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6D3A3">
      <w:pPr>
        <w:keepNext w:val="0"/>
        <w:keepLines w:val="0"/>
        <w:pageBreakBefore w:val="0"/>
        <w:widowControl/>
        <w:tabs>
          <w:tab w:val="left" w:pos="2031"/>
          <w:tab w:val="left" w:pos="3949"/>
          <w:tab w:val="left" w:pos="58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sz w:val="30"/>
          <w:szCs w:val="30"/>
        </w:rPr>
        <w:t>产品参数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----</w:t>
      </w:r>
      <w:r>
        <w:rPr>
          <w:rFonts w:hint="eastAsia" w:ascii="宋体" w:hAnsi="宋体" w:eastAsia="宋体" w:cs="宋体"/>
          <w:b/>
          <w:sz w:val="30"/>
          <w:szCs w:val="30"/>
        </w:rPr>
        <w:t>背负式蓄电池超低容量喷雾机</w:t>
      </w:r>
    </w:p>
    <w:p w14:paraId="0FEDFD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4311650" cy="3951605"/>
            <wp:effectExtent l="0" t="0" r="0" b="0"/>
            <wp:docPr id="2" name="图片 2" descr="c9234555a9dcf0721651a1b900054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9234555a9dcf0721651a1b900054446"/>
                    <pic:cNvPicPr>
                      <a:picLocks noChangeAspect="1"/>
                    </pic:cNvPicPr>
                  </pic:nvPicPr>
                  <pic:blipFill>
                    <a:blip r:embed="rId4"/>
                    <a:srcRect l="7069" t="6665" r="11163" b="3757"/>
                    <a:stretch>
                      <a:fillRect/>
                    </a:stretch>
                  </pic:blipFill>
                  <pic:spPr>
                    <a:xfrm>
                      <a:off x="0" y="0"/>
                      <a:ext cx="4311650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42C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产品特点：</w:t>
      </w:r>
    </w:p>
    <w:p w14:paraId="64E113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1、蓄电池动力，无需外接电源，无需专人布线，行走自由，提高作业效率</w:t>
      </w:r>
    </w:p>
    <w:p w14:paraId="5EB184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2、无刷电机，不需要高频率更换电机，为PCO企业节省</w:t>
      </w:r>
    </w:p>
    <w:p w14:paraId="29438E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3、机电一体化设计，充电更方便</w:t>
      </w:r>
    </w:p>
    <w:p w14:paraId="4802EB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4、醒目电量指示灯，随时掌握机器工作时间</w:t>
      </w:r>
    </w:p>
    <w:p w14:paraId="1147CB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5、操作部件少，一键开关机，操作简单，使用方便</w:t>
      </w:r>
    </w:p>
    <w:p w14:paraId="0132A7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6、无废气排放，节能环保，低碳减排</w:t>
      </w:r>
    </w:p>
    <w:p w14:paraId="242E6A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7、适用于多种环境，可实现量空间喷雾与低容量喷雾绿篱技术蚊虫</w:t>
      </w:r>
    </w:p>
    <w:p w14:paraId="17C51A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8CACD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应用领域：为提高市本级医疗卫生机构应急处置和消杀能力，加强病媒生物灭杀、公共场所日常消毒、传染病暴发流行疫点和疫区消毒</w:t>
      </w:r>
    </w:p>
    <w:p w14:paraId="388A39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6CE16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产品参数：</w:t>
      </w:r>
    </w:p>
    <w:p w14:paraId="63B6A6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雾粒直径：≤50μm</w:t>
      </w:r>
    </w:p>
    <w:p w14:paraId="51E612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喷雾流量：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0-350ml/min（连续可调）</w:t>
      </w:r>
    </w:p>
    <w:p w14:paraId="318B3F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雾化原理：高速旋切气流雾化</w:t>
      </w:r>
    </w:p>
    <w:p w14:paraId="07F14E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动力方式：锂电池动力源</w:t>
      </w:r>
    </w:p>
    <w:p w14:paraId="407EC6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工作电压：24V(直流)</w:t>
      </w:r>
    </w:p>
    <w:p w14:paraId="5FE8A4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药箱容量：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L</w:t>
      </w:r>
    </w:p>
    <w:p w14:paraId="1B01BD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整机重量：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9.0</w:t>
      </w:r>
      <w:r>
        <w:rPr>
          <w:rFonts w:hint="eastAsia" w:ascii="宋体" w:hAnsi="宋体" w:eastAsia="宋体" w:cs="宋体"/>
          <w:sz w:val="24"/>
          <w:szCs w:val="24"/>
        </w:rPr>
        <w:t>kg(含电池)</w:t>
      </w:r>
    </w:p>
    <w:p w14:paraId="0F6275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工作形式：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背负式</w:t>
      </w:r>
    </w:p>
    <w:p w14:paraId="4B60C8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电量指示：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带电量指示功能</w:t>
      </w:r>
    </w:p>
    <w:p w14:paraId="27DA53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电机功率：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≤800W</w:t>
      </w:r>
    </w:p>
    <w:p w14:paraId="503D12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电机调速：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具有高速和低速档调节功能</w:t>
      </w:r>
    </w:p>
    <w:p w14:paraId="7A1672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包    装： 专用纸箱</w:t>
      </w:r>
    </w:p>
    <w:p w14:paraId="30B6FB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射    程：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8米，可连续工作1小时及以上</w:t>
      </w:r>
    </w:p>
    <w:p w14:paraId="24A5F5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电池质保≥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</w:p>
    <w:p w14:paraId="6C5A29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外形尺寸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500mmX238mmX460mm</w:t>
      </w:r>
    </w:p>
    <w:p w14:paraId="7D0AC0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包装尺寸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530mmX270mmX550mm</w:t>
      </w:r>
    </w:p>
    <w:p w14:paraId="2CB332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43C91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配    置：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锂电池       1-2块     </w:t>
      </w:r>
      <w:r>
        <w:rPr>
          <w:rFonts w:hint="eastAsia" w:ascii="宋体" w:hAnsi="宋体" w:eastAsia="宋体" w:cs="宋体"/>
          <w:sz w:val="24"/>
          <w:szCs w:val="24"/>
        </w:rPr>
        <w:t>充 电 器     1个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</w:p>
    <w:p w14:paraId="714289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加药漏斗     1个       双肩背带     1条</w:t>
      </w:r>
    </w:p>
    <w:p w14:paraId="701A4B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耳    塞     1付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口    罩     1个</w:t>
      </w:r>
    </w:p>
    <w:p w14:paraId="66F852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用户手册     1份       合 格 证     1份</w:t>
      </w:r>
    </w:p>
    <w:p w14:paraId="760454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装 箱 单     1份       保 修 证     1份</w:t>
      </w:r>
    </w:p>
    <w:p w14:paraId="6C491D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ECD58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产品名称：背负式蓄电池超低容量喷雾机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606型号</w:t>
      </w:r>
    </w:p>
    <w:p w14:paraId="3C825A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品  牌：深圳隆瑞</w:t>
      </w:r>
    </w:p>
    <w:p w14:paraId="58080A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生 产 商：深圳市隆瑞科技有限公司           </w:t>
      </w:r>
    </w:p>
    <w:p w14:paraId="138A51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72749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数量：8台</w:t>
      </w:r>
    </w:p>
    <w:p w14:paraId="25F206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041CC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收货信息</w:t>
      </w:r>
    </w:p>
    <w:p w14:paraId="32452C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送货方式:   送货上门 </w:t>
      </w:r>
    </w:p>
    <w:p w14:paraId="604C42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送货时间:   工作日09:00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-11:00,14:00-</w:t>
      </w:r>
      <w:r>
        <w:rPr>
          <w:rFonts w:hint="eastAsia" w:ascii="宋体" w:hAnsi="宋体" w:eastAsia="宋体" w:cs="宋体"/>
          <w:sz w:val="24"/>
          <w:szCs w:val="24"/>
        </w:rPr>
        <w:t xml:space="preserve">17:00 </w:t>
      </w:r>
    </w:p>
    <w:p w14:paraId="47EDDA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送货期限:   竞价成交后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 xml:space="preserve">个工作日内 </w:t>
      </w:r>
    </w:p>
    <w:p w14:paraId="593F56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送货地址：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浙江省舟山市定海区定沈路739号舟山医院</w:t>
      </w:r>
    </w:p>
    <w:p w14:paraId="114C75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35CF8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A810D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sz w:val="24"/>
          <w:szCs w:val="24"/>
          <w:lang w:eastAsia="zh-CN"/>
          <w:woUserID w:val="1"/>
        </w:rPr>
      </w:pPr>
      <w:r>
        <w:rPr>
          <w:rFonts w:hint="default" w:ascii="宋体" w:hAnsi="宋体" w:cs="宋体"/>
          <w:sz w:val="24"/>
          <w:szCs w:val="24"/>
          <w:lang w:eastAsia="zh-CN"/>
          <w:woUserID w:val="1"/>
        </w:rPr>
        <w:t xml:space="preserve">     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Q5MTZmZjk1YzlmNGFlN2RjYmM4NDBkNWJkNjY0ZDUifQ=="/>
  </w:docVars>
  <w:rsids>
    <w:rsidRoot w:val="00000000"/>
    <w:rsid w:val="0F831B91"/>
    <w:rsid w:val="36E64723"/>
    <w:rsid w:val="5F273192"/>
    <w:rsid w:val="FFFE83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601</Words>
  <Characters>696</Characters>
  <Lines>0</Lines>
  <Paragraphs>48</Paragraphs>
  <TotalTime>3</TotalTime>
  <ScaleCrop>false</ScaleCrop>
  <LinksUpToDate>false</LinksUpToDate>
  <CharactersWithSpaces>976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2019-08-01T15:12:00Z</dcterms:created>
  <dc:creator>隆瑞</dc:creator>
  <cp:lastModifiedBy>admin</cp:lastModifiedBy>
  <dcterms:modified xsi:type="dcterms:W3CDTF">2024-11-20T02:26:33Z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60E3A41720394C5CB7A7FFA034AF0BA2</vt:lpwstr>
  </property>
</Properties>
</file>