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硒鼓、墨盒询价表</w:t>
      </w:r>
    </w:p>
    <w:p/>
    <w:tbl>
      <w:tblPr>
        <w:tblStyle w:val="4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1032"/>
        <w:gridCol w:w="176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硒鼓、墨盒型号</w:t>
            </w:r>
          </w:p>
        </w:tc>
        <w:tc>
          <w:tcPr>
            <w:tcW w:w="103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64" w:type="dxa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价格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HP CF230A</w:t>
            </w:r>
            <w:r>
              <w:rPr>
                <w:rFonts w:hint="eastAsia" w:cs="宋体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30A</w:t>
            </w:r>
            <w:r>
              <w:rPr>
                <w:rFonts w:hint="eastAsia" w:cs="宋体"/>
                <w:color w:val="auto"/>
                <w:sz w:val="24"/>
              </w:rPr>
              <w:t>）</w:t>
            </w:r>
          </w:p>
        </w:tc>
        <w:tc>
          <w:tcPr>
            <w:tcW w:w="10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HP 28A</w:t>
            </w:r>
          </w:p>
        </w:tc>
        <w:tc>
          <w:tcPr>
            <w:tcW w:w="10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HP 12A</w:t>
            </w:r>
          </w:p>
        </w:tc>
        <w:tc>
          <w:tcPr>
            <w:tcW w:w="10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HP W1003AC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HP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CF500A</w:t>
            </w:r>
            <w:r>
              <w:rPr>
                <w:rFonts w:hint="eastAsia" w:cs="宋体"/>
                <w:color w:val="auto"/>
                <w:sz w:val="24"/>
              </w:rPr>
              <w:t>（黑</w:t>
            </w:r>
            <w:r>
              <w:rPr>
                <w:rFonts w:hint="eastAsia" w:cs="宋体"/>
                <w:color w:val="auto"/>
                <w:sz w:val="24"/>
              </w:rPr>
              <w:t>）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HP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CF501A</w:t>
            </w:r>
            <w:r>
              <w:rPr>
                <w:rFonts w:hint="eastAsia" w:cs="宋体"/>
                <w:color w:val="auto"/>
                <w:sz w:val="24"/>
              </w:rPr>
              <w:t>（青）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HP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CF502A</w:t>
            </w:r>
            <w:r>
              <w:rPr>
                <w:rFonts w:hint="eastAsia" w:cs="宋体"/>
                <w:color w:val="auto"/>
                <w:sz w:val="24"/>
              </w:rPr>
              <w:t>（黄）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HP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CF503A</w:t>
            </w:r>
            <w:r>
              <w:rPr>
                <w:rFonts w:hint="eastAsia" w:cs="宋体"/>
                <w:color w:val="auto"/>
                <w:sz w:val="24"/>
              </w:rPr>
              <w:t>（品红）</w:t>
            </w:r>
          </w:p>
        </w:tc>
        <w:tc>
          <w:tcPr>
            <w:tcW w:w="1032" w:type="dxa"/>
          </w:tcPr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rFonts w:hint="eastAsia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 xml:space="preserve">HP </w:t>
            </w:r>
            <w:r>
              <w:rPr>
                <w:rFonts w:hint="eastAsia" w:cs="宋体"/>
                <w:color w:val="auto"/>
                <w:sz w:val="24"/>
              </w:rPr>
              <w:t>CE74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cs="宋体"/>
                <w:color w:val="auto"/>
                <w:sz w:val="24"/>
              </w:rPr>
              <w:t>（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黑</w:t>
            </w:r>
            <w:r>
              <w:rPr>
                <w:rFonts w:hint="eastAsia" w:cs="宋体"/>
                <w:color w:val="auto"/>
                <w:sz w:val="24"/>
              </w:rPr>
              <w:t>）</w:t>
            </w:r>
          </w:p>
          <w:p>
            <w:pPr>
              <w:rPr>
                <w:rFonts w:hint="eastAsia"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 xml:space="preserve">HP </w:t>
            </w:r>
            <w:r>
              <w:rPr>
                <w:rFonts w:hint="eastAsia" w:cs="宋体"/>
                <w:color w:val="auto"/>
                <w:sz w:val="24"/>
              </w:rPr>
              <w:t>CE74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cs="宋体"/>
                <w:color w:val="auto"/>
                <w:sz w:val="24"/>
              </w:rPr>
              <w:t>（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青</w:t>
            </w:r>
            <w:r>
              <w:rPr>
                <w:rFonts w:hint="eastAsia" w:cs="宋体"/>
                <w:color w:val="auto"/>
                <w:sz w:val="24"/>
              </w:rPr>
              <w:t>）</w:t>
            </w:r>
          </w:p>
          <w:p>
            <w:pPr>
              <w:rPr>
                <w:rFonts w:hint="eastAsia"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 xml:space="preserve">HP </w:t>
            </w:r>
            <w:r>
              <w:rPr>
                <w:rFonts w:hint="eastAsia" w:cs="宋体"/>
                <w:color w:val="auto"/>
                <w:sz w:val="24"/>
              </w:rPr>
              <w:t>CE74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4"/>
              </w:rPr>
              <w:t>（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黄</w:t>
            </w:r>
            <w:r>
              <w:rPr>
                <w:rFonts w:hint="eastAsia" w:cs="宋体"/>
                <w:color w:val="auto"/>
                <w:sz w:val="24"/>
              </w:rPr>
              <w:t>）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71" w:type="dxa"/>
          </w:tcPr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HP CF510A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HP CF511A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HP CF512A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HP CF513A</w:t>
            </w:r>
          </w:p>
        </w:tc>
        <w:tc>
          <w:tcPr>
            <w:tcW w:w="1032" w:type="dxa"/>
          </w:tcPr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7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京瓷</w:t>
            </w:r>
            <w:r>
              <w:rPr>
                <w:color w:val="auto"/>
                <w:sz w:val="24"/>
              </w:rPr>
              <w:t>TK-5233K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</w:rPr>
              <w:t>京瓷</w:t>
            </w:r>
            <w:r>
              <w:rPr>
                <w:color w:val="auto"/>
                <w:sz w:val="24"/>
              </w:rPr>
              <w:t>TK-5233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Y</w:t>
            </w:r>
          </w:p>
          <w:p>
            <w:pPr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</w:rPr>
              <w:t>京瓷</w:t>
            </w:r>
            <w:r>
              <w:rPr>
                <w:color w:val="auto"/>
                <w:sz w:val="24"/>
              </w:rPr>
              <w:t>TK-5233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M</w:t>
            </w:r>
            <w:bookmarkStart w:id="0" w:name="_GoBack"/>
            <w:bookmarkEnd w:id="0"/>
          </w:p>
          <w:p>
            <w:pPr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京瓷</w:t>
            </w:r>
            <w:r>
              <w:rPr>
                <w:color w:val="auto"/>
                <w:sz w:val="24"/>
              </w:rPr>
              <w:t>TK-5233C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271" w:type="dxa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夏普</w:t>
            </w:r>
            <w:r>
              <w:rPr>
                <w:rFonts w:hint="eastAsia"/>
                <w:color w:val="FF0000"/>
                <w:sz w:val="24"/>
              </w:rPr>
              <w:t>MX-36CT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Y</w:t>
            </w:r>
            <w:r>
              <w:rPr>
                <w:rFonts w:hint="eastAsia"/>
                <w:color w:val="FF0000"/>
                <w:sz w:val="24"/>
              </w:rPr>
              <w:t>A（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黄色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 w:eastAsia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rFonts w:hint="eastAsia"/>
                <w:color w:val="92D05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夏普</w:t>
            </w:r>
            <w:r>
              <w:rPr>
                <w:rFonts w:hint="eastAsia"/>
                <w:color w:val="auto"/>
                <w:sz w:val="24"/>
              </w:rPr>
              <w:t>MX-60CT-B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B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夏普</w:t>
            </w:r>
            <w:r>
              <w:rPr>
                <w:rFonts w:hint="eastAsia"/>
                <w:color w:val="FF0000"/>
                <w:sz w:val="24"/>
              </w:rPr>
              <w:t>MX-60CT-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CB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夏普</w:t>
            </w:r>
            <w:r>
              <w:rPr>
                <w:rFonts w:hint="eastAsia"/>
                <w:color w:val="auto"/>
                <w:sz w:val="24"/>
              </w:rPr>
              <w:t>MX-60CT-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MB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夏普</w:t>
            </w:r>
            <w:r>
              <w:rPr>
                <w:rFonts w:hint="eastAsia"/>
                <w:color w:val="FF0000"/>
                <w:sz w:val="24"/>
              </w:rPr>
              <w:t>MX-60CT-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YB</w:t>
            </w:r>
          </w:p>
        </w:tc>
        <w:tc>
          <w:tcPr>
            <w:tcW w:w="1032" w:type="dxa"/>
          </w:tcPr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立思辰TL-5353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C</w:t>
            </w:r>
            <w:r>
              <w:rPr>
                <w:rFonts w:hint="eastAsia"/>
                <w:color w:val="auto"/>
                <w:sz w:val="24"/>
              </w:rPr>
              <w:t>青色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立思辰TL-5353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Y</w:t>
            </w:r>
            <w:r>
              <w:rPr>
                <w:rFonts w:hint="eastAsia"/>
                <w:color w:val="auto"/>
                <w:sz w:val="24"/>
              </w:rPr>
              <w:t>黄色</w:t>
            </w:r>
          </w:p>
        </w:tc>
        <w:tc>
          <w:tcPr>
            <w:tcW w:w="1032" w:type="dxa"/>
          </w:tcPr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立思辰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TN333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奔图CTL-2200HK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奔图CTL-2200HC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奔图CTL-2200HM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奔图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CTL-2200HY</w:t>
            </w:r>
          </w:p>
        </w:tc>
        <w:tc>
          <w:tcPr>
            <w:tcW w:w="1032" w:type="dxa"/>
          </w:tcPr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271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爱普生009黑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32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64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总计（元）</w:t>
            </w:r>
          </w:p>
        </w:tc>
      </w:tr>
    </w:tbl>
    <w:p>
      <w:pPr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</w:rPr>
        <w:t xml:space="preserve">  备注：</w:t>
      </w:r>
      <w:r>
        <w:rPr>
          <w:rFonts w:hint="eastAsia"/>
          <w:color w:val="FF0000"/>
        </w:rPr>
        <w:t>要求原装硒鼓、墨盒。</w:t>
      </w:r>
      <w:r>
        <w:rPr>
          <w:rFonts w:hint="eastAsia"/>
        </w:rPr>
        <w:t xml:space="preserve"> </w:t>
      </w:r>
      <w:r>
        <w:rPr>
          <w:rFonts w:hint="eastAsia"/>
          <w:color w:val="FF0000"/>
          <w:sz w:val="24"/>
          <w:lang w:val="en-US" w:eastAsia="zh-CN"/>
        </w:rPr>
        <w:t>夏普</w:t>
      </w:r>
      <w:r>
        <w:rPr>
          <w:rFonts w:hint="eastAsia"/>
          <w:color w:val="FF0000"/>
          <w:sz w:val="24"/>
        </w:rPr>
        <w:t>MX-36CT</w:t>
      </w:r>
      <w:r>
        <w:rPr>
          <w:rFonts w:hint="eastAsia"/>
          <w:color w:val="FF0000"/>
          <w:sz w:val="24"/>
          <w:lang w:val="en-US" w:eastAsia="zh-CN"/>
        </w:rPr>
        <w:t>Y</w:t>
      </w:r>
      <w:r>
        <w:rPr>
          <w:rFonts w:hint="eastAsia"/>
          <w:color w:val="FF0000"/>
          <w:sz w:val="24"/>
        </w:rPr>
        <w:t>A（</w:t>
      </w:r>
      <w:r>
        <w:rPr>
          <w:rFonts w:hint="eastAsia"/>
          <w:color w:val="FF0000"/>
          <w:sz w:val="24"/>
          <w:lang w:val="en-US" w:eastAsia="zh-CN"/>
        </w:rPr>
        <w:t>黄色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color w:val="FF0000"/>
          <w:sz w:val="24"/>
          <w:lang w:eastAsia="zh-CN"/>
        </w:rPr>
        <w:t>、</w:t>
      </w:r>
      <w:r>
        <w:rPr>
          <w:rFonts w:hint="eastAsia"/>
        </w:rPr>
        <w:t xml:space="preserve"> </w:t>
      </w:r>
      <w:r>
        <w:rPr>
          <w:rFonts w:hint="eastAsia"/>
          <w:color w:val="FF0000"/>
          <w:sz w:val="24"/>
          <w:lang w:val="en-US" w:eastAsia="zh-CN"/>
        </w:rPr>
        <w:t>夏普</w:t>
      </w:r>
      <w:r>
        <w:rPr>
          <w:rFonts w:hint="eastAsia"/>
          <w:color w:val="FF0000"/>
          <w:sz w:val="24"/>
        </w:rPr>
        <w:t>MX-60CT-</w:t>
      </w:r>
      <w:r>
        <w:rPr>
          <w:rFonts w:hint="eastAsia"/>
          <w:color w:val="FF0000"/>
          <w:sz w:val="24"/>
          <w:lang w:val="en-US" w:eastAsia="zh-CN"/>
        </w:rPr>
        <w:t>CB、夏普</w:t>
      </w:r>
      <w:r>
        <w:rPr>
          <w:rFonts w:hint="eastAsia"/>
          <w:color w:val="FF0000"/>
          <w:sz w:val="24"/>
        </w:rPr>
        <w:t>MX-60CT-</w:t>
      </w:r>
      <w:r>
        <w:rPr>
          <w:rFonts w:hint="eastAsia"/>
          <w:color w:val="FF0000"/>
          <w:sz w:val="24"/>
          <w:lang w:val="en-US" w:eastAsia="zh-CN"/>
        </w:rPr>
        <w:t>YB 3款墨盒未找到对应项，使用相关的来代替，请仔细看参数要求。</w:t>
      </w:r>
    </w:p>
    <w:p>
      <w:r>
        <w:rPr>
          <w:rFonts w:hint="eastAsia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3"/>
    <w:rsid w:val="000F263E"/>
    <w:rsid w:val="00197491"/>
    <w:rsid w:val="00200838"/>
    <w:rsid w:val="00264249"/>
    <w:rsid w:val="002712F4"/>
    <w:rsid w:val="00355306"/>
    <w:rsid w:val="003B53B1"/>
    <w:rsid w:val="003B706F"/>
    <w:rsid w:val="004A68ED"/>
    <w:rsid w:val="004B59FF"/>
    <w:rsid w:val="00501F9E"/>
    <w:rsid w:val="00517621"/>
    <w:rsid w:val="005338D9"/>
    <w:rsid w:val="00560A9F"/>
    <w:rsid w:val="0056403A"/>
    <w:rsid w:val="00634439"/>
    <w:rsid w:val="006A4C64"/>
    <w:rsid w:val="006E185D"/>
    <w:rsid w:val="007665CD"/>
    <w:rsid w:val="008066D2"/>
    <w:rsid w:val="00824509"/>
    <w:rsid w:val="008417BF"/>
    <w:rsid w:val="008D156E"/>
    <w:rsid w:val="008E427F"/>
    <w:rsid w:val="00912295"/>
    <w:rsid w:val="009F4007"/>
    <w:rsid w:val="00A1566E"/>
    <w:rsid w:val="00BA3066"/>
    <w:rsid w:val="00BC1DB6"/>
    <w:rsid w:val="00BD3D22"/>
    <w:rsid w:val="00CA2576"/>
    <w:rsid w:val="00CB44F6"/>
    <w:rsid w:val="00D85CD9"/>
    <w:rsid w:val="00DE34F3"/>
    <w:rsid w:val="00E72499"/>
    <w:rsid w:val="00E759FD"/>
    <w:rsid w:val="00EB4EE4"/>
    <w:rsid w:val="00EF2C23"/>
    <w:rsid w:val="00EF6D39"/>
    <w:rsid w:val="00EF7574"/>
    <w:rsid w:val="00F45DAB"/>
    <w:rsid w:val="00F8757E"/>
    <w:rsid w:val="00FA0474"/>
    <w:rsid w:val="00FF11E2"/>
    <w:rsid w:val="03820FB7"/>
    <w:rsid w:val="039F1EF0"/>
    <w:rsid w:val="06AE1353"/>
    <w:rsid w:val="0A797AF9"/>
    <w:rsid w:val="0CE80820"/>
    <w:rsid w:val="0F5C70B6"/>
    <w:rsid w:val="0F814B4C"/>
    <w:rsid w:val="10D13B2E"/>
    <w:rsid w:val="11520562"/>
    <w:rsid w:val="17183670"/>
    <w:rsid w:val="1AA20C0C"/>
    <w:rsid w:val="1E637391"/>
    <w:rsid w:val="220310F1"/>
    <w:rsid w:val="231F3AA2"/>
    <w:rsid w:val="241524DF"/>
    <w:rsid w:val="2B611ABA"/>
    <w:rsid w:val="2DB17428"/>
    <w:rsid w:val="31103BDE"/>
    <w:rsid w:val="378D5C8E"/>
    <w:rsid w:val="38404E95"/>
    <w:rsid w:val="3C840B70"/>
    <w:rsid w:val="3EFB7F44"/>
    <w:rsid w:val="406F46EF"/>
    <w:rsid w:val="430D20BB"/>
    <w:rsid w:val="461A651A"/>
    <w:rsid w:val="46D92C4C"/>
    <w:rsid w:val="49A131BA"/>
    <w:rsid w:val="50AE6DFE"/>
    <w:rsid w:val="559F4606"/>
    <w:rsid w:val="56BF44E6"/>
    <w:rsid w:val="598D14D0"/>
    <w:rsid w:val="5FDE1EF5"/>
    <w:rsid w:val="603E3209"/>
    <w:rsid w:val="61547C7B"/>
    <w:rsid w:val="67FD7CDF"/>
    <w:rsid w:val="6A9D30B3"/>
    <w:rsid w:val="6E4C238F"/>
    <w:rsid w:val="74AC74F1"/>
    <w:rsid w:val="7BDC587E"/>
    <w:rsid w:val="7BE60252"/>
    <w:rsid w:val="7FB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415</Characters>
  <Lines>7</Lines>
  <Paragraphs>2</Paragraphs>
  <TotalTime>24</TotalTime>
  <ScaleCrop>false</ScaleCrop>
  <LinksUpToDate>false</LinksUpToDate>
  <CharactersWithSpaces>476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2022-12-14T03:10:00Z</dcterms:created>
  <dc:creator>徐才</dc:creator>
  <cp:lastModifiedBy>user</cp:lastModifiedBy>
  <dcterms:modified xsi:type="dcterms:W3CDTF">2025-04-27T01:29:53Z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B6F43A2EC6194591BC3B7AE791506E07</vt:lpwstr>
  </property>
  <property fmtid="{D5CDD505-2E9C-101B-9397-08002B2CF9AE}" pid="4" name="KSOTemplateDocerSaveRecord">
    <vt:lpwstr>eyJoZGlkIjoiNGI2MTk4OTcwMDNlOTM1ZTAwZmQxZGE2OTVkMTI2YmMiLCJ1c2VySWQiOiI0NjE5NzczMDEifQ==</vt:lpwstr>
  </property>
</Properties>
</file>