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9D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相关需求参数要求如下:</w:t>
      </w:r>
    </w:p>
    <w:p w14:paraId="38371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资质材料及相关要求</w:t>
      </w:r>
    </w:p>
    <w:p w14:paraId="531F1D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证书验证签发：本次采购的SSL证书需</w:t>
      </w:r>
      <w:r>
        <w:rPr>
          <w:rFonts w:hint="eastAsia" w:ascii="宋体" w:hAnsi="宋体" w:eastAsia="宋体" w:cs="宋体"/>
          <w:sz w:val="28"/>
          <w:szCs w:val="28"/>
        </w:rPr>
        <w:t>国内签发，不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允许</w:t>
      </w:r>
      <w:r>
        <w:rPr>
          <w:rFonts w:hint="eastAsia" w:ascii="宋体" w:hAnsi="宋体" w:eastAsia="宋体" w:cs="宋体"/>
          <w:sz w:val="28"/>
          <w:szCs w:val="28"/>
        </w:rPr>
        <w:t>接海外验证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06DD92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证书类型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0V 企业级通配符，支持一个主域名加名下所有二级域名使用，无二级域名数量限制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1A623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3、证书链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国际/国内根证书，均需为顶级根二级根服务，无额外套根(三级根或四级根情况)，根证书无市场大批量负面影响及安全隐患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0C5DF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4、证书品牌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因证书将用在小程序中，为保证系统稳定性，故排除供应商使用WoSign，StartCom品牌及其系列根证书投标；</w:t>
      </w:r>
    </w:p>
    <w:p w14:paraId="06482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5、算法:支持 RSA、SHA256 算法，支持 2048/3072/4096 公钥加密，支持TLS1.3及以下版本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036A0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兼容性：支持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电脑和手机浏览器、系统，支持5G、iPv4及IPV6加密访问；</w:t>
      </w:r>
    </w:p>
    <w:p w14:paraId="6B6F7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技术支持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24小时内签发证书，全程技术指导</w:t>
      </w:r>
      <w:r>
        <w:rPr>
          <w:rFonts w:hint="eastAsia" w:ascii="宋体" w:hAnsi="宋体" w:eastAsia="宋体" w:cs="宋体"/>
          <w:sz w:val="28"/>
          <w:szCs w:val="28"/>
        </w:rPr>
        <w:t>证书安装、部署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FDB1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8、服务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证书有效期内不限次重复签发，不限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服务器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数量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安装</w:t>
      </w:r>
      <w:r>
        <w:rPr>
          <w:rFonts w:hint="eastAsia" w:ascii="宋体" w:hAnsi="宋体" w:eastAsia="宋体" w:cs="宋体"/>
          <w:sz w:val="28"/>
          <w:szCs w:val="28"/>
        </w:rPr>
        <w:t>，明确显示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证书</w:t>
      </w:r>
      <w:r>
        <w:rPr>
          <w:rFonts w:hint="eastAsia" w:ascii="宋体" w:hAnsi="宋体" w:eastAsia="宋体" w:cs="宋体"/>
          <w:sz w:val="28"/>
          <w:szCs w:val="28"/>
        </w:rPr>
        <w:t>剩余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全部</w:t>
      </w:r>
      <w:r>
        <w:rPr>
          <w:rFonts w:hint="eastAsia" w:ascii="宋体" w:hAnsi="宋体" w:eastAsia="宋体" w:cs="宋体"/>
          <w:sz w:val="28"/>
          <w:szCs w:val="28"/>
        </w:rPr>
        <w:t>年限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以及显示“网络安全示范单位”电子牌匾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5C6E7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9、应急响应：提供7*24小时服务热线客服响应，2小时内解决问题。</w:t>
      </w:r>
    </w:p>
    <w:p w14:paraId="08D2D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10、类似业绩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提供3年内2个其他单位类似项目服务凭证；</w:t>
      </w:r>
    </w:p>
    <w:p w14:paraId="4D5D3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11、证书有效时限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6年；</w:t>
      </w:r>
    </w:p>
    <w:p w14:paraId="2B6D0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3750F"/>
    <w:rsid w:val="11A92031"/>
    <w:rsid w:val="1D024613"/>
    <w:rsid w:val="28E9281E"/>
    <w:rsid w:val="2E4F24F3"/>
    <w:rsid w:val="359F2430"/>
    <w:rsid w:val="437F6241"/>
    <w:rsid w:val="4C0C3769"/>
    <w:rsid w:val="4EE10741"/>
    <w:rsid w:val="593F7FD4"/>
    <w:rsid w:val="5D9B34C3"/>
    <w:rsid w:val="658D7A28"/>
    <w:rsid w:val="6C5722F6"/>
    <w:rsid w:val="7C5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563</Words>
  <Characters>639</Characters>
  <Lines>0</Lines>
  <Paragraphs>0</Paragraphs>
  <TotalTime>6</TotalTime>
  <ScaleCrop>false</ScaleCrop>
  <LinksUpToDate>false</LinksUpToDate>
  <CharactersWithSpaces>644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2025-03-17T06:40:00Z</dcterms:created>
  <dc:creator>jtkj</dc:creator>
  <cp:lastModifiedBy>金满章</cp:lastModifiedBy>
  <dcterms:modified xsi:type="dcterms:W3CDTF">2025-03-18T07:43:35Z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eyJoZGlkIjoiNTQxOGIwZWQwZGEzMmFkMzQzNjk0ZjljN2QzN2RkYjkiLCJ1c2VySWQiOiIxNjQ1NTUzMzU4In0=</vt:lpwstr>
  </property>
  <property fmtid="{D5CDD505-2E9C-101B-9397-08002B2CF9AE}" pid="4" name="ICV">
    <vt:lpwstr>900BBFCE14464295B28FD5079980FA63_13</vt:lpwstr>
  </property>
</Properties>
</file>