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33F3F" w14:textId="6E2DFCF2" w:rsidR="00816F37" w:rsidRDefault="00816F37" w:rsidP="00816F37">
      <w:pPr>
        <w:spacing w:line="360" w:lineRule="auto"/>
        <w:ind w:firstLine="480"/>
        <w:outlineLvl w:val="1"/>
        <w:rPr>
          <w:rFonts w:ascii="宋体" w:hAnsi="宋体" w:cs="宋体"/>
          <w:bCs/>
          <w:sz w:val="24"/>
        </w:rPr>
      </w:pPr>
      <w:r>
        <w:rPr>
          <w:rFonts w:ascii="宋体" w:hAnsi="宋体" w:cs="宋体" w:hint="eastAsia"/>
          <w:bCs/>
          <w:sz w:val="24"/>
        </w:rPr>
        <w:t>为确保东阳市人力资源和社会保障局人事工资管理系统稳定可靠地运行，需要做好信息系统软件的维护工作。现通过本次政府</w:t>
      </w:r>
      <w:r w:rsidR="00FB605B">
        <w:rPr>
          <w:rFonts w:ascii="宋体" w:hAnsi="宋体" w:cs="宋体" w:hint="eastAsia"/>
          <w:bCs/>
          <w:sz w:val="24"/>
        </w:rPr>
        <w:t>询价</w:t>
      </w:r>
      <w:r>
        <w:rPr>
          <w:rFonts w:ascii="宋体" w:hAnsi="宋体" w:cs="宋体" w:hint="eastAsia"/>
          <w:bCs/>
          <w:sz w:val="24"/>
        </w:rPr>
        <w:t xml:space="preserve">采购，确定一家具有相应实力和维护经验的服务商，承担本次的软件维保工作。  </w:t>
      </w:r>
    </w:p>
    <w:p w14:paraId="3D6E3598" w14:textId="77777777" w:rsidR="00816F37" w:rsidRDefault="00816F37" w:rsidP="00816F37">
      <w:pPr>
        <w:spacing w:line="360" w:lineRule="auto"/>
        <w:ind w:firstLine="480"/>
        <w:outlineLvl w:val="1"/>
        <w:rPr>
          <w:rFonts w:ascii="宋体" w:hAnsi="宋体" w:cs="宋体"/>
          <w:b/>
          <w:sz w:val="24"/>
        </w:rPr>
      </w:pPr>
      <w:r>
        <w:rPr>
          <w:rFonts w:ascii="宋体" w:hAnsi="宋体" w:cs="宋体" w:hint="eastAsia"/>
          <w:b/>
          <w:sz w:val="24"/>
        </w:rPr>
        <w:t>1、维保具体内容</w:t>
      </w:r>
    </w:p>
    <w:p w14:paraId="480ADCAA" w14:textId="77777777" w:rsidR="00816F37" w:rsidRDefault="00816F37" w:rsidP="00816F37">
      <w:pPr>
        <w:spacing w:line="360" w:lineRule="auto"/>
        <w:ind w:firstLineChars="100" w:firstLine="240"/>
        <w:outlineLvl w:val="1"/>
        <w:rPr>
          <w:rFonts w:ascii="宋体" w:hAnsi="宋体" w:cs="宋体"/>
          <w:bCs/>
          <w:sz w:val="24"/>
        </w:rPr>
      </w:pPr>
      <w:r>
        <w:rPr>
          <w:rFonts w:ascii="宋体" w:hAnsi="宋体" w:cs="宋体" w:hint="eastAsia"/>
          <w:bCs/>
          <w:sz w:val="24"/>
        </w:rPr>
        <w:t>（1）公务员管理</w:t>
      </w:r>
    </w:p>
    <w:p w14:paraId="63C0346E" w14:textId="77777777" w:rsidR="00816F37" w:rsidRDefault="00816F37" w:rsidP="00816F37">
      <w:pPr>
        <w:spacing w:line="360" w:lineRule="auto"/>
        <w:ind w:firstLine="480"/>
        <w:outlineLvl w:val="1"/>
        <w:rPr>
          <w:rFonts w:ascii="宋体" w:hAnsi="宋体" w:cs="宋体"/>
          <w:bCs/>
          <w:sz w:val="24"/>
        </w:rPr>
      </w:pPr>
      <w:r>
        <w:rPr>
          <w:rFonts w:ascii="宋体" w:hAnsi="宋体" w:cs="宋体" w:hint="eastAsia"/>
          <w:bCs/>
          <w:sz w:val="24"/>
        </w:rPr>
        <w:t>人员管理的维护主要包括人员新增、关键信息变更、人员调出申报、人员调入申报、年度考核申报、学历信息维护、任职经历维护、人员退出申报等业务全过程的信息化管理。</w:t>
      </w:r>
    </w:p>
    <w:p w14:paraId="5FA85586" w14:textId="77777777" w:rsidR="00816F37" w:rsidRDefault="00816F37" w:rsidP="00816F37">
      <w:pPr>
        <w:spacing w:line="360" w:lineRule="auto"/>
        <w:ind w:firstLineChars="100" w:firstLine="240"/>
        <w:outlineLvl w:val="1"/>
        <w:rPr>
          <w:rFonts w:ascii="宋体" w:hAnsi="宋体" w:cs="宋体"/>
          <w:bCs/>
          <w:sz w:val="24"/>
        </w:rPr>
      </w:pPr>
      <w:r>
        <w:rPr>
          <w:rFonts w:ascii="宋体" w:hAnsi="宋体" w:cs="宋体" w:hint="eastAsia"/>
          <w:bCs/>
          <w:sz w:val="24"/>
        </w:rPr>
        <w:t>（2）单位管理</w:t>
      </w:r>
    </w:p>
    <w:p w14:paraId="57E5CF4B" w14:textId="77777777" w:rsidR="00816F37" w:rsidRDefault="00816F37" w:rsidP="00816F37">
      <w:pPr>
        <w:spacing w:line="360" w:lineRule="auto"/>
        <w:ind w:firstLine="480"/>
        <w:outlineLvl w:val="1"/>
        <w:rPr>
          <w:rFonts w:ascii="宋体" w:hAnsi="宋体" w:cs="宋体"/>
          <w:bCs/>
          <w:sz w:val="24"/>
        </w:rPr>
      </w:pPr>
      <w:r>
        <w:rPr>
          <w:rFonts w:ascii="宋体" w:hAnsi="宋体" w:cs="宋体" w:hint="eastAsia"/>
          <w:bCs/>
          <w:sz w:val="24"/>
        </w:rPr>
        <w:t>单位管理的维护主要包括单位新增、单位信息修改等业务全过程的信息化管理。</w:t>
      </w:r>
    </w:p>
    <w:p w14:paraId="264E5361" w14:textId="77777777" w:rsidR="00816F37" w:rsidRDefault="00816F37" w:rsidP="00816F37">
      <w:pPr>
        <w:spacing w:line="360" w:lineRule="auto"/>
        <w:ind w:firstLineChars="100" w:firstLine="240"/>
        <w:outlineLvl w:val="1"/>
        <w:rPr>
          <w:rFonts w:ascii="宋体" w:hAnsi="宋体" w:cs="宋体"/>
          <w:bCs/>
          <w:sz w:val="24"/>
        </w:rPr>
      </w:pPr>
      <w:r>
        <w:rPr>
          <w:rFonts w:ascii="宋体" w:hAnsi="宋体" w:cs="宋体" w:hint="eastAsia"/>
          <w:bCs/>
          <w:sz w:val="24"/>
        </w:rPr>
        <w:t>（3）工资管理</w:t>
      </w:r>
    </w:p>
    <w:p w14:paraId="25E16FA1" w14:textId="77777777" w:rsidR="00816F37" w:rsidRDefault="00816F37" w:rsidP="00816F37">
      <w:pPr>
        <w:spacing w:line="360" w:lineRule="auto"/>
        <w:ind w:firstLine="480"/>
        <w:outlineLvl w:val="1"/>
        <w:rPr>
          <w:rFonts w:ascii="宋体" w:hAnsi="宋体" w:cs="宋体"/>
          <w:bCs/>
          <w:sz w:val="24"/>
        </w:rPr>
      </w:pPr>
      <w:r>
        <w:rPr>
          <w:rFonts w:ascii="宋体" w:hAnsi="宋体" w:cs="宋体" w:hint="eastAsia"/>
          <w:bCs/>
          <w:sz w:val="24"/>
        </w:rPr>
        <w:t>工资管理的维护主要包括工资申报、自定义工资申报、人员工资变动名册打印、考核晋升申报、工资调标申报等业务。</w:t>
      </w:r>
    </w:p>
    <w:p w14:paraId="54844097" w14:textId="77777777" w:rsidR="00816F37" w:rsidRDefault="00816F37" w:rsidP="00816F37">
      <w:pPr>
        <w:spacing w:line="360" w:lineRule="auto"/>
        <w:ind w:firstLineChars="100" w:firstLine="240"/>
        <w:outlineLvl w:val="1"/>
        <w:rPr>
          <w:rFonts w:ascii="宋体" w:hAnsi="宋体" w:cs="宋体"/>
          <w:bCs/>
          <w:sz w:val="24"/>
        </w:rPr>
      </w:pPr>
      <w:r>
        <w:rPr>
          <w:rFonts w:ascii="宋体" w:hAnsi="宋体" w:cs="宋体" w:hint="eastAsia"/>
          <w:bCs/>
          <w:sz w:val="24"/>
        </w:rPr>
        <w:t>（4）退休管理</w:t>
      </w:r>
    </w:p>
    <w:p w14:paraId="70AEB72C" w14:textId="77777777" w:rsidR="00816F37" w:rsidRDefault="00816F37" w:rsidP="00816F37">
      <w:pPr>
        <w:spacing w:line="360" w:lineRule="auto"/>
        <w:ind w:firstLine="480"/>
        <w:outlineLvl w:val="1"/>
        <w:rPr>
          <w:rFonts w:ascii="宋体" w:hAnsi="宋体" w:cs="宋体"/>
          <w:bCs/>
          <w:sz w:val="24"/>
        </w:rPr>
      </w:pPr>
      <w:r>
        <w:rPr>
          <w:rFonts w:ascii="宋体" w:hAnsi="宋体" w:cs="宋体" w:hint="eastAsia"/>
          <w:bCs/>
          <w:sz w:val="24"/>
        </w:rPr>
        <w:t>退休管理的维护主要包括退休人员申报、退休人员信息修改申报等业务。</w:t>
      </w:r>
    </w:p>
    <w:p w14:paraId="79B5F669" w14:textId="77777777" w:rsidR="00816F37" w:rsidRDefault="00816F37" w:rsidP="00816F37">
      <w:pPr>
        <w:spacing w:line="360" w:lineRule="auto"/>
        <w:ind w:firstLineChars="100" w:firstLine="240"/>
        <w:outlineLvl w:val="1"/>
        <w:rPr>
          <w:rFonts w:ascii="宋体" w:hAnsi="宋体" w:cs="宋体"/>
          <w:bCs/>
          <w:sz w:val="24"/>
        </w:rPr>
      </w:pPr>
      <w:r>
        <w:rPr>
          <w:rFonts w:ascii="宋体" w:hAnsi="宋体" w:cs="宋体" w:hint="eastAsia"/>
          <w:bCs/>
          <w:sz w:val="24"/>
        </w:rPr>
        <w:t>（5）综合查询</w:t>
      </w:r>
    </w:p>
    <w:p w14:paraId="54BB1BD8" w14:textId="77777777" w:rsidR="00816F37" w:rsidRDefault="00816F37" w:rsidP="00816F37">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综合查询的维护</w:t>
      </w:r>
      <w:r>
        <w:rPr>
          <w:rFonts w:ascii="宋体" w:hAnsi="宋体" w:cs="宋体" w:hint="eastAsia"/>
          <w:sz w:val="24"/>
          <w:szCs w:val="24"/>
        </w:rPr>
        <w:t>主要包括人员综合查询、单位综合查询、工资标准综合查询</w:t>
      </w:r>
      <w:r>
        <w:rPr>
          <w:rFonts w:ascii="宋体" w:hAnsi="宋体" w:cs="宋体" w:hint="eastAsia"/>
          <w:color w:val="000000"/>
          <w:sz w:val="24"/>
          <w:szCs w:val="24"/>
        </w:rPr>
        <w:t>等功能。</w:t>
      </w:r>
    </w:p>
    <w:p w14:paraId="2928177E" w14:textId="77777777" w:rsidR="00816F37" w:rsidRDefault="00816F37" w:rsidP="00816F37">
      <w:pPr>
        <w:spacing w:line="440" w:lineRule="exact"/>
        <w:ind w:firstLineChars="100" w:firstLine="240"/>
        <w:rPr>
          <w:rFonts w:ascii="宋体" w:hAnsi="宋体" w:cs="宋体"/>
          <w:color w:val="000000"/>
          <w:sz w:val="24"/>
          <w:szCs w:val="24"/>
        </w:rPr>
      </w:pPr>
      <w:r>
        <w:rPr>
          <w:rFonts w:ascii="宋体" w:hAnsi="宋体" w:cs="宋体" w:hint="eastAsia"/>
          <w:color w:val="000000"/>
          <w:sz w:val="24"/>
          <w:szCs w:val="24"/>
        </w:rPr>
        <w:t>（6）维护期</w:t>
      </w:r>
    </w:p>
    <w:p w14:paraId="021A1771" w14:textId="77777777" w:rsidR="00816F37" w:rsidRDefault="00816F37" w:rsidP="00816F37">
      <w:pPr>
        <w:spacing w:line="440" w:lineRule="exact"/>
        <w:ind w:firstLineChars="200" w:firstLine="480"/>
        <w:rPr>
          <w:rFonts w:ascii="新宋体" w:eastAsia="新宋体" w:hAnsi="新宋体"/>
          <w:color w:val="000000"/>
          <w:sz w:val="22"/>
          <w:szCs w:val="22"/>
        </w:rPr>
      </w:pPr>
      <w:r>
        <w:rPr>
          <w:rFonts w:ascii="宋体" w:hAnsi="宋体" w:cs="宋体" w:hint="eastAsia"/>
          <w:color w:val="000000"/>
          <w:sz w:val="24"/>
          <w:szCs w:val="24"/>
        </w:rPr>
        <w:t>维护期为合同签订起壹年。</w:t>
      </w:r>
    </w:p>
    <w:p w14:paraId="3E01F549" w14:textId="77777777" w:rsidR="00816F37" w:rsidRDefault="00816F37" w:rsidP="00816F37">
      <w:pPr>
        <w:widowControl/>
        <w:spacing w:line="520" w:lineRule="exact"/>
        <w:ind w:firstLineChars="200" w:firstLine="482"/>
        <w:jc w:val="left"/>
        <w:rPr>
          <w:rFonts w:ascii="宋体" w:hAnsi="宋体" w:cs="宋体"/>
          <w:b/>
          <w:kern w:val="0"/>
          <w:sz w:val="24"/>
          <w:szCs w:val="24"/>
        </w:rPr>
      </w:pPr>
      <w:r>
        <w:rPr>
          <w:rFonts w:ascii="宋体" w:hAnsi="宋体" w:cs="宋体" w:hint="eastAsia"/>
          <w:b/>
          <w:kern w:val="0"/>
          <w:sz w:val="24"/>
          <w:szCs w:val="24"/>
        </w:rPr>
        <w:t>2、维保服务要求</w:t>
      </w:r>
    </w:p>
    <w:p w14:paraId="6C2BC3F1" w14:textId="77777777" w:rsidR="00816F37" w:rsidRDefault="00816F37" w:rsidP="00816F37">
      <w:pPr>
        <w:widowControl/>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针对以上相关要求，中标方需提供如下所有维保服务，具体内容如下：</w:t>
      </w:r>
    </w:p>
    <w:p w14:paraId="6608DDE6" w14:textId="77777777" w:rsidR="00816F37" w:rsidRDefault="00816F37" w:rsidP="00816F37">
      <w:pPr>
        <w:widowControl/>
        <w:spacing w:line="520" w:lineRule="exact"/>
        <w:ind w:firstLineChars="100" w:firstLine="241"/>
        <w:jc w:val="left"/>
        <w:rPr>
          <w:rFonts w:ascii="宋体" w:hAnsi="宋体" w:cs="宋体"/>
          <w:b/>
          <w:kern w:val="0"/>
          <w:sz w:val="24"/>
          <w:szCs w:val="24"/>
        </w:rPr>
      </w:pPr>
      <w:r>
        <w:rPr>
          <w:rFonts w:ascii="宋体" w:hAnsi="宋体" w:cs="宋体" w:hint="eastAsia"/>
          <w:b/>
          <w:kern w:val="0"/>
          <w:sz w:val="24"/>
          <w:szCs w:val="24"/>
        </w:rPr>
        <w:t>（1）常规性维护服务</w:t>
      </w:r>
    </w:p>
    <w:p w14:paraId="7D35A960" w14:textId="77777777" w:rsidR="00816F37" w:rsidRDefault="00816F37" w:rsidP="00816F37">
      <w:pPr>
        <w:widowControl/>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中标方须根据用户需要作好如下维护服务工作：</w:t>
      </w:r>
    </w:p>
    <w:p w14:paraId="0EAFCC80" w14:textId="77777777" w:rsidR="00816F37" w:rsidRDefault="00816F37" w:rsidP="00816F37">
      <w:pPr>
        <w:widowControl/>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1）制定周密的系统应急处理方案。</w:t>
      </w:r>
    </w:p>
    <w:p w14:paraId="09451176" w14:textId="77777777" w:rsidR="00816F37" w:rsidRDefault="00816F37" w:rsidP="00816F37">
      <w:pPr>
        <w:widowControl/>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2）提供软件系统技术咨询服务：包含使用咨询服务、疑难问题咨询等。</w:t>
      </w:r>
    </w:p>
    <w:p w14:paraId="39BB8FDE" w14:textId="77777777" w:rsidR="00816F37" w:rsidRDefault="00816F37" w:rsidP="00816F37">
      <w:pPr>
        <w:widowControl/>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3）针对用户方临时性、突发性问题进行维护服务。</w:t>
      </w:r>
    </w:p>
    <w:p w14:paraId="6B8B13BC" w14:textId="77777777" w:rsidR="00816F37" w:rsidRDefault="00816F37" w:rsidP="00816F37">
      <w:pPr>
        <w:widowControl/>
        <w:spacing w:line="520" w:lineRule="exact"/>
        <w:ind w:firstLineChars="100" w:firstLine="241"/>
        <w:jc w:val="left"/>
        <w:rPr>
          <w:rFonts w:ascii="宋体" w:hAnsi="宋体" w:cs="宋体"/>
          <w:b/>
          <w:kern w:val="0"/>
          <w:sz w:val="24"/>
          <w:szCs w:val="24"/>
        </w:rPr>
      </w:pPr>
      <w:r>
        <w:rPr>
          <w:rFonts w:ascii="宋体" w:hAnsi="宋体" w:cs="宋体" w:hint="eastAsia"/>
          <w:b/>
          <w:kern w:val="0"/>
          <w:sz w:val="24"/>
          <w:szCs w:val="24"/>
        </w:rPr>
        <w:t>（2）文档要求</w:t>
      </w:r>
    </w:p>
    <w:p w14:paraId="5180F634" w14:textId="77777777" w:rsidR="00816F37" w:rsidRDefault="00816F37" w:rsidP="00816F37">
      <w:pPr>
        <w:widowControl/>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lastRenderedPageBreak/>
        <w:t>1）文档管理</w:t>
      </w:r>
    </w:p>
    <w:p w14:paraId="5B71F9BD" w14:textId="77777777" w:rsidR="00816F37" w:rsidRDefault="00816F37" w:rsidP="00816F37">
      <w:pPr>
        <w:widowControl/>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整体维保方案：中标方应根据用户的软件系统实际情况，制定整体维保方案。</w:t>
      </w:r>
    </w:p>
    <w:p w14:paraId="3E86A120" w14:textId="77777777" w:rsidR="00816F37" w:rsidRDefault="00816F37" w:rsidP="00816F37">
      <w:pPr>
        <w:widowControl/>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维护档案：中标方要为维保软件建立相应维护档案，记录其详的变更情况。</w:t>
      </w:r>
    </w:p>
    <w:p w14:paraId="4DE01DD1" w14:textId="77777777" w:rsidR="00816F37" w:rsidRDefault="00816F37" w:rsidP="00816F37">
      <w:pPr>
        <w:widowControl/>
        <w:spacing w:line="520" w:lineRule="exact"/>
        <w:ind w:firstLineChars="100" w:firstLine="241"/>
        <w:jc w:val="left"/>
        <w:rPr>
          <w:rFonts w:ascii="宋体" w:hAnsi="宋体" w:cs="宋体"/>
          <w:b/>
          <w:kern w:val="0"/>
          <w:sz w:val="24"/>
          <w:szCs w:val="24"/>
        </w:rPr>
      </w:pPr>
      <w:r>
        <w:rPr>
          <w:rFonts w:ascii="宋体" w:hAnsi="宋体" w:cs="宋体" w:hint="eastAsia"/>
          <w:b/>
          <w:kern w:val="0"/>
          <w:sz w:val="24"/>
          <w:szCs w:val="24"/>
        </w:rPr>
        <w:t>（3）服务响应要求</w:t>
      </w:r>
    </w:p>
    <w:p w14:paraId="29E4C8EC" w14:textId="77777777" w:rsidR="00816F37" w:rsidRDefault="00816F37" w:rsidP="00816F37">
      <w:pPr>
        <w:widowControl/>
        <w:spacing w:line="520" w:lineRule="exact"/>
        <w:ind w:firstLineChars="200" w:firstLine="482"/>
        <w:jc w:val="left"/>
        <w:rPr>
          <w:rFonts w:ascii="宋体" w:hAnsi="宋体" w:cs="宋体"/>
          <w:b/>
          <w:kern w:val="0"/>
          <w:sz w:val="24"/>
          <w:szCs w:val="24"/>
        </w:rPr>
      </w:pPr>
      <w:r>
        <w:rPr>
          <w:rFonts w:ascii="宋体" w:hAnsi="宋体" w:cs="宋体" w:hint="eastAsia"/>
          <w:b/>
          <w:kern w:val="0"/>
          <w:sz w:val="24"/>
          <w:szCs w:val="24"/>
        </w:rPr>
        <w:t>1）电话支持响应</w:t>
      </w:r>
    </w:p>
    <w:p w14:paraId="48FCD216" w14:textId="77777777" w:rsidR="00816F37" w:rsidRDefault="00816F37" w:rsidP="00816F37">
      <w:pPr>
        <w:widowControl/>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要求提供7×24不间断的电话服务支持，不限次。用户方工作人员在使用过程中如遇到问题,都随时可以从中标方得到电话支持与帮助。中标方需指定一名主要联系人及两名替补联系人与用户方联系。一旦接到用户方请求电话,中标方的技术人员将在规定时间内通过电话解决或回答用户所提出的问题。若中标方指定工程师如果因特殊原因离职或更换电话，及时通知用户方，并指定合格的接替人员。</w:t>
      </w:r>
    </w:p>
    <w:p w14:paraId="2614735B" w14:textId="77777777" w:rsidR="00816F37" w:rsidRDefault="00816F37" w:rsidP="00816F37">
      <w:pPr>
        <w:widowControl/>
        <w:spacing w:line="520" w:lineRule="exact"/>
        <w:ind w:firstLineChars="200" w:firstLine="482"/>
        <w:jc w:val="left"/>
        <w:rPr>
          <w:rFonts w:ascii="宋体" w:hAnsi="宋体" w:cs="宋体"/>
          <w:b/>
          <w:kern w:val="0"/>
          <w:sz w:val="24"/>
          <w:szCs w:val="24"/>
        </w:rPr>
      </w:pPr>
      <w:r>
        <w:rPr>
          <w:rFonts w:ascii="宋体" w:hAnsi="宋体" w:cs="宋体" w:hint="eastAsia"/>
          <w:b/>
          <w:kern w:val="0"/>
          <w:sz w:val="24"/>
          <w:szCs w:val="24"/>
        </w:rPr>
        <w:t>2）维护响应</w:t>
      </w:r>
    </w:p>
    <w:p w14:paraId="799A29F8" w14:textId="77777777" w:rsidR="00816F37" w:rsidRDefault="00816F37" w:rsidP="00816F37">
      <w:pPr>
        <w:widowControl/>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中标方接到用户方故障呼叫后，要及时安排工程师进行处理。</w:t>
      </w:r>
    </w:p>
    <w:p w14:paraId="2A490CFA" w14:textId="77777777" w:rsidR="00816F37" w:rsidRDefault="00816F37" w:rsidP="00816F37">
      <w:pPr>
        <w:widowControl/>
        <w:numPr>
          <w:ilvl w:val="0"/>
          <w:numId w:val="1"/>
        </w:numPr>
        <w:spacing w:line="520" w:lineRule="exact"/>
        <w:jc w:val="left"/>
        <w:rPr>
          <w:rFonts w:ascii="宋体" w:hAnsi="宋体" w:cs="宋体"/>
          <w:kern w:val="0"/>
          <w:sz w:val="24"/>
          <w:szCs w:val="24"/>
        </w:rPr>
      </w:pPr>
      <w:r>
        <w:rPr>
          <w:rFonts w:ascii="宋体" w:hAnsi="宋体" w:cs="宋体" w:hint="eastAsia"/>
          <w:kern w:val="0"/>
          <w:sz w:val="24"/>
          <w:szCs w:val="24"/>
        </w:rPr>
        <w:t>对于关键性问题（影响用户</w:t>
      </w:r>
      <w:proofErr w:type="gramStart"/>
      <w:r>
        <w:rPr>
          <w:rFonts w:ascii="宋体" w:hAnsi="宋体" w:cs="宋体" w:hint="eastAsia"/>
          <w:kern w:val="0"/>
          <w:sz w:val="24"/>
          <w:szCs w:val="24"/>
        </w:rPr>
        <w:t>方业务</w:t>
      </w:r>
      <w:proofErr w:type="gramEnd"/>
      <w:r>
        <w:rPr>
          <w:rFonts w:ascii="宋体" w:hAnsi="宋体" w:cs="宋体" w:hint="eastAsia"/>
          <w:kern w:val="0"/>
          <w:sz w:val="24"/>
          <w:szCs w:val="24"/>
        </w:rPr>
        <w:t xml:space="preserve">正常运作的故障） </w:t>
      </w:r>
    </w:p>
    <w:p w14:paraId="4F838C4A" w14:textId="77777777" w:rsidR="00816F37" w:rsidRDefault="00816F37" w:rsidP="00816F37">
      <w:pPr>
        <w:widowControl/>
        <w:numPr>
          <w:ilvl w:val="0"/>
          <w:numId w:val="2"/>
        </w:numPr>
        <w:tabs>
          <w:tab w:val="left" w:pos="1260"/>
          <w:tab w:val="left" w:pos="1574"/>
        </w:tabs>
        <w:spacing w:line="520" w:lineRule="exact"/>
        <w:ind w:rightChars="-64" w:right="-134"/>
        <w:jc w:val="left"/>
        <w:rPr>
          <w:rFonts w:ascii="宋体" w:hAnsi="宋体" w:cs="宋体"/>
          <w:kern w:val="0"/>
          <w:sz w:val="24"/>
          <w:szCs w:val="24"/>
        </w:rPr>
      </w:pPr>
      <w:r>
        <w:rPr>
          <w:rFonts w:ascii="宋体" w:hAnsi="宋体" w:cs="宋体" w:hint="eastAsia"/>
          <w:kern w:val="0"/>
          <w:sz w:val="24"/>
          <w:szCs w:val="24"/>
        </w:rPr>
        <w:t>响应时间：1～30分钟；</w:t>
      </w:r>
    </w:p>
    <w:p w14:paraId="04A9D8F0" w14:textId="77777777" w:rsidR="00816F37" w:rsidRDefault="00816F37" w:rsidP="00816F37">
      <w:pPr>
        <w:widowControl/>
        <w:numPr>
          <w:ilvl w:val="0"/>
          <w:numId w:val="2"/>
        </w:numPr>
        <w:tabs>
          <w:tab w:val="left" w:pos="1260"/>
          <w:tab w:val="left" w:pos="1574"/>
        </w:tabs>
        <w:spacing w:line="520" w:lineRule="exact"/>
        <w:ind w:rightChars="-64" w:right="-134"/>
        <w:jc w:val="left"/>
        <w:rPr>
          <w:rFonts w:ascii="宋体" w:hAnsi="宋体" w:cs="宋体"/>
          <w:kern w:val="0"/>
          <w:sz w:val="24"/>
          <w:szCs w:val="24"/>
        </w:rPr>
      </w:pPr>
      <w:r>
        <w:rPr>
          <w:rFonts w:ascii="宋体" w:hAnsi="宋体" w:cs="宋体" w:hint="eastAsia"/>
          <w:kern w:val="0"/>
          <w:sz w:val="24"/>
          <w:szCs w:val="24"/>
        </w:rPr>
        <w:t>到场时间：</w:t>
      </w:r>
      <w:r>
        <w:rPr>
          <w:rFonts w:ascii="宋体" w:hAnsi="宋体" w:cs="宋体" w:hint="eastAsia"/>
          <w:sz w:val="24"/>
          <w:szCs w:val="24"/>
        </w:rPr>
        <w:t>指派高资深工程师</w:t>
      </w:r>
      <w:r>
        <w:rPr>
          <w:rFonts w:ascii="宋体" w:hAnsi="宋体" w:cs="宋体" w:hint="eastAsia"/>
          <w:kern w:val="0"/>
          <w:sz w:val="24"/>
          <w:szCs w:val="24"/>
        </w:rPr>
        <w:t>现场服务，2小时到场；</w:t>
      </w:r>
    </w:p>
    <w:p w14:paraId="02F431CE" w14:textId="77777777" w:rsidR="00816F37" w:rsidRDefault="00816F37" w:rsidP="00816F37">
      <w:pPr>
        <w:widowControl/>
        <w:numPr>
          <w:ilvl w:val="0"/>
          <w:numId w:val="2"/>
        </w:numPr>
        <w:tabs>
          <w:tab w:val="left" w:pos="1260"/>
          <w:tab w:val="left" w:pos="1574"/>
        </w:tabs>
        <w:spacing w:line="520" w:lineRule="exact"/>
        <w:ind w:rightChars="-64" w:right="-134"/>
        <w:jc w:val="left"/>
        <w:rPr>
          <w:rFonts w:ascii="宋体" w:hAnsi="宋体" w:cs="宋体"/>
          <w:kern w:val="0"/>
          <w:sz w:val="24"/>
          <w:szCs w:val="24"/>
        </w:rPr>
      </w:pPr>
      <w:r>
        <w:rPr>
          <w:rFonts w:ascii="宋体" w:hAnsi="宋体" w:cs="宋体" w:hint="eastAsia"/>
          <w:kern w:val="0"/>
          <w:sz w:val="24"/>
          <w:szCs w:val="24"/>
        </w:rPr>
        <w:t>修复时间：3小时内修复。</w:t>
      </w:r>
    </w:p>
    <w:p w14:paraId="6D274B4E" w14:textId="77777777" w:rsidR="00816F37" w:rsidRDefault="00816F37" w:rsidP="00816F37">
      <w:pPr>
        <w:widowControl/>
        <w:numPr>
          <w:ilvl w:val="0"/>
          <w:numId w:val="1"/>
        </w:numPr>
        <w:spacing w:line="520" w:lineRule="exact"/>
        <w:jc w:val="left"/>
        <w:rPr>
          <w:rFonts w:ascii="宋体" w:hAnsi="宋体" w:cs="宋体"/>
          <w:kern w:val="0"/>
          <w:sz w:val="24"/>
          <w:szCs w:val="24"/>
        </w:rPr>
      </w:pPr>
      <w:r>
        <w:rPr>
          <w:rFonts w:ascii="宋体" w:hAnsi="宋体" w:cs="宋体" w:hint="eastAsia"/>
          <w:kern w:val="0"/>
          <w:sz w:val="24"/>
          <w:szCs w:val="24"/>
        </w:rPr>
        <w:t>对于一般问题（不影响用户</w:t>
      </w:r>
      <w:proofErr w:type="gramStart"/>
      <w:r>
        <w:rPr>
          <w:rFonts w:ascii="宋体" w:hAnsi="宋体" w:cs="宋体" w:hint="eastAsia"/>
          <w:kern w:val="0"/>
          <w:sz w:val="24"/>
          <w:szCs w:val="24"/>
        </w:rPr>
        <w:t>方业务</w:t>
      </w:r>
      <w:proofErr w:type="gramEnd"/>
      <w:r>
        <w:rPr>
          <w:rFonts w:ascii="宋体" w:hAnsi="宋体" w:cs="宋体" w:hint="eastAsia"/>
          <w:kern w:val="0"/>
          <w:sz w:val="24"/>
          <w:szCs w:val="24"/>
        </w:rPr>
        <w:t>正常运作的故障）</w:t>
      </w:r>
    </w:p>
    <w:p w14:paraId="1780D445" w14:textId="77777777" w:rsidR="00816F37" w:rsidRDefault="00816F37" w:rsidP="00816F37">
      <w:pPr>
        <w:widowControl/>
        <w:numPr>
          <w:ilvl w:val="0"/>
          <w:numId w:val="2"/>
        </w:numPr>
        <w:tabs>
          <w:tab w:val="left" w:pos="1260"/>
          <w:tab w:val="left" w:pos="1574"/>
        </w:tabs>
        <w:spacing w:line="520" w:lineRule="exact"/>
        <w:ind w:rightChars="-64" w:right="-134"/>
        <w:jc w:val="left"/>
        <w:rPr>
          <w:rFonts w:ascii="宋体" w:hAnsi="宋体" w:cs="宋体"/>
          <w:kern w:val="0"/>
          <w:sz w:val="24"/>
          <w:szCs w:val="24"/>
        </w:rPr>
      </w:pPr>
      <w:r>
        <w:rPr>
          <w:rFonts w:ascii="宋体" w:hAnsi="宋体" w:cs="宋体" w:hint="eastAsia"/>
          <w:kern w:val="0"/>
          <w:sz w:val="24"/>
          <w:szCs w:val="24"/>
        </w:rPr>
        <w:t>响应时间：1～30分钟；</w:t>
      </w:r>
    </w:p>
    <w:p w14:paraId="445C18E2" w14:textId="77777777" w:rsidR="00816F37" w:rsidRDefault="00816F37" w:rsidP="00816F37">
      <w:pPr>
        <w:widowControl/>
        <w:numPr>
          <w:ilvl w:val="0"/>
          <w:numId w:val="2"/>
        </w:numPr>
        <w:tabs>
          <w:tab w:val="left" w:pos="1260"/>
          <w:tab w:val="left" w:pos="1574"/>
        </w:tabs>
        <w:spacing w:line="520" w:lineRule="exact"/>
        <w:ind w:rightChars="-64" w:right="-134"/>
        <w:jc w:val="left"/>
        <w:rPr>
          <w:rFonts w:ascii="宋体" w:hAnsi="宋体" w:cs="宋体"/>
          <w:kern w:val="0"/>
          <w:sz w:val="24"/>
          <w:szCs w:val="24"/>
        </w:rPr>
      </w:pPr>
      <w:r>
        <w:rPr>
          <w:rFonts w:ascii="宋体" w:hAnsi="宋体" w:cs="宋体" w:hint="eastAsia"/>
          <w:kern w:val="0"/>
          <w:sz w:val="24"/>
          <w:szCs w:val="24"/>
        </w:rPr>
        <w:t>修复时间：8小时内修复。</w:t>
      </w:r>
    </w:p>
    <w:p w14:paraId="1C336A53" w14:textId="77777777" w:rsidR="00816F37" w:rsidRDefault="00816F37" w:rsidP="00816F37">
      <w:pPr>
        <w:widowControl/>
        <w:spacing w:line="520" w:lineRule="exact"/>
        <w:ind w:firstLineChars="150" w:firstLine="361"/>
        <w:jc w:val="left"/>
        <w:rPr>
          <w:rFonts w:ascii="宋体" w:hAnsi="宋体" w:cs="宋体"/>
          <w:b/>
          <w:kern w:val="0"/>
          <w:sz w:val="24"/>
          <w:szCs w:val="24"/>
        </w:rPr>
      </w:pPr>
      <w:r>
        <w:rPr>
          <w:rFonts w:ascii="宋体" w:hAnsi="宋体" w:cs="宋体" w:hint="eastAsia"/>
          <w:b/>
          <w:kern w:val="0"/>
          <w:sz w:val="24"/>
          <w:szCs w:val="24"/>
        </w:rPr>
        <w:t>（3）其他要求</w:t>
      </w:r>
    </w:p>
    <w:p w14:paraId="7B82ABEB" w14:textId="77777777" w:rsidR="00816F37" w:rsidRDefault="00816F37" w:rsidP="00816F37">
      <w:pPr>
        <w:widowControl/>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1)当有紧急故障发生时，中标方技术人员协助用户查询故障原因，并帮助解决其问题。在修复故障后，应继续留在现场、分析检查故障原因、解答用户方有关技术咨询，直到征得用户同意并确认系统完全没有问题时，方可离开。</w:t>
      </w:r>
    </w:p>
    <w:p w14:paraId="5F0A584C" w14:textId="77777777" w:rsidR="00816F37" w:rsidRDefault="00816F37" w:rsidP="00816F37">
      <w:pPr>
        <w:spacing w:line="360" w:lineRule="auto"/>
        <w:outlineLvl w:val="0"/>
        <w:rPr>
          <w:rFonts w:ascii="宋体" w:hAnsi="宋体" w:cs="宋体"/>
          <w:b/>
          <w:bCs/>
          <w:sz w:val="24"/>
          <w:szCs w:val="24"/>
        </w:rPr>
      </w:pPr>
      <w:r>
        <w:rPr>
          <w:rFonts w:ascii="宋体" w:hAnsi="宋体" w:cs="宋体" w:hint="eastAsia"/>
          <w:kern w:val="0"/>
          <w:sz w:val="24"/>
          <w:szCs w:val="24"/>
        </w:rPr>
        <w:t>2)中标方工作人员必须对工作中所涉及的各类系统技术信息及数据信息资源保</w:t>
      </w:r>
      <w:r>
        <w:rPr>
          <w:rFonts w:ascii="宋体" w:hAnsi="宋体" w:cs="宋体" w:hint="eastAsia"/>
          <w:kern w:val="0"/>
          <w:sz w:val="24"/>
          <w:szCs w:val="24"/>
        </w:rPr>
        <w:lastRenderedPageBreak/>
        <w:t>守秘密</w:t>
      </w:r>
    </w:p>
    <w:p w14:paraId="2AEA3440" w14:textId="77777777" w:rsidR="00816F37" w:rsidRDefault="00816F37" w:rsidP="00816F37">
      <w:pPr>
        <w:spacing w:line="360" w:lineRule="auto"/>
        <w:outlineLvl w:val="0"/>
        <w:rPr>
          <w:rFonts w:ascii="宋体"/>
          <w:b/>
          <w:bCs/>
          <w:sz w:val="24"/>
          <w:szCs w:val="24"/>
        </w:rPr>
      </w:pPr>
      <w:r>
        <w:rPr>
          <w:rFonts w:ascii="宋体" w:hAnsi="宋体" w:cs="宋体" w:hint="eastAsia"/>
          <w:b/>
          <w:bCs/>
          <w:sz w:val="24"/>
          <w:szCs w:val="24"/>
        </w:rPr>
        <w:t>三、服务时间及地点</w:t>
      </w:r>
    </w:p>
    <w:p w14:paraId="75E35084" w14:textId="77777777" w:rsidR="00816F37" w:rsidRDefault="00816F37" w:rsidP="00816F37">
      <w:pPr>
        <w:snapToGrid w:val="0"/>
        <w:spacing w:line="430" w:lineRule="exact"/>
        <w:ind w:firstLineChars="200" w:firstLine="480"/>
        <w:rPr>
          <w:rFonts w:ascii="宋体"/>
          <w:sz w:val="24"/>
          <w:szCs w:val="24"/>
        </w:rPr>
      </w:pPr>
      <w:r>
        <w:rPr>
          <w:rFonts w:ascii="宋体" w:hAnsi="宋体" w:cs="宋体" w:hint="eastAsia"/>
          <w:sz w:val="24"/>
          <w:szCs w:val="24"/>
        </w:rPr>
        <w:t>服务时间：一年（以合同签订时间为准）；</w:t>
      </w:r>
    </w:p>
    <w:p w14:paraId="2C94CCEB" w14:textId="77777777" w:rsidR="00816F37" w:rsidRDefault="00816F37" w:rsidP="00816F37">
      <w:pPr>
        <w:spacing w:line="360" w:lineRule="auto"/>
        <w:ind w:firstLineChars="196" w:firstLine="470"/>
        <w:rPr>
          <w:rFonts w:ascii="宋体"/>
          <w:sz w:val="24"/>
          <w:szCs w:val="24"/>
        </w:rPr>
      </w:pPr>
      <w:r>
        <w:rPr>
          <w:rFonts w:ascii="宋体" w:hAnsi="宋体" w:cs="宋体" w:hint="eastAsia"/>
          <w:sz w:val="24"/>
          <w:szCs w:val="24"/>
        </w:rPr>
        <w:t>服务地点：采购单位指定地点。</w:t>
      </w:r>
    </w:p>
    <w:p w14:paraId="63861BAD" w14:textId="77777777" w:rsidR="00816F37" w:rsidRDefault="00816F37" w:rsidP="00816F37">
      <w:pPr>
        <w:spacing w:line="360" w:lineRule="auto"/>
        <w:rPr>
          <w:b/>
          <w:bCs/>
          <w:sz w:val="24"/>
          <w:szCs w:val="24"/>
        </w:rPr>
      </w:pPr>
      <w:r>
        <w:rPr>
          <w:rFonts w:cs="宋体" w:hint="eastAsia"/>
          <w:b/>
          <w:bCs/>
          <w:sz w:val="24"/>
          <w:szCs w:val="24"/>
        </w:rPr>
        <w:t>四、付款方式：</w:t>
      </w:r>
      <w:r>
        <w:rPr>
          <w:b/>
          <w:bCs/>
          <w:sz w:val="24"/>
          <w:szCs w:val="24"/>
        </w:rPr>
        <w:t xml:space="preserve"> </w:t>
      </w:r>
    </w:p>
    <w:p w14:paraId="2AE0A08E" w14:textId="77777777" w:rsidR="00816F37" w:rsidRDefault="00816F37" w:rsidP="00816F37">
      <w:pPr>
        <w:spacing w:line="430" w:lineRule="exact"/>
        <w:ind w:firstLineChars="200" w:firstLine="480"/>
        <w:rPr>
          <w:rFonts w:cs="宋体"/>
          <w:b/>
          <w:bCs/>
          <w:sz w:val="24"/>
          <w:szCs w:val="24"/>
        </w:rPr>
      </w:pPr>
      <w:r>
        <w:rPr>
          <w:rFonts w:ascii="宋体" w:hAnsi="宋体" w:cs="宋体" w:hint="eastAsia"/>
          <w:sz w:val="24"/>
          <w:szCs w:val="24"/>
        </w:rPr>
        <w:t>合同签订后30天内预付合同价款的50%，剩余50%在合同期满后20个工作日内支付（不计息）。</w:t>
      </w:r>
    </w:p>
    <w:p w14:paraId="5AF9EADD" w14:textId="77777777" w:rsidR="002813E0" w:rsidRPr="00816F37" w:rsidRDefault="002813E0"/>
    <w:sectPr w:rsidR="002813E0" w:rsidRPr="00816F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62DA4"/>
    <w:multiLevelType w:val="multilevel"/>
    <w:tmpl w:val="35762DA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487162B7"/>
    <w:multiLevelType w:val="multilevel"/>
    <w:tmpl w:val="487162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1657563187">
    <w:abstractNumId w:val="1"/>
  </w:num>
  <w:num w:numId="2" w16cid:durableId="1559585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47D"/>
    <w:rsid w:val="002813E0"/>
    <w:rsid w:val="00816F37"/>
    <w:rsid w:val="00A055BF"/>
    <w:rsid w:val="00B3547D"/>
    <w:rsid w:val="00FB6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B88B8"/>
  <w15:chartTrackingRefBased/>
  <w15:docId w15:val="{646B8BAF-0E33-4F4D-B03F-DA006551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816F37"/>
    <w:pPr>
      <w:widowControl w:val="0"/>
      <w:jc w:val="both"/>
    </w:pPr>
    <w:rPr>
      <w:rFonts w:ascii="Times New Roman" w:eastAsia="宋体" w:hAnsi="Times New Roman" w:cs="Times New Roman"/>
      <w:szCs w:val="21"/>
    </w:rPr>
  </w:style>
  <w:style w:type="paragraph" w:styleId="2">
    <w:name w:val="heading 2"/>
    <w:basedOn w:val="a"/>
    <w:next w:val="a"/>
    <w:link w:val="20"/>
    <w:uiPriority w:val="9"/>
    <w:semiHidden/>
    <w:unhideWhenUsed/>
    <w:qFormat/>
    <w:rsid w:val="00816F3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rsid w:val="00816F3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永强 金</dc:creator>
  <cp:keywords/>
  <dc:description/>
  <cp:lastModifiedBy>永强 金</cp:lastModifiedBy>
  <cp:revision>4</cp:revision>
  <dcterms:created xsi:type="dcterms:W3CDTF">2024-11-14T03:04:00Z</dcterms:created>
  <dcterms:modified xsi:type="dcterms:W3CDTF">2024-11-14T03:08:00Z</dcterms:modified>
</cp:coreProperties>
</file>