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tbl>
      <w:tblPr>
        <w:tblStyle w:val="6"/>
        <w:tblW w:w="10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866"/>
        <w:gridCol w:w="640"/>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3" w:type="dxa"/>
            <w:noWrap w:val="0"/>
            <w:vAlign w:val="center"/>
          </w:tcPr>
          <w:p>
            <w:pPr>
              <w:jc w:val="center"/>
              <w:rPr>
                <w:rFonts w:hint="eastAsia" w:ascii="宋体" w:hAnsi="宋体" w:eastAsia="宋体" w:cs="宋体"/>
                <w:b/>
                <w:color w:val="000000" w:themeColor="text1"/>
                <w:kern w:val="2"/>
                <w:sz w:val="21"/>
                <w:szCs w:val="24"/>
                <w:lang w:val="en-US" w:eastAsia="zh-CN" w:bidi="ar-SA"/>
                <w14:textFill>
                  <w14:solidFill>
                    <w14:schemeClr w14:val="tx1"/>
                  </w14:solidFill>
                </w14:textFill>
              </w:rPr>
            </w:pPr>
            <w:r>
              <w:rPr>
                <w:rFonts w:hint="eastAsia" w:ascii="宋体" w:hAnsi="宋体" w:eastAsia="宋体" w:cs="宋体"/>
                <w:b/>
                <w:color w:val="000000" w:themeColor="text1"/>
                <w:lang w:val="en-US" w:eastAsia="zh-CN"/>
                <w14:textFill>
                  <w14:solidFill>
                    <w14:schemeClr w14:val="tx1"/>
                  </w14:solidFill>
                </w14:textFill>
              </w:rPr>
              <w:t>04</w:t>
            </w:r>
          </w:p>
        </w:tc>
        <w:tc>
          <w:tcPr>
            <w:tcW w:w="4866" w:type="dxa"/>
            <w:noWrap w:val="0"/>
            <w:vAlign w:val="center"/>
          </w:tcPr>
          <w:p>
            <w:pPr>
              <w:rPr>
                <w:rFonts w:hint="eastAsia" w:ascii="宋体" w:hAnsi="宋体" w:eastAsia="宋体" w:cs="宋体"/>
                <w:b/>
                <w:color w:val="000000" w:themeColor="text1"/>
                <w:sz w:val="20"/>
                <w:szCs w:val="20"/>
                <w:lang w:eastAsia="zh-CN"/>
                <w14:textFill>
                  <w14:solidFill>
                    <w14:schemeClr w14:val="tx1"/>
                  </w14:solidFill>
                </w14:textFill>
              </w:rPr>
            </w:pPr>
            <w:r>
              <w:rPr>
                <w:rFonts w:hint="eastAsia" w:ascii="宋体" w:hAnsi="宋体" w:eastAsia="宋体" w:cs="宋体"/>
                <w:b/>
                <w:color w:val="000000" w:themeColor="text1"/>
                <w:sz w:val="20"/>
                <w:szCs w:val="20"/>
                <w:lang w:eastAsia="zh-CN"/>
                <w14:textFill>
                  <w14:solidFill>
                    <w14:schemeClr w14:val="tx1"/>
                  </w14:solidFill>
                </w14:textFill>
              </w:rPr>
              <w:t>双眼大锅灶</w:t>
            </w:r>
          </w:p>
          <w:p>
            <w:pP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参数：</w:t>
            </w:r>
          </w:p>
          <w:p>
            <w:pPr>
              <w:rPr>
                <w:rFonts w:hint="default"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尺寸</w:t>
            </w:r>
            <w:r>
              <w:rPr>
                <w:rFonts w:hint="eastAsia" w:ascii="宋体" w:hAnsi="宋体" w:eastAsia="宋体" w:cs="宋体"/>
                <w:color w:val="000000" w:themeColor="text1"/>
                <w:sz w:val="20"/>
                <w:szCs w:val="20"/>
                <w14:textFill>
                  <w14:solidFill>
                    <w14:schemeClr w14:val="tx1"/>
                  </w14:solidFill>
                </w14:textFill>
              </w:rPr>
              <w:t>：</w:t>
            </w:r>
            <w:r>
              <w:rPr>
                <w:rFonts w:hint="eastAsia" w:ascii="宋体" w:hAnsi="宋体" w:eastAsia="宋体" w:cs="宋体"/>
                <w:color w:val="000000" w:themeColor="text1"/>
                <w:sz w:val="20"/>
                <w:szCs w:val="20"/>
                <w:lang w:val="en-US" w:eastAsia="zh-CN"/>
                <w14:textFill>
                  <w14:solidFill>
                    <w14:schemeClr w14:val="tx1"/>
                  </w14:solidFill>
                </w14:textFill>
              </w:rPr>
              <w:t>2300*1300*800+450mm</w:t>
            </w:r>
          </w:p>
          <w:p>
            <w:pP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-选用SUS304-2B优质不锈钢板制作；</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-台面δ=1.5mm，实厚δ≥1.08mm；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-灶架采用</w:t>
            </w:r>
            <w:r>
              <w:rPr>
                <w:rFonts w:hint="default"/>
                <w:lang w:val="en-US" w:eastAsia="zh-CN"/>
              </w:rPr>
              <w:t>40*40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国标不锈钢方管厚1.5mm焊接；</w:t>
            </w:r>
          </w:p>
          <w:p>
            <w:pP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-脚φ48厚壁铁管外套φ50不锈钢管，连不锈钢可调节脚；</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lang w:val="en-US" w:eastAsia="zh-CN"/>
              </w:rPr>
              <w:t>-</w:t>
            </w:r>
            <w: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采用不锈钢炉门，具有二道门设计，防止钢板温度过高，铁板和耐火水泥之间采用陶瓷纤细保温棉，具有很好的保温隔热效果</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w:t>
            </w:r>
          </w:p>
          <w:p>
            <w:pP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-配助燃双鼓风机、摇摆龙头2个；</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-配90大锅2只；</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-燃料种类：柴油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-接驳口径：1寸</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-接驳高度：250mm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-功率/电压：5</w:t>
            </w:r>
            <w:r>
              <w:rPr>
                <w:rFonts w:hint="eastAsia" w:ascii="宋体" w:hAnsi="宋体" w:eastAsia="宋体" w:cs="宋体"/>
                <w:b/>
                <w:color w:val="000000" w:themeColor="text1"/>
                <w:sz w:val="20"/>
                <w:szCs w:val="20"/>
                <w:lang w:val="en-US" w:eastAsia="zh-CN"/>
                <w14:textFill>
                  <w14:solidFill>
                    <w14:schemeClr w14:val="tx1"/>
                  </w14:solidFill>
                </w14:textFill>
              </w:rPr>
              <w:t>50W</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*2/220V</w:t>
            </w:r>
          </w:p>
          <w:p>
            <w:pPr>
              <w:keepNext w:val="0"/>
              <w:keepLines w:val="0"/>
              <w:widowControl/>
              <w:suppressLineNumbers w:val="0"/>
              <w:jc w:val="left"/>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p>
            <w:pPr>
              <w:keepNext w:val="0"/>
              <w:keepLines w:val="0"/>
              <w:widowControl/>
              <w:suppressLineNumbers w:val="0"/>
              <w:jc w:val="left"/>
              <w:rPr>
                <w:rFonts w:hint="eastAsia"/>
                <w:lang w:val="en-US" w:eastAsia="zh-CN"/>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★提供产品符合国家GB 35848-2024要求，《强制性产品认证实施规则 燃气燃烧器具》（CNCA-C24-01:2024）的要求， 中国国家强制性产品认证证书；产品符合 CQC11-448001-2017 认证规则的要求的食品接触产品安全认证证书；符合 CQC13-448212-2019 认证规则要求的</w:t>
            </w:r>
            <w: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产品安全认证证书</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；符合 CQC61-445151-2015 认证规则要求的中国节能认证</w:t>
            </w:r>
            <w: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证书</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；符合 CQC61-445151-2015 认证规则要求的</w:t>
            </w:r>
            <w: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中国环保认证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证书；符合GB 35848-2018 《商用燃气燃烧器具》大锅灶（双眼）的检测报告；提供符合商用燃气灶具的热负荷和热效率项目进行检测，所检项目符合GB30531-2014和相关产品标准CJ/T392-2012的要求,其能效等级为1级的</w:t>
            </w:r>
            <w: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能效</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检测报告。</w:t>
            </w:r>
          </w:p>
        </w:tc>
        <w:tc>
          <w:tcPr>
            <w:tcW w:w="640" w:type="dxa"/>
            <w:noWrap w:val="0"/>
            <w:vAlign w:val="center"/>
          </w:tcPr>
          <w:p>
            <w:pPr>
              <w:jc w:val="center"/>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台</w:t>
            </w:r>
          </w:p>
        </w:tc>
        <w:tc>
          <w:tcPr>
            <w:tcW w:w="666" w:type="dxa"/>
            <w:noWrap w:val="0"/>
            <w:vAlign w:val="center"/>
          </w:tcPr>
          <w:p>
            <w:pPr>
              <w:keepNext w:val="0"/>
              <w:keepLines w:val="0"/>
              <w:widowControl/>
              <w:suppressLineNumbers w:val="0"/>
              <w:jc w:val="center"/>
              <w:textAlignment w:val="center"/>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t>34</w:t>
            </w:r>
          </w:p>
        </w:tc>
      </w:tr>
    </w:tbl>
    <w:tbl>
      <w:tblPr>
        <w:tblStyle w:val="7"/>
        <w:tblW w:w="10367" w:type="dxa"/>
        <w:tblInd w:w="-8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8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suppressLineNumbers w:val="0"/>
              <w:jc w:val="left"/>
              <w:rPr>
                <w:rFonts w:hint="eastAsia"/>
                <w:vertAlign w:val="baseline"/>
                <w:lang w:eastAsia="zh-CN"/>
              </w:rPr>
            </w:pPr>
          </w:p>
          <w:p>
            <w:pPr>
              <w:keepNext w:val="0"/>
              <w:keepLines w:val="0"/>
              <w:widowControl/>
              <w:suppressLineNumbers w:val="0"/>
              <w:jc w:val="left"/>
              <w:rPr>
                <w:rFonts w:hint="eastAsia"/>
                <w:vertAlign w:val="baseline"/>
                <w:lang w:eastAsia="zh-CN"/>
              </w:rPr>
            </w:pPr>
          </w:p>
          <w:p>
            <w:pPr>
              <w:keepNext w:val="0"/>
              <w:keepLines w:val="0"/>
              <w:widowControl/>
              <w:suppressLineNumbers w:val="0"/>
              <w:jc w:val="left"/>
              <w:rPr>
                <w:rFonts w:hint="eastAsia"/>
                <w:vertAlign w:val="baseline"/>
                <w:lang w:val="en-US" w:eastAsia="zh-CN"/>
              </w:rPr>
            </w:pPr>
            <w:r>
              <w:rPr>
                <w:rFonts w:hint="eastAsia"/>
                <w:vertAlign w:val="baseline"/>
                <w:lang w:eastAsia="zh-CN"/>
              </w:rPr>
              <w:t>商务要求</w:t>
            </w:r>
            <w:r>
              <w:rPr>
                <w:rFonts w:hint="eastAsia"/>
                <w:vertAlign w:val="baseline"/>
                <w:lang w:val="en-US" w:eastAsia="zh-CN"/>
              </w:rPr>
              <w:t>1：</w:t>
            </w:r>
          </w:p>
          <w:p>
            <w:pPr>
              <w:keepNext w:val="0"/>
              <w:keepLines w:val="0"/>
              <w:widowControl/>
              <w:suppressLineNumbers w:val="0"/>
              <w:jc w:val="left"/>
              <w:rPr>
                <w:rFonts w:hint="eastAsia"/>
                <w:vertAlign w:val="baseline"/>
                <w:lang w:val="en-US" w:eastAsia="zh-CN"/>
              </w:rPr>
            </w:pP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报价要求</w:t>
            </w:r>
          </w:p>
          <w:p>
            <w:pPr>
              <w:jc w:val="left"/>
              <w:rPr>
                <w:rFonts w:hint="default" w:eastAsiaTheme="minorEastAsia"/>
                <w:vertAlign w:val="baseline"/>
                <w:lang w:val="en-US" w:eastAsia="zh-CN"/>
              </w:rPr>
            </w:pPr>
          </w:p>
        </w:tc>
        <w:tc>
          <w:tcPr>
            <w:tcW w:w="8775" w:type="dxa"/>
          </w:tcPr>
          <w:p>
            <w:pPr>
              <w:keepNext w:val="0"/>
              <w:keepLines w:val="0"/>
              <w:widowControl/>
              <w:suppressLineNumbers w:val="0"/>
              <w:jc w:val="left"/>
              <w:rPr>
                <w:rFonts w:hint="eastAsia" w:ascii="宋体" w:hAnsi="宋体" w:eastAsia="宋体" w:cs="宋体"/>
                <w:color w:val="auto"/>
                <w:spacing w:val="0"/>
                <w:position w:val="0"/>
                <w:sz w:val="18"/>
                <w:szCs w:val="18"/>
                <w:shd w:val="clear" w:fill="auto"/>
                <w:lang w:val="en-US" w:eastAsia="zh-CN"/>
              </w:rPr>
            </w:pPr>
            <w:r>
              <w:rPr>
                <w:rFonts w:hint="eastAsia" w:ascii="宋体" w:hAnsi="宋体" w:eastAsia="宋体" w:cs="宋体"/>
                <w:color w:val="auto"/>
                <w:spacing w:val="0"/>
                <w:position w:val="0"/>
                <w:sz w:val="18"/>
                <w:szCs w:val="18"/>
                <w:shd w:val="clear" w:fill="auto"/>
                <w:lang w:val="en-US" w:eastAsia="zh-CN"/>
              </w:rPr>
              <w:t>1、供应商应提供货物的参数、功能和技术指标及相关检测报告、证书、试验报告等要求，（证明材料扫描件加盖制造商公章）</w:t>
            </w:r>
            <w:r>
              <w:rPr>
                <w:rFonts w:hint="eastAsia" w:ascii="宋体" w:hAnsi="宋体" w:cs="宋体"/>
                <w:b/>
                <w:bCs/>
                <w:color w:val="000000"/>
                <w:kern w:val="0"/>
                <w:sz w:val="18"/>
                <w:szCs w:val="18"/>
                <w:lang w:val="en-US" w:eastAsia="zh-CN" w:bidi="ar"/>
              </w:rPr>
              <w:t>★</w:t>
            </w:r>
            <w:r>
              <w:rPr>
                <w:rFonts w:hint="eastAsia" w:ascii="宋体" w:hAnsi="宋体" w:eastAsia="宋体" w:cs="宋体"/>
                <w:color w:val="auto"/>
                <w:spacing w:val="0"/>
                <w:position w:val="0"/>
                <w:sz w:val="18"/>
                <w:szCs w:val="18"/>
                <w:shd w:val="clear" w:fill="auto"/>
                <w:lang w:val="en-US" w:eastAsia="zh-CN"/>
              </w:rPr>
              <w:t>是本次采购的最低要求，投标供应商未按</w:t>
            </w:r>
            <w:r>
              <w:rPr>
                <w:rFonts w:hint="eastAsia" w:ascii="宋体" w:hAnsi="宋体" w:cs="宋体"/>
                <w:b/>
                <w:bCs/>
                <w:color w:val="000000"/>
                <w:kern w:val="0"/>
                <w:sz w:val="18"/>
                <w:szCs w:val="18"/>
                <w:lang w:val="en-US" w:eastAsia="zh-CN" w:bidi="ar"/>
              </w:rPr>
              <w:t>★</w:t>
            </w:r>
            <w:r>
              <w:rPr>
                <w:rFonts w:hint="eastAsia" w:ascii="宋体" w:hAnsi="宋体" w:eastAsia="宋体" w:cs="宋体"/>
                <w:color w:val="auto"/>
                <w:spacing w:val="0"/>
                <w:position w:val="0"/>
                <w:sz w:val="18"/>
                <w:szCs w:val="18"/>
                <w:shd w:val="clear" w:fill="auto"/>
                <w:lang w:val="en-US" w:eastAsia="zh-CN"/>
              </w:rPr>
              <w:t xml:space="preserve">要求不全或不能提供者，做参数不符处理，采购方将不予确认结果。 </w:t>
            </w:r>
          </w:p>
          <w:p>
            <w:pPr>
              <w:keepNext w:val="0"/>
              <w:keepLines w:val="0"/>
              <w:widowControl/>
              <w:suppressLineNumbers w:val="0"/>
              <w:jc w:val="left"/>
              <w:rPr>
                <w:rFonts w:ascii="宋体" w:hAnsi="宋体" w:eastAsia="宋体" w:cs="宋体"/>
                <w:color w:val="auto"/>
                <w:spacing w:val="0"/>
                <w:position w:val="0"/>
                <w:sz w:val="18"/>
                <w:szCs w:val="18"/>
                <w:shd w:val="clear" w:fill="auto"/>
              </w:rPr>
            </w:pPr>
            <w:r>
              <w:rPr>
                <w:rFonts w:hint="eastAsia" w:ascii="宋体" w:hAnsi="宋体" w:eastAsia="宋体" w:cs="宋体"/>
                <w:color w:val="auto"/>
                <w:spacing w:val="0"/>
                <w:position w:val="0"/>
                <w:sz w:val="18"/>
                <w:szCs w:val="18"/>
                <w:shd w:val="clear" w:fill="auto"/>
                <w:lang w:val="en-US" w:eastAsia="zh-CN"/>
              </w:rPr>
              <w:t>2</w:t>
            </w:r>
            <w:r>
              <w:rPr>
                <w:rFonts w:ascii="宋体" w:hAnsi="宋体" w:eastAsia="宋体" w:cs="宋体"/>
                <w:color w:val="auto"/>
                <w:spacing w:val="0"/>
                <w:position w:val="0"/>
                <w:sz w:val="18"/>
                <w:szCs w:val="18"/>
                <w:shd w:val="clear" w:fill="auto"/>
              </w:rPr>
              <w:t>、本次报价方式报总价。综合单价中应包含设计费、材料费、辅助材料费、制造费、配件费、人工费、购置费、</w:t>
            </w:r>
            <w:r>
              <w:rPr>
                <w:rFonts w:hint="eastAsia" w:ascii="宋体" w:hAnsi="宋体" w:eastAsia="宋体" w:cs="宋体"/>
                <w:color w:val="auto"/>
                <w:spacing w:val="0"/>
                <w:position w:val="0"/>
                <w:sz w:val="18"/>
                <w:szCs w:val="18"/>
                <w:shd w:val="clear" w:fill="auto"/>
                <w:lang w:eastAsia="zh-CN"/>
              </w:rPr>
              <w:t>拆除费</w:t>
            </w:r>
            <w:r>
              <w:rPr>
                <w:rFonts w:ascii="宋体" w:hAnsi="宋体" w:eastAsia="宋体" w:cs="宋体"/>
                <w:color w:val="auto"/>
                <w:spacing w:val="0"/>
                <w:position w:val="0"/>
                <w:sz w:val="18"/>
                <w:szCs w:val="18"/>
                <w:shd w:val="clear" w:fill="auto"/>
              </w:rPr>
              <w:t>、运输费、售后服务、装卸费、验收费、</w:t>
            </w:r>
            <w:r>
              <w:rPr>
                <w:rFonts w:hint="eastAsia" w:ascii="宋体" w:hAnsi="宋体" w:eastAsia="宋体" w:cs="宋体"/>
                <w:color w:val="auto"/>
                <w:spacing w:val="0"/>
                <w:position w:val="0"/>
                <w:sz w:val="18"/>
                <w:szCs w:val="18"/>
                <w:shd w:val="clear" w:fill="auto"/>
                <w:lang w:eastAsia="zh-CN"/>
              </w:rPr>
              <w:t>移位费</w:t>
            </w:r>
            <w:r>
              <w:rPr>
                <w:rFonts w:ascii="宋体" w:hAnsi="宋体" w:eastAsia="宋体" w:cs="宋体"/>
                <w:color w:val="auto"/>
                <w:spacing w:val="0"/>
                <w:position w:val="0"/>
                <w:sz w:val="18"/>
                <w:szCs w:val="18"/>
                <w:shd w:val="clear" w:fill="auto"/>
              </w:rPr>
              <w:t>、税金</w:t>
            </w:r>
            <w:r>
              <w:rPr>
                <w:rFonts w:hint="eastAsia" w:ascii="宋体" w:hAnsi="宋体" w:eastAsia="宋体" w:cs="宋体"/>
                <w:color w:val="auto"/>
                <w:spacing w:val="0"/>
                <w:position w:val="0"/>
                <w:sz w:val="18"/>
                <w:szCs w:val="18"/>
                <w:shd w:val="clear" w:fill="auto"/>
                <w:lang w:eastAsia="zh-CN"/>
              </w:rPr>
              <w:t>安装测试</w:t>
            </w:r>
            <w:r>
              <w:rPr>
                <w:rFonts w:ascii="宋体" w:hAnsi="宋体" w:eastAsia="宋体" w:cs="宋体"/>
                <w:color w:val="auto"/>
                <w:spacing w:val="0"/>
                <w:position w:val="0"/>
                <w:sz w:val="18"/>
                <w:szCs w:val="18"/>
                <w:shd w:val="clear" w:fill="auto"/>
              </w:rPr>
              <w:t>和其它等一切费用。</w:t>
            </w:r>
          </w:p>
          <w:p>
            <w:pPr>
              <w:widowControl/>
              <w:jc w:val="left"/>
              <w:textAlignment w:val="center"/>
              <w:rPr>
                <w:rFonts w:hint="eastAsia" w:ascii="宋体" w:hAnsi="宋体" w:cs="宋体" w:eastAsiaTheme="minorEastAsia"/>
                <w:color w:val="000000"/>
                <w:kern w:val="0"/>
                <w:sz w:val="18"/>
                <w:szCs w:val="18"/>
                <w:lang w:val="en-US" w:eastAsia="zh-CN" w:bidi="ar"/>
              </w:rPr>
            </w:pPr>
            <w:r>
              <w:rPr>
                <w:rFonts w:hint="eastAsia" w:ascii="宋体" w:hAnsi="宋体" w:eastAsia="宋体" w:cs="宋体"/>
                <w:color w:val="auto"/>
                <w:spacing w:val="0"/>
                <w:position w:val="0"/>
                <w:sz w:val="18"/>
                <w:szCs w:val="18"/>
                <w:shd w:val="clear" w:fill="auto"/>
                <w:lang w:val="en-US" w:eastAsia="zh-CN"/>
              </w:rPr>
              <w:t>3</w:t>
            </w:r>
            <w:r>
              <w:rPr>
                <w:rFonts w:ascii="宋体" w:hAnsi="宋体" w:eastAsia="宋体" w:cs="宋体"/>
                <w:color w:val="auto"/>
                <w:spacing w:val="0"/>
                <w:position w:val="0"/>
                <w:sz w:val="18"/>
                <w:szCs w:val="18"/>
                <w:shd w:val="clear" w:fill="auto"/>
              </w:rPr>
              <w:t>、</w:t>
            </w:r>
            <w:r>
              <w:rPr>
                <w:rFonts w:hint="eastAsia" w:ascii="宋体" w:hAnsi="宋体" w:eastAsia="宋体" w:cs="宋体"/>
                <w:color w:val="auto"/>
                <w:spacing w:val="0"/>
                <w:position w:val="0"/>
                <w:sz w:val="18"/>
                <w:szCs w:val="18"/>
                <w:shd w:val="clear" w:fill="auto"/>
                <w:lang w:val="en-US" w:eastAsia="zh-CN"/>
              </w:rPr>
              <w:t>项目包含拆除原来的净化器等配套设备，搬移到甲方指定的场地</w:t>
            </w:r>
            <w:r>
              <w:rPr>
                <w:rFonts w:hint="eastAsia" w:ascii="宋体" w:hAnsi="宋体" w:cs="宋体" w:eastAsiaTheme="minorEastAsia"/>
                <w:color w:val="000000"/>
                <w:kern w:val="0"/>
                <w:sz w:val="18"/>
                <w:szCs w:val="18"/>
                <w:lang w:val="en-US" w:eastAsia="zh-CN" w:bidi="ar"/>
              </w:rPr>
              <w:t>；</w:t>
            </w:r>
            <w:r>
              <w:rPr>
                <w:rFonts w:hint="eastAsia" w:ascii="宋体" w:hAnsi="宋体" w:eastAsia="宋体" w:cs="宋体"/>
                <w:color w:val="auto"/>
                <w:spacing w:val="0"/>
                <w:position w:val="0"/>
                <w:sz w:val="18"/>
                <w:szCs w:val="18"/>
                <w:shd w:val="clear" w:fill="auto"/>
                <w:lang w:val="en-US" w:eastAsia="zh-CN"/>
              </w:rPr>
              <w:t>需链接电路至净化器</w:t>
            </w:r>
            <w:r>
              <w:rPr>
                <w:rFonts w:hint="eastAsia" w:ascii="宋体" w:hAnsi="宋体" w:cs="宋体" w:eastAsiaTheme="minorEastAsia"/>
                <w:color w:val="000000"/>
                <w:kern w:val="0"/>
                <w:sz w:val="18"/>
                <w:szCs w:val="18"/>
                <w:lang w:val="en-US" w:eastAsia="zh-CN" w:bidi="ar"/>
              </w:rPr>
              <w:t>；</w:t>
            </w:r>
          </w:p>
          <w:p>
            <w:pPr>
              <w:widowControl/>
              <w:jc w:val="left"/>
              <w:textAlignment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suppressLineNumbers w:val="0"/>
              <w:jc w:val="left"/>
              <w:rPr>
                <w:rFonts w:hint="eastAsia"/>
                <w:vertAlign w:val="baseline"/>
                <w:lang w:eastAsia="zh-CN"/>
              </w:rPr>
            </w:pPr>
          </w:p>
          <w:p>
            <w:pPr>
              <w:keepNext w:val="0"/>
              <w:keepLines w:val="0"/>
              <w:widowControl/>
              <w:suppressLineNumbers w:val="0"/>
              <w:jc w:val="left"/>
              <w:rPr>
                <w:rFonts w:hint="eastAsia"/>
                <w:vertAlign w:val="baseline"/>
                <w:lang w:eastAsia="zh-CN"/>
              </w:rPr>
            </w:pPr>
          </w:p>
          <w:p>
            <w:pPr>
              <w:keepNext w:val="0"/>
              <w:keepLines w:val="0"/>
              <w:widowControl/>
              <w:suppressLineNumbers w:val="0"/>
              <w:jc w:val="left"/>
              <w:rPr>
                <w:rFonts w:hint="eastAsia"/>
                <w:vertAlign w:val="baseline"/>
                <w:lang w:eastAsia="zh-CN"/>
              </w:rPr>
            </w:pPr>
          </w:p>
          <w:p>
            <w:pPr>
              <w:keepNext w:val="0"/>
              <w:keepLines w:val="0"/>
              <w:widowControl/>
              <w:suppressLineNumbers w:val="0"/>
              <w:jc w:val="left"/>
              <w:rPr>
                <w:rFonts w:hint="eastAsia"/>
                <w:vertAlign w:val="baseline"/>
                <w:lang w:val="en-US" w:eastAsia="zh-CN"/>
              </w:rPr>
            </w:pPr>
            <w:r>
              <w:rPr>
                <w:rFonts w:hint="eastAsia"/>
                <w:vertAlign w:val="baseline"/>
                <w:lang w:eastAsia="zh-CN"/>
              </w:rPr>
              <w:t>商务要求</w:t>
            </w:r>
            <w:r>
              <w:rPr>
                <w:rFonts w:hint="eastAsia"/>
                <w:vertAlign w:val="baseline"/>
                <w:lang w:val="en-US" w:eastAsia="zh-CN"/>
              </w:rPr>
              <w:t>2:</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询价结果确认与验收要求</w:t>
            </w:r>
          </w:p>
          <w:p>
            <w:pPr>
              <w:jc w:val="left"/>
              <w:rPr>
                <w:rFonts w:hint="default"/>
                <w:vertAlign w:val="baseline"/>
                <w:lang w:val="en-US"/>
              </w:rPr>
            </w:pPr>
          </w:p>
        </w:tc>
        <w:tc>
          <w:tcPr>
            <w:tcW w:w="8775" w:type="dxa"/>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1、预中标供应商如果不符合本次在线询价的商务要求，则取消在线询价结果，</w:t>
            </w:r>
          </w:p>
          <w:p>
            <w:pPr>
              <w:keepNext w:val="0"/>
              <w:keepLines w:val="0"/>
              <w:widowControl/>
              <w:numPr>
                <w:ilvl w:val="0"/>
                <w:numId w:val="1"/>
              </w:numPr>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所有设备预中标供应商应在得到采购单位最终确认后方可组织生产，否则造成的一切后果有供应商自行负责，</w:t>
            </w:r>
            <w:r>
              <w:rPr>
                <w:rFonts w:hint="eastAsia" w:ascii="宋体" w:hAnsi="宋体" w:eastAsia="宋体" w:cs="宋体"/>
                <w:color w:val="auto"/>
                <w:spacing w:val="0"/>
                <w:position w:val="0"/>
                <w:sz w:val="18"/>
                <w:szCs w:val="18"/>
                <w:shd w:val="clear" w:fill="auto"/>
                <w:lang w:val="en-US" w:eastAsia="zh-CN"/>
              </w:rPr>
              <w:t>参数不符</w:t>
            </w:r>
            <w:r>
              <w:rPr>
                <w:rFonts w:hint="eastAsia" w:ascii="宋体" w:hAnsi="宋体" w:eastAsia="宋体" w:cs="宋体"/>
                <w:color w:val="000000"/>
                <w:kern w:val="0"/>
                <w:sz w:val="20"/>
                <w:szCs w:val="20"/>
                <w:lang w:val="en-US" w:eastAsia="zh-CN" w:bidi="ar"/>
              </w:rPr>
              <w:t>对采购单位造成的延期及损失理应由供应商承担。</w:t>
            </w:r>
          </w:p>
          <w:p>
            <w:pPr>
              <w:keepNext w:val="0"/>
              <w:keepLines w:val="0"/>
              <w:widowControl/>
              <w:numPr>
                <w:ilvl w:val="0"/>
                <w:numId w:val="0"/>
              </w:numPr>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3、投标供应商需提供以下资料（报价时响应附件要求上传扫描件）不能提供者，做参数不符处理，采购方将不予确认结果。3.1 供应商应提供货物参数、功能和技术指标及相关检测报告、证书、试验报告等要求，</w:t>
            </w:r>
            <w:r>
              <w:rPr>
                <w:rFonts w:hint="eastAsia" w:ascii="宋体" w:hAnsi="宋体" w:eastAsia="宋体" w:cs="宋体"/>
                <w:color w:val="auto"/>
                <w:spacing w:val="0"/>
                <w:position w:val="0"/>
                <w:sz w:val="18"/>
                <w:szCs w:val="18"/>
                <w:shd w:val="clear" w:fill="auto"/>
                <w:lang w:val="en-US" w:eastAsia="zh-CN"/>
              </w:rPr>
              <w:t>（证明材料扫描件加盖制造商公章）</w:t>
            </w:r>
            <w:r>
              <w:rPr>
                <w:rFonts w:hint="eastAsia" w:ascii="宋体" w:hAnsi="宋体" w:eastAsia="宋体" w:cs="宋体"/>
                <w:color w:val="000000"/>
                <w:kern w:val="0"/>
                <w:sz w:val="20"/>
                <w:szCs w:val="20"/>
                <w:lang w:val="en-US" w:eastAsia="zh-CN" w:bidi="ar"/>
              </w:rPr>
              <w:t>。 3.2 投标供应商的营业执照(或事业法人登记证或其他工商等登记证明材料)复印件</w:t>
            </w:r>
          </w:p>
          <w:p>
            <w:pPr>
              <w:keepNext w:val="0"/>
              <w:keepLines w:val="0"/>
              <w:widowControl/>
              <w:suppressLineNumbers w:val="0"/>
              <w:jc w:val="left"/>
              <w:rPr>
                <w:rFonts w:hint="eastAsia" w:ascii="宋体" w:hAnsi="宋体" w:eastAsia="宋体" w:cs="宋体"/>
                <w:color w:val="auto"/>
                <w:spacing w:val="0"/>
                <w:position w:val="0"/>
                <w:sz w:val="18"/>
                <w:szCs w:val="18"/>
                <w:shd w:val="clear" w:fill="auto"/>
                <w:lang w:val="en-US" w:eastAsia="zh-CN"/>
              </w:rPr>
            </w:pPr>
            <w:r>
              <w:rPr>
                <w:rFonts w:hint="eastAsia" w:ascii="宋体" w:hAnsi="宋体" w:eastAsia="宋体" w:cs="宋体"/>
                <w:color w:val="000000"/>
                <w:kern w:val="0"/>
                <w:sz w:val="20"/>
                <w:szCs w:val="20"/>
                <w:lang w:val="en-US" w:eastAsia="zh-CN" w:bidi="ar"/>
              </w:rPr>
              <w:t>4、</w:t>
            </w:r>
            <w:r>
              <w:rPr>
                <w:rFonts w:hint="eastAsia" w:ascii="宋体" w:hAnsi="宋体" w:eastAsia="宋体" w:cs="宋体"/>
                <w:color w:val="auto"/>
                <w:spacing w:val="0"/>
                <w:position w:val="0"/>
                <w:sz w:val="18"/>
                <w:szCs w:val="18"/>
                <w:shd w:val="clear" w:fill="auto"/>
                <w:lang w:eastAsia="zh-CN"/>
              </w:rPr>
              <w:t>规定时间</w:t>
            </w:r>
            <w:r>
              <w:rPr>
                <w:rFonts w:ascii="宋体" w:hAnsi="宋体" w:eastAsia="宋体" w:cs="宋体"/>
                <w:color w:val="auto"/>
                <w:spacing w:val="0"/>
                <w:position w:val="0"/>
                <w:sz w:val="18"/>
                <w:szCs w:val="18"/>
                <w:shd w:val="clear" w:fill="auto"/>
              </w:rPr>
              <w:t>内将合格货物及时送达甲方指定的地点并完成安装摆放调试，如未按采购人指定技术参数及款式提供样品或不按规定时间安装到位的，采购方有权终止合同。</w:t>
            </w:r>
            <w:r>
              <w:rPr>
                <w:rFonts w:hint="eastAsia" w:ascii="宋体" w:hAnsi="宋体" w:eastAsia="宋体" w:cs="宋体"/>
                <w:color w:val="auto"/>
                <w:spacing w:val="0"/>
                <w:position w:val="0"/>
                <w:sz w:val="18"/>
                <w:szCs w:val="18"/>
                <w:shd w:val="clear" w:fill="auto"/>
                <w:lang w:val="en-US" w:eastAsia="zh-CN"/>
              </w:rPr>
              <w:t>验收过程发现交付的货物品种、型号、规格、技术参数、质量、安全要求不符合采购人要求或合同规定的，要求中标供应商进行替换，在中标供应商未提供符合要求的商品之前，被替换的产品由本单位免费使用，中标供应商不得拆回，未能提供符合采购人要求的，则履约验收不合格，采购方拒绝支付货款，并视为中标供应商将前期提供的产品免费赠予本单位。</w:t>
            </w:r>
          </w:p>
          <w:p>
            <w:pPr>
              <w:keepNext w:val="0"/>
              <w:keepLines w:val="0"/>
              <w:widowControl/>
              <w:suppressLineNumbers w:val="0"/>
              <w:jc w:val="left"/>
              <w:rPr>
                <w:rFonts w:hint="eastAsia" w:ascii="宋体" w:hAnsi="宋体" w:eastAsia="宋体" w:cs="宋体"/>
                <w:color w:val="auto"/>
                <w:spacing w:val="0"/>
                <w:position w:val="0"/>
                <w:sz w:val="18"/>
                <w:szCs w:val="18"/>
                <w:shd w:val="clear" w:fill="auto"/>
                <w:lang w:val="en-US" w:eastAsia="zh-CN"/>
              </w:rPr>
            </w:pPr>
            <w:r>
              <w:rPr>
                <w:rFonts w:hint="eastAsia" w:ascii="宋体" w:hAnsi="宋体" w:eastAsia="宋体" w:cs="宋体"/>
                <w:color w:val="000000"/>
                <w:kern w:val="0"/>
                <w:sz w:val="20"/>
                <w:szCs w:val="20"/>
                <w:lang w:val="en-US" w:eastAsia="zh-CN" w:bidi="ar"/>
              </w:rPr>
              <w:t>5、</w:t>
            </w:r>
            <w:r>
              <w:rPr>
                <w:rFonts w:hint="eastAsia" w:ascii="宋体" w:hAnsi="宋体" w:eastAsia="宋体" w:cs="宋体"/>
                <w:color w:val="auto"/>
                <w:spacing w:val="0"/>
                <w:position w:val="0"/>
                <w:sz w:val="18"/>
                <w:szCs w:val="18"/>
                <w:shd w:val="clear" w:fill="auto"/>
                <w:lang w:val="en-US" w:eastAsia="zh-CN"/>
              </w:rPr>
              <w:t>投标供应商需提供详细安全施工方案，签订安全责任书，由此产生的安全事故及其他纠纷采购方该不任何负责任，本项目是交钥匙工程,投标人请仔细阅读</w:t>
            </w:r>
            <w:r>
              <w:rPr>
                <w:rFonts w:hint="eastAsia" w:ascii="宋体" w:hAnsi="宋体" w:eastAsia="宋体" w:cs="宋体"/>
                <w:b/>
                <w:bCs/>
                <w:color w:val="auto"/>
                <w:spacing w:val="0"/>
                <w:position w:val="0"/>
                <w:sz w:val="18"/>
                <w:szCs w:val="18"/>
                <w:shd w:val="clear"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rFonts w:hint="eastAsia"/>
                <w:vertAlign w:val="baseline"/>
                <w:lang w:eastAsia="zh-CN"/>
              </w:rPr>
            </w:pPr>
          </w:p>
          <w:p>
            <w:pPr>
              <w:jc w:val="left"/>
              <w:rPr>
                <w:rFonts w:hint="eastAsia"/>
                <w:vertAlign w:val="baseline"/>
                <w:lang w:eastAsia="zh-CN"/>
              </w:rPr>
            </w:pPr>
          </w:p>
          <w:p>
            <w:pPr>
              <w:jc w:val="left"/>
              <w:rPr>
                <w:rFonts w:hint="eastAsia"/>
                <w:vertAlign w:val="baseline"/>
                <w:lang w:eastAsia="zh-CN"/>
              </w:rPr>
            </w:pPr>
          </w:p>
          <w:p>
            <w:pPr>
              <w:jc w:val="left"/>
              <w:rPr>
                <w:rFonts w:hint="default"/>
                <w:vertAlign w:val="baseline"/>
                <w:lang w:val="en-US" w:eastAsia="zh-CN"/>
              </w:rPr>
            </w:pPr>
            <w:r>
              <w:rPr>
                <w:rFonts w:hint="eastAsia"/>
                <w:vertAlign w:val="baseline"/>
                <w:lang w:eastAsia="zh-CN"/>
              </w:rPr>
              <w:t>商务要求</w:t>
            </w:r>
            <w:r>
              <w:rPr>
                <w:rFonts w:hint="eastAsia"/>
                <w:vertAlign w:val="baseline"/>
                <w:lang w:val="en-US" w:eastAsia="zh-CN"/>
              </w:rPr>
              <w:t>3：</w:t>
            </w:r>
            <w:r>
              <w:rPr>
                <w:rFonts w:hint="eastAsia" w:ascii="宋体" w:hAnsi="宋体" w:eastAsia="宋体" w:cs="宋体"/>
                <w:color w:val="auto"/>
                <w:spacing w:val="0"/>
                <w:position w:val="0"/>
                <w:sz w:val="18"/>
                <w:szCs w:val="18"/>
                <w:shd w:val="clear" w:fill="auto"/>
                <w:lang w:val="en-US" w:eastAsia="zh-CN"/>
              </w:rPr>
              <w:t>质保期及</w:t>
            </w:r>
            <w:r>
              <w:rPr>
                <w:rFonts w:ascii="宋体" w:hAnsi="宋体" w:eastAsia="宋体" w:cs="宋体"/>
                <w:color w:val="auto"/>
                <w:spacing w:val="0"/>
                <w:position w:val="0"/>
                <w:sz w:val="18"/>
                <w:szCs w:val="18"/>
                <w:shd w:val="clear" w:fill="auto"/>
              </w:rPr>
              <w:t>售后服务</w:t>
            </w:r>
          </w:p>
        </w:tc>
        <w:tc>
          <w:tcPr>
            <w:tcW w:w="8775" w:type="dxa"/>
          </w:tcPr>
          <w:p>
            <w:pPr>
              <w:keepNext w:val="0"/>
              <w:keepLines w:val="0"/>
              <w:widowControl/>
              <w:suppressLineNumbers w:val="0"/>
              <w:jc w:val="left"/>
              <w:rPr>
                <w:rFonts w:hint="eastAsia" w:ascii="宋体" w:hAnsi="宋体" w:eastAsia="宋体" w:cs="宋体"/>
                <w:color w:val="auto"/>
                <w:spacing w:val="0"/>
                <w:position w:val="0"/>
                <w:sz w:val="18"/>
                <w:szCs w:val="18"/>
                <w:shd w:val="clear" w:fill="auto"/>
                <w:lang w:val="en-US" w:eastAsia="zh-CN"/>
              </w:rPr>
            </w:pPr>
            <w:r>
              <w:rPr>
                <w:rFonts w:hint="eastAsia" w:ascii="宋体" w:hAnsi="宋体" w:eastAsia="宋体" w:cs="宋体"/>
                <w:color w:val="auto"/>
                <w:spacing w:val="0"/>
                <w:position w:val="0"/>
                <w:sz w:val="18"/>
                <w:szCs w:val="18"/>
                <w:shd w:val="clear" w:fill="auto"/>
                <w:lang w:val="en-US" w:eastAsia="zh-CN"/>
              </w:rPr>
              <w:t>1</w:t>
            </w:r>
            <w:r>
              <w:rPr>
                <w:rFonts w:ascii="宋体" w:hAnsi="宋体" w:eastAsia="宋体" w:cs="宋体"/>
                <w:color w:val="auto"/>
                <w:spacing w:val="0"/>
                <w:position w:val="0"/>
                <w:sz w:val="18"/>
                <w:szCs w:val="18"/>
                <w:shd w:val="clear" w:fill="auto"/>
              </w:rPr>
              <w:t>、</w:t>
            </w:r>
            <w:r>
              <w:rPr>
                <w:rFonts w:hint="eastAsia" w:ascii="宋体" w:hAnsi="宋体" w:eastAsia="宋体" w:cs="宋体"/>
                <w:color w:val="auto"/>
                <w:spacing w:val="0"/>
                <w:position w:val="0"/>
                <w:sz w:val="18"/>
                <w:szCs w:val="18"/>
                <w:shd w:val="clear" w:fill="auto"/>
                <w:lang w:val="en-US" w:eastAsia="zh-CN"/>
              </w:rPr>
              <w:t>.质保期：验收合格后，整机提供2年的产品保修期</w:t>
            </w:r>
            <w:r>
              <w:rPr>
                <w:rFonts w:hint="eastAsia" w:ascii="宋体" w:hAnsi="宋体" w:eastAsia="宋体" w:cs="宋体"/>
                <w:color w:val="auto"/>
                <w:spacing w:val="0"/>
                <w:position w:val="0"/>
                <w:sz w:val="18"/>
                <w:szCs w:val="18"/>
                <w:shd w:val="clear" w:fill="auto"/>
              </w:rPr>
              <w:t>。</w:t>
            </w:r>
          </w:p>
          <w:p>
            <w:pPr>
              <w:keepNext w:val="0"/>
              <w:keepLines w:val="0"/>
              <w:widowControl/>
              <w:suppressLineNumbers w:val="0"/>
              <w:jc w:val="left"/>
              <w:rPr>
                <w:rFonts w:hint="eastAsia" w:ascii="宋体" w:hAnsi="宋体" w:eastAsia="宋体" w:cs="宋体"/>
                <w:color w:val="auto"/>
                <w:spacing w:val="0"/>
                <w:position w:val="0"/>
                <w:sz w:val="18"/>
                <w:szCs w:val="18"/>
                <w:shd w:val="clear" w:fill="auto"/>
                <w:lang w:eastAsia="zh-CN"/>
              </w:rPr>
            </w:pPr>
            <w:r>
              <w:rPr>
                <w:rFonts w:hint="eastAsia" w:ascii="宋体" w:hAnsi="宋体" w:eastAsia="宋体" w:cs="宋体"/>
                <w:color w:val="auto"/>
                <w:spacing w:val="0"/>
                <w:position w:val="0"/>
                <w:sz w:val="18"/>
                <w:szCs w:val="18"/>
                <w:shd w:val="clear" w:fill="auto"/>
                <w:lang w:val="en-US" w:eastAsia="zh-CN"/>
              </w:rPr>
              <w:t>2</w:t>
            </w:r>
            <w:r>
              <w:rPr>
                <w:rFonts w:ascii="宋体" w:hAnsi="宋体" w:eastAsia="宋体" w:cs="宋体"/>
                <w:color w:val="auto"/>
                <w:spacing w:val="0"/>
                <w:position w:val="0"/>
                <w:sz w:val="18"/>
                <w:szCs w:val="18"/>
                <w:shd w:val="clear" w:fill="auto"/>
              </w:rPr>
              <w:t>、售后服务：报修时间，乙方应在接到保修电话0.5小时响应，</w:t>
            </w:r>
            <w:r>
              <w:rPr>
                <w:rFonts w:hint="eastAsia" w:ascii="宋体" w:hAnsi="宋体" w:eastAsia="宋体" w:cs="宋体"/>
                <w:color w:val="auto"/>
                <w:spacing w:val="0"/>
                <w:position w:val="0"/>
                <w:sz w:val="18"/>
                <w:szCs w:val="18"/>
                <w:shd w:val="clear" w:fill="auto"/>
                <w:lang w:val="en-US" w:eastAsia="zh-CN"/>
              </w:rPr>
              <w:t>1</w:t>
            </w:r>
            <w:r>
              <w:rPr>
                <w:rFonts w:ascii="宋体" w:hAnsi="宋体" w:eastAsia="宋体" w:cs="宋体"/>
                <w:color w:val="auto"/>
                <w:spacing w:val="0"/>
                <w:position w:val="0"/>
                <w:sz w:val="18"/>
                <w:szCs w:val="18"/>
                <w:shd w:val="clear" w:fill="auto"/>
              </w:rPr>
              <w:t>小时内派遣相关人员赶赴现场，2小时内维修完毕；发生紧急抢修事故的，乙方应在接到甲方通知后0.5小时内到达现场抢修，并于到达现场</w:t>
            </w:r>
            <w:r>
              <w:rPr>
                <w:rFonts w:hint="eastAsia" w:ascii="宋体" w:hAnsi="宋体" w:eastAsia="宋体" w:cs="宋体"/>
                <w:color w:val="auto"/>
                <w:spacing w:val="0"/>
                <w:position w:val="0"/>
                <w:sz w:val="18"/>
                <w:szCs w:val="18"/>
                <w:shd w:val="clear" w:fill="auto"/>
                <w:lang w:val="en-US" w:eastAsia="zh-CN"/>
              </w:rPr>
              <w:t>1</w:t>
            </w:r>
            <w:r>
              <w:rPr>
                <w:rFonts w:ascii="宋体" w:hAnsi="宋体" w:eastAsia="宋体" w:cs="宋体"/>
                <w:color w:val="auto"/>
                <w:spacing w:val="0"/>
                <w:position w:val="0"/>
                <w:sz w:val="18"/>
                <w:szCs w:val="18"/>
                <w:shd w:val="clear" w:fill="auto"/>
              </w:rPr>
              <w:t>小时之内排除故障。乙方未在约定时间内修复的或同一货物经3次维修后仍不能稳定、可靠运行的，甲方有权要求乙方免费更换</w:t>
            </w:r>
            <w:r>
              <w:rPr>
                <w:rFonts w:hint="eastAsia" w:ascii="宋体" w:hAnsi="宋体" w:eastAsia="宋体" w:cs="宋体"/>
                <w:color w:val="auto"/>
                <w:spacing w:val="0"/>
                <w:position w:val="0"/>
                <w:sz w:val="18"/>
                <w:szCs w:val="18"/>
                <w:shd w:val="clear" w:fill="auto"/>
                <w:lang w:eastAsia="zh-CN"/>
              </w:rPr>
              <w:t>新设备</w:t>
            </w:r>
            <w:r>
              <w:rPr>
                <w:rFonts w:ascii="宋体" w:hAnsi="宋体" w:eastAsia="宋体" w:cs="宋体"/>
                <w:color w:val="auto"/>
                <w:spacing w:val="0"/>
                <w:position w:val="0"/>
                <w:sz w:val="18"/>
                <w:szCs w:val="18"/>
                <w:shd w:val="clear" w:fill="auto"/>
              </w:rPr>
              <w:t>。</w:t>
            </w:r>
          </w:p>
          <w:p>
            <w:pPr>
              <w:keepNext w:val="0"/>
              <w:keepLines w:val="0"/>
              <w:widowControl/>
              <w:suppressLineNumbers w:val="0"/>
              <w:jc w:val="left"/>
              <w:rPr>
                <w:rFonts w:hint="default" w:ascii="宋体" w:hAnsi="宋体" w:eastAsia="宋体" w:cs="宋体"/>
                <w:color w:val="auto"/>
                <w:spacing w:val="0"/>
                <w:position w:val="0"/>
                <w:sz w:val="18"/>
                <w:szCs w:val="18"/>
                <w:shd w:val="clear" w:fill="auto"/>
                <w:lang w:val="en-US" w:eastAsia="zh-CN"/>
              </w:rPr>
            </w:pPr>
            <w:r>
              <w:rPr>
                <w:rFonts w:hint="eastAsia" w:ascii="宋体" w:hAnsi="宋体" w:eastAsia="宋体" w:cs="宋体"/>
                <w:color w:val="auto"/>
                <w:spacing w:val="0"/>
                <w:position w:val="0"/>
                <w:sz w:val="18"/>
                <w:szCs w:val="18"/>
                <w:shd w:val="clear" w:fill="auto"/>
                <w:lang w:val="en-US" w:eastAsia="zh-CN"/>
              </w:rPr>
              <w:t>3</w:t>
            </w:r>
            <w:r>
              <w:rPr>
                <w:rFonts w:ascii="宋体" w:hAnsi="宋体" w:eastAsia="宋体" w:cs="宋体"/>
                <w:color w:val="auto"/>
                <w:spacing w:val="0"/>
                <w:position w:val="0"/>
                <w:sz w:val="18"/>
                <w:szCs w:val="18"/>
                <w:shd w:val="clear" w:fill="auto"/>
              </w:rPr>
              <w:t>、对质量问题存在争议的，将送质检中心进行破坏性</w:t>
            </w:r>
            <w:bookmarkStart w:id="0" w:name="_GoBack"/>
            <w:bookmarkEnd w:id="0"/>
            <w:r>
              <w:rPr>
                <w:rFonts w:ascii="宋体" w:hAnsi="宋体" w:eastAsia="宋体" w:cs="宋体"/>
                <w:color w:val="auto"/>
                <w:spacing w:val="0"/>
                <w:position w:val="0"/>
                <w:sz w:val="18"/>
                <w:szCs w:val="18"/>
                <w:shd w:val="clear" w:fill="auto"/>
              </w:rPr>
              <w:t>检测，检测标准依据最新国家标准和行业标准，检测费用由中标供应商承担。如中标供应商拒绝送检或拒绝承担检测费用的</w:t>
            </w:r>
            <w:r>
              <w:rPr>
                <w:rFonts w:hint="eastAsia" w:ascii="宋体" w:hAnsi="宋体" w:eastAsia="宋体" w:cs="宋体"/>
                <w:color w:val="auto"/>
                <w:spacing w:val="0"/>
                <w:position w:val="0"/>
                <w:sz w:val="18"/>
                <w:szCs w:val="18"/>
                <w:shd w:val="clear" w:fill="auto"/>
                <w:lang w:eastAsia="zh-CN"/>
              </w:rPr>
              <w:t>，</w:t>
            </w:r>
            <w:r>
              <w:rPr>
                <w:rFonts w:hint="eastAsia" w:ascii="宋体" w:hAnsi="宋体" w:eastAsia="宋体" w:cs="宋体"/>
                <w:b/>
                <w:bCs/>
                <w:color w:val="000000"/>
                <w:kern w:val="0"/>
                <w:sz w:val="18"/>
                <w:szCs w:val="18"/>
                <w:lang w:val="en-US" w:eastAsia="zh-CN" w:bidi="ar"/>
              </w:rPr>
              <w:t>依法依规提请政采云平台进行处罚，处罚内容包括停止推送报价信息、禁止报价等，并记入政府采购诚信档案。</w:t>
            </w:r>
          </w:p>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rFonts w:hint="default"/>
                <w:vertAlign w:val="baseline"/>
                <w:lang w:val="en-US" w:eastAsia="zh-CN"/>
              </w:rPr>
            </w:pPr>
            <w:r>
              <w:rPr>
                <w:rFonts w:hint="eastAsia" w:ascii="宋体" w:hAnsi="宋体" w:eastAsia="宋体" w:cs="宋体"/>
                <w:color w:val="auto"/>
                <w:spacing w:val="0"/>
                <w:position w:val="0"/>
                <w:sz w:val="18"/>
                <w:szCs w:val="18"/>
                <w:shd w:val="clear" w:fill="auto"/>
                <w:lang w:val="en-US" w:eastAsia="zh-CN"/>
              </w:rPr>
              <w:t>商务要求4:安装及调试</w:t>
            </w:r>
          </w:p>
        </w:tc>
        <w:tc>
          <w:tcPr>
            <w:tcW w:w="8775" w:type="dxa"/>
          </w:tcPr>
          <w:p>
            <w:pPr>
              <w:rPr>
                <w:rFonts w:hint="default" w:eastAsiaTheme="minorEastAsia"/>
                <w:vertAlign w:val="baseline"/>
                <w:lang w:val="en-US" w:eastAsia="zh-CN"/>
              </w:rPr>
            </w:pPr>
            <w:r>
              <w:rPr>
                <w:rFonts w:hint="eastAsia" w:ascii="宋体" w:hAnsi="宋体" w:eastAsia="宋体" w:cs="宋体"/>
                <w:color w:val="auto"/>
                <w:spacing w:val="0"/>
                <w:position w:val="0"/>
                <w:sz w:val="18"/>
                <w:szCs w:val="18"/>
                <w:shd w:val="clear" w:fill="auto"/>
                <w:lang w:val="en-US" w:eastAsia="zh-CN"/>
              </w:rPr>
              <w:t>由于开学时间临近，时间紧任务重，要求中标商在中标后3天内完成安装并调试完毕，能够使用。</w:t>
            </w:r>
          </w:p>
        </w:tc>
      </w:tr>
    </w:tbl>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FED10"/>
    <w:multiLevelType w:val="singleLevel"/>
    <w:tmpl w:val="CE7FED1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kMTc4NDczOTk4ZTNkYWMyZGQ2N2NkYWVkZGM4YjcifQ=="/>
  </w:docVars>
  <w:rsids>
    <w:rsidRoot w:val="561C1851"/>
    <w:rsid w:val="0A002950"/>
    <w:rsid w:val="1CED553F"/>
    <w:rsid w:val="3701395E"/>
    <w:rsid w:val="3A1D4977"/>
    <w:rsid w:val="505A63B6"/>
    <w:rsid w:val="561C1851"/>
    <w:rsid w:val="7A9A6DA7"/>
    <w:rsid w:val="7CBD4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章正文"/>
    <w:basedOn w:val="1"/>
    <w:qFormat/>
    <w:locked/>
    <w:uiPriority w:val="0"/>
    <w:pPr>
      <w:spacing w:beforeLines="50" w:after="120" w:line="300" w:lineRule="auto"/>
      <w:ind w:firstLine="480"/>
    </w:pPr>
    <w:rPr>
      <w:rFonts w:ascii="Helvetica" w:hAnsi="Helvetica"/>
      <w:kern w:val="0"/>
    </w:rPr>
  </w:style>
  <w:style w:type="paragraph" w:styleId="3">
    <w:name w:val="Body Text Indent"/>
    <w:basedOn w:val="1"/>
    <w:next w:val="1"/>
    <w:qFormat/>
    <w:uiPriority w:val="0"/>
    <w:pPr>
      <w:spacing w:line="200" w:lineRule="exact"/>
      <w:ind w:firstLine="301"/>
    </w:pPr>
    <w:rPr>
      <w:rFonts w:ascii="宋体" w:hAnsi="Courier New"/>
      <w:spacing w:val="-4"/>
      <w:sz w:val="18"/>
      <w:szCs w:val="20"/>
    </w:rPr>
  </w:style>
  <w:style w:type="paragraph" w:styleId="4">
    <w:name w:val="Body Text First Indent 2"/>
    <w:basedOn w:val="3"/>
    <w:next w:val="5"/>
    <w:qFormat/>
    <w:uiPriority w:val="0"/>
    <w:pPr>
      <w:spacing w:after="120" w:line="240" w:lineRule="auto"/>
      <w:ind w:left="420" w:leftChars="200" w:firstLine="420" w:firstLineChars="200"/>
    </w:pPr>
    <w:rPr>
      <w:kern w:val="2"/>
      <w:sz w:val="21"/>
      <w:szCs w:val="21"/>
    </w:rPr>
  </w:style>
  <w:style w:type="paragraph" w:customStyle="1" w:styleId="5">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1892</Words>
  <Characters>2154</Characters>
  <Lines>0</Lines>
  <Paragraphs>0</Paragraphs>
  <TotalTime>3</TotalTime>
  <ScaleCrop>false</ScaleCrop>
  <LinksUpToDate>false</LinksUpToDate>
  <CharactersWithSpaces>2190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2024-08-13T03:09:00Z</dcterms:created>
  <dc:creator>义乌西联酒店用品13600697071</dc:creator>
  <cp:lastModifiedBy>Administrator</cp:lastModifiedBy>
  <dcterms:modified xsi:type="dcterms:W3CDTF">2024-08-20T06:25:13Z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0215F69F8920413E9E5AF06AB40A6580</vt:lpwstr>
  </property>
</Properties>
</file>