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F4A2CB">
      <w:pPr>
        <w:jc w:val="center"/>
        <w:rPr>
          <w:rFonts w:hint="default" w:eastAsiaTheme="minorEastAsia"/>
          <w:sz w:val="36"/>
          <w:szCs w:val="44"/>
          <w:vertAlign w:val="baseline"/>
          <w:lang w:val="en-US" w:eastAsia="zh-CN"/>
        </w:rPr>
      </w:pPr>
      <w:r>
        <w:rPr>
          <w:rFonts w:hint="eastAsia"/>
          <w:sz w:val="36"/>
          <w:szCs w:val="44"/>
          <w:vertAlign w:val="baseline"/>
          <w:lang w:val="en-US" w:eastAsia="zh-CN"/>
        </w:rPr>
        <w:t>产品需求及参数要求</w:t>
      </w:r>
    </w:p>
    <w:tbl>
      <w:tblPr>
        <w:tblStyle w:val="3"/>
        <w:tblW w:w="0" w:type="auto"/>
        <w:tblInd w:w="1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630"/>
        <w:gridCol w:w="1668"/>
        <w:gridCol w:w="991"/>
        <w:gridCol w:w="809"/>
        <w:gridCol w:w="964"/>
        <w:gridCol w:w="1127"/>
        <w:gridCol w:w="7309"/>
      </w:tblGrid>
      <w:tr w14:paraId="7553C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</w:tcPr>
          <w:p w14:paraId="0E031305"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1630" w:type="dxa"/>
          </w:tcPr>
          <w:p w14:paraId="57A92DF0"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名称</w:t>
            </w:r>
          </w:p>
        </w:tc>
        <w:tc>
          <w:tcPr>
            <w:tcW w:w="1668" w:type="dxa"/>
          </w:tcPr>
          <w:p w14:paraId="2C71EAC4"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品牌</w:t>
            </w:r>
          </w:p>
        </w:tc>
        <w:tc>
          <w:tcPr>
            <w:tcW w:w="991" w:type="dxa"/>
          </w:tcPr>
          <w:p w14:paraId="62DAC0AD"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单位</w:t>
            </w:r>
          </w:p>
        </w:tc>
        <w:tc>
          <w:tcPr>
            <w:tcW w:w="809" w:type="dxa"/>
          </w:tcPr>
          <w:p w14:paraId="08466551"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单价</w:t>
            </w:r>
          </w:p>
        </w:tc>
        <w:tc>
          <w:tcPr>
            <w:tcW w:w="964" w:type="dxa"/>
          </w:tcPr>
          <w:p w14:paraId="73451A80"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数量</w:t>
            </w:r>
          </w:p>
        </w:tc>
        <w:tc>
          <w:tcPr>
            <w:tcW w:w="1127" w:type="dxa"/>
          </w:tcPr>
          <w:p w14:paraId="2F969D7A"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总价</w:t>
            </w:r>
          </w:p>
        </w:tc>
        <w:tc>
          <w:tcPr>
            <w:tcW w:w="7309" w:type="dxa"/>
          </w:tcPr>
          <w:p w14:paraId="0915DCAA"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参数要求</w:t>
            </w:r>
          </w:p>
        </w:tc>
      </w:tr>
      <w:tr w14:paraId="67D80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</w:tcPr>
          <w:p w14:paraId="4CAD008D"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1630" w:type="dxa"/>
          </w:tcPr>
          <w:p w14:paraId="2E4F82C0"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镜面生宣卡纸</w:t>
            </w:r>
          </w:p>
        </w:tc>
        <w:tc>
          <w:tcPr>
            <w:tcW w:w="1668" w:type="dxa"/>
          </w:tcPr>
          <w:p w14:paraId="07085392"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翟氏</w:t>
            </w:r>
          </w:p>
        </w:tc>
        <w:tc>
          <w:tcPr>
            <w:tcW w:w="991" w:type="dxa"/>
          </w:tcPr>
          <w:p w14:paraId="3C61F58F"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包</w:t>
            </w:r>
          </w:p>
        </w:tc>
        <w:tc>
          <w:tcPr>
            <w:tcW w:w="809" w:type="dxa"/>
          </w:tcPr>
          <w:p w14:paraId="115AD7E8"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5</w:t>
            </w:r>
          </w:p>
        </w:tc>
        <w:tc>
          <w:tcPr>
            <w:tcW w:w="964" w:type="dxa"/>
          </w:tcPr>
          <w:p w14:paraId="585CE947"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974</w:t>
            </w:r>
          </w:p>
        </w:tc>
        <w:tc>
          <w:tcPr>
            <w:tcW w:w="1127" w:type="dxa"/>
          </w:tcPr>
          <w:p w14:paraId="11F8D943"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4870</w:t>
            </w:r>
          </w:p>
        </w:tc>
        <w:tc>
          <w:tcPr>
            <w:tcW w:w="7309" w:type="dxa"/>
          </w:tcPr>
          <w:p w14:paraId="45D5D88B"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每包10张卡纸，圆形、方形两款画心，直径38cm、内径33cm,直径50cm、内径42cm,内白外麻或内麻外白，圆形方形尺寸各5张。</w:t>
            </w:r>
          </w:p>
        </w:tc>
      </w:tr>
      <w:tr w14:paraId="0B8C7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</w:tcPr>
          <w:p w14:paraId="15FB73A7"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1630" w:type="dxa"/>
          </w:tcPr>
          <w:p w14:paraId="4DA433EF"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DIY奶油胶咕卡材料包</w:t>
            </w:r>
          </w:p>
        </w:tc>
        <w:tc>
          <w:tcPr>
            <w:tcW w:w="1668" w:type="dxa"/>
          </w:tcPr>
          <w:p w14:paraId="1BE6DFCA"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无品牌要求</w:t>
            </w:r>
          </w:p>
        </w:tc>
        <w:tc>
          <w:tcPr>
            <w:tcW w:w="991" w:type="dxa"/>
          </w:tcPr>
          <w:p w14:paraId="55A5AAB0"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套</w:t>
            </w:r>
          </w:p>
        </w:tc>
        <w:tc>
          <w:tcPr>
            <w:tcW w:w="809" w:type="dxa"/>
          </w:tcPr>
          <w:p w14:paraId="490D8481"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8</w:t>
            </w:r>
          </w:p>
        </w:tc>
        <w:tc>
          <w:tcPr>
            <w:tcW w:w="964" w:type="dxa"/>
          </w:tcPr>
          <w:p w14:paraId="2EF53980"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487</w:t>
            </w:r>
          </w:p>
        </w:tc>
        <w:tc>
          <w:tcPr>
            <w:tcW w:w="1127" w:type="dxa"/>
          </w:tcPr>
          <w:p w14:paraId="60E074A0"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3896</w:t>
            </w:r>
          </w:p>
        </w:tc>
        <w:tc>
          <w:tcPr>
            <w:tcW w:w="7309" w:type="dxa"/>
          </w:tcPr>
          <w:p w14:paraId="54CCA7A7"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每套独立收纳盒，送三层转转箱和挂架，内含奶油胶2支、胶嘴2支、咕卡盘透明10个透明闪粉10个，贴纸5张、链条10条、立体贴片10个，展示架1、咕卡10个，点点胶10个等。需提供检测报告 其中 可溶性铅(Pb)可溶性锑(Sb)可溶性砷(As)可溶性钡 (Ba)可溶性镉(Cd)可溶性铬(Cr)可溶性汞 (Hg)可溶性硒(Se) 等有害物质不得检出</w:t>
            </w:r>
          </w:p>
        </w:tc>
      </w:tr>
      <w:tr w14:paraId="47EE1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</w:tcPr>
          <w:p w14:paraId="2675BEA1"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3</w:t>
            </w:r>
          </w:p>
        </w:tc>
        <w:tc>
          <w:tcPr>
            <w:tcW w:w="1630" w:type="dxa"/>
          </w:tcPr>
          <w:p w14:paraId="44C3141A"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扭扭棒套装</w:t>
            </w:r>
          </w:p>
        </w:tc>
        <w:tc>
          <w:tcPr>
            <w:tcW w:w="1668" w:type="dxa"/>
          </w:tcPr>
          <w:p w14:paraId="03B03EB9"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 xml:space="preserve">段段熊 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991" w:type="dxa"/>
          </w:tcPr>
          <w:p w14:paraId="6D4577E1"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套</w:t>
            </w:r>
          </w:p>
        </w:tc>
        <w:tc>
          <w:tcPr>
            <w:tcW w:w="809" w:type="dxa"/>
          </w:tcPr>
          <w:p w14:paraId="5D622219"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10</w:t>
            </w:r>
          </w:p>
        </w:tc>
        <w:tc>
          <w:tcPr>
            <w:tcW w:w="964" w:type="dxa"/>
          </w:tcPr>
          <w:p w14:paraId="2D963E89"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487</w:t>
            </w:r>
          </w:p>
        </w:tc>
        <w:tc>
          <w:tcPr>
            <w:tcW w:w="1127" w:type="dxa"/>
          </w:tcPr>
          <w:p w14:paraId="5B1E7FF2"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4870</w:t>
            </w:r>
          </w:p>
        </w:tc>
        <w:tc>
          <w:tcPr>
            <w:tcW w:w="7309" w:type="dxa"/>
          </w:tcPr>
          <w:p w14:paraId="018727F6"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每套含200根优质马卡龙7色混色扭扭棒，胶棒、胶带和花杆20根，并附送制作教程</w:t>
            </w:r>
          </w:p>
        </w:tc>
      </w:tr>
      <w:tr w14:paraId="567C2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</w:tcPr>
          <w:p w14:paraId="42DC23BC"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1630" w:type="dxa"/>
          </w:tcPr>
          <w:p w14:paraId="5C4BB14D"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油画框</w:t>
            </w:r>
          </w:p>
        </w:tc>
        <w:tc>
          <w:tcPr>
            <w:tcW w:w="1668" w:type="dxa"/>
          </w:tcPr>
          <w:p w14:paraId="1E642962"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妍汐</w:t>
            </w:r>
          </w:p>
        </w:tc>
        <w:tc>
          <w:tcPr>
            <w:tcW w:w="991" w:type="dxa"/>
          </w:tcPr>
          <w:p w14:paraId="52B43EFB"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块</w:t>
            </w:r>
          </w:p>
        </w:tc>
        <w:tc>
          <w:tcPr>
            <w:tcW w:w="809" w:type="dxa"/>
          </w:tcPr>
          <w:p w14:paraId="30904B61"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8</w:t>
            </w:r>
          </w:p>
        </w:tc>
        <w:tc>
          <w:tcPr>
            <w:tcW w:w="964" w:type="dxa"/>
          </w:tcPr>
          <w:p w14:paraId="359AF3FF"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974</w:t>
            </w:r>
          </w:p>
        </w:tc>
        <w:tc>
          <w:tcPr>
            <w:tcW w:w="1127" w:type="dxa"/>
          </w:tcPr>
          <w:p w14:paraId="4596D141"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7792</w:t>
            </w:r>
          </w:p>
        </w:tc>
        <w:tc>
          <w:tcPr>
            <w:tcW w:w="7309" w:type="dxa"/>
          </w:tcPr>
          <w:p w14:paraId="0EC01B78"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每个独立塑封，纯棉油画框30*30厘米300个 ，60*60厘米300个，40*60厘米374个 需提供检符合《GB 18401-2010国家纺织产品基本安全技术规范》的检测报告，甲醛以及 锑(Sb)砷(As)铅(Pb)镉(Cd)铬(Cr)汞(Hg)硒(Se)钡(Ba)等有毒物质不得检出</w:t>
            </w:r>
          </w:p>
        </w:tc>
      </w:tr>
      <w:tr w14:paraId="1BADE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</w:tcPr>
          <w:p w14:paraId="262E6591"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5</w:t>
            </w:r>
          </w:p>
        </w:tc>
        <w:tc>
          <w:tcPr>
            <w:tcW w:w="1630" w:type="dxa"/>
          </w:tcPr>
          <w:p w14:paraId="7872853C"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DIY亚克力玻璃画</w:t>
            </w:r>
          </w:p>
        </w:tc>
        <w:tc>
          <w:tcPr>
            <w:tcW w:w="1668" w:type="dxa"/>
          </w:tcPr>
          <w:p w14:paraId="72B40F95"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无品牌要求</w:t>
            </w:r>
          </w:p>
        </w:tc>
        <w:tc>
          <w:tcPr>
            <w:tcW w:w="991" w:type="dxa"/>
          </w:tcPr>
          <w:p w14:paraId="32F36B2A"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套</w:t>
            </w:r>
          </w:p>
        </w:tc>
        <w:tc>
          <w:tcPr>
            <w:tcW w:w="809" w:type="dxa"/>
          </w:tcPr>
          <w:p w14:paraId="42DC061A"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10</w:t>
            </w:r>
          </w:p>
        </w:tc>
        <w:tc>
          <w:tcPr>
            <w:tcW w:w="964" w:type="dxa"/>
          </w:tcPr>
          <w:p w14:paraId="57D3D90E"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487</w:t>
            </w:r>
          </w:p>
        </w:tc>
        <w:tc>
          <w:tcPr>
            <w:tcW w:w="1127" w:type="dxa"/>
          </w:tcPr>
          <w:p w14:paraId="0A93EB79"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4870</w:t>
            </w:r>
          </w:p>
        </w:tc>
        <w:tc>
          <w:tcPr>
            <w:tcW w:w="7309" w:type="dxa"/>
          </w:tcPr>
          <w:p w14:paraId="5CBEA58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 xml:space="preserve">1每套独立包装，内含20*20双层亚克力玻璃画框，镊子、白胶和各种配套干花装饰等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2要求提供亚克力原材料的检测报告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需有双酚A含量和邻苯二甲酸酯含量等有毒物质的合格检测报告</w:t>
            </w:r>
          </w:p>
          <w:p w14:paraId="5E9D6E75">
            <w:pP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3需有增塑剂有毒物质合格检测报告</w:t>
            </w:r>
          </w:p>
        </w:tc>
      </w:tr>
      <w:tr w14:paraId="374BA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</w:trPr>
        <w:tc>
          <w:tcPr>
            <w:tcW w:w="687" w:type="dxa"/>
          </w:tcPr>
          <w:p w14:paraId="59CBD3E2"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6</w:t>
            </w:r>
          </w:p>
        </w:tc>
        <w:tc>
          <w:tcPr>
            <w:tcW w:w="1630" w:type="dxa"/>
          </w:tcPr>
          <w:p w14:paraId="1B6253F5"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DIY奶油胶微景观画</w:t>
            </w:r>
          </w:p>
        </w:tc>
        <w:tc>
          <w:tcPr>
            <w:tcW w:w="1668" w:type="dxa"/>
          </w:tcPr>
          <w:p w14:paraId="0138C69B">
            <w:pP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无品牌要求</w:t>
            </w:r>
          </w:p>
        </w:tc>
        <w:tc>
          <w:tcPr>
            <w:tcW w:w="991" w:type="dxa"/>
          </w:tcPr>
          <w:p w14:paraId="1C28B8C5"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套</w:t>
            </w:r>
          </w:p>
        </w:tc>
        <w:tc>
          <w:tcPr>
            <w:tcW w:w="809" w:type="dxa"/>
          </w:tcPr>
          <w:p w14:paraId="569C7DB7"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8</w:t>
            </w:r>
          </w:p>
        </w:tc>
        <w:tc>
          <w:tcPr>
            <w:tcW w:w="964" w:type="dxa"/>
          </w:tcPr>
          <w:p w14:paraId="44DAF16D"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487</w:t>
            </w:r>
          </w:p>
        </w:tc>
        <w:tc>
          <w:tcPr>
            <w:tcW w:w="1127" w:type="dxa"/>
          </w:tcPr>
          <w:p w14:paraId="37E6F118"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3896</w:t>
            </w:r>
          </w:p>
        </w:tc>
        <w:tc>
          <w:tcPr>
            <w:tcW w:w="7309" w:type="dxa"/>
          </w:tcPr>
          <w:p w14:paraId="4174E8FA">
            <w:pP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每套独立包装，8种款式平均数量配送，内含一个画框，2瓶30ml奶油胶，各种配套装饰。需提供检测报告 其中 可溶性铅(Pb)可溶性锑(Sb)可溶性砷(As)可溶性钡 (Ba)可溶性镉(Cd)可溶性铬(Cr)可溶性汞 (Hg)可溶性硒(Se) 等有害物质不得检出</w:t>
            </w:r>
          </w:p>
        </w:tc>
      </w:tr>
      <w:tr w14:paraId="648B2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</w:tcPr>
          <w:p w14:paraId="1CB7779B"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7</w:t>
            </w:r>
          </w:p>
        </w:tc>
        <w:tc>
          <w:tcPr>
            <w:tcW w:w="1630" w:type="dxa"/>
          </w:tcPr>
          <w:p w14:paraId="138C694B"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石塑粘土材料包</w:t>
            </w:r>
          </w:p>
        </w:tc>
        <w:tc>
          <w:tcPr>
            <w:tcW w:w="1668" w:type="dxa"/>
          </w:tcPr>
          <w:p w14:paraId="7932D402"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无品牌要求</w:t>
            </w:r>
          </w:p>
        </w:tc>
        <w:tc>
          <w:tcPr>
            <w:tcW w:w="991" w:type="dxa"/>
          </w:tcPr>
          <w:p w14:paraId="48928779"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套</w:t>
            </w:r>
          </w:p>
        </w:tc>
        <w:tc>
          <w:tcPr>
            <w:tcW w:w="809" w:type="dxa"/>
          </w:tcPr>
          <w:p w14:paraId="2B301687"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11</w:t>
            </w:r>
          </w:p>
        </w:tc>
        <w:tc>
          <w:tcPr>
            <w:tcW w:w="964" w:type="dxa"/>
          </w:tcPr>
          <w:p w14:paraId="03AB3A49"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487</w:t>
            </w:r>
          </w:p>
        </w:tc>
        <w:tc>
          <w:tcPr>
            <w:tcW w:w="1127" w:type="dxa"/>
          </w:tcPr>
          <w:p w14:paraId="5A4B2A6D"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5257</w:t>
            </w:r>
          </w:p>
        </w:tc>
        <w:tc>
          <w:tcPr>
            <w:tcW w:w="7309" w:type="dxa"/>
          </w:tcPr>
          <w:p w14:paraId="4B6EB02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 xml:space="preserve">每套独立包装,内含精品白泥500g*1，工具套装14件套，丙烯颜料12色，磁铁2，水性亮油1、上色笔2，砂纸2，调色盘，喷瓶、软陶100片，走路机芯等 需提供检测报告 </w:t>
            </w:r>
            <w:r>
              <w:rPr>
                <w:rFonts w:hint="eastAsia"/>
                <w:lang w:val="en-US" w:eastAsia="zh-CN"/>
              </w:rPr>
              <w:t>不得含有</w:t>
            </w:r>
            <w:r>
              <w:rPr>
                <w:rFonts w:hint="default"/>
              </w:rPr>
              <w:t>砷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</w:rPr>
              <w:t>钡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</w:rPr>
              <w:t>镉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</w:rPr>
              <w:t>铬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</w:rPr>
              <w:t>铅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</w:rPr>
              <w:t>锑</w:t>
            </w:r>
            <w:r>
              <w:rPr>
                <w:rFonts w:hint="eastAsia"/>
                <w:lang w:val="en-US" w:eastAsia="zh-CN"/>
              </w:rPr>
              <w:t xml:space="preserve"> 等有毒物质 </w:t>
            </w:r>
          </w:p>
          <w:p w14:paraId="000DFD3B">
            <w:pP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2D88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5185" w:type="dxa"/>
            <w:gridSpan w:val="8"/>
          </w:tcPr>
          <w:p w14:paraId="485793DC"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备注：请竞价单位看好品牌和参数要求，中标单位需在24小时内提供实物样品，后续产品需与样品质量保持一致，提供不符合要求的产品采购方有权废标，扰乱正常竞价的商家采购方会向平台提起投诉。</w:t>
            </w:r>
          </w:p>
        </w:tc>
      </w:tr>
    </w:tbl>
    <w:p w14:paraId="718E7719">
      <w:pPr>
        <w:rPr>
          <w:rFonts w:hint="default" w:eastAsiaTheme="minorEastAsia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3E3C55"/>
    <w:rsid w:val="33170B96"/>
    <w:rsid w:val="4D3E3C55"/>
    <w:rsid w:val="7D35393D"/>
    <w:rsid w:val="7EE0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815</Words>
  <Characters>1000</Characters>
  <Lines>0</Lines>
  <Paragraphs>0</Paragraphs>
  <TotalTime>61</TotalTime>
  <ScaleCrop>false</ScaleCrop>
  <LinksUpToDate>false</LinksUpToDate>
  <CharactersWithSpaces>1026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2025-06-04T14:06:00Z</dcterms:created>
  <dc:creator>小恩堂</dc:creator>
  <cp:lastModifiedBy>小壮妈</cp:lastModifiedBy>
  <dcterms:modified xsi:type="dcterms:W3CDTF">2025-06-09T01:09:52Z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6AE1DAE16C114ECC99E9C45171E689AA_13</vt:lpwstr>
  </property>
  <property fmtid="{D5CDD505-2E9C-101B-9397-08002B2CF9AE}" pid="4" name="KSOTemplateDocerSaveRecord">
    <vt:lpwstr>eyJoZGlkIjoiYzc0N2YzZjI0OWRmNWJhMDg1YTA1ZmRiMjdmZDQ0MzEiLCJ1c2VySWQiOiIyMDQ2NjcwNTUifQ==</vt:lpwstr>
  </property>
</Properties>
</file>