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622A9">
      <w:pPr>
        <w:jc w:val="center"/>
        <w:rPr>
          <w:rFonts w:ascii="仿宋" w:hAnsi="仿宋" w:eastAsia="仿宋" w:cs="宋体"/>
          <w:color w:val="000000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</w:rPr>
        <w:t>绍兴文理学院附属医院台式计算机</w:t>
      </w:r>
      <w:r>
        <w:rPr>
          <w:rFonts w:hint="eastAsia" w:ascii="仿宋" w:hAnsi="仿宋" w:eastAsia="仿宋" w:cs="宋体"/>
          <w:color w:val="000000"/>
          <w:sz w:val="28"/>
          <w:szCs w:val="28"/>
          <w:lang w:val="zh-CN"/>
        </w:rPr>
        <w:t>采购</w:t>
      </w:r>
    </w:p>
    <w:p w14:paraId="1F38089D">
      <w:pPr>
        <w:ind w:firstLine="420" w:firstLineChars="200"/>
      </w:pPr>
    </w:p>
    <w:p w14:paraId="74C81412"/>
    <w:tbl>
      <w:tblPr>
        <w:tblStyle w:val="5"/>
        <w:tblW w:w="964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40"/>
        <w:gridCol w:w="6832"/>
        <w:gridCol w:w="851"/>
      </w:tblGrid>
      <w:tr w14:paraId="26C7E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6861A"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设备名称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0790D"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指标项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2D12E"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技术规格要求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DB6E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14:paraId="0EE1C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E88BE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台式计算机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A859D7">
            <w:pPr>
              <w:jc w:val="center"/>
              <w:rPr>
                <w:rFonts w:ascii="仿宋" w:hAnsi="仿宋" w:eastAsia="仿宋"/>
                <w:szCs w:val="21"/>
              </w:rPr>
            </w:pPr>
            <w:bookmarkStart w:id="0" w:name="OLE_LINK1"/>
            <w:r>
              <w:rPr>
                <w:rFonts w:hint="eastAsia" w:ascii="仿宋" w:hAnsi="仿宋" w:eastAsia="仿宋"/>
              </w:rPr>
              <w:t>CPU</w:t>
            </w:r>
            <w:bookmarkEnd w:id="0"/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6BD098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Intel Core I5-13500处理器(主频 ≥2.5GHz,14C,20线程，65W)或以上;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8190F99"/>
          <w:p w14:paraId="7BD471F4"/>
          <w:p w14:paraId="06914AA5"/>
          <w:p w14:paraId="1C25860E"/>
          <w:p w14:paraId="266AB256"/>
          <w:p w14:paraId="171A78F4"/>
          <w:p w14:paraId="0DDC6795"/>
          <w:p w14:paraId="3004D43E"/>
          <w:p w14:paraId="36228FB9"/>
          <w:p w14:paraId="1DC20572"/>
          <w:p w14:paraId="3ECF7F99"/>
          <w:p w14:paraId="3D8F16F7"/>
          <w:p w14:paraId="79313FF2"/>
          <w:p w14:paraId="21C83902"/>
          <w:p w14:paraId="14632BAC"/>
          <w:p w14:paraId="62D38892"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套</w:t>
            </w:r>
          </w:p>
        </w:tc>
      </w:tr>
      <w:tr w14:paraId="44452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881DE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6A5C3E">
            <w:pPr>
              <w:jc w:val="center"/>
              <w:rPr>
                <w:rFonts w:ascii="仿宋" w:hAnsi="仿宋" w:eastAsia="仿宋"/>
                <w:szCs w:val="21"/>
              </w:rPr>
            </w:pPr>
            <w:bookmarkStart w:id="1" w:name="OLE_LINK2"/>
            <w:r>
              <w:rPr>
                <w:rFonts w:hint="eastAsia" w:ascii="仿宋" w:hAnsi="仿宋" w:eastAsia="仿宋"/>
              </w:rPr>
              <w:t>主板</w:t>
            </w:r>
            <w:bookmarkEnd w:id="1"/>
          </w:p>
        </w:tc>
        <w:tc>
          <w:tcPr>
            <w:tcW w:w="6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20E23FB">
            <w:pPr>
              <w:rPr>
                <w:rFonts w:ascii="仿宋" w:hAnsi="仿宋" w:eastAsia="仿宋"/>
              </w:rPr>
            </w:pPr>
            <w:bookmarkStart w:id="2" w:name="OLE_LINK3"/>
            <w:r>
              <w:rPr>
                <w:rFonts w:hint="eastAsia" w:ascii="仿宋" w:hAnsi="仿宋" w:eastAsia="仿宋"/>
              </w:rPr>
              <w:t>Intel Q670 或以上芯片组;</w:t>
            </w:r>
            <w:bookmarkEnd w:id="2"/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F09CDD5"/>
        </w:tc>
      </w:tr>
      <w:tr w14:paraId="79DDD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22653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73E7A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内存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950FCEB">
            <w:pPr>
              <w:rPr>
                <w:rFonts w:ascii="仿宋" w:hAnsi="仿宋" w:eastAsia="仿宋"/>
              </w:rPr>
            </w:pPr>
            <w:bookmarkStart w:id="3" w:name="OLE_LINK4"/>
            <w:r>
              <w:rPr>
                <w:rFonts w:hint="eastAsia" w:ascii="仿宋" w:hAnsi="仿宋" w:eastAsia="仿宋"/>
              </w:rPr>
              <w:t>≥16G DDR5 5600MHz 内存,</w:t>
            </w:r>
            <w:r>
              <w:rPr>
                <w:rFonts w:ascii="仿宋" w:hAnsi="仿宋" w:eastAsia="仿宋"/>
              </w:rPr>
              <w:t xml:space="preserve"> 提供双内存槽位</w:t>
            </w:r>
            <w:r>
              <w:rPr>
                <w:rFonts w:hint="eastAsia" w:ascii="仿宋" w:hAnsi="仿宋" w:eastAsia="仿宋"/>
              </w:rPr>
              <w:t>；</w:t>
            </w:r>
            <w:bookmarkEnd w:id="3"/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4246060"/>
        </w:tc>
      </w:tr>
      <w:tr w14:paraId="7EE42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6B113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2748E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硬盘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320035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1TB m.2 接口NVMe协议（PCIE Gen4）固态硬盘；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3605C2B"/>
        </w:tc>
      </w:tr>
      <w:tr w14:paraId="191C2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6570D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D588D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显卡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20A481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集成显卡;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F0E3AAD"/>
        </w:tc>
      </w:tr>
      <w:tr w14:paraId="66740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32A0C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624E8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声卡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3446B57">
            <w:pPr>
              <w:rPr>
                <w:rFonts w:ascii="仿宋" w:hAnsi="仿宋" w:eastAsia="仿宋"/>
              </w:rPr>
            </w:pPr>
            <w:bookmarkStart w:id="4" w:name="OLE_LINK5"/>
            <w:r>
              <w:rPr>
                <w:rFonts w:hint="eastAsia" w:ascii="仿宋" w:hAnsi="仿宋" w:eastAsia="仿宋"/>
              </w:rPr>
              <w:t>集成声卡，支持5.1声道,提供前2后3共5个音频接口,所有接口非转接;</w:t>
            </w:r>
          </w:p>
          <w:p w14:paraId="1570045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前置1个音频输入/输出接口,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个音频输入接口</w:t>
            </w:r>
          </w:p>
          <w:p w14:paraId="570BBE9D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后置1个音频输入接口,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个音频输出接口,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个麦克风输入接口</w:t>
            </w:r>
            <w:bookmarkEnd w:id="4"/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5AAE12C"/>
        </w:tc>
      </w:tr>
      <w:tr w14:paraId="254FB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54F05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05388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网卡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87144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集成100/1000M以太网卡;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C6A2948"/>
        </w:tc>
      </w:tr>
      <w:tr w14:paraId="731FE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FBC5B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7EB54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光驱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097299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无光驱;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F404D6F"/>
        </w:tc>
      </w:tr>
      <w:tr w14:paraId="3493B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49EC2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49EF6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显示器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6BC5EAB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同品牌23.8英寸液晶显示器，分辨率1920 * 1080 ，VGA + HDMI接口，快速响应时间：≤4ms，对比度：3</w:t>
            </w:r>
            <w:r>
              <w:rPr>
                <w:rFonts w:ascii="仿宋" w:hAnsi="仿宋" w:eastAsia="仿宋"/>
              </w:rPr>
              <w:t>000</w:t>
            </w:r>
            <w:r>
              <w:rPr>
                <w:rFonts w:hint="eastAsia" w:ascii="仿宋" w:hAnsi="仿宋" w:eastAsia="仿宋"/>
              </w:rPr>
              <w:t>: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，动态对比度：3</w:t>
            </w:r>
            <w:r>
              <w:rPr>
                <w:rFonts w:ascii="仿宋" w:hAnsi="仿宋" w:eastAsia="仿宋"/>
              </w:rPr>
              <w:t>M:1,</w:t>
            </w:r>
            <w:r>
              <w:rPr>
                <w:rFonts w:hint="eastAsia" w:ascii="仿宋" w:hAnsi="仿宋" w:eastAsia="仿宋"/>
              </w:rPr>
              <w:t>支持</w:t>
            </w:r>
            <w:r>
              <w:rPr>
                <w:rFonts w:ascii="仿宋" w:hAnsi="仿宋" w:eastAsia="仿宋"/>
              </w:rPr>
              <w:t>100*100mm</w:t>
            </w:r>
            <w:r>
              <w:rPr>
                <w:rFonts w:hint="eastAsia" w:ascii="仿宋" w:hAnsi="仿宋" w:eastAsia="仿宋"/>
              </w:rPr>
              <w:t>标准V</w:t>
            </w:r>
            <w:r>
              <w:rPr>
                <w:rFonts w:ascii="仿宋" w:hAnsi="仿宋" w:eastAsia="仿宋"/>
              </w:rPr>
              <w:t>ESA</w:t>
            </w:r>
            <w:r>
              <w:rPr>
                <w:rFonts w:hint="eastAsia" w:ascii="仿宋" w:hAnsi="仿宋" w:eastAsia="仿宋"/>
              </w:rPr>
              <w:t>壁挂孔，低蓝光,带HDMI线；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DE03A37"/>
        </w:tc>
      </w:tr>
      <w:tr w14:paraId="2A37B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EC0D6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0992D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键、鼠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CF1B58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原厂USB</w:t>
            </w:r>
            <w:r>
              <w:rPr>
                <w:rFonts w:ascii="仿宋" w:hAnsi="仿宋" w:eastAsia="仿宋"/>
              </w:rPr>
              <w:t>键盘、</w:t>
            </w:r>
            <w:r>
              <w:rPr>
                <w:rFonts w:hint="eastAsia" w:ascii="仿宋" w:hAnsi="仿宋" w:eastAsia="仿宋"/>
              </w:rPr>
              <w:t>USB</w:t>
            </w:r>
            <w:r>
              <w:rPr>
                <w:rFonts w:ascii="仿宋" w:hAnsi="仿宋" w:eastAsia="仿宋"/>
              </w:rPr>
              <w:t>鼠标</w:t>
            </w:r>
            <w:r>
              <w:rPr>
                <w:rFonts w:hint="eastAsia" w:ascii="仿宋" w:hAnsi="仿宋" w:eastAsia="仿宋"/>
              </w:rPr>
              <w:t>;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E972B15"/>
        </w:tc>
      </w:tr>
      <w:tr w14:paraId="4A27D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63BF8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EC187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USB键盘开机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B9FF7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USB键盘使用快捷键能快速开机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8344513"/>
        </w:tc>
      </w:tr>
      <w:tr w14:paraId="28645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7FC6C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5E6D4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电源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D9A074D">
            <w:pPr>
              <w:rPr>
                <w:rFonts w:ascii="仿宋" w:hAnsi="仿宋" w:eastAsia="仿宋"/>
              </w:rPr>
            </w:pPr>
            <w:bookmarkStart w:id="5" w:name="OLE_LINK6"/>
            <w:r>
              <w:rPr>
                <w:rFonts w:hint="eastAsia" w:ascii="仿宋" w:hAnsi="仿宋" w:eastAsia="仿宋"/>
              </w:rPr>
              <w:t>≥26</w:t>
            </w:r>
            <w:r>
              <w:rPr>
                <w:rFonts w:ascii="仿宋" w:hAnsi="仿宋" w:eastAsia="仿宋"/>
              </w:rPr>
              <w:t>0</w:t>
            </w:r>
            <w:r>
              <w:rPr>
                <w:rFonts w:hint="eastAsia" w:ascii="仿宋" w:hAnsi="仿宋" w:eastAsia="仿宋"/>
              </w:rPr>
              <w:t>W 90%能效比节能电源</w:t>
            </w:r>
            <w:bookmarkEnd w:id="5"/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2917E24"/>
        </w:tc>
      </w:tr>
      <w:tr w14:paraId="6FB48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85A84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B1085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主机接口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A5C62B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≥9个USB接口（5个前置USB 3.2接口，≥1个USB Type-c接口），主板集成VGA+HDMI,1个RJ45口(所有接口非转接)；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A24C64F"/>
        </w:tc>
      </w:tr>
      <w:tr w14:paraId="10A66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4AB23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10759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机箱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80B6A2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≥13.5L标准立式机箱，顶置提手，方便搬运，采用蜂窝结构，散热更为有效，顶置电源开关键，方便使用;(提供提拉、棱角和拐角产品检验合格证书复印件)。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0D8844D"/>
        </w:tc>
      </w:tr>
      <w:tr w14:paraId="31C1C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85590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F3C43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扩展槽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E666D1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≥</w:t>
            </w:r>
            <w:r>
              <w:rPr>
                <w:rFonts w:ascii="仿宋" w:hAnsi="仿宋" w:eastAsia="仿宋"/>
              </w:rPr>
              <w:t>1个PCI-E*16</w:t>
            </w:r>
            <w:r>
              <w:rPr>
                <w:rFonts w:hint="eastAsia" w:ascii="仿宋" w:hAnsi="仿宋" w:eastAsia="仿宋"/>
              </w:rPr>
              <w:t>,≥</w:t>
            </w:r>
            <w:r>
              <w:rPr>
                <w:rFonts w:ascii="仿宋" w:hAnsi="仿宋" w:eastAsia="仿宋"/>
              </w:rPr>
              <w:t>2个PCI-E*1</w:t>
            </w:r>
            <w:r>
              <w:rPr>
                <w:rFonts w:hint="eastAsia" w:ascii="仿宋" w:hAnsi="仿宋" w:eastAsia="仿宋"/>
              </w:rPr>
              <w:t>(</w:t>
            </w:r>
            <w:r>
              <w:rPr>
                <w:rFonts w:hint="eastAsia" w:ascii="仿宋" w:hAnsi="仿宋" w:eastAsia="仿宋" w:cs="仿宋_GB2312"/>
              </w:rPr>
              <w:t>长度</w:t>
            </w:r>
            <w:r>
              <w:rPr>
                <w:rFonts w:ascii="仿宋" w:hAnsi="仿宋" w:eastAsia="仿宋" w:cs="仿宋_GB2312"/>
              </w:rPr>
              <w:t>≥ 35MM</w:t>
            </w:r>
            <w:r>
              <w:rPr>
                <w:rFonts w:hint="eastAsia" w:ascii="仿宋" w:hAnsi="仿宋" w:eastAsia="仿宋"/>
              </w:rPr>
              <w:t>), ≥1个PCI；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56DE673"/>
        </w:tc>
      </w:tr>
      <w:tr w14:paraId="363A4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52E68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C4427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内部接口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44EE055">
            <w:pPr>
              <w:rPr>
                <w:rFonts w:ascii="仿宋" w:hAnsi="仿宋" w:eastAsia="仿宋"/>
              </w:rPr>
            </w:pPr>
            <w:bookmarkStart w:id="6" w:name="OLE_LINK7"/>
            <w:r>
              <w:rPr>
                <w:rFonts w:hint="eastAsia" w:ascii="仿宋" w:hAnsi="仿宋" w:eastAsia="仿宋"/>
              </w:rPr>
              <w:t>主板集成2个M.2接口，3个SATA接口</w:t>
            </w:r>
            <w:bookmarkEnd w:id="6"/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C172415"/>
        </w:tc>
      </w:tr>
      <w:tr w14:paraId="6CF34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87AF4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B2405F">
            <w:pPr>
              <w:jc w:val="center"/>
              <w:rPr>
                <w:rFonts w:ascii="仿宋" w:hAnsi="仿宋" w:eastAsia="仿宋"/>
              </w:rPr>
            </w:pPr>
            <w:bookmarkStart w:id="7" w:name="OLE_LINK8"/>
            <w:r>
              <w:rPr>
                <w:rFonts w:hint="eastAsia" w:ascii="仿宋" w:hAnsi="仿宋" w:eastAsia="仿宋"/>
              </w:rPr>
              <w:t>安全特性</w:t>
            </w:r>
            <w:bookmarkEnd w:id="7"/>
          </w:p>
        </w:tc>
        <w:tc>
          <w:tcPr>
            <w:tcW w:w="6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661BF7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标配USB智能屏蔽技术，可在BIOS中设置仅识别USB键盘、鼠标，无法识别USB存储设备，有效防止数据泄露（投标时提供功能性截屏）；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F273A49"/>
        </w:tc>
      </w:tr>
      <w:tr w14:paraId="6C24C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01996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E0D77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操作系统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62353D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预装Windows 1</w:t>
            </w:r>
            <w:r>
              <w:rPr>
                <w:rFonts w:hint="eastAsia" w:ascii="仿宋" w:hAnsi="仿宋" w:eastAsia="仿宋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</w:rPr>
              <w:t xml:space="preserve"> 64位正版操作系统。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FBF805C"/>
        </w:tc>
      </w:tr>
      <w:tr w14:paraId="15198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67C85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509E7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信息安全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7F8F591">
            <w:pPr>
              <w:rPr>
                <w:rFonts w:ascii="仿宋" w:hAnsi="仿宋" w:eastAsia="仿宋"/>
              </w:rPr>
            </w:pPr>
            <w:bookmarkStart w:id="8" w:name="OLE_LINK9"/>
            <w:r>
              <w:rPr>
                <w:rFonts w:hint="eastAsia" w:ascii="仿宋" w:hAnsi="仿宋" w:eastAsia="仿宋"/>
              </w:rPr>
              <w:t>投标品牌通过国家信息安全测评，信息安全服务资质证书(安全工程类一级)（投标时提供证书复印件）。</w:t>
            </w:r>
            <w:bookmarkEnd w:id="8"/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83D2CCA"/>
        </w:tc>
      </w:tr>
      <w:tr w14:paraId="05425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E510A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E0E5C7">
            <w:pPr>
              <w:jc w:val="center"/>
              <w:rPr>
                <w:rFonts w:ascii="仿宋" w:hAnsi="仿宋" w:eastAsia="仿宋"/>
              </w:rPr>
            </w:pPr>
            <w:bookmarkStart w:id="9" w:name="OLE_LINK10"/>
            <w:r>
              <w:rPr>
                <w:rFonts w:hint="eastAsia" w:ascii="仿宋" w:hAnsi="仿宋" w:eastAsia="仿宋"/>
              </w:rPr>
              <w:t>节能环保</w:t>
            </w:r>
            <w:bookmarkEnd w:id="9"/>
          </w:p>
        </w:tc>
        <w:tc>
          <w:tcPr>
            <w:tcW w:w="6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591212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具有节能环保，绿色低碳的相关证书。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754E917"/>
        </w:tc>
      </w:tr>
      <w:tr w14:paraId="745EC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E2CD7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E8C96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保修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FCB01DE">
            <w:pPr>
              <w:jc w:val="left"/>
              <w:rPr>
                <w:rFonts w:ascii="仿宋" w:hAnsi="仿宋" w:eastAsia="仿宋"/>
              </w:rPr>
            </w:pPr>
            <w:bookmarkStart w:id="10" w:name="OLE_LINK11"/>
            <w:r>
              <w:rPr>
                <w:rFonts w:hint="eastAsia" w:ascii="仿宋" w:hAnsi="仿宋" w:eastAsia="仿宋"/>
              </w:rPr>
              <w:t>提供整机原厂3年免费上门保修。2小时内响应，第二自然日修复故障；数据拯救服务：3年之内，面向HDD/SSD，针对其软件原因或硬件原因导致数据丢失的情况，厂商将提供1次免费的尝试性故障硬盘（单盘）数据拯救服务，若未恢复则不计次数。</w:t>
            </w:r>
            <w:bookmarkEnd w:id="10"/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9A4F04E"/>
        </w:tc>
      </w:tr>
      <w:tr w14:paraId="6C9E4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8F50C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3C911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质保函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D10FDBF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供货时必须提供原厂质保函，否则作废标处理。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0DD61FA"/>
        </w:tc>
      </w:tr>
      <w:tr w14:paraId="00573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B2933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A4401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送货要求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409A9A6">
            <w:pPr>
              <w:rPr>
                <w:rFonts w:ascii="仿宋" w:hAnsi="仿宋" w:eastAsia="仿宋"/>
              </w:rPr>
            </w:pPr>
            <w:bookmarkStart w:id="11" w:name="OLE_LINK12"/>
            <w:r>
              <w:rPr>
                <w:rFonts w:hint="eastAsia" w:ascii="仿宋" w:hAnsi="仿宋" w:eastAsia="仿宋"/>
              </w:rPr>
              <w:t>中标后7天内整机原包装不拆封直发客户指定地点，并根据客户要求安装到指定位置。</w:t>
            </w:r>
            <w:bookmarkEnd w:id="11"/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4B74A7F"/>
        </w:tc>
      </w:tr>
    </w:tbl>
    <w:p w14:paraId="0A318873"/>
    <w:p w14:paraId="30F78771"/>
    <w:p w14:paraId="40949209"/>
    <w:p w14:paraId="64B88723">
      <w:pPr>
        <w:rPr>
          <w:rFonts w:ascii="仿宋" w:hAnsi="仿宋" w:eastAsia="仿宋" w:cs="宋体"/>
          <w:color w:val="000000"/>
          <w:sz w:val="24"/>
          <w:lang w:val="zh-CN"/>
        </w:rPr>
      </w:pPr>
      <w:r>
        <w:rPr>
          <w:rFonts w:hint="eastAsia" w:ascii="仿宋" w:hAnsi="仿宋" w:eastAsia="仿宋" w:cs="宋体"/>
          <w:color w:val="000000"/>
          <w:sz w:val="24"/>
          <w:lang w:val="zh-CN"/>
        </w:rPr>
        <w:t>商务要求：</w:t>
      </w:r>
    </w:p>
    <w:p w14:paraId="3A870898">
      <w:pPr>
        <w:rPr>
          <w:rFonts w:ascii="仿宋" w:hAnsi="仿宋" w:eastAsia="仿宋" w:cs="宋体"/>
          <w:color w:val="000000"/>
          <w:sz w:val="24"/>
          <w:lang w:val="zh-CN"/>
        </w:rPr>
      </w:pPr>
    </w:p>
    <w:p w14:paraId="61599747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一、投标人资格</w:t>
      </w:r>
    </w:p>
    <w:p w14:paraId="3E7E4028"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符合《中华人民共和国政府采购法》第二十二条的规定,且必须为未被列入“信用中国”网站(www.creditchina.gov.cn)、中国政府采购网(www.ccgp.gov.cn)渠道信用记录失信被执行人、重大税收违法案件当事人名单、政府采购严重违法失信行为记录名单的投标人。</w:t>
      </w:r>
    </w:p>
    <w:p w14:paraId="2B6358B0">
      <w:pPr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  <w:szCs w:val="24"/>
        </w:rPr>
        <w:t xml:space="preserve"> 2、本次招标不接受联合体投标。</w:t>
      </w:r>
    </w:p>
    <w:p w14:paraId="69FA7016"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</w:t>
      </w:r>
      <w:r>
        <w:rPr>
          <w:rFonts w:hint="eastAsia" w:ascii="仿宋" w:hAnsi="仿宋" w:eastAsia="仿宋"/>
          <w:b/>
          <w:sz w:val="24"/>
          <w:szCs w:val="24"/>
        </w:rPr>
        <w:t>本询价单内容均为实质性条款，不允许出现负偏离。</w:t>
      </w:r>
    </w:p>
    <w:p w14:paraId="228ED32A"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三、不能符合技术要求的品牌供应商请不要报价。投标人需在投标报价清单中标明所投产品的品牌及型号。</w:t>
      </w:r>
    </w:p>
    <w:p w14:paraId="72E2809B"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四、询价结果确认</w:t>
      </w:r>
    </w:p>
    <w:p w14:paraId="2DFDA47E"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询价结果产生后，将对以下方面进行核实确认, 投标人需在预中标后2个工作日内提供相应的资料，如存在不满足的或无法提供的,作无效标处理，并通知相关机构，应标处理预中标供应商需赔偿由此造成的一切损失：</w:t>
      </w:r>
    </w:p>
    <w:p w14:paraId="1B9A3546"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预中标公示前，接采购人通知后2个工作日内提供已安装</w:t>
      </w:r>
      <w:r>
        <w:rPr>
          <w:rFonts w:hint="eastAsia" w:ascii="仿宋" w:hAnsi="仿宋" w:eastAsia="仿宋"/>
          <w:color w:val="FF0000"/>
          <w:sz w:val="24"/>
          <w:szCs w:val="24"/>
          <w:u w:val="single"/>
        </w:rPr>
        <w:t>正版</w:t>
      </w:r>
      <w:r>
        <w:rPr>
          <w:rFonts w:hint="eastAsia" w:ascii="仿宋" w:hAnsi="仿宋" w:eastAsia="仿宋"/>
          <w:sz w:val="24"/>
          <w:szCs w:val="24"/>
          <w:u w:val="single"/>
        </w:rPr>
        <w:t>Windows 10 64位操作系统的电脑一套，逐项核对参数，若有不符合项，取消中标资格，</w:t>
      </w:r>
      <w:bookmarkStart w:id="12" w:name="_GoBack"/>
      <w:bookmarkEnd w:id="12"/>
      <w:r>
        <w:rPr>
          <w:rFonts w:hint="eastAsia" w:ascii="仿宋" w:hAnsi="仿宋" w:eastAsia="仿宋"/>
          <w:sz w:val="24"/>
          <w:szCs w:val="24"/>
          <w:u w:val="single"/>
        </w:rPr>
        <w:t>并报告相关部门，并承担由此造成的一切后果；</w:t>
      </w:r>
    </w:p>
    <w:p w14:paraId="0AC7E9F9"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五、报价要求</w:t>
      </w:r>
    </w:p>
    <w:p w14:paraId="548D3F9B">
      <w:pPr>
        <w:rPr>
          <w:rFonts w:ascii="仿宋" w:hAnsi="仿宋" w:eastAsia="仿宋" w:cs="宋体"/>
          <w:color w:val="000000"/>
          <w:sz w:val="24"/>
          <w:lang w:val="zh-CN"/>
        </w:rPr>
      </w:pPr>
      <w:r>
        <w:rPr>
          <w:rFonts w:hint="eastAsia" w:ascii="仿宋" w:hAnsi="仿宋" w:eastAsia="仿宋" w:cs="宋体"/>
          <w:color w:val="000000"/>
          <w:sz w:val="24"/>
          <w:lang w:val="zh-CN"/>
        </w:rPr>
        <w:t xml:space="preserve">   本项目为“交钥匙”项目，供应商应充分考虑运输，安装，税费等所有费用。采购人不再支付其他任何费用。</w:t>
      </w:r>
    </w:p>
    <w:p w14:paraId="6A2B287A">
      <w:pPr>
        <w:spacing w:line="4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六、供货及安装要求</w:t>
      </w:r>
    </w:p>
    <w:p w14:paraId="6915E95C">
      <w:pPr>
        <w:spacing w:line="4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中标后7天内将中标设备送抵客户指定地点，并根据客户要求安装到指定位置。</w:t>
      </w:r>
    </w:p>
    <w:p w14:paraId="0A53A4E3">
      <w:pPr>
        <w:spacing w:line="4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七、付款说明</w:t>
      </w:r>
    </w:p>
    <w:p w14:paraId="084F4CB3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/>
          <w:sz w:val="24"/>
        </w:rPr>
        <w:t>验收合格后,一个月内支付100%货款。</w:t>
      </w:r>
    </w:p>
    <w:p w14:paraId="1BDA4F47"/>
    <w:p w14:paraId="52E9B2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mIxNDVlMmZlM2IzMWJjMDIwYWE3Y2Q5N2Q0NWMifQ=="/>
  </w:docVars>
  <w:rsids>
    <w:rsidRoot w:val="007F14A5"/>
    <w:rsid w:val="00020243"/>
    <w:rsid w:val="00030AC2"/>
    <w:rsid w:val="000474B4"/>
    <w:rsid w:val="00053310"/>
    <w:rsid w:val="0006207F"/>
    <w:rsid w:val="000869E6"/>
    <w:rsid w:val="000877A7"/>
    <w:rsid w:val="00094A27"/>
    <w:rsid w:val="000954FE"/>
    <w:rsid w:val="000F6C99"/>
    <w:rsid w:val="0012055B"/>
    <w:rsid w:val="00126519"/>
    <w:rsid w:val="00137338"/>
    <w:rsid w:val="0015626A"/>
    <w:rsid w:val="00157F11"/>
    <w:rsid w:val="001723E2"/>
    <w:rsid w:val="00184B4E"/>
    <w:rsid w:val="001C7AEA"/>
    <w:rsid w:val="001D7D69"/>
    <w:rsid w:val="00266233"/>
    <w:rsid w:val="002C123A"/>
    <w:rsid w:val="002D18E7"/>
    <w:rsid w:val="002E7A79"/>
    <w:rsid w:val="002F2A02"/>
    <w:rsid w:val="003067FD"/>
    <w:rsid w:val="00326154"/>
    <w:rsid w:val="00352146"/>
    <w:rsid w:val="00376667"/>
    <w:rsid w:val="00386091"/>
    <w:rsid w:val="003C4AD8"/>
    <w:rsid w:val="003D2800"/>
    <w:rsid w:val="00450486"/>
    <w:rsid w:val="00483A5D"/>
    <w:rsid w:val="004A7357"/>
    <w:rsid w:val="004C1CAC"/>
    <w:rsid w:val="004E4E5C"/>
    <w:rsid w:val="004F5075"/>
    <w:rsid w:val="00506954"/>
    <w:rsid w:val="005A4915"/>
    <w:rsid w:val="005B4733"/>
    <w:rsid w:val="005B57C9"/>
    <w:rsid w:val="005C2D80"/>
    <w:rsid w:val="005E57ED"/>
    <w:rsid w:val="006046F3"/>
    <w:rsid w:val="00610A29"/>
    <w:rsid w:val="0062154C"/>
    <w:rsid w:val="006276DA"/>
    <w:rsid w:val="006354D6"/>
    <w:rsid w:val="006533C9"/>
    <w:rsid w:val="006F4A5F"/>
    <w:rsid w:val="006F753F"/>
    <w:rsid w:val="007356DF"/>
    <w:rsid w:val="0073579A"/>
    <w:rsid w:val="00750F42"/>
    <w:rsid w:val="0079153D"/>
    <w:rsid w:val="007A60F7"/>
    <w:rsid w:val="007B118F"/>
    <w:rsid w:val="007E7B39"/>
    <w:rsid w:val="007F14A5"/>
    <w:rsid w:val="00802C0B"/>
    <w:rsid w:val="00804B1D"/>
    <w:rsid w:val="00815BBB"/>
    <w:rsid w:val="0085122C"/>
    <w:rsid w:val="00893171"/>
    <w:rsid w:val="00894090"/>
    <w:rsid w:val="008A6B22"/>
    <w:rsid w:val="008B025D"/>
    <w:rsid w:val="008B3411"/>
    <w:rsid w:val="008D243F"/>
    <w:rsid w:val="008E1A3B"/>
    <w:rsid w:val="00925284"/>
    <w:rsid w:val="0099407A"/>
    <w:rsid w:val="00997F06"/>
    <w:rsid w:val="009F10FC"/>
    <w:rsid w:val="00A35DB2"/>
    <w:rsid w:val="00A37C72"/>
    <w:rsid w:val="00A70A0F"/>
    <w:rsid w:val="00A72228"/>
    <w:rsid w:val="00A75EB4"/>
    <w:rsid w:val="00A822A0"/>
    <w:rsid w:val="00A919DD"/>
    <w:rsid w:val="00A94E8A"/>
    <w:rsid w:val="00A95E08"/>
    <w:rsid w:val="00AB20F4"/>
    <w:rsid w:val="00AC3637"/>
    <w:rsid w:val="00AE06DB"/>
    <w:rsid w:val="00AE30C1"/>
    <w:rsid w:val="00AE766B"/>
    <w:rsid w:val="00B3520A"/>
    <w:rsid w:val="00B36A8B"/>
    <w:rsid w:val="00BE7D13"/>
    <w:rsid w:val="00C03212"/>
    <w:rsid w:val="00C345ED"/>
    <w:rsid w:val="00C47F7D"/>
    <w:rsid w:val="00C64207"/>
    <w:rsid w:val="00C71F95"/>
    <w:rsid w:val="00C90D14"/>
    <w:rsid w:val="00D0375F"/>
    <w:rsid w:val="00D2505F"/>
    <w:rsid w:val="00D32C33"/>
    <w:rsid w:val="00D52DF3"/>
    <w:rsid w:val="00DB62D4"/>
    <w:rsid w:val="00DC436A"/>
    <w:rsid w:val="00E05190"/>
    <w:rsid w:val="00E25F50"/>
    <w:rsid w:val="00E30F8D"/>
    <w:rsid w:val="00E463AA"/>
    <w:rsid w:val="00E66616"/>
    <w:rsid w:val="00EB0B36"/>
    <w:rsid w:val="00EC1113"/>
    <w:rsid w:val="00ED1245"/>
    <w:rsid w:val="00F02FC4"/>
    <w:rsid w:val="00F10762"/>
    <w:rsid w:val="00FA3047"/>
    <w:rsid w:val="00FC3E87"/>
    <w:rsid w:val="00FC691F"/>
    <w:rsid w:val="00FE4F2E"/>
    <w:rsid w:val="037B54CB"/>
    <w:rsid w:val="06F85085"/>
    <w:rsid w:val="074446DB"/>
    <w:rsid w:val="131D1AC8"/>
    <w:rsid w:val="135B24CE"/>
    <w:rsid w:val="1706579F"/>
    <w:rsid w:val="192A6B8F"/>
    <w:rsid w:val="1B8A3524"/>
    <w:rsid w:val="2D2B2CB7"/>
    <w:rsid w:val="2E35674E"/>
    <w:rsid w:val="2F835B26"/>
    <w:rsid w:val="33162FDC"/>
    <w:rsid w:val="40D54182"/>
    <w:rsid w:val="475A1CE7"/>
    <w:rsid w:val="496C6E37"/>
    <w:rsid w:val="4DBB6F5D"/>
    <w:rsid w:val="537A4F37"/>
    <w:rsid w:val="5BD743DE"/>
    <w:rsid w:val="605D1356"/>
    <w:rsid w:val="653E1E1D"/>
    <w:rsid w:val="6A31649A"/>
    <w:rsid w:val="7215178F"/>
    <w:rsid w:val="74624C11"/>
    <w:rsid w:val="749462BA"/>
    <w:rsid w:val="7DF32E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1314</Words>
  <Characters>1573</Characters>
  <Lines>12</Lines>
  <Paragraphs>3</Paragraphs>
  <TotalTime>277</TotalTime>
  <ScaleCrop>false</ScaleCrop>
  <LinksUpToDate>false</LinksUpToDate>
  <CharactersWithSpaces>1606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2022-05-30T08:38:00Z</dcterms:created>
  <dc:creator>殷焕炯</dc:creator>
  <cp:lastModifiedBy>李金涛</cp:lastModifiedBy>
  <cp:lastPrinted>2025-03-05T06:26:00Z</cp:lastPrinted>
  <dcterms:modified xsi:type="dcterms:W3CDTF">2025-03-05T06:51:29Z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3658CE7BFC0B4568AE3B453528B3D6FC_13</vt:lpwstr>
  </property>
  <property fmtid="{D5CDD505-2E9C-101B-9397-08002B2CF9AE}" pid="4" name="KSOTemplateDocerSaveRecord">
    <vt:lpwstr>eyJoZGlkIjoiYTRmYzgyYWU2YzYwMDc5Y2FmOTU4YTljYzFkNzU2MjYiLCJ1c2VySWQiOiI0ODk3NDQzMzgifQ==</vt:lpwstr>
  </property>
</Properties>
</file>