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pPr w:leftFromText="180" w:rightFromText="180" w:vertAnchor="page" w:horzAnchor="page" w:tblpX="1081" w:tblpY="1484"/>
        <w:tblOverlap w:val="never"/>
        <w:tblW w:w="9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178"/>
        <w:gridCol w:w="664"/>
        <w:gridCol w:w="836"/>
        <w:gridCol w:w="847"/>
        <w:gridCol w:w="715"/>
        <w:gridCol w:w="783"/>
        <w:gridCol w:w="1086"/>
        <w:gridCol w:w="933"/>
        <w:gridCol w:w="1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540"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bookmarkStart w:id="0" w:name="_Hlk80904778"/>
            <w:bookmarkStart w:id="1" w:name="_Hlk68865763"/>
            <w:r>
              <w:rPr>
                <w:rFonts w:hint="eastAsia" w:ascii="宋体" w:hAnsi="宋体" w:eastAsia="宋体" w:cs="宋体"/>
                <w:b/>
                <w:bCs/>
                <w:i w:val="0"/>
                <w:iCs w:val="0"/>
                <w:color w:val="000000"/>
                <w:kern w:val="0"/>
                <w:sz w:val="40"/>
                <w:szCs w:val="40"/>
                <w:u w:val="none"/>
                <w:lang w:val="en-US" w:eastAsia="zh-CN" w:bidi="ar"/>
              </w:rPr>
              <w:t>报价清单方案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9540"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单位：</w:t>
            </w:r>
            <w:r>
              <w:rPr>
                <w:rStyle w:val="43"/>
                <w:lang w:val="en-US" w:eastAsia="zh-CN" w:bidi="ar"/>
              </w:rPr>
              <w:t xml:space="preserve">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   称</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网超</w:t>
            </w:r>
            <w:r>
              <w:rPr>
                <w:rFonts w:hint="eastAsia" w:ascii="宋体" w:hAnsi="宋体" w:eastAsia="宋体" w:cs="宋体"/>
                <w:b/>
                <w:bCs/>
                <w:i w:val="0"/>
                <w:iCs w:val="0"/>
                <w:color w:val="000000"/>
                <w:kern w:val="0"/>
                <w:sz w:val="20"/>
                <w:szCs w:val="20"/>
                <w:u w:val="none"/>
                <w:lang w:val="en-US" w:eastAsia="zh-CN" w:bidi="ar"/>
              </w:rPr>
              <w:t>单价</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智慧黑板</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希沃</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BE86EN</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见参数表</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00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r>
              <w:rPr>
                <w:rFonts w:hint="eastAsia" w:ascii="宋体" w:hAnsi="宋体" w:cs="宋体"/>
                <w:i w:val="0"/>
                <w:iCs w:val="0"/>
                <w:color w:val="000000"/>
                <w:kern w:val="0"/>
                <w:sz w:val="20"/>
                <w:szCs w:val="20"/>
                <w:u w:val="none"/>
                <w:lang w:val="en-US" w:eastAsia="zh-CN" w:bidi="ar"/>
              </w:rPr>
              <w:t>65</w:t>
            </w:r>
            <w:r>
              <w:rPr>
                <w:rFonts w:hint="eastAsia" w:ascii="宋体" w:hAnsi="宋体" w:eastAsia="宋体" w:cs="宋体"/>
                <w:i w:val="0"/>
                <w:iCs w:val="0"/>
                <w:color w:val="000000"/>
                <w:kern w:val="0"/>
                <w:sz w:val="20"/>
                <w:szCs w:val="20"/>
                <w:u w:val="none"/>
                <w:lang w:val="en-US" w:eastAsia="zh-CN" w:bidi="ar"/>
              </w:rPr>
              <w:t>00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含音响麦克风展台等配件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一体机</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希沃</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FE86EN</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见参数表</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含移动支架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r>
              <w:rPr>
                <w:rFonts w:hint="eastAsia" w:ascii="宋体" w:hAnsi="宋体" w:cs="宋体"/>
                <w:i w:val="0"/>
                <w:iCs w:val="0"/>
                <w:color w:val="000000"/>
                <w:kern w:val="0"/>
                <w:sz w:val="20"/>
                <w:szCs w:val="20"/>
                <w:u w:val="none"/>
                <w:lang w:val="en-US" w:eastAsia="zh-CN" w:bidi="ar"/>
              </w:rPr>
              <w:t>65</w:t>
            </w:r>
            <w:r>
              <w:rPr>
                <w:rFonts w:hint="eastAsia" w:ascii="宋体" w:hAnsi="宋体" w:eastAsia="宋体" w:cs="宋体"/>
                <w:i w:val="0"/>
                <w:iCs w:val="0"/>
                <w:color w:val="000000"/>
                <w:kern w:val="0"/>
                <w:sz w:val="20"/>
                <w:szCs w:val="20"/>
                <w:u w:val="none"/>
                <w:lang w:val="en-US" w:eastAsia="zh-CN" w:bidi="ar"/>
              </w:rPr>
              <w:t xml:space="preserve">00.00 </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snapToGrid w:val="0"/>
        <w:spacing w:line="360" w:lineRule="auto"/>
        <w:rPr>
          <w:rFonts w:ascii="仿宋" w:hAnsi="仿宋" w:eastAsia="仿宋" w:cs="仿宋_GB2312"/>
          <w:b/>
          <w:sz w:val="32"/>
        </w:rPr>
      </w:pPr>
      <w:r>
        <w:rPr>
          <w:rFonts w:hint="eastAsia" w:ascii="仿宋" w:hAnsi="仿宋" w:eastAsia="仿宋" w:cs="仿宋_GB2312"/>
          <w:b/>
          <w:sz w:val="32"/>
        </w:rPr>
        <w:t>技术参数</w:t>
      </w:r>
    </w:p>
    <w:tbl>
      <w:tblPr>
        <w:tblStyle w:val="15"/>
        <w:tblW w:w="10207"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135"/>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货物名称</w:t>
            </w:r>
          </w:p>
        </w:tc>
        <w:tc>
          <w:tcPr>
            <w:tcW w:w="8364" w:type="dxa"/>
            <w:tcBorders>
              <w:top w:val="single" w:color="auto" w:sz="4" w:space="0"/>
              <w:left w:val="single" w:color="auto" w:sz="4" w:space="0"/>
              <w:bottom w:val="single" w:color="auto" w:sz="4" w:space="0"/>
              <w:right w:val="single" w:color="auto" w:sz="4" w:space="0"/>
            </w:tcBorders>
            <w:vAlign w:val="center"/>
          </w:tcPr>
          <w:p>
            <w:pPr>
              <w:pStyle w:val="27"/>
              <w:rPr>
                <w:rFonts w:ascii="宋体" w:hAnsi="宋体" w:cs="宋体"/>
                <w:kern w:val="2"/>
                <w:szCs w:val="21"/>
              </w:rPr>
            </w:pPr>
            <w:r>
              <w:rPr>
                <w:rFonts w:hint="eastAsia" w:ascii="宋体" w:hAnsi="宋体" w:cs="宋体"/>
                <w:b/>
                <w:bCs/>
                <w:kern w:val="2"/>
                <w:szCs w:val="21"/>
              </w:rPr>
              <w:t>技术要求</w:t>
            </w:r>
            <w:r>
              <w:rPr>
                <w:rFonts w:hint="eastAsia" w:ascii="宋体" w:hAnsi="宋体" w:cs="宋体"/>
                <w:b/>
                <w:bCs/>
                <w:kern w:val="2"/>
                <w:szCs w:val="21"/>
                <w:lang w:val="en-US" w:eastAsia="zh-CN"/>
              </w:rPr>
              <w:t xml:space="preserve"> </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1</w:t>
            </w: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rPr>
            </w:pPr>
            <w:r>
              <w:rPr>
                <w:rFonts w:hint="eastAsia" w:ascii="宋体" w:hAnsi="宋体" w:cs="宋体"/>
                <w:b/>
                <w:szCs w:val="21"/>
              </w:rPr>
              <w:t>86英寸智慧黑板</w:t>
            </w:r>
          </w:p>
          <w:p>
            <w:pPr>
              <w:spacing w:line="360" w:lineRule="auto"/>
              <w:rPr>
                <w:rFonts w:ascii="宋体" w:hAnsi="宋体" w:cs="宋体"/>
                <w:b/>
                <w:szCs w:val="21"/>
              </w:rPr>
            </w:pPr>
          </w:p>
        </w:tc>
        <w:tc>
          <w:tcPr>
            <w:tcW w:w="8364" w:type="dxa"/>
            <w:tcBorders>
              <w:top w:val="single" w:color="auto" w:sz="4" w:space="0"/>
              <w:left w:val="single" w:color="auto" w:sz="4" w:space="0"/>
              <w:bottom w:val="single" w:color="auto" w:sz="4" w:space="0"/>
              <w:right w:val="single" w:color="auto" w:sz="4" w:space="0"/>
            </w:tcBorders>
          </w:tcPr>
          <w:p>
            <w:pPr>
              <w:pStyle w:val="27"/>
              <w:rPr>
                <w:rFonts w:hint="eastAsia" w:ascii="宋体" w:hAnsi="宋体" w:cs="宋体"/>
                <w:b/>
                <w:bCs/>
                <w:kern w:val="2"/>
                <w:szCs w:val="21"/>
              </w:rPr>
            </w:pPr>
            <w:r>
              <w:rPr>
                <w:rFonts w:hint="eastAsia" w:ascii="宋体" w:hAnsi="宋体" w:cs="宋体"/>
                <w:b/>
                <w:bCs/>
                <w:kern w:val="2"/>
                <w:szCs w:val="21"/>
                <w:lang w:val="en-US" w:eastAsia="zh-CN"/>
              </w:rPr>
              <w:t xml:space="preserve">型号：BE86EN </w:t>
            </w:r>
          </w:p>
          <w:p>
            <w:pPr>
              <w:pStyle w:val="27"/>
              <w:rPr>
                <w:rFonts w:ascii="宋体" w:hAnsi="宋体" w:cs="宋体"/>
                <w:b/>
                <w:bCs/>
                <w:kern w:val="2"/>
                <w:szCs w:val="21"/>
              </w:rPr>
            </w:pPr>
            <w:r>
              <w:rPr>
                <w:rFonts w:hint="eastAsia" w:ascii="宋体" w:hAnsi="宋体" w:cs="宋体"/>
                <w:b/>
                <w:bCs/>
                <w:kern w:val="2"/>
                <w:szCs w:val="21"/>
              </w:rPr>
              <w:t>一、整体设计</w:t>
            </w:r>
          </w:p>
          <w:p>
            <w:pPr>
              <w:pStyle w:val="27"/>
              <w:rPr>
                <w:rFonts w:ascii="宋体" w:hAnsi="宋体" w:cs="宋体"/>
                <w:kern w:val="2"/>
                <w:szCs w:val="21"/>
              </w:rPr>
            </w:pPr>
            <w:r>
              <w:rPr>
                <w:rFonts w:hint="eastAsia" w:ascii="宋体" w:hAnsi="宋体" w:cs="宋体"/>
                <w:kern w:val="2"/>
                <w:szCs w:val="21"/>
              </w:rPr>
              <w:t>1、整体外观尺寸：宽≥4200mm，高≥1200mm，厚≤95mm。整机采用三拼接平面一体化设计，无推拉式结构及外露连接线，外观简洁。整机屏幕边缘采用金属圆角包边防护，整机背板采用金属材质，有效屏蔽内部电路器件辐射。</w:t>
            </w:r>
          </w:p>
          <w:p>
            <w:pPr>
              <w:pStyle w:val="27"/>
              <w:rPr>
                <w:rFonts w:ascii="宋体" w:hAnsi="宋体" w:cs="宋体"/>
                <w:kern w:val="2"/>
                <w:szCs w:val="21"/>
              </w:rPr>
            </w:pPr>
            <w:r>
              <w:rPr>
                <w:rFonts w:hint="eastAsia" w:ascii="宋体" w:hAnsi="宋体" w:cs="宋体"/>
                <w:kern w:val="2"/>
                <w:szCs w:val="21"/>
              </w:rPr>
              <w:t>2、主屏支持普通粉笔直接书写，整机两侧副屏可支持以下媒介（普通粉笔、液体粉笔、成膜笔）进行板书书写。</w:t>
            </w:r>
          </w:p>
          <w:p>
            <w:pPr>
              <w:pStyle w:val="27"/>
              <w:rPr>
                <w:rFonts w:ascii="宋体" w:hAnsi="宋体" w:cs="宋体"/>
                <w:kern w:val="2"/>
                <w:szCs w:val="21"/>
              </w:rPr>
            </w:pPr>
            <w:r>
              <w:rPr>
                <w:rFonts w:hint="eastAsia" w:ascii="宋体" w:hAnsi="宋体" w:cs="宋体"/>
                <w:kern w:val="2"/>
                <w:szCs w:val="21"/>
              </w:rPr>
              <w:t>3、整机设备副屏自带防眩光、防腐蚀功能，甲醛释放限量应不大于1.5mg/L，符合GB 28231-2011《书写板安全卫生要求》。</w:t>
            </w:r>
          </w:p>
          <w:p>
            <w:pPr>
              <w:pStyle w:val="27"/>
              <w:rPr>
                <w:rFonts w:ascii="宋体" w:hAnsi="宋体" w:cs="宋体"/>
                <w:kern w:val="2"/>
                <w:szCs w:val="21"/>
              </w:rPr>
            </w:pPr>
            <w:r>
              <w:rPr>
                <w:rFonts w:hint="eastAsia" w:ascii="宋体" w:hAnsi="宋体" w:cs="宋体"/>
                <w:kern w:val="2"/>
                <w:szCs w:val="21"/>
              </w:rPr>
              <w:t>4、符合GB/T 9286-1998 测试方法，整机设备副屏支持色漆和清漆 漆膜的划格试验，脱漆面积不明显大于5%，达到0级标准。</w:t>
            </w:r>
          </w:p>
          <w:p>
            <w:pPr>
              <w:pStyle w:val="27"/>
              <w:rPr>
                <w:rFonts w:ascii="宋体" w:hAnsi="宋体" w:cs="宋体"/>
                <w:kern w:val="2"/>
                <w:szCs w:val="21"/>
              </w:rPr>
            </w:pPr>
            <w:r>
              <w:rPr>
                <w:rFonts w:hint="eastAsia" w:ascii="宋体" w:hAnsi="宋体" w:cs="宋体"/>
                <w:kern w:val="2"/>
                <w:szCs w:val="21"/>
              </w:rPr>
              <w:t>5、符合GB/T 6739-1996测试方法，整机设备副屏支持涂膜硬度铅笔测定法，无塑性变形也无内聚破坏，铅笔硬度≧6H。</w:t>
            </w:r>
          </w:p>
          <w:p>
            <w:pPr>
              <w:pStyle w:val="27"/>
              <w:rPr>
                <w:rFonts w:ascii="宋体" w:hAnsi="宋体" w:cs="宋体"/>
                <w:kern w:val="2"/>
                <w:szCs w:val="21"/>
              </w:rPr>
            </w:pPr>
            <w:r>
              <w:rPr>
                <w:rFonts w:hint="eastAsia" w:ascii="宋体" w:hAnsi="宋体" w:cs="宋体"/>
                <w:kern w:val="2"/>
                <w:szCs w:val="21"/>
              </w:rPr>
              <w:t>6、整机设备副屏支持磁吸附功能，可以满足带有磁吸的板擦等教具进行吸附在副屏上。</w:t>
            </w:r>
          </w:p>
          <w:p>
            <w:pPr>
              <w:pStyle w:val="27"/>
              <w:rPr>
                <w:rFonts w:ascii="宋体" w:hAnsi="宋体" w:cs="宋体"/>
                <w:kern w:val="2"/>
                <w:szCs w:val="21"/>
              </w:rPr>
            </w:pPr>
            <w:r>
              <w:rPr>
                <w:rFonts w:hint="eastAsia" w:ascii="宋体" w:hAnsi="宋体" w:cs="宋体"/>
                <w:kern w:val="2"/>
                <w:szCs w:val="21"/>
              </w:rPr>
              <w:t>7、整机采用UHD超高清86英寸LED液晶屏，显示比例16:9，分辨率3840*2160。</w:t>
            </w:r>
          </w:p>
          <w:p>
            <w:pPr>
              <w:pStyle w:val="27"/>
              <w:rPr>
                <w:rFonts w:ascii="宋体" w:hAnsi="宋体" w:cs="宋体"/>
                <w:kern w:val="2"/>
                <w:szCs w:val="21"/>
              </w:rPr>
            </w:pPr>
            <w:r>
              <w:rPr>
                <w:rFonts w:hint="eastAsia" w:ascii="宋体" w:hAnsi="宋体" w:cs="宋体"/>
                <w:kern w:val="2"/>
                <w:szCs w:val="21"/>
              </w:rPr>
              <w:t>8、采用钢化玻璃，表面硬度≥9H，玻璃表面采用纳米材料镀膜环保工艺，书写更加顺滑，防眩光效果更加优异。</w:t>
            </w:r>
          </w:p>
          <w:p>
            <w:pPr>
              <w:rPr>
                <w:rFonts w:ascii="宋体" w:hAnsi="宋体" w:cs="宋体"/>
                <w:szCs w:val="21"/>
              </w:rPr>
            </w:pPr>
            <w:r>
              <w:rPr>
                <w:rFonts w:hint="eastAsia" w:ascii="宋体" w:hAnsi="宋体" w:cs="宋体"/>
                <w:szCs w:val="21"/>
              </w:rPr>
              <w:t>9、整机采用硬件低蓝光背光技术，在源头减少有害蓝光波段能量，蓝光占比（有害蓝光415～455nm能量综合）/（整体蓝光400～500能量综合）＜50%，低蓝光保护显示不偏色、不泛黄，还原真实教学色彩的同时有效降低蓝光。</w:t>
            </w:r>
          </w:p>
          <w:p>
            <w:pPr>
              <w:pStyle w:val="27"/>
              <w:rPr>
                <w:rFonts w:ascii="宋体" w:hAnsi="宋体" w:cs="宋体"/>
                <w:b/>
                <w:bCs/>
                <w:kern w:val="2"/>
                <w:szCs w:val="21"/>
              </w:rPr>
            </w:pPr>
            <w:r>
              <w:rPr>
                <w:rFonts w:hint="eastAsia" w:ascii="宋体" w:hAnsi="宋体" w:cs="宋体"/>
                <w:b/>
                <w:bCs/>
                <w:kern w:val="2"/>
                <w:szCs w:val="21"/>
              </w:rPr>
              <w:t>二、整机设计</w:t>
            </w:r>
          </w:p>
          <w:p>
            <w:pPr>
              <w:pStyle w:val="27"/>
              <w:rPr>
                <w:rFonts w:ascii="宋体" w:hAnsi="宋体" w:cs="宋体"/>
                <w:kern w:val="2"/>
                <w:szCs w:val="21"/>
              </w:rPr>
            </w:pPr>
            <w:r>
              <w:rPr>
                <w:rFonts w:hint="eastAsia" w:ascii="宋体" w:hAnsi="宋体" w:cs="宋体"/>
                <w:kern w:val="2"/>
                <w:szCs w:val="21"/>
              </w:rPr>
              <w:t>1、▲整机内置2.2声道扬声器，额定总功率60W。（提供国家认可的具备CMA认证的检测机构所出具的权威检测报告复印件并加盖厂家公章）</w:t>
            </w:r>
          </w:p>
          <w:p>
            <w:pPr>
              <w:pStyle w:val="27"/>
              <w:rPr>
                <w:rFonts w:ascii="宋体" w:hAnsi="宋体" w:cs="宋体"/>
                <w:kern w:val="2"/>
                <w:szCs w:val="21"/>
              </w:rPr>
            </w:pPr>
            <w:r>
              <w:rPr>
                <w:rFonts w:hint="eastAsia" w:ascii="宋体" w:hAnsi="宋体" w:cs="宋体"/>
                <w:kern w:val="2"/>
                <w:szCs w:val="21"/>
              </w:rPr>
              <w:t>2、整机支持高级音效设置、左右声道平衡、可根据实际需要设置不同频段调节功能，以满足不同课程授课声音还原需求。</w:t>
            </w:r>
          </w:p>
          <w:p>
            <w:pPr>
              <w:pStyle w:val="27"/>
              <w:rPr>
                <w:rFonts w:ascii="宋体" w:hAnsi="宋体" w:cs="宋体"/>
                <w:kern w:val="2"/>
                <w:szCs w:val="21"/>
              </w:rPr>
            </w:pPr>
            <w:r>
              <w:rPr>
                <w:rFonts w:hint="eastAsia" w:ascii="宋体" w:hAnsi="宋体" w:cs="宋体"/>
                <w:kern w:val="2"/>
                <w:szCs w:val="21"/>
              </w:rPr>
              <w:t>3、整机内置非独立外扩展的4阵列麦克风，可用于对教室环境音频进行采集，拾音距离≥12m。</w:t>
            </w:r>
          </w:p>
          <w:p>
            <w:pPr>
              <w:pStyle w:val="27"/>
              <w:rPr>
                <w:rFonts w:ascii="宋体" w:hAnsi="宋体" w:cs="宋体"/>
                <w:kern w:val="2"/>
                <w:szCs w:val="21"/>
              </w:rPr>
            </w:pPr>
            <w:r>
              <w:rPr>
                <w:rFonts w:hint="eastAsia" w:ascii="宋体" w:hAnsi="宋体" w:cs="宋体"/>
                <w:kern w:val="2"/>
                <w:szCs w:val="21"/>
              </w:rPr>
              <w:t>4、整机无需外接无线网卡，在Windows系统下可实现Wi-Fi无线上网连接、AP无线热点发射和BT蓝牙连接功能，Wi-Fi和AP热点工作距离≥12m。</w:t>
            </w:r>
          </w:p>
          <w:p>
            <w:pPr>
              <w:pStyle w:val="27"/>
              <w:rPr>
                <w:rFonts w:ascii="宋体" w:hAnsi="宋体" w:cs="宋体"/>
                <w:kern w:val="2"/>
                <w:szCs w:val="21"/>
              </w:rPr>
            </w:pPr>
            <w:r>
              <w:rPr>
                <w:rFonts w:hint="eastAsia" w:ascii="宋体" w:hAnsi="宋体" w:cs="宋体"/>
                <w:kern w:val="2"/>
                <w:szCs w:val="21"/>
              </w:rPr>
              <w:t>5、▲整机支持搭配具有NFC功能的手机、平板，通过接触NFC标签，接触即可实现手机与大屏的连接并同步画面，无需其它操作设置，支持不少于4台手机、平板同时连接并显示。（提供国家认可的具备CMA认证的检测机构所出具的权威检测报告复印件并加盖厂家公章）</w:t>
            </w:r>
          </w:p>
          <w:p>
            <w:pPr>
              <w:pStyle w:val="27"/>
              <w:rPr>
                <w:rFonts w:ascii="宋体" w:hAnsi="宋体" w:cs="宋体"/>
                <w:kern w:val="2"/>
                <w:szCs w:val="21"/>
              </w:rPr>
            </w:pPr>
            <w:r>
              <w:rPr>
                <w:rFonts w:hint="eastAsia" w:ascii="宋体" w:hAnsi="宋体" w:cs="宋体"/>
                <w:kern w:val="2"/>
                <w:szCs w:val="21"/>
              </w:rPr>
              <w:t>6、▲整机支持蓝牙Bluetooth 5.2标准（提供国家认可的具备CMA认证的检测机构所出具的权威检测报告复印件并加盖厂家公章）</w:t>
            </w:r>
          </w:p>
          <w:p>
            <w:pPr>
              <w:pStyle w:val="27"/>
              <w:rPr>
                <w:rFonts w:ascii="宋体" w:hAnsi="宋体" w:cs="宋体"/>
                <w:kern w:val="2"/>
                <w:szCs w:val="21"/>
              </w:rPr>
            </w:pPr>
            <w:r>
              <w:rPr>
                <w:rFonts w:hint="eastAsia" w:ascii="宋体" w:hAnsi="宋体" w:cs="宋体"/>
                <w:kern w:val="2"/>
                <w:szCs w:val="21"/>
              </w:rPr>
              <w:t>7、▲整机支持主动发现蓝牙外设从而连接（无需整机进入发现模式），支持连接外部蓝牙音箱播放音频。</w:t>
            </w:r>
          </w:p>
          <w:p>
            <w:pPr>
              <w:pStyle w:val="27"/>
              <w:rPr>
                <w:rFonts w:ascii="宋体" w:hAnsi="宋体" w:cs="宋体"/>
                <w:kern w:val="2"/>
                <w:szCs w:val="21"/>
              </w:rPr>
            </w:pPr>
            <w:r>
              <w:rPr>
                <w:rFonts w:hint="eastAsia" w:ascii="宋体" w:hAnsi="宋体" w:cs="宋体"/>
                <w:kern w:val="2"/>
                <w:szCs w:val="21"/>
              </w:rPr>
              <w:t>8、Wi-Fi及AP热点支持频段2.4GHz/5GHz ，Wi-Fi及AP热点版本802.11 a/b/g/n/ac/ax；支持Wi-Fi6，提升传输速率的同时可接入更多设备。（提供国家认可的具备CMA认证的检测机构所出具的权威检测报告复印件并加盖厂家公章）</w:t>
            </w:r>
          </w:p>
          <w:p>
            <w:pPr>
              <w:pStyle w:val="27"/>
              <w:rPr>
                <w:rFonts w:ascii="宋体" w:hAnsi="宋体" w:cs="宋体"/>
                <w:kern w:val="2"/>
                <w:szCs w:val="21"/>
              </w:rPr>
            </w:pPr>
            <w:r>
              <w:rPr>
                <w:rFonts w:hint="eastAsia" w:ascii="宋体" w:hAnsi="宋体" w:cs="宋体"/>
                <w:kern w:val="2"/>
                <w:szCs w:val="21"/>
              </w:rPr>
              <w:t>9、三合一电源按键，同一电源物理按键完成Android系统和Windows系统的开机、节能熄屏、关机操作；关机状态下按按键开机；开机状态下按按键实现节能熄屏/唤醒，长按按键实现关机。</w:t>
            </w:r>
          </w:p>
          <w:p>
            <w:pPr>
              <w:pStyle w:val="27"/>
              <w:rPr>
                <w:rFonts w:ascii="宋体" w:hAnsi="宋体" w:cs="宋体"/>
                <w:kern w:val="2"/>
                <w:szCs w:val="21"/>
              </w:rPr>
            </w:pPr>
            <w:r>
              <w:rPr>
                <w:rFonts w:hint="eastAsia" w:ascii="宋体" w:hAnsi="宋体" w:cs="宋体"/>
                <w:kern w:val="2"/>
                <w:szCs w:val="21"/>
              </w:rPr>
              <w:t>10、整机具备前置按键，可实现老师开关机、调出中控菜单、音量+/-、护眼、录屏的操作。</w:t>
            </w:r>
          </w:p>
          <w:p>
            <w:pPr>
              <w:pStyle w:val="27"/>
              <w:rPr>
                <w:rFonts w:ascii="宋体" w:hAnsi="宋体" w:cs="宋体"/>
                <w:kern w:val="2"/>
                <w:szCs w:val="21"/>
              </w:rPr>
            </w:pPr>
            <w:r>
              <w:rPr>
                <w:rFonts w:hint="eastAsia" w:ascii="宋体" w:hAnsi="宋体" w:cs="宋体"/>
                <w:kern w:val="2"/>
                <w:szCs w:val="21"/>
              </w:rPr>
              <w:t>11、支持护眼模式，可通过前置面板物理功能按键一键启用护眼模式。</w:t>
            </w:r>
          </w:p>
          <w:p>
            <w:pPr>
              <w:pStyle w:val="27"/>
              <w:rPr>
                <w:rFonts w:ascii="宋体" w:hAnsi="宋体" w:cs="宋体"/>
                <w:kern w:val="2"/>
                <w:szCs w:val="21"/>
              </w:rPr>
            </w:pPr>
            <w:r>
              <w:rPr>
                <w:rFonts w:hint="eastAsia" w:ascii="宋体" w:hAnsi="宋体" w:cs="宋体"/>
                <w:kern w:val="2"/>
                <w:szCs w:val="21"/>
              </w:rPr>
              <w:t>12、设备支持通过前置面板物理按键一键启动录屏功能，可将屏幕中显示的课件、音频内容与老师人声同时录制。</w:t>
            </w:r>
          </w:p>
          <w:p>
            <w:pPr>
              <w:pStyle w:val="27"/>
              <w:rPr>
                <w:rFonts w:ascii="宋体" w:hAnsi="宋体" w:cs="宋体"/>
                <w:kern w:val="2"/>
                <w:szCs w:val="21"/>
              </w:rPr>
            </w:pPr>
            <w:r>
              <w:rPr>
                <w:rFonts w:hint="eastAsia" w:ascii="宋体" w:hAnsi="宋体" w:cs="宋体"/>
                <w:kern w:val="2"/>
                <w:szCs w:val="21"/>
              </w:rPr>
              <w:t>13、侧置输入接口具备2路HDMI、1路RS232；侧置输出接口具备1路音频、1路触控USB；前置输入接口3路USB接口（包含1路Type-C、2路USB）。</w:t>
            </w:r>
          </w:p>
          <w:p>
            <w:pPr>
              <w:pStyle w:val="27"/>
              <w:rPr>
                <w:rFonts w:ascii="宋体" w:hAnsi="宋体" w:cs="宋体"/>
                <w:kern w:val="2"/>
                <w:szCs w:val="21"/>
              </w:rPr>
            </w:pPr>
            <w:r>
              <w:rPr>
                <w:rFonts w:hint="eastAsia" w:ascii="宋体" w:hAnsi="宋体" w:cs="宋体"/>
                <w:kern w:val="2"/>
                <w:szCs w:val="21"/>
              </w:rPr>
              <w:t>14、整机具备前置Type-C接口，通过Type-C接口实现音视频输入，外接电脑设备经双头Type-C线连接至整机，即可把外接电脑设备画面投到整机上，同时在整机上操作画面，可实现触摸电脑的操作，无需再连接触控USB线。</w:t>
            </w:r>
          </w:p>
          <w:p>
            <w:pPr>
              <w:pStyle w:val="27"/>
              <w:rPr>
                <w:rFonts w:ascii="宋体" w:hAnsi="宋体" w:cs="宋体"/>
                <w:kern w:val="2"/>
                <w:szCs w:val="21"/>
              </w:rPr>
            </w:pPr>
            <w:r>
              <w:rPr>
                <w:rFonts w:hint="eastAsia" w:ascii="宋体" w:hAnsi="宋体" w:cs="宋体"/>
                <w:kern w:val="2"/>
                <w:szCs w:val="21"/>
              </w:rPr>
              <w:t>15、前置Type-C接口，支持通过不带转换转置的外部线缆，实现外接电脑HDMI信号的接入显示，教师可通过双头Tapy-C线把笔记本电脑画面、声音传输到一体机上进行传屏展示。</w:t>
            </w:r>
          </w:p>
          <w:p>
            <w:pPr>
              <w:pStyle w:val="27"/>
              <w:rPr>
                <w:rFonts w:ascii="宋体" w:hAnsi="宋体" w:cs="宋体"/>
                <w:kern w:val="2"/>
                <w:szCs w:val="21"/>
              </w:rPr>
            </w:pPr>
            <w:r>
              <w:rPr>
                <w:rFonts w:hint="eastAsia" w:ascii="宋体" w:hAnsi="宋体" w:cs="宋体"/>
                <w:kern w:val="2"/>
                <w:szCs w:val="21"/>
              </w:rPr>
              <w:t>16、整机支持色彩空间可选，包含标准模式和sRGB模式，在sRGB模式下可做到高色准△E≤1.5</w:t>
            </w:r>
          </w:p>
          <w:p>
            <w:pPr>
              <w:pStyle w:val="27"/>
              <w:rPr>
                <w:rFonts w:ascii="宋体" w:hAnsi="宋体" w:cs="宋体"/>
                <w:kern w:val="2"/>
                <w:szCs w:val="21"/>
              </w:rPr>
            </w:pPr>
            <w:r>
              <w:rPr>
                <w:rFonts w:hint="eastAsia" w:ascii="宋体" w:hAnsi="宋体" w:cs="宋体"/>
                <w:kern w:val="2"/>
                <w:szCs w:val="21"/>
              </w:rPr>
              <w:t>17、整机视网膜蓝光危害（蓝光加权辐射亮度LB）满足IEC TR 62778:2014蓝光危害RG0级别。</w:t>
            </w:r>
          </w:p>
          <w:p>
            <w:pPr>
              <w:pStyle w:val="27"/>
              <w:rPr>
                <w:rFonts w:ascii="宋体" w:hAnsi="宋体" w:cs="宋体"/>
                <w:kern w:val="2"/>
                <w:szCs w:val="21"/>
              </w:rPr>
            </w:pPr>
            <w:r>
              <w:rPr>
                <w:rFonts w:hint="eastAsia" w:ascii="宋体" w:hAnsi="宋体" w:cs="宋体"/>
                <w:kern w:val="2"/>
                <w:szCs w:val="21"/>
              </w:rPr>
              <w:t>18、▲整机支持纸质护眼模式，可以在任意通道任意画面任意软件所有显示内容下实现画面纹理的实时调整；支持纸质纹理：牛皮纸、素描纸、宣纸、水彩纸、水纹纸；支持透明度调节；支持色温调节。（提供国家认可的具备CMA认证的检测机构所出具的权威检测报告复印件并加盖厂家公章）</w:t>
            </w:r>
          </w:p>
          <w:p>
            <w:pPr>
              <w:pStyle w:val="27"/>
              <w:rPr>
                <w:rFonts w:ascii="宋体" w:hAnsi="宋体" w:cs="宋体"/>
                <w:kern w:val="2"/>
                <w:szCs w:val="21"/>
              </w:rPr>
            </w:pPr>
            <w:r>
              <w:rPr>
                <w:rFonts w:hint="eastAsia" w:ascii="宋体" w:hAnsi="宋体" w:cs="宋体"/>
                <w:kern w:val="2"/>
                <w:szCs w:val="21"/>
              </w:rPr>
              <w:t>19、▲整机内置非独立摄像头，拍摄像素数≥1400万，摄像头视场角≥135度。（提供国家认可的具备CMA认证的检测机构所出具的权威检测报告复印件并加盖厂家公章）</w:t>
            </w:r>
          </w:p>
          <w:p>
            <w:pPr>
              <w:pStyle w:val="27"/>
              <w:rPr>
                <w:rFonts w:ascii="宋体" w:hAnsi="宋体" w:cs="宋体"/>
                <w:kern w:val="2"/>
                <w:szCs w:val="21"/>
              </w:rPr>
            </w:pPr>
            <w:r>
              <w:rPr>
                <w:rFonts w:hint="eastAsia" w:ascii="宋体" w:hAnsi="宋体" w:cs="宋体"/>
                <w:kern w:val="2"/>
                <w:szCs w:val="21"/>
              </w:rPr>
              <w:t>20、▲高清摄像头可用于远程巡课，拍摄范围可以涵盖整机距离摄像头垂直法线左右水平距离各大于等于4米，左右最边缘深度大于等于2.3米范围内，并且可以AI识别人像。（提供国家认可的具备CMA认证的检测机构所出具的权威检测报告复印件并加盖厂家公章）</w:t>
            </w:r>
          </w:p>
          <w:p>
            <w:pPr>
              <w:pStyle w:val="27"/>
              <w:rPr>
                <w:rFonts w:ascii="宋体" w:hAnsi="宋体" w:cs="宋体"/>
                <w:kern w:val="2"/>
                <w:szCs w:val="21"/>
              </w:rPr>
            </w:pPr>
            <w:r>
              <w:rPr>
                <w:rFonts w:hint="eastAsia" w:ascii="宋体" w:hAnsi="宋体" w:cs="宋体"/>
                <w:kern w:val="2"/>
                <w:szCs w:val="21"/>
              </w:rPr>
              <w:t>21、整机摄像头支持大于等于10米距离时实现AI识别人像。（提供国家认可的具备CMA认证的检测机构所出具的权威检测报告复印件并加盖厂家公章）</w:t>
            </w:r>
          </w:p>
          <w:p>
            <w:pPr>
              <w:pStyle w:val="27"/>
              <w:rPr>
                <w:rFonts w:ascii="宋体" w:hAnsi="宋体" w:cs="宋体"/>
                <w:kern w:val="2"/>
                <w:szCs w:val="21"/>
              </w:rPr>
            </w:pPr>
            <w:r>
              <w:rPr>
                <w:rFonts w:hint="eastAsia" w:ascii="宋体" w:hAnsi="宋体" w:cs="宋体"/>
                <w:kern w:val="2"/>
                <w:szCs w:val="21"/>
              </w:rPr>
              <w:t>22、整机摄像头支持人脸识别、快速点人数、随机抽人；识别所有学生，显示标记，然后随机抽选，同时显示标记不少于60人。（提供国家认可的具备CMA认证的检测机构所出具的权威检测报告复印件并加盖厂家公章）</w:t>
            </w:r>
          </w:p>
          <w:p>
            <w:pPr>
              <w:pStyle w:val="27"/>
              <w:rPr>
                <w:rFonts w:ascii="宋体" w:hAnsi="宋体" w:cs="宋体"/>
                <w:kern w:val="2"/>
                <w:szCs w:val="21"/>
              </w:rPr>
            </w:pPr>
            <w:r>
              <w:rPr>
                <w:rFonts w:hint="eastAsia" w:ascii="宋体" w:hAnsi="宋体" w:cs="宋体"/>
                <w:kern w:val="2"/>
                <w:szCs w:val="21"/>
              </w:rPr>
              <w:t>23、整机摄像头支持环境色温判断，根据环境调节合适的显示图像效果。</w:t>
            </w:r>
          </w:p>
          <w:p>
            <w:pPr>
              <w:pStyle w:val="27"/>
              <w:rPr>
                <w:rFonts w:ascii="宋体" w:hAnsi="宋体" w:cs="宋体"/>
                <w:kern w:val="2"/>
                <w:szCs w:val="21"/>
              </w:rPr>
            </w:pPr>
            <w:r>
              <w:rPr>
                <w:rFonts w:hint="eastAsia" w:ascii="宋体" w:hAnsi="宋体" w:cs="宋体"/>
                <w:kern w:val="2"/>
                <w:szCs w:val="21"/>
              </w:rPr>
              <w:t>24、前置USB接口支持Android系统、Windows系统读取外接移动存储设备。</w:t>
            </w:r>
          </w:p>
          <w:p>
            <w:pPr>
              <w:pStyle w:val="27"/>
              <w:rPr>
                <w:rFonts w:ascii="宋体" w:hAnsi="宋体" w:cs="宋体"/>
                <w:b/>
                <w:bCs/>
                <w:kern w:val="2"/>
                <w:szCs w:val="21"/>
              </w:rPr>
            </w:pPr>
            <w:r>
              <w:rPr>
                <w:rFonts w:hint="eastAsia" w:ascii="宋体" w:hAnsi="宋体" w:cs="宋体"/>
                <w:b/>
                <w:bCs/>
                <w:kern w:val="2"/>
                <w:szCs w:val="21"/>
              </w:rPr>
              <w:t>三、主要功能</w:t>
            </w:r>
          </w:p>
          <w:p>
            <w:pPr>
              <w:pStyle w:val="27"/>
              <w:rPr>
                <w:rFonts w:ascii="宋体" w:hAnsi="宋体" w:cs="宋体"/>
                <w:kern w:val="2"/>
                <w:szCs w:val="21"/>
              </w:rPr>
            </w:pPr>
            <w:r>
              <w:rPr>
                <w:rFonts w:hint="eastAsia" w:ascii="宋体" w:hAnsi="宋体" w:cs="宋体"/>
                <w:kern w:val="2"/>
                <w:szCs w:val="21"/>
              </w:rPr>
              <w:t>1、部署单根网线可实现Android、Windows双系统有线网络连通。</w:t>
            </w:r>
          </w:p>
          <w:p>
            <w:pPr>
              <w:pStyle w:val="27"/>
              <w:rPr>
                <w:rFonts w:ascii="宋体" w:hAnsi="宋体" w:cs="宋体"/>
                <w:kern w:val="2"/>
                <w:szCs w:val="21"/>
              </w:rPr>
            </w:pPr>
            <w:r>
              <w:rPr>
                <w:rFonts w:hint="eastAsia" w:ascii="宋体" w:hAnsi="宋体" w:cs="宋体"/>
                <w:kern w:val="2"/>
                <w:szCs w:val="21"/>
              </w:rPr>
              <w:t>2、整机关机状态下，通过长按电源键进入设置界面后，可点击屏幕选择恢复Android系统及Windows操作系统到出厂默认状态，无需额外工具辅助。</w:t>
            </w:r>
          </w:p>
          <w:p>
            <w:pPr>
              <w:pStyle w:val="27"/>
              <w:rPr>
                <w:rFonts w:ascii="宋体" w:hAnsi="宋体" w:cs="宋体"/>
                <w:kern w:val="2"/>
                <w:szCs w:val="21"/>
              </w:rPr>
            </w:pPr>
            <w:r>
              <w:rPr>
                <w:rFonts w:hint="eastAsia" w:ascii="宋体" w:hAnsi="宋体" w:cs="宋体"/>
                <w:kern w:val="2"/>
                <w:szCs w:val="21"/>
              </w:rPr>
              <w:t>3、支持通道自动跳转功能，如整机处于正常使用状态，HDMI信号接入时，能自动识别并切换到对应的HDMI信号源通道，且断开后能回到上一通道。</w:t>
            </w:r>
          </w:p>
          <w:p>
            <w:pPr>
              <w:pStyle w:val="27"/>
              <w:rPr>
                <w:rFonts w:ascii="宋体" w:hAnsi="宋体" w:cs="宋体"/>
                <w:kern w:val="2"/>
                <w:szCs w:val="21"/>
              </w:rPr>
            </w:pPr>
            <w:r>
              <w:rPr>
                <w:rFonts w:hint="eastAsia" w:ascii="宋体" w:hAnsi="宋体" w:cs="宋体"/>
                <w:kern w:val="2"/>
                <w:szCs w:val="21"/>
              </w:rPr>
              <w:t>4、在HDMI、Android以及Windows信号源模式下，整机屏幕支持手势下移实现半屏显示，半屏显示时可通过点击上方屏幕返回全屏。</w:t>
            </w:r>
          </w:p>
          <w:p>
            <w:pPr>
              <w:pStyle w:val="27"/>
              <w:rPr>
                <w:rFonts w:ascii="宋体" w:hAnsi="宋体" w:cs="宋体"/>
                <w:kern w:val="2"/>
                <w:szCs w:val="21"/>
              </w:rPr>
            </w:pPr>
            <w:r>
              <w:rPr>
                <w:rFonts w:hint="eastAsia" w:ascii="宋体" w:hAnsi="宋体" w:cs="宋体"/>
                <w:kern w:val="2"/>
                <w:szCs w:val="21"/>
              </w:rPr>
              <w:t>5、支持半屏模式，将Windows显示画面上半部分下拉到屏幕下半部分显示，此时依然可以正常触控操作Windows系统；点击非Windows显示画面区域（屏幕上半部分），即可退出该模式。</w:t>
            </w:r>
          </w:p>
          <w:p>
            <w:pPr>
              <w:pStyle w:val="27"/>
              <w:rPr>
                <w:rFonts w:ascii="宋体" w:hAnsi="宋体" w:cs="宋体"/>
                <w:kern w:val="2"/>
                <w:szCs w:val="21"/>
              </w:rPr>
            </w:pPr>
            <w:r>
              <w:rPr>
                <w:rFonts w:hint="eastAsia" w:ascii="宋体" w:hAnsi="宋体" w:cs="宋体"/>
                <w:kern w:val="2"/>
                <w:szCs w:val="21"/>
              </w:rPr>
              <w:t>6、支持外接信号输入时自动唤醒功能，整机处于关机通电状态，外接电脑显示信号通过HDMI传输线连接至整机时，整机可智能识别外接电脑设备信号输入并自动开机。</w:t>
            </w:r>
          </w:p>
          <w:p>
            <w:pPr>
              <w:pStyle w:val="27"/>
              <w:rPr>
                <w:rFonts w:ascii="宋体" w:hAnsi="宋体" w:cs="宋体"/>
                <w:kern w:val="2"/>
                <w:szCs w:val="21"/>
              </w:rPr>
            </w:pPr>
            <w:r>
              <w:rPr>
                <w:rFonts w:hint="eastAsia" w:ascii="宋体" w:hAnsi="宋体" w:cs="宋体"/>
                <w:kern w:val="2"/>
                <w:szCs w:val="21"/>
              </w:rPr>
              <w:t>7、整机内置专业硬件自检维护工具（非第三方工具），支持对触摸框和PC模块进行检测，并针对不同模块给出问题代码提示。</w:t>
            </w:r>
          </w:p>
          <w:p>
            <w:pPr>
              <w:pStyle w:val="27"/>
              <w:rPr>
                <w:rFonts w:ascii="宋体" w:hAnsi="宋体" w:cs="宋体"/>
                <w:kern w:val="2"/>
                <w:szCs w:val="21"/>
              </w:rPr>
            </w:pPr>
            <w:r>
              <w:rPr>
                <w:rFonts w:hint="eastAsia" w:ascii="宋体" w:hAnsi="宋体" w:cs="宋体"/>
                <w:kern w:val="2"/>
                <w:szCs w:val="21"/>
              </w:rPr>
              <w:t>13、支持云端在线系统固件升级。</w:t>
            </w:r>
          </w:p>
          <w:p>
            <w:pPr>
              <w:pStyle w:val="27"/>
              <w:rPr>
                <w:rFonts w:ascii="宋体" w:hAnsi="宋体" w:cs="宋体"/>
                <w:kern w:val="2"/>
                <w:szCs w:val="21"/>
              </w:rPr>
            </w:pPr>
            <w:r>
              <w:rPr>
                <w:rFonts w:hint="eastAsia" w:ascii="宋体" w:hAnsi="宋体" w:cs="宋体"/>
                <w:kern w:val="2"/>
                <w:szCs w:val="21"/>
              </w:rPr>
              <w:t>18、▲所投产品研发商通过GB/T36073-2018《数据管理能力成熟度评估模型》认定，符合该标准要求并提供认证证书。</w:t>
            </w:r>
          </w:p>
          <w:p>
            <w:pPr>
              <w:pStyle w:val="27"/>
              <w:rPr>
                <w:rFonts w:ascii="宋体" w:hAnsi="宋体" w:cs="宋体"/>
                <w:b/>
                <w:bCs/>
                <w:kern w:val="2"/>
                <w:szCs w:val="21"/>
              </w:rPr>
            </w:pPr>
            <w:r>
              <w:rPr>
                <w:rFonts w:hint="eastAsia" w:ascii="宋体" w:hAnsi="宋体" w:cs="宋体"/>
                <w:b/>
                <w:bCs/>
                <w:kern w:val="2"/>
                <w:szCs w:val="21"/>
              </w:rPr>
              <w:t>五、安卓系统</w:t>
            </w:r>
          </w:p>
          <w:p>
            <w:pPr>
              <w:pStyle w:val="27"/>
              <w:rPr>
                <w:rFonts w:ascii="宋体" w:hAnsi="宋体" w:cs="宋体"/>
                <w:kern w:val="2"/>
                <w:szCs w:val="21"/>
              </w:rPr>
            </w:pPr>
            <w:r>
              <w:rPr>
                <w:rFonts w:hint="eastAsia" w:ascii="宋体" w:hAnsi="宋体" w:cs="宋体"/>
                <w:kern w:val="2"/>
                <w:szCs w:val="21"/>
              </w:rPr>
              <w:t>1、▲嵌入式系统版本不低于Android 11.0，内存≥2GB，存储空间≥8GB。（提供国家认可的具备CMA认证的检测机构所出具的权威检测报告复印件并加盖厂家公章）</w:t>
            </w:r>
          </w:p>
          <w:p>
            <w:pPr>
              <w:pStyle w:val="27"/>
              <w:rPr>
                <w:rFonts w:ascii="宋体" w:hAnsi="宋体" w:cs="宋体"/>
                <w:kern w:val="2"/>
                <w:szCs w:val="21"/>
              </w:rPr>
            </w:pPr>
            <w:r>
              <w:rPr>
                <w:rFonts w:hint="eastAsia" w:ascii="宋体" w:hAnsi="宋体" w:cs="宋体"/>
                <w:kern w:val="2"/>
                <w:szCs w:val="21"/>
              </w:rPr>
              <w:t>2、嵌入式Android操作系统下，白板支持对已经书写的笔迹和形状的颜色进行更换。</w:t>
            </w:r>
          </w:p>
          <w:p>
            <w:pPr>
              <w:pStyle w:val="27"/>
              <w:rPr>
                <w:rFonts w:ascii="宋体" w:hAnsi="宋体" w:cs="宋体"/>
                <w:kern w:val="2"/>
                <w:szCs w:val="21"/>
              </w:rPr>
            </w:pPr>
            <w:r>
              <w:rPr>
                <w:rFonts w:hint="eastAsia" w:ascii="宋体" w:hAnsi="宋体" w:cs="宋体"/>
                <w:kern w:val="2"/>
                <w:szCs w:val="21"/>
              </w:rPr>
              <w:t>3、在嵌入式系统下使用白板软件时，整机可根据用户书写操作智能调节屏幕亮度。</w:t>
            </w:r>
          </w:p>
          <w:p>
            <w:pPr>
              <w:pStyle w:val="27"/>
              <w:rPr>
                <w:rFonts w:ascii="宋体" w:hAnsi="宋体" w:cs="宋体"/>
                <w:kern w:val="2"/>
                <w:szCs w:val="21"/>
              </w:rPr>
            </w:pPr>
            <w:r>
              <w:rPr>
                <w:rFonts w:hint="eastAsia" w:ascii="宋体" w:hAnsi="宋体" w:cs="宋体"/>
                <w:kern w:val="2"/>
                <w:szCs w:val="21"/>
              </w:rPr>
              <w:t>4、嵌入式Android操作系统下，互动白板支持不同背景颜色，同时提供学科背景，如：五线谱、信纸、田字格、英文格、篮球和足球场地平面图。</w:t>
            </w:r>
          </w:p>
          <w:p>
            <w:pPr>
              <w:pStyle w:val="27"/>
              <w:rPr>
                <w:rFonts w:ascii="宋体" w:hAnsi="宋体" w:cs="宋体"/>
                <w:kern w:val="2"/>
                <w:szCs w:val="21"/>
              </w:rPr>
            </w:pPr>
            <w:r>
              <w:rPr>
                <w:rFonts w:hint="eastAsia" w:ascii="宋体" w:hAnsi="宋体" w:cs="宋体"/>
                <w:kern w:val="2"/>
                <w:szCs w:val="21"/>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pPr>
              <w:pStyle w:val="27"/>
              <w:rPr>
                <w:rFonts w:ascii="宋体" w:hAnsi="宋体" w:cs="宋体"/>
                <w:kern w:val="2"/>
                <w:szCs w:val="21"/>
              </w:rPr>
            </w:pPr>
            <w:r>
              <w:rPr>
                <w:rFonts w:hint="eastAsia" w:ascii="宋体" w:hAnsi="宋体" w:cs="宋体"/>
                <w:kern w:val="2"/>
                <w:szCs w:val="21"/>
              </w:rPr>
              <w:t>6、无PC状态下，嵌入式系统内置互动白板支持全局漫游，并能在工具栏中对全局内容进行预览和移动。</w:t>
            </w:r>
          </w:p>
          <w:p>
            <w:pPr>
              <w:pStyle w:val="27"/>
              <w:rPr>
                <w:rFonts w:ascii="宋体" w:hAnsi="宋体" w:cs="宋体"/>
                <w:kern w:val="2"/>
                <w:szCs w:val="21"/>
              </w:rPr>
            </w:pPr>
            <w:r>
              <w:rPr>
                <w:rFonts w:hint="eastAsia" w:ascii="宋体" w:hAnsi="宋体" w:cs="宋体"/>
                <w:kern w:val="2"/>
                <w:szCs w:val="21"/>
              </w:rPr>
              <w:t>7、无PC状态下，嵌入式Android操作系统下可实现windows系统中常用的教学应用功能，如白板书写、WPS软件使用和网页浏览。</w:t>
            </w:r>
          </w:p>
          <w:p>
            <w:pPr>
              <w:pStyle w:val="27"/>
              <w:rPr>
                <w:rFonts w:ascii="宋体" w:hAnsi="宋体" w:cs="宋体"/>
                <w:kern w:val="2"/>
                <w:szCs w:val="21"/>
              </w:rPr>
            </w:pPr>
            <w:r>
              <w:rPr>
                <w:rFonts w:hint="eastAsia" w:ascii="宋体" w:hAnsi="宋体" w:cs="宋体"/>
                <w:kern w:val="2"/>
                <w:szCs w:val="21"/>
              </w:rPr>
              <w:t>8、在嵌入式Android操作系统下，能对TV多媒体USB所读取到的文件进行自动归类，可分类查找文档、板书、图片、音视频，检索后可直接在界面中打开。</w:t>
            </w:r>
          </w:p>
          <w:p>
            <w:pPr>
              <w:pStyle w:val="27"/>
              <w:rPr>
                <w:rFonts w:ascii="宋体" w:hAnsi="宋体" w:cs="宋体"/>
                <w:kern w:val="2"/>
                <w:szCs w:val="21"/>
              </w:rPr>
            </w:pPr>
            <w:r>
              <w:rPr>
                <w:rFonts w:hint="eastAsia" w:ascii="宋体" w:hAnsi="宋体" w:cs="宋体"/>
                <w:kern w:val="2"/>
                <w:szCs w:val="21"/>
              </w:rPr>
              <w:t>9、整机内置全通道侧边栏快捷菜单，实时显示天气情况、日期、小工具、快捷设置、应用软件、亮度/音量调节、教室物联入口等，并可以随时调起切换智能息屏、纸质护眼模式、经典护眼模式、自动亮度模式，支持快捷调节音量、亮度。</w:t>
            </w:r>
          </w:p>
          <w:p>
            <w:pPr>
              <w:pStyle w:val="27"/>
              <w:rPr>
                <w:rFonts w:ascii="宋体" w:hAnsi="宋体" w:cs="宋体"/>
                <w:kern w:val="2"/>
                <w:szCs w:val="21"/>
              </w:rPr>
            </w:pPr>
            <w:r>
              <w:rPr>
                <w:rFonts w:hint="eastAsia" w:ascii="宋体" w:hAnsi="宋体" w:cs="宋体"/>
                <w:kern w:val="2"/>
                <w:szCs w:val="21"/>
              </w:rPr>
              <w:t>10、整机全通道侧边栏快捷菜单中可以实时查看物联设备的连接情况，点击任意一台设备图标即可调出中控菜单进行管控。</w:t>
            </w:r>
          </w:p>
          <w:p>
            <w:pPr>
              <w:pStyle w:val="27"/>
              <w:rPr>
                <w:rFonts w:ascii="宋体" w:hAnsi="宋体" w:cs="宋体"/>
                <w:kern w:val="2"/>
                <w:szCs w:val="21"/>
              </w:rPr>
            </w:pPr>
            <w:r>
              <w:rPr>
                <w:rFonts w:hint="eastAsia" w:ascii="宋体" w:hAnsi="宋体" w:cs="宋体"/>
                <w:kern w:val="2"/>
                <w:szCs w:val="21"/>
              </w:rPr>
              <w:t>17.▲所投产品制造商需具有一定的软件能力成熟度，并通过CMMI5级及以上认证（提供证书并加盖公章）。</w:t>
            </w:r>
          </w:p>
          <w:p>
            <w:pPr>
              <w:pStyle w:val="27"/>
              <w:rPr>
                <w:rFonts w:ascii="宋体" w:hAnsi="宋体" w:cs="宋体"/>
                <w:b/>
                <w:bCs/>
                <w:color w:val="000000"/>
                <w:szCs w:val="21"/>
                <w:lang w:bidi="ar"/>
              </w:rPr>
            </w:pPr>
            <w:r>
              <w:rPr>
                <w:rFonts w:hint="eastAsia" w:ascii="宋体" w:hAnsi="宋体" w:cs="宋体"/>
                <w:b/>
                <w:bCs/>
                <w:color w:val="000000"/>
                <w:szCs w:val="21"/>
                <w:lang w:bidi="ar"/>
              </w:rPr>
              <w:t>六、内置模块</w:t>
            </w:r>
          </w:p>
          <w:p>
            <w:pPr>
              <w:widowControl/>
              <w:numPr>
                <w:ilvl w:val="0"/>
                <w:numId w:val="0"/>
              </w:numPr>
              <w:jc w:val="left"/>
              <w:rPr>
                <w:rFonts w:hint="eastAsia" w:ascii="宋体" w:hAnsi="宋体" w:cs="宋体"/>
                <w:b/>
                <w:szCs w:val="21"/>
              </w:rPr>
            </w:pPr>
            <w:r>
              <w:rPr>
                <w:rFonts w:hint="eastAsia" w:ascii="宋体" w:hAnsi="宋体" w:cs="宋体"/>
                <w:szCs w:val="21"/>
              </w:rPr>
              <w:t>1.采用模块化电脑方案，抽拉内置式， PC 模块可完全插入整机，保护 PC 模块不易受教室灰尘影响。</w:t>
            </w:r>
            <w:r>
              <w:rPr>
                <w:rFonts w:hint="eastAsia" w:ascii="宋体" w:hAnsi="宋体" w:cs="宋体"/>
                <w:szCs w:val="21"/>
              </w:rPr>
              <w:br w:type="textWrapping"/>
            </w:r>
            <w:r>
              <w:rPr>
                <w:rFonts w:hint="eastAsia" w:ascii="宋体" w:hAnsi="宋体" w:cs="宋体"/>
                <w:szCs w:val="21"/>
              </w:rPr>
              <w:t>2.采用按压卡扣式，无需工具就可快速拆卸电脑模块，和整机的连接接口针脚数≤80pin。</w:t>
            </w:r>
            <w:r>
              <w:rPr>
                <w:rFonts w:hint="eastAsia" w:ascii="宋体" w:hAnsi="宋体" w:cs="宋体"/>
                <w:szCs w:val="21"/>
              </w:rPr>
              <w:br w:type="textWrapping"/>
            </w:r>
            <w:r>
              <w:rPr>
                <w:rFonts w:hint="eastAsia" w:ascii="宋体" w:hAnsi="宋体" w:cs="宋体"/>
                <w:szCs w:val="21"/>
              </w:rPr>
              <w:t>▲3.处理器： Intel Core i5(第 10 代)及以上。</w:t>
            </w:r>
            <w:r>
              <w:rPr>
                <w:rFonts w:hint="eastAsia" w:ascii="宋体" w:hAnsi="宋体" w:cs="宋体"/>
                <w:szCs w:val="21"/>
              </w:rPr>
              <w:br w:type="textWrapping"/>
            </w:r>
            <w:r>
              <w:rPr>
                <w:rFonts w:hint="eastAsia" w:ascii="宋体" w:hAnsi="宋体" w:cs="宋体"/>
                <w:szCs w:val="21"/>
              </w:rPr>
              <w:t>▲4.内存： 8G 内存及以上。</w:t>
            </w:r>
            <w:r>
              <w:rPr>
                <w:rFonts w:hint="eastAsia" w:ascii="宋体" w:hAnsi="宋体" w:cs="宋体"/>
                <w:szCs w:val="21"/>
              </w:rPr>
              <w:br w:type="textWrapping"/>
            </w:r>
            <w:r>
              <w:rPr>
                <w:rFonts w:hint="eastAsia" w:ascii="宋体" w:hAnsi="宋体" w:cs="宋体"/>
                <w:szCs w:val="21"/>
              </w:rPr>
              <w:t>5.硬盘： 256G及以上 SSD 固态硬盘</w:t>
            </w:r>
            <w:r>
              <w:rPr>
                <w:rFonts w:hint="eastAsia" w:ascii="宋体" w:hAnsi="宋体" w:cs="宋体"/>
                <w:szCs w:val="21"/>
              </w:rPr>
              <w:br w:type="textWrapping"/>
            </w:r>
            <w:r>
              <w:rPr>
                <w:rFonts w:hint="eastAsia" w:ascii="宋体" w:hAnsi="宋体" w:cs="宋体"/>
                <w:szCs w:val="21"/>
              </w:rPr>
              <w:t>6.正版 Windows 10 中文专业版操作系统</w:t>
            </w:r>
            <w:r>
              <w:rPr>
                <w:rFonts w:hint="eastAsia" w:ascii="宋体" w:hAnsi="宋体" w:cs="宋体"/>
                <w:szCs w:val="21"/>
              </w:rPr>
              <w:br w:type="textWrapping"/>
            </w:r>
            <w:r>
              <w:rPr>
                <w:rFonts w:hint="eastAsia" w:ascii="宋体" w:hAnsi="宋体" w:cs="宋体"/>
                <w:szCs w:val="21"/>
              </w:rPr>
              <w:t>7.内置网卡： 10M/100M/1000M</w:t>
            </w:r>
            <w:r>
              <w:rPr>
                <w:rFonts w:hint="eastAsia" w:ascii="宋体" w:hAnsi="宋体" w:cs="宋体"/>
                <w:szCs w:val="21"/>
              </w:rPr>
              <w:br w:type="textWrapping"/>
            </w:r>
            <w:r>
              <w:rPr>
                <w:rFonts w:hint="eastAsia" w:ascii="宋体" w:hAnsi="宋体" w:cs="宋体"/>
                <w:szCs w:val="21"/>
              </w:rPr>
              <w:t>8.具有独立非外扩展的电脑 USB 接口：电脑上至少 3 个USB3.0 接口</w:t>
            </w:r>
          </w:p>
          <w:p>
            <w:pPr>
              <w:widowControl/>
              <w:numPr>
                <w:ilvl w:val="0"/>
                <w:numId w:val="0"/>
              </w:numPr>
              <w:jc w:val="left"/>
              <w:rPr>
                <w:rFonts w:hint="eastAsia" w:ascii="宋体" w:hAnsi="宋体" w:cs="宋体"/>
                <w:b/>
                <w:szCs w:val="21"/>
              </w:rPr>
            </w:pPr>
            <w:r>
              <w:rPr>
                <w:rFonts w:hint="eastAsia" w:ascii="宋体" w:hAnsi="宋体" w:cs="宋体"/>
                <w:b/>
                <w:kern w:val="2"/>
                <w:sz w:val="21"/>
                <w:szCs w:val="21"/>
                <w:lang w:val="en-US" w:eastAsia="zh-CN" w:bidi="ar-SA"/>
              </w:rPr>
              <w:t>七</w:t>
            </w:r>
            <w:r>
              <w:rPr>
                <w:rFonts w:hint="eastAsia" w:ascii="宋体" w:hAnsi="宋体" w:eastAsia="宋体" w:cs="宋体"/>
                <w:b/>
                <w:kern w:val="2"/>
                <w:sz w:val="21"/>
                <w:szCs w:val="21"/>
                <w:lang w:val="en-US" w:eastAsia="zh-CN" w:bidi="ar-SA"/>
              </w:rPr>
              <w:t>、</w:t>
            </w:r>
            <w:r>
              <w:rPr>
                <w:rFonts w:hint="eastAsia" w:ascii="宋体" w:hAnsi="宋体" w:cs="宋体"/>
                <w:b/>
                <w:szCs w:val="21"/>
              </w:rPr>
              <w:t>高清壁挂展台</w:t>
            </w:r>
          </w:p>
          <w:p>
            <w:pPr>
              <w:widowControl/>
              <w:numPr>
                <w:ilvl w:val="0"/>
                <w:numId w:val="0"/>
              </w:numPr>
              <w:jc w:val="left"/>
              <w:rPr>
                <w:rFonts w:ascii="宋体" w:hAnsi="宋体" w:cs="宋体"/>
                <w:szCs w:val="21"/>
              </w:rPr>
            </w:pPr>
            <w:r>
              <w:rPr>
                <w:rFonts w:hint="eastAsia" w:ascii="宋体" w:hAnsi="宋体" w:cs="宋体"/>
                <w:color w:val="000000"/>
                <w:kern w:val="0"/>
                <w:szCs w:val="21"/>
                <w:lang w:bidi="ar"/>
              </w:rPr>
              <w:t xml:space="preserve">1.壁挂式安装，防盗防破坏；无锐角无利边设计，有效防止师生碰伤、 </w:t>
            </w:r>
          </w:p>
          <w:p>
            <w:pPr>
              <w:widowControl/>
              <w:jc w:val="left"/>
              <w:rPr>
                <w:rFonts w:ascii="宋体" w:hAnsi="宋体" w:cs="宋体"/>
                <w:szCs w:val="21"/>
              </w:rPr>
            </w:pPr>
            <w:r>
              <w:rPr>
                <w:rFonts w:hint="eastAsia" w:ascii="宋体" w:hAnsi="宋体" w:cs="宋体"/>
                <w:color w:val="000000"/>
                <w:kern w:val="0"/>
                <w:szCs w:val="21"/>
                <w:lang w:bidi="ar"/>
              </w:rPr>
              <w:t xml:space="preserve">划伤；采用三折叠开合式托板，展开后托板尺寸≥A4 面积，收起时 </w:t>
            </w:r>
          </w:p>
          <w:p>
            <w:pPr>
              <w:widowControl/>
              <w:jc w:val="left"/>
              <w:rPr>
                <w:rFonts w:ascii="宋体" w:hAnsi="宋体" w:cs="宋体"/>
                <w:szCs w:val="21"/>
              </w:rPr>
            </w:pPr>
            <w:r>
              <w:rPr>
                <w:rFonts w:hint="eastAsia" w:ascii="宋体" w:hAnsi="宋体" w:cs="宋体"/>
                <w:color w:val="000000"/>
                <w:kern w:val="0"/>
                <w:szCs w:val="21"/>
                <w:lang w:bidi="ar"/>
              </w:rPr>
              <w:t xml:space="preserve">小巧不占空间，高效利用挂墙面积。 </w:t>
            </w:r>
          </w:p>
          <w:p>
            <w:pPr>
              <w:widowControl/>
              <w:jc w:val="left"/>
              <w:rPr>
                <w:rFonts w:ascii="宋体" w:hAnsi="宋体" w:cs="宋体"/>
                <w:szCs w:val="21"/>
              </w:rPr>
            </w:pPr>
            <w:r>
              <w:rPr>
                <w:rFonts w:hint="eastAsia" w:ascii="宋体" w:hAnsi="宋体" w:cs="宋体"/>
                <w:color w:val="000000"/>
                <w:kern w:val="0"/>
                <w:szCs w:val="21"/>
                <w:lang w:bidi="ar"/>
              </w:rPr>
              <w:t xml:space="preserve">2.1300W 像素自动对焦摄像头，可拍摄 A4 画幅，显示视频输出像素 </w:t>
            </w:r>
          </w:p>
          <w:p>
            <w:pPr>
              <w:widowControl/>
              <w:jc w:val="left"/>
              <w:rPr>
                <w:rFonts w:ascii="宋体" w:hAnsi="宋体" w:cs="宋体"/>
                <w:szCs w:val="21"/>
              </w:rPr>
            </w:pPr>
            <w:r>
              <w:rPr>
                <w:rFonts w:hint="eastAsia" w:ascii="宋体" w:hAnsi="宋体" w:cs="宋体"/>
                <w:color w:val="000000"/>
                <w:kern w:val="0"/>
                <w:szCs w:val="21"/>
                <w:lang w:bidi="ar"/>
              </w:rPr>
              <w:t>≥3840*2160。</w:t>
            </w:r>
          </w:p>
          <w:p>
            <w:pPr>
              <w:widowControl/>
              <w:numPr>
                <w:ilvl w:val="0"/>
                <w:numId w:val="0"/>
              </w:numPr>
              <w:jc w:val="left"/>
              <w:rPr>
                <w:rFonts w:hint="eastAsia" w:ascii="宋体" w:hAnsi="宋体" w:cs="宋体"/>
                <w:b/>
                <w:szCs w:val="21"/>
              </w:rPr>
            </w:pPr>
            <w:r>
              <w:rPr>
                <w:rFonts w:hint="eastAsia" w:ascii="宋体" w:hAnsi="宋体" w:eastAsia="宋体" w:cs="宋体"/>
                <w:b/>
                <w:kern w:val="2"/>
                <w:sz w:val="21"/>
                <w:szCs w:val="21"/>
                <w:lang w:val="en-US" w:eastAsia="zh-CN" w:bidi="ar-SA"/>
              </w:rPr>
              <w:t>八、</w:t>
            </w:r>
            <w:r>
              <w:rPr>
                <w:rFonts w:hint="eastAsia" w:ascii="宋体" w:hAnsi="宋体" w:cs="宋体"/>
                <w:b/>
                <w:szCs w:val="21"/>
              </w:rPr>
              <w:t>智能笔</w:t>
            </w:r>
          </w:p>
          <w:p>
            <w:pPr>
              <w:widowControl/>
              <w:numPr>
                <w:ilvl w:val="0"/>
                <w:numId w:val="0"/>
              </w:numPr>
              <w:jc w:val="left"/>
              <w:rPr>
                <w:rFonts w:ascii="宋体" w:hAnsi="宋体" w:cs="宋体"/>
                <w:szCs w:val="21"/>
              </w:rPr>
            </w:pPr>
            <w:r>
              <w:rPr>
                <w:rFonts w:hint="eastAsia" w:ascii="宋体" w:hAnsi="宋体" w:cs="宋体"/>
                <w:color w:val="000000"/>
                <w:kern w:val="0"/>
                <w:szCs w:val="21"/>
                <w:lang w:bidi="ar"/>
              </w:rPr>
              <w:t xml:space="preserve">1.锥型笔头设计，笔头直径≦3mm，支持红外高精度书写。 </w:t>
            </w:r>
          </w:p>
          <w:p>
            <w:pPr>
              <w:widowControl/>
              <w:jc w:val="left"/>
              <w:rPr>
                <w:rFonts w:ascii="宋体" w:hAnsi="宋体" w:cs="宋体"/>
                <w:szCs w:val="21"/>
              </w:rPr>
            </w:pPr>
            <w:r>
              <w:rPr>
                <w:rFonts w:hint="eastAsia" w:ascii="宋体" w:hAnsi="宋体" w:cs="宋体"/>
                <w:color w:val="000000"/>
                <w:kern w:val="0"/>
                <w:szCs w:val="21"/>
                <w:lang w:bidi="ar"/>
              </w:rPr>
              <w:t xml:space="preserve">2.笔身配置不少于三个物理按键，具备翻页和模拟激光笔功能，兼顾 </w:t>
            </w:r>
          </w:p>
          <w:p>
            <w:pPr>
              <w:widowControl/>
              <w:jc w:val="left"/>
              <w:rPr>
                <w:rFonts w:ascii="宋体" w:hAnsi="宋体" w:cs="宋体"/>
                <w:szCs w:val="21"/>
              </w:rPr>
            </w:pPr>
            <w:r>
              <w:rPr>
                <w:rFonts w:hint="eastAsia" w:ascii="宋体" w:hAnsi="宋体" w:cs="宋体"/>
                <w:color w:val="000000"/>
                <w:kern w:val="0"/>
                <w:szCs w:val="21"/>
                <w:lang w:bidi="ar"/>
              </w:rPr>
              <w:t xml:space="preserve">触摸书写以及远程操控的握持姿态。 </w:t>
            </w:r>
          </w:p>
          <w:p>
            <w:pPr>
              <w:widowControl/>
              <w:jc w:val="left"/>
              <w:rPr>
                <w:rFonts w:ascii="宋体" w:hAnsi="宋体" w:cs="宋体"/>
                <w:szCs w:val="21"/>
              </w:rPr>
            </w:pPr>
            <w:r>
              <w:rPr>
                <w:rFonts w:hint="eastAsia" w:ascii="宋体" w:hAnsi="宋体" w:cs="宋体"/>
                <w:color w:val="000000"/>
                <w:kern w:val="0"/>
                <w:szCs w:val="21"/>
                <w:lang w:bidi="ar"/>
              </w:rPr>
              <w:t xml:space="preserve">3.兼容白板软件、PPT、PDF 等多种演示软件课件的远程翻页控制。 </w:t>
            </w:r>
          </w:p>
          <w:p>
            <w:pPr>
              <w:widowControl/>
              <w:jc w:val="left"/>
              <w:rPr>
                <w:rFonts w:ascii="宋体" w:hAnsi="宋体" w:cs="宋体"/>
                <w:szCs w:val="21"/>
              </w:rPr>
            </w:pPr>
            <w:r>
              <w:rPr>
                <w:rFonts w:hint="eastAsia" w:ascii="宋体" w:hAnsi="宋体" w:cs="宋体"/>
                <w:color w:val="000000"/>
                <w:kern w:val="0"/>
                <w:szCs w:val="21"/>
                <w:lang w:bidi="ar"/>
              </w:rPr>
              <w:t xml:space="preserve">4.兼容 windows、android 双系统使用，双系统环境下应用软件可远程 </w:t>
            </w:r>
          </w:p>
          <w:p>
            <w:pPr>
              <w:widowControl/>
              <w:jc w:val="left"/>
              <w:rPr>
                <w:rFonts w:ascii="宋体" w:hAnsi="宋体" w:cs="宋体"/>
                <w:szCs w:val="21"/>
              </w:rPr>
            </w:pPr>
            <w:r>
              <w:rPr>
                <w:rFonts w:hint="eastAsia" w:ascii="宋体" w:hAnsi="宋体" w:cs="宋体"/>
                <w:color w:val="000000"/>
                <w:kern w:val="0"/>
                <w:szCs w:val="21"/>
                <w:lang w:bidi="ar"/>
              </w:rPr>
              <w:t xml:space="preserve">响应智能笔操作指令。 </w:t>
            </w:r>
          </w:p>
          <w:p>
            <w:pPr>
              <w:widowControl/>
              <w:jc w:val="left"/>
              <w:rPr>
                <w:rFonts w:ascii="宋体" w:hAnsi="宋体" w:cs="宋体"/>
                <w:szCs w:val="21"/>
              </w:rPr>
            </w:pPr>
            <w:r>
              <w:rPr>
                <w:rFonts w:hint="eastAsia" w:ascii="宋体" w:hAnsi="宋体" w:cs="宋体"/>
                <w:color w:val="000000"/>
                <w:kern w:val="0"/>
                <w:szCs w:val="21"/>
                <w:lang w:bidi="ar"/>
              </w:rPr>
              <w:t xml:space="preserve">5.采用无线连接方式，无线接收距离≥10 米，无线接收器采用微型 </w:t>
            </w:r>
          </w:p>
          <w:p>
            <w:pPr>
              <w:widowControl/>
              <w:jc w:val="left"/>
              <w:rPr>
                <w:rFonts w:ascii="宋体" w:hAnsi="宋体" w:cs="宋体"/>
                <w:szCs w:val="21"/>
              </w:rPr>
            </w:pPr>
            <w:r>
              <w:rPr>
                <w:rFonts w:hint="eastAsia" w:ascii="宋体" w:hAnsi="宋体" w:cs="宋体"/>
                <w:color w:val="000000"/>
                <w:kern w:val="0"/>
                <w:szCs w:val="21"/>
                <w:lang w:bidi="ar"/>
              </w:rPr>
              <w:t>Nano 设计，即插即用，方便安装实施，整洁美观。</w:t>
            </w:r>
          </w:p>
          <w:p>
            <w:pPr>
              <w:widowControl/>
              <w:numPr>
                <w:ilvl w:val="0"/>
                <w:numId w:val="0"/>
              </w:numPr>
              <w:ind w:left="0" w:leftChars="0" w:firstLine="0" w:firstLineChars="0"/>
              <w:jc w:val="left"/>
              <w:rPr>
                <w:rFonts w:hint="eastAsia" w:ascii="宋体" w:hAnsi="宋体" w:cs="宋体"/>
                <w:b/>
                <w:bCs/>
                <w:szCs w:val="21"/>
              </w:rPr>
            </w:pPr>
            <w:r>
              <w:rPr>
                <w:rFonts w:hint="eastAsia" w:ascii="宋体" w:hAnsi="宋体" w:cs="宋体"/>
                <w:b/>
                <w:bCs/>
                <w:kern w:val="2"/>
                <w:sz w:val="21"/>
                <w:szCs w:val="21"/>
                <w:lang w:val="en-US" w:eastAsia="zh-CN" w:bidi="ar-SA"/>
              </w:rPr>
              <w:t>九</w:t>
            </w:r>
            <w:r>
              <w:rPr>
                <w:rFonts w:hint="eastAsia" w:ascii="宋体" w:hAnsi="宋体" w:eastAsia="宋体" w:cs="宋体"/>
                <w:b/>
                <w:bCs/>
                <w:kern w:val="2"/>
                <w:sz w:val="21"/>
                <w:szCs w:val="21"/>
                <w:lang w:val="en-US" w:eastAsia="zh-CN" w:bidi="ar-SA"/>
              </w:rPr>
              <w:t>、</w:t>
            </w:r>
            <w:r>
              <w:rPr>
                <w:rFonts w:hint="eastAsia" w:ascii="宋体" w:hAnsi="宋体" w:cs="宋体"/>
                <w:b/>
                <w:bCs/>
                <w:szCs w:val="21"/>
              </w:rPr>
              <w:t>麦克风</w:t>
            </w:r>
          </w:p>
          <w:p>
            <w:pPr>
              <w:widowControl/>
              <w:numPr>
                <w:ilvl w:val="0"/>
                <w:numId w:val="0"/>
              </w:numPr>
              <w:ind w:leftChars="0"/>
              <w:jc w:val="left"/>
              <w:rPr>
                <w:rFonts w:ascii="宋体" w:hAnsi="宋体" w:cs="宋体"/>
                <w:szCs w:val="21"/>
              </w:rPr>
            </w:pPr>
            <w:r>
              <w:rPr>
                <w:rFonts w:hint="eastAsia" w:ascii="宋体" w:hAnsi="宋体" w:cs="宋体"/>
                <w:color w:val="000000"/>
                <w:kern w:val="0"/>
                <w:szCs w:val="21"/>
                <w:lang w:bidi="ar"/>
              </w:rPr>
              <w:t xml:space="preserve">1.无线麦克风集音频发射处理器、天线、电池、拾音麦克风于一体， </w:t>
            </w:r>
          </w:p>
          <w:p>
            <w:pPr>
              <w:widowControl/>
              <w:jc w:val="left"/>
              <w:rPr>
                <w:rFonts w:ascii="宋体" w:hAnsi="宋体" w:cs="宋体"/>
                <w:szCs w:val="21"/>
              </w:rPr>
            </w:pPr>
            <w:r>
              <w:rPr>
                <w:rFonts w:hint="eastAsia" w:ascii="宋体" w:hAnsi="宋体" w:cs="宋体"/>
                <w:color w:val="000000"/>
                <w:kern w:val="0"/>
                <w:szCs w:val="21"/>
                <w:lang w:bidi="ar"/>
              </w:rPr>
              <w:t xml:space="preserve">配置智能语音接收器，支持语音控制信号，无线麦克风接入时可通过 </w:t>
            </w:r>
          </w:p>
          <w:p>
            <w:pPr>
              <w:widowControl/>
              <w:jc w:val="left"/>
              <w:rPr>
                <w:rFonts w:ascii="宋体" w:hAnsi="宋体" w:cs="宋体"/>
                <w:szCs w:val="21"/>
              </w:rPr>
            </w:pPr>
            <w:r>
              <w:rPr>
                <w:rFonts w:hint="eastAsia" w:ascii="宋体" w:hAnsi="宋体" w:cs="宋体"/>
                <w:color w:val="000000"/>
                <w:kern w:val="0"/>
                <w:szCs w:val="21"/>
                <w:lang w:bidi="ar"/>
              </w:rPr>
              <w:t xml:space="preserve">屏体内音响播出。 </w:t>
            </w:r>
          </w:p>
          <w:p>
            <w:pPr>
              <w:widowControl/>
              <w:jc w:val="left"/>
              <w:rPr>
                <w:rFonts w:ascii="宋体" w:hAnsi="宋体" w:cs="宋体"/>
                <w:szCs w:val="21"/>
              </w:rPr>
            </w:pPr>
            <w:r>
              <w:rPr>
                <w:rFonts w:hint="eastAsia" w:ascii="宋体" w:hAnsi="宋体" w:cs="宋体"/>
                <w:color w:val="000000"/>
                <w:kern w:val="0"/>
                <w:szCs w:val="21"/>
                <w:lang w:bidi="ar"/>
              </w:rPr>
              <w:t xml:space="preserve">2.支持 2.4GHz 与 5.8GHz 双频段工作，信道数量≥26 以保障传输稳定 </w:t>
            </w:r>
          </w:p>
          <w:p>
            <w:pPr>
              <w:widowControl/>
              <w:jc w:val="left"/>
              <w:rPr>
                <w:rFonts w:ascii="宋体" w:hAnsi="宋体" w:cs="宋体"/>
                <w:szCs w:val="21"/>
              </w:rPr>
            </w:pPr>
            <w:r>
              <w:rPr>
                <w:rFonts w:hint="eastAsia" w:ascii="宋体" w:hAnsi="宋体" w:cs="宋体"/>
                <w:color w:val="000000"/>
                <w:kern w:val="0"/>
                <w:szCs w:val="21"/>
                <w:lang w:bidi="ar"/>
              </w:rPr>
              <w:t xml:space="preserve">性，有效工作距离≥15 米，保证全教室覆盖。 </w:t>
            </w:r>
          </w:p>
          <w:p>
            <w:pPr>
              <w:widowControl/>
              <w:jc w:val="left"/>
              <w:rPr>
                <w:rFonts w:ascii="宋体" w:hAnsi="宋体" w:cs="宋体"/>
                <w:szCs w:val="21"/>
              </w:rPr>
            </w:pPr>
            <w:r>
              <w:rPr>
                <w:rFonts w:hint="eastAsia" w:ascii="宋体" w:hAnsi="宋体" w:cs="宋体"/>
                <w:color w:val="000000"/>
                <w:kern w:val="0"/>
                <w:szCs w:val="21"/>
                <w:lang w:bidi="ar"/>
              </w:rPr>
              <w:t>3.电续航时间≥5 小时，满电状态可满足一天内 7 节课（</w:t>
            </w:r>
          </w:p>
          <w:p>
            <w:pPr>
              <w:widowControl/>
              <w:jc w:val="left"/>
              <w:rPr>
                <w:rFonts w:ascii="宋体" w:hAnsi="宋体" w:cs="宋体"/>
                <w:szCs w:val="21"/>
              </w:rPr>
            </w:pPr>
            <w:r>
              <w:rPr>
                <w:rFonts w:hint="eastAsia" w:ascii="宋体" w:hAnsi="宋体" w:cs="宋体"/>
                <w:color w:val="000000"/>
                <w:kern w:val="0"/>
                <w:szCs w:val="21"/>
                <w:lang w:bidi="ar"/>
              </w:rPr>
              <w:t xml:space="preserve">45 分钟/一 </w:t>
            </w:r>
          </w:p>
          <w:p>
            <w:pPr>
              <w:widowControl/>
              <w:jc w:val="left"/>
              <w:rPr>
                <w:rFonts w:ascii="宋体" w:hAnsi="宋体" w:cs="宋体"/>
                <w:szCs w:val="21"/>
              </w:rPr>
            </w:pPr>
            <w:r>
              <w:rPr>
                <w:rFonts w:hint="eastAsia" w:ascii="宋体" w:hAnsi="宋体" w:cs="宋体"/>
                <w:color w:val="000000"/>
                <w:kern w:val="0"/>
                <w:szCs w:val="21"/>
                <w:lang w:bidi="ar"/>
              </w:rPr>
              <w:t>节课）的高频授课，充电 10 分钟满足一节课（</w:t>
            </w:r>
          </w:p>
          <w:p>
            <w:pPr>
              <w:widowControl/>
              <w:jc w:val="left"/>
              <w:rPr>
                <w:rFonts w:ascii="宋体" w:hAnsi="宋体" w:cs="宋体"/>
                <w:szCs w:val="21"/>
              </w:rPr>
            </w:pPr>
            <w:r>
              <w:rPr>
                <w:rFonts w:hint="eastAsia" w:ascii="宋体" w:hAnsi="宋体" w:cs="宋体"/>
                <w:color w:val="000000"/>
                <w:kern w:val="0"/>
                <w:szCs w:val="21"/>
                <w:lang w:bidi="ar"/>
              </w:rPr>
              <w:t xml:space="preserve">45 分钟/一节课）授 </w:t>
            </w:r>
          </w:p>
          <w:p>
            <w:pPr>
              <w:widowControl/>
              <w:jc w:val="left"/>
              <w:rPr>
                <w:rFonts w:ascii="宋体" w:hAnsi="宋体" w:cs="宋体"/>
                <w:szCs w:val="21"/>
              </w:rPr>
            </w:pPr>
            <w:r>
              <w:rPr>
                <w:rFonts w:hint="eastAsia" w:ascii="宋体" w:hAnsi="宋体" w:cs="宋体"/>
                <w:color w:val="000000"/>
                <w:kern w:val="0"/>
                <w:szCs w:val="21"/>
                <w:lang w:bidi="ar"/>
              </w:rPr>
              <w:t xml:space="preserve">课时间。 </w:t>
            </w:r>
          </w:p>
          <w:p>
            <w:pPr>
              <w:widowControl/>
              <w:jc w:val="left"/>
              <w:rPr>
                <w:rFonts w:ascii="宋体" w:hAnsi="宋体" w:cs="宋体"/>
                <w:szCs w:val="21"/>
              </w:rPr>
            </w:pPr>
            <w:r>
              <w:rPr>
                <w:rFonts w:hint="eastAsia" w:ascii="宋体" w:hAnsi="宋体" w:cs="宋体"/>
                <w:color w:val="000000"/>
                <w:kern w:val="0"/>
                <w:szCs w:val="21"/>
                <w:lang w:bidi="ar"/>
              </w:rPr>
              <w:t xml:space="preserve">4.支持两个无线麦克风同时配对一个一体化有源音箱使用，实现两个 </w:t>
            </w:r>
          </w:p>
          <w:p>
            <w:pPr>
              <w:widowControl/>
              <w:jc w:val="left"/>
              <w:rPr>
                <w:rFonts w:ascii="宋体" w:hAnsi="宋体" w:cs="宋体"/>
                <w:szCs w:val="21"/>
              </w:rPr>
            </w:pPr>
            <w:r>
              <w:rPr>
                <w:rFonts w:hint="eastAsia" w:ascii="宋体" w:hAnsi="宋体" w:cs="宋体"/>
                <w:color w:val="000000"/>
                <w:kern w:val="0"/>
                <w:szCs w:val="21"/>
                <w:lang w:bidi="ar"/>
              </w:rPr>
              <w:t>麦克风混音输出进行扩音。</w:t>
            </w:r>
          </w:p>
          <w:p>
            <w:pPr>
              <w:pStyle w:val="27"/>
              <w:rPr>
                <w:rFonts w:ascii="宋体" w:hAnsi="宋体" w:cs="宋体"/>
                <w:b/>
                <w:bCs/>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ascii="宋体" w:hAnsi="宋体" w:cs="宋体"/>
                <w:b/>
                <w:szCs w:val="21"/>
              </w:rPr>
              <w:t>2</w:t>
            </w:r>
          </w:p>
        </w:tc>
        <w:tc>
          <w:tcPr>
            <w:tcW w:w="1135"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s="宋体"/>
                <w:b/>
                <w:szCs w:val="21"/>
                <w:lang w:val="en-US" w:eastAsia="zh-CN"/>
              </w:rPr>
            </w:pPr>
            <w:r>
              <w:rPr>
                <w:rFonts w:hint="eastAsia" w:ascii="宋体" w:hAnsi="宋体"/>
                <w:szCs w:val="21"/>
                <w:lang w:val="en-US" w:eastAsia="zh-CN"/>
              </w:rPr>
              <w:t>86</w:t>
            </w:r>
            <w:r>
              <w:rPr>
                <w:rFonts w:hint="eastAsia" w:ascii="宋体" w:hAnsi="宋体" w:eastAsia="宋体"/>
                <w:szCs w:val="21"/>
              </w:rPr>
              <w:t>寸</w:t>
            </w:r>
            <w:r>
              <w:rPr>
                <w:rFonts w:hint="eastAsia" w:ascii="宋体" w:hAnsi="宋体"/>
                <w:szCs w:val="21"/>
                <w:lang w:val="en-US" w:eastAsia="zh-CN"/>
              </w:rPr>
              <w:t>触控</w:t>
            </w:r>
            <w:r>
              <w:rPr>
                <w:rFonts w:hint="eastAsia" w:ascii="宋体" w:hAnsi="宋体" w:eastAsia="宋体"/>
                <w:szCs w:val="21"/>
              </w:rPr>
              <w:t>一体机</w:t>
            </w:r>
            <w:r>
              <w:rPr>
                <w:rFonts w:hint="eastAsia" w:ascii="宋体" w:hAnsi="宋体"/>
                <w:szCs w:val="21"/>
                <w:lang w:val="en-US" w:eastAsia="zh-CN"/>
              </w:rPr>
              <w:t>含移动支架</w:t>
            </w:r>
          </w:p>
        </w:tc>
        <w:tc>
          <w:tcPr>
            <w:tcW w:w="8364" w:type="dxa"/>
            <w:tcBorders>
              <w:top w:val="single" w:color="auto" w:sz="4" w:space="0"/>
              <w:left w:val="single" w:color="auto" w:sz="4" w:space="0"/>
              <w:bottom w:val="single" w:color="auto" w:sz="4" w:space="0"/>
              <w:right w:val="single" w:color="auto" w:sz="4" w:space="0"/>
            </w:tcBorders>
            <w:vAlign w:val="top"/>
          </w:tcPr>
          <w:p>
            <w:pPr>
              <w:numPr>
                <w:ilvl w:val="0"/>
                <w:numId w:val="0"/>
              </w:numPr>
              <w:rPr>
                <w:rFonts w:hint="eastAsia" w:ascii="宋体" w:hAnsi="宋体" w:eastAsia="宋体" w:cs="Times New Roman"/>
                <w:b/>
                <w:bCs/>
                <w:kern w:val="2"/>
                <w:sz w:val="21"/>
                <w:szCs w:val="21"/>
                <w:lang w:val="en-US" w:eastAsia="zh-CN" w:bidi="ar-SA"/>
              </w:rPr>
            </w:pPr>
            <w:r>
              <w:rPr>
                <w:rFonts w:hint="eastAsia" w:ascii="宋体" w:hAnsi="宋体" w:cs="宋体"/>
                <w:b/>
                <w:bCs/>
                <w:kern w:val="2"/>
                <w:szCs w:val="21"/>
                <w:lang w:val="en-US" w:eastAsia="zh-CN"/>
              </w:rPr>
              <w:t>型号：FE86EN</w:t>
            </w:r>
          </w:p>
          <w:p>
            <w:pPr>
              <w:numPr>
                <w:ilvl w:val="0"/>
                <w:numId w:val="0"/>
              </w:numPr>
              <w:rPr>
                <w:rFonts w:ascii="宋体" w:hAnsi="宋体" w:eastAsia="宋体"/>
                <w:b/>
                <w:bCs/>
                <w:szCs w:val="21"/>
              </w:rPr>
            </w:pPr>
            <w:r>
              <w:rPr>
                <w:rFonts w:hint="eastAsia" w:ascii="宋体" w:hAnsi="宋体" w:eastAsia="宋体" w:cs="Times New Roman"/>
                <w:b/>
                <w:bCs/>
                <w:kern w:val="2"/>
                <w:sz w:val="21"/>
                <w:szCs w:val="21"/>
                <w:lang w:val="en-US" w:eastAsia="zh-CN" w:bidi="ar-SA"/>
              </w:rPr>
              <w:t>一、</w:t>
            </w:r>
            <w:r>
              <w:rPr>
                <w:rFonts w:hint="eastAsia" w:ascii="宋体" w:hAnsi="宋体" w:eastAsia="宋体"/>
                <w:b/>
                <w:bCs/>
                <w:szCs w:val="21"/>
              </w:rPr>
              <w:t>整体设计</w:t>
            </w:r>
          </w:p>
          <w:p>
            <w:pPr>
              <w:numPr>
                <w:ilvl w:val="0"/>
                <w:numId w:val="1"/>
              </w:numPr>
              <w:rPr>
                <w:rFonts w:ascii="宋体" w:hAnsi="宋体" w:eastAsia="宋体" w:cs="宋体"/>
                <w:szCs w:val="21"/>
              </w:rPr>
            </w:pPr>
            <w:r>
              <w:rPr>
                <w:rFonts w:hint="eastAsia" w:ascii="宋体" w:hAnsi="宋体" w:eastAsia="宋体" w:cs="宋体"/>
                <w:szCs w:val="21"/>
              </w:rPr>
              <w:t>整机采用一体化设计，外部无任何可见内部功能模块连接线。整机采用全金属外壳设计，边角采用弧形设计，表面无尖锐边缘或凸起。</w:t>
            </w:r>
          </w:p>
          <w:p>
            <w:pPr>
              <w:numPr>
                <w:ilvl w:val="0"/>
                <w:numId w:val="1"/>
              </w:numPr>
              <w:rPr>
                <w:rFonts w:ascii="宋体" w:hAnsi="宋体" w:eastAsia="宋体" w:cs="宋体"/>
                <w:szCs w:val="21"/>
              </w:rPr>
            </w:pPr>
            <w:r>
              <w:rPr>
                <w:rFonts w:hint="eastAsia" w:ascii="宋体" w:hAnsi="宋体" w:eastAsia="宋体" w:cs="宋体"/>
                <w:szCs w:val="21"/>
              </w:rPr>
              <w:t>整机屏幕边缘采用金属圆角包边防护，整机背板采用金属材质，有效屏蔽内部电路器件辐射；防潮耐盐雾蚀锈，适应多种教学环境。</w:t>
            </w:r>
          </w:p>
          <w:p>
            <w:pPr>
              <w:numPr>
                <w:ilvl w:val="0"/>
                <w:numId w:val="1"/>
              </w:numPr>
              <w:rPr>
                <w:rFonts w:ascii="宋体" w:hAnsi="宋体" w:eastAsia="宋体" w:cs="宋体"/>
                <w:szCs w:val="21"/>
              </w:rPr>
            </w:pPr>
            <w:r>
              <w:rPr>
                <w:rFonts w:hint="eastAsia" w:ascii="宋体" w:hAnsi="宋体" w:eastAsia="宋体" w:cs="宋体"/>
                <w:szCs w:val="21"/>
              </w:rPr>
              <w:t>整机屏幕采用75英寸液晶显示器。</w:t>
            </w:r>
          </w:p>
          <w:p>
            <w:pPr>
              <w:numPr>
                <w:ilvl w:val="0"/>
                <w:numId w:val="1"/>
              </w:numPr>
              <w:rPr>
                <w:rFonts w:ascii="宋体" w:hAnsi="宋体" w:eastAsia="宋体" w:cs="宋体"/>
                <w:szCs w:val="21"/>
              </w:rPr>
            </w:pPr>
            <w:r>
              <w:rPr>
                <w:rFonts w:hint="eastAsia" w:ascii="宋体" w:hAnsi="宋体" w:eastAsia="宋体" w:cs="宋体"/>
                <w:szCs w:val="21"/>
              </w:rPr>
              <w:t>整机采用UHD超高清LED液晶屏，显示比例16:9，分辨率3840*2160。</w:t>
            </w:r>
          </w:p>
          <w:p>
            <w:pPr>
              <w:numPr>
                <w:ilvl w:val="0"/>
                <w:numId w:val="1"/>
              </w:numPr>
              <w:rPr>
                <w:rFonts w:ascii="宋体" w:hAnsi="宋体" w:eastAsia="宋体" w:cs="宋体"/>
                <w:szCs w:val="21"/>
              </w:rPr>
            </w:pPr>
            <w:r>
              <w:rPr>
                <w:rFonts w:hint="eastAsia" w:ascii="宋体" w:hAnsi="宋体" w:eastAsia="宋体" w:cs="宋体"/>
                <w:szCs w:val="21"/>
              </w:rPr>
              <w:t>灰度等级≥256级。</w:t>
            </w:r>
          </w:p>
          <w:p>
            <w:pPr>
              <w:numPr>
                <w:ilvl w:val="0"/>
                <w:numId w:val="1"/>
              </w:numPr>
              <w:rPr>
                <w:rFonts w:ascii="宋体" w:hAnsi="宋体" w:eastAsia="宋体" w:cs="宋体"/>
                <w:szCs w:val="21"/>
              </w:rPr>
            </w:pPr>
            <w:r>
              <w:rPr>
                <w:rFonts w:hint="eastAsia" w:ascii="宋体" w:hAnsi="宋体" w:eastAsia="宋体" w:cs="宋体"/>
                <w:szCs w:val="21"/>
              </w:rPr>
              <w:t>触控一体机表面使用钢化玻璃，表面硬度达到9H，接近钻石硬度，有效保护教师及学生授课安全。</w:t>
            </w:r>
          </w:p>
          <w:p>
            <w:pPr>
              <w:numPr>
                <w:ilvl w:val="0"/>
                <w:numId w:val="1"/>
              </w:numPr>
              <w:rPr>
                <w:rFonts w:ascii="宋体" w:hAnsi="宋体" w:eastAsia="宋体" w:cs="宋体"/>
                <w:szCs w:val="21"/>
              </w:rPr>
            </w:pPr>
            <w:r>
              <w:rPr>
                <w:rFonts w:hint="eastAsia" w:ascii="宋体" w:hAnsi="宋体" w:eastAsia="宋体" w:cs="宋体"/>
                <w:szCs w:val="21"/>
              </w:rPr>
              <w:t>玻璃表面采用纳米材料镀膜环保工艺，书写更加顺滑，防眩光效果更加优异，专利文件证书证明。</w:t>
            </w:r>
          </w:p>
          <w:p>
            <w:pPr>
              <w:numPr>
                <w:ilvl w:val="0"/>
                <w:numId w:val="1"/>
              </w:numPr>
              <w:rPr>
                <w:rFonts w:ascii="宋体" w:hAnsi="宋体" w:eastAsia="宋体" w:cs="宋体"/>
                <w:szCs w:val="21"/>
              </w:rPr>
            </w:pPr>
            <w:r>
              <w:rPr>
                <w:rFonts w:hint="eastAsia" w:ascii="宋体" w:hAnsi="宋体" w:eastAsia="宋体" w:cs="宋体"/>
                <w:szCs w:val="21"/>
              </w:rPr>
              <w:t>整机采用硬件低蓝光背光技术，还原真实教学色彩的同时有效降低蓝光同时保护教师、学生视力。</w:t>
            </w:r>
          </w:p>
          <w:p>
            <w:pPr>
              <w:numPr>
                <w:ilvl w:val="0"/>
                <w:numId w:val="0"/>
              </w:numPr>
              <w:rPr>
                <w:rFonts w:ascii="宋体" w:hAnsi="宋体" w:eastAsia="宋体"/>
                <w:b/>
                <w:bCs/>
                <w:szCs w:val="21"/>
              </w:rPr>
            </w:pPr>
            <w:r>
              <w:rPr>
                <w:rFonts w:hint="eastAsia" w:ascii="宋体" w:hAnsi="宋体" w:eastAsia="宋体" w:cs="Times New Roman"/>
                <w:b/>
                <w:bCs/>
                <w:kern w:val="2"/>
                <w:sz w:val="21"/>
                <w:szCs w:val="21"/>
                <w:lang w:val="en-US" w:eastAsia="zh-CN" w:bidi="ar-SA"/>
              </w:rPr>
              <w:t>二、</w:t>
            </w:r>
            <w:r>
              <w:rPr>
                <w:rFonts w:hint="eastAsia" w:ascii="宋体" w:hAnsi="宋体" w:eastAsia="宋体"/>
                <w:b/>
                <w:bCs/>
                <w:szCs w:val="21"/>
              </w:rPr>
              <w:t>整机设计</w:t>
            </w:r>
          </w:p>
          <w:p>
            <w:pPr>
              <w:rPr>
                <w:rFonts w:ascii="宋体" w:hAnsi="宋体" w:eastAsia="宋体"/>
                <w:szCs w:val="21"/>
              </w:rPr>
            </w:pPr>
            <w:r>
              <w:rPr>
                <w:rFonts w:hint="eastAsia" w:ascii="宋体" w:hAnsi="宋体" w:eastAsia="宋体"/>
                <w:szCs w:val="21"/>
              </w:rPr>
              <w:t>1、▲整机内置音箱顶置朝前发声，2.2声道扬声器，额定总功率60W。（提供国家认可的具备CMA认证的检测机构所出具的权威检测报告复印件并加盖厂家公章）</w:t>
            </w:r>
          </w:p>
          <w:p>
            <w:pPr>
              <w:rPr>
                <w:rFonts w:ascii="宋体" w:hAnsi="宋体" w:eastAsia="宋体"/>
                <w:szCs w:val="21"/>
              </w:rPr>
            </w:pPr>
            <w:r>
              <w:rPr>
                <w:rFonts w:hint="eastAsia" w:ascii="宋体" w:hAnsi="宋体" w:eastAsia="宋体"/>
                <w:szCs w:val="21"/>
              </w:rPr>
              <w:t>2、整机支持高级音效设置、左右声道平衡、可根据实际需要设置不同频段调节功能，以满足不同课程授课声音还原需求。</w:t>
            </w:r>
          </w:p>
          <w:p>
            <w:pPr>
              <w:rPr>
                <w:rFonts w:ascii="宋体" w:hAnsi="宋体" w:eastAsia="宋体"/>
                <w:szCs w:val="21"/>
              </w:rPr>
            </w:pPr>
            <w:r>
              <w:rPr>
                <w:rFonts w:hint="eastAsia" w:ascii="宋体" w:hAnsi="宋体" w:eastAsia="宋体"/>
                <w:szCs w:val="21"/>
              </w:rPr>
              <w:t>3、整机内置非独立外扩展的4阵列麦克风，可用于对教室环境音频进行采集，拾音距离≥12m。</w:t>
            </w:r>
          </w:p>
          <w:p>
            <w:pPr>
              <w:rPr>
                <w:rFonts w:ascii="宋体" w:hAnsi="宋体" w:eastAsia="宋体"/>
                <w:szCs w:val="21"/>
              </w:rPr>
            </w:pPr>
            <w:r>
              <w:rPr>
                <w:rFonts w:hint="eastAsia" w:ascii="宋体" w:hAnsi="宋体" w:eastAsia="宋体"/>
                <w:szCs w:val="21"/>
              </w:rPr>
              <w:t>4、</w:t>
            </w:r>
            <w:r>
              <w:rPr>
                <w:rFonts w:ascii="宋体" w:hAnsi="宋体" w:eastAsia="宋体"/>
                <w:szCs w:val="21"/>
              </w:rPr>
              <w:t>整机无需外接无线网卡，在Windows系统下可实现Wi-Fi无线上网连接、AP无线热点发射和BT蓝牙连接功能。</w:t>
            </w:r>
          </w:p>
          <w:p>
            <w:pPr>
              <w:rPr>
                <w:rFonts w:ascii="宋体" w:hAnsi="宋体" w:eastAsia="宋体"/>
                <w:szCs w:val="21"/>
              </w:rPr>
            </w:pPr>
            <w:r>
              <w:rPr>
                <w:rFonts w:hint="eastAsia" w:ascii="宋体" w:hAnsi="宋体" w:eastAsia="宋体"/>
                <w:szCs w:val="21"/>
              </w:rPr>
              <w:t>5</w:t>
            </w:r>
            <w:r>
              <w:rPr>
                <w:rFonts w:ascii="宋体" w:hAnsi="宋体" w:eastAsia="宋体"/>
                <w:szCs w:val="21"/>
              </w:rPr>
              <w:t>、Wi-Fi和AP热点工作距离≥12m。</w:t>
            </w:r>
          </w:p>
          <w:p>
            <w:pPr>
              <w:rPr>
                <w:rFonts w:ascii="宋体" w:hAnsi="宋体" w:eastAsia="宋体"/>
                <w:szCs w:val="21"/>
              </w:rPr>
            </w:pPr>
            <w:r>
              <w:rPr>
                <w:rFonts w:hint="eastAsia" w:ascii="宋体" w:hAnsi="宋体" w:eastAsia="宋体"/>
                <w:szCs w:val="21"/>
              </w:rPr>
              <w:t>6</w:t>
            </w:r>
            <w:r>
              <w:rPr>
                <w:rFonts w:ascii="宋体" w:hAnsi="宋体" w:eastAsia="宋体"/>
                <w:szCs w:val="21"/>
              </w:rPr>
              <w:t>、</w:t>
            </w:r>
            <w:r>
              <w:rPr>
                <w:rFonts w:hint="eastAsia" w:ascii="宋体" w:hAnsi="宋体" w:eastAsia="宋体"/>
                <w:szCs w:val="21"/>
              </w:rPr>
              <w:t>▲触控一体机</w:t>
            </w:r>
            <w:r>
              <w:rPr>
                <w:rFonts w:ascii="宋体" w:hAnsi="宋体" w:eastAsia="宋体"/>
                <w:szCs w:val="21"/>
              </w:rPr>
              <w:t>支持</w:t>
            </w:r>
            <w:r>
              <w:rPr>
                <w:rFonts w:hint="eastAsia" w:ascii="宋体" w:hAnsi="宋体" w:eastAsia="宋体"/>
                <w:szCs w:val="21"/>
              </w:rPr>
              <w:t>N</w:t>
            </w:r>
            <w:r>
              <w:rPr>
                <w:rFonts w:ascii="宋体" w:hAnsi="宋体" w:eastAsia="宋体"/>
                <w:szCs w:val="21"/>
              </w:rPr>
              <w:t>FC</w:t>
            </w:r>
            <w:r>
              <w:rPr>
                <w:rFonts w:hint="eastAsia" w:ascii="宋体" w:hAnsi="宋体" w:eastAsia="宋体"/>
                <w:szCs w:val="21"/>
              </w:rPr>
              <w:t>投屏功能：可</w:t>
            </w:r>
            <w:r>
              <w:rPr>
                <w:rFonts w:ascii="宋体" w:hAnsi="宋体" w:eastAsia="宋体"/>
                <w:szCs w:val="21"/>
              </w:rPr>
              <w:t>搭配具有NFC功能的手机、平板，</w:t>
            </w:r>
            <w:r>
              <w:rPr>
                <w:rFonts w:hint="eastAsia" w:ascii="宋体" w:hAnsi="宋体" w:eastAsia="宋体"/>
                <w:szCs w:val="21"/>
              </w:rPr>
              <w:t>无需通过软件手机或平板可投屏至一体机，支持至少4台同步显示和连接。</w:t>
            </w:r>
            <w:r>
              <w:rPr>
                <w:rFonts w:ascii="宋体" w:hAnsi="宋体" w:eastAsia="宋体"/>
                <w:szCs w:val="21"/>
              </w:rPr>
              <w:t>（提供国家认可的具备CMA认证的检测机构所出具的权威检测报告复印件并加盖厂家公章）</w:t>
            </w:r>
          </w:p>
          <w:p>
            <w:pPr>
              <w:rPr>
                <w:rFonts w:ascii="宋体" w:hAnsi="宋体" w:eastAsia="宋体"/>
                <w:szCs w:val="21"/>
              </w:rPr>
            </w:pPr>
            <w:r>
              <w:rPr>
                <w:rFonts w:hint="eastAsia" w:ascii="宋体" w:hAnsi="宋体" w:eastAsia="宋体"/>
                <w:szCs w:val="21"/>
              </w:rPr>
              <w:t>7、▲</w:t>
            </w:r>
            <w:r>
              <w:rPr>
                <w:rFonts w:ascii="宋体" w:hAnsi="宋体" w:eastAsia="宋体"/>
                <w:szCs w:val="21"/>
              </w:rPr>
              <w:t>整机支持蓝牙Bluetooth 5.2标准（提供国家认可的具备CMA认证的检测机构所出具的权威检测报告复印件并加盖厂家公章）</w:t>
            </w:r>
          </w:p>
          <w:p>
            <w:pPr>
              <w:rPr>
                <w:rFonts w:ascii="宋体" w:hAnsi="宋体" w:eastAsia="宋体"/>
                <w:szCs w:val="21"/>
              </w:rPr>
            </w:pPr>
            <w:r>
              <w:rPr>
                <w:rFonts w:hint="eastAsia" w:ascii="宋体" w:hAnsi="宋体" w:eastAsia="宋体"/>
                <w:szCs w:val="21"/>
              </w:rPr>
              <w:t>8、</w:t>
            </w:r>
            <w:r>
              <w:rPr>
                <w:rFonts w:ascii="宋体" w:hAnsi="宋体" w:eastAsia="宋体"/>
                <w:szCs w:val="21"/>
              </w:rPr>
              <w:t>整机无需外接无线网卡，在Windows系统下接入无线网络，切换到嵌入式Android系统下可直接实现无线上网功能，不需手动重复设置。</w:t>
            </w:r>
          </w:p>
          <w:p>
            <w:pPr>
              <w:rPr>
                <w:rFonts w:ascii="宋体" w:hAnsi="宋体" w:eastAsia="宋体"/>
                <w:szCs w:val="21"/>
              </w:rPr>
            </w:pPr>
            <w:r>
              <w:rPr>
                <w:rFonts w:hint="eastAsia" w:ascii="宋体" w:hAnsi="宋体" w:eastAsia="宋体"/>
                <w:szCs w:val="21"/>
              </w:rPr>
              <w:t>9、为提升传输速率和降低能耗，整机</w:t>
            </w:r>
            <w:r>
              <w:rPr>
                <w:rFonts w:ascii="宋体" w:hAnsi="宋体" w:eastAsia="宋体"/>
                <w:szCs w:val="21"/>
              </w:rPr>
              <w:t>支持Wi-Fi6</w:t>
            </w:r>
            <w:r>
              <w:rPr>
                <w:rFonts w:hint="eastAsia" w:ascii="宋体" w:hAnsi="宋体" w:eastAsia="宋体"/>
                <w:szCs w:val="21"/>
              </w:rPr>
              <w:t>；</w:t>
            </w:r>
            <w:r>
              <w:rPr>
                <w:rFonts w:ascii="宋体" w:hAnsi="宋体" w:eastAsia="宋体"/>
                <w:szCs w:val="21"/>
              </w:rPr>
              <w:t>Wi-Fi及AP热点支持频段2.4GHz/5GHz（提供国家认可的具备CMA认证的检测机构所出具的权威检测报告复印件并加盖厂家公章）</w:t>
            </w:r>
          </w:p>
          <w:p>
            <w:pPr>
              <w:rPr>
                <w:rFonts w:ascii="宋体" w:hAnsi="宋体" w:eastAsia="宋体"/>
                <w:szCs w:val="21"/>
              </w:rPr>
            </w:pPr>
            <w:r>
              <w:rPr>
                <w:rFonts w:hint="eastAsia" w:ascii="宋体" w:hAnsi="宋体" w:eastAsia="宋体"/>
                <w:szCs w:val="21"/>
              </w:rPr>
              <w:t>10、同一电源物理按键完成开机、节能熄屏、关机操作。</w:t>
            </w:r>
          </w:p>
          <w:p>
            <w:pPr>
              <w:rPr>
                <w:rFonts w:ascii="宋体" w:hAnsi="宋体" w:eastAsia="宋体"/>
                <w:szCs w:val="21"/>
              </w:rPr>
            </w:pPr>
            <w:r>
              <w:rPr>
                <w:rFonts w:hint="eastAsia" w:ascii="宋体" w:hAnsi="宋体" w:eastAsia="宋体"/>
                <w:szCs w:val="21"/>
              </w:rPr>
              <w:t>11、整机具备前置按键，可实现老师开关机、调出中控菜单、音量+/-、护眼、录屏的操作。</w:t>
            </w:r>
          </w:p>
          <w:p>
            <w:pPr>
              <w:rPr>
                <w:rFonts w:ascii="宋体" w:hAnsi="宋体" w:eastAsia="宋体"/>
                <w:szCs w:val="21"/>
              </w:rPr>
            </w:pPr>
            <w:r>
              <w:rPr>
                <w:rFonts w:hint="eastAsia" w:ascii="宋体" w:hAnsi="宋体" w:eastAsia="宋体"/>
                <w:szCs w:val="21"/>
              </w:rPr>
              <w:t>12、支持护眼模式，可通过前置面板物理功能按键一键启用护眼模式。</w:t>
            </w:r>
          </w:p>
          <w:p>
            <w:pPr>
              <w:rPr>
                <w:rFonts w:ascii="宋体" w:hAnsi="宋体" w:eastAsia="宋体"/>
                <w:szCs w:val="21"/>
              </w:rPr>
            </w:pPr>
            <w:r>
              <w:rPr>
                <w:rFonts w:hint="eastAsia" w:ascii="宋体" w:hAnsi="宋体" w:eastAsia="宋体"/>
                <w:szCs w:val="21"/>
              </w:rPr>
              <w:t>13、支持录课模式，可通过前置面板物理功能按键一键启用录课模式（屏幕及人声需同步采集）。</w:t>
            </w:r>
          </w:p>
          <w:p>
            <w:pPr>
              <w:rPr>
                <w:rFonts w:ascii="宋体" w:hAnsi="宋体" w:eastAsia="宋体"/>
                <w:szCs w:val="21"/>
              </w:rPr>
            </w:pPr>
            <w:r>
              <w:rPr>
                <w:rFonts w:hint="eastAsia" w:ascii="宋体" w:hAnsi="宋体" w:eastAsia="宋体"/>
                <w:szCs w:val="21"/>
              </w:rPr>
              <w:t>14、侧置输入接口具备2路HDMI、1路RS232；侧置输出接口具备1路音频、1路触控USB；前置输入接口3路USB接口（包含1路Type-C、2路USB）。</w:t>
            </w:r>
          </w:p>
          <w:p>
            <w:pPr>
              <w:rPr>
                <w:rFonts w:ascii="宋体" w:hAnsi="宋体" w:eastAsia="宋体"/>
                <w:szCs w:val="21"/>
              </w:rPr>
            </w:pPr>
            <w:r>
              <w:rPr>
                <w:rFonts w:hint="eastAsia" w:ascii="宋体" w:hAnsi="宋体" w:eastAsia="宋体"/>
                <w:szCs w:val="21"/>
              </w:rPr>
              <w:t>15、整机具备前置Type-C接口，通过Type-C接口可实现与外部电脑的触摸信号及音视频输入。</w:t>
            </w:r>
          </w:p>
          <w:p>
            <w:pPr>
              <w:rPr>
                <w:rFonts w:ascii="宋体" w:hAnsi="宋体" w:eastAsia="宋体"/>
                <w:szCs w:val="21"/>
              </w:rPr>
            </w:pPr>
            <w:r>
              <w:rPr>
                <w:rFonts w:hint="eastAsia" w:ascii="宋体" w:hAnsi="宋体" w:eastAsia="宋体"/>
                <w:szCs w:val="21"/>
              </w:rPr>
              <w:t>16、整机具备抗振动、防跌落特性，保证整机运输或使用过程中不易受损。</w:t>
            </w:r>
          </w:p>
          <w:p>
            <w:pPr>
              <w:rPr>
                <w:rFonts w:ascii="宋体" w:hAnsi="宋体" w:eastAsia="宋体"/>
                <w:szCs w:val="21"/>
              </w:rPr>
            </w:pPr>
            <w:r>
              <w:rPr>
                <w:rFonts w:hint="eastAsia" w:ascii="宋体" w:hAnsi="宋体" w:eastAsia="宋体"/>
                <w:szCs w:val="21"/>
              </w:rPr>
              <w:t>17、整机书写面板采用防眩光全钢化防爆玻璃面板，面板的碎片状态、抗冲击性、霰弹袋冲击性能、耐热冲击性能均通过国家强制玻璃标准，表面应力≥100Mpa,适应学校复杂环境，保障教学安全。</w:t>
            </w:r>
          </w:p>
          <w:p>
            <w:pPr>
              <w:rPr>
                <w:rFonts w:ascii="宋体" w:hAnsi="宋体" w:eastAsia="宋体"/>
                <w:szCs w:val="21"/>
              </w:rPr>
            </w:pPr>
            <w:r>
              <w:rPr>
                <w:rFonts w:hint="eastAsia" w:ascii="宋体" w:hAnsi="宋体" w:eastAsia="宋体"/>
                <w:szCs w:val="21"/>
              </w:rPr>
              <w:t>18、整机可做到高色准△E≤1.5，还原真实教学色彩。</w:t>
            </w:r>
          </w:p>
          <w:p>
            <w:pPr>
              <w:rPr>
                <w:rFonts w:ascii="宋体" w:hAnsi="宋体" w:eastAsia="宋体"/>
                <w:szCs w:val="21"/>
              </w:rPr>
            </w:pPr>
            <w:r>
              <w:rPr>
                <w:rFonts w:hint="eastAsia" w:ascii="宋体" w:hAnsi="宋体" w:eastAsia="宋体"/>
                <w:szCs w:val="21"/>
              </w:rPr>
              <w:t>19、整机支持透明度、色温调节及阅读模式的调节，为保证观看文字类教学资源有更好的视觉体验，提高观看舒适度，可通过切换纸质模型或其他方式实现显示内容的纹理实时调整，包括但不限于水纹纸、牛皮纸、宣纸、素描纸等多种纸类；</w:t>
            </w:r>
          </w:p>
          <w:p>
            <w:pPr>
              <w:rPr>
                <w:rFonts w:ascii="宋体" w:hAnsi="宋体" w:eastAsia="宋体"/>
                <w:szCs w:val="21"/>
              </w:rPr>
            </w:pPr>
            <w:r>
              <w:rPr>
                <w:rFonts w:hint="eastAsia" w:ascii="宋体" w:hAnsi="宋体" w:eastAsia="宋体"/>
                <w:szCs w:val="21"/>
              </w:rPr>
              <w:t>20、前置 USB 接口具备防撞挡板设计。</w:t>
            </w:r>
          </w:p>
          <w:p>
            <w:pPr>
              <w:rPr>
                <w:rFonts w:ascii="宋体" w:hAnsi="宋体" w:eastAsia="宋体"/>
                <w:szCs w:val="21"/>
              </w:rPr>
            </w:pPr>
            <w:r>
              <w:rPr>
                <w:rFonts w:hint="eastAsia" w:ascii="宋体" w:hAnsi="宋体" w:eastAsia="宋体"/>
                <w:szCs w:val="21"/>
              </w:rPr>
              <w:t>21、设备需提供自定义功能按键，可通过自定义按键实现通过前置面板按键一键启用多功能，包括但不限于护眼、录屏、批注、截屏、计时、降半屏、放大镜、倒数日、日历等功能，快速帮助教师实现功能切换。</w:t>
            </w:r>
          </w:p>
          <w:p>
            <w:pPr>
              <w:rPr>
                <w:rFonts w:ascii="宋体" w:hAnsi="宋体" w:eastAsia="宋体"/>
                <w:szCs w:val="21"/>
              </w:rPr>
            </w:pPr>
            <w:r>
              <w:rPr>
                <w:rFonts w:hint="eastAsia" w:ascii="宋体" w:hAnsi="宋体" w:eastAsia="宋体"/>
                <w:szCs w:val="21"/>
              </w:rPr>
              <w:t>22、整机内置摄像头（非外扩），PC通道下支持通过视频展台软件调用摄像头进行二维码扫码识别。</w:t>
            </w:r>
          </w:p>
          <w:p>
            <w:pPr>
              <w:rPr>
                <w:rFonts w:ascii="宋体" w:hAnsi="宋体" w:eastAsia="宋体"/>
                <w:szCs w:val="21"/>
              </w:rPr>
            </w:pPr>
            <w:r>
              <w:rPr>
                <w:rFonts w:hint="eastAsia" w:ascii="宋体" w:hAnsi="宋体" w:eastAsia="宋体"/>
                <w:szCs w:val="21"/>
              </w:rPr>
              <w:t>23、整机内置非独立摄像头，拍摄像素数≥1300万，摄像头视场角≥135度。（提供国家认可的具备CMA认证的检测机构所出具的权威检测报告复印件并加盖厂家公章）</w:t>
            </w:r>
          </w:p>
          <w:p>
            <w:pPr>
              <w:rPr>
                <w:rFonts w:ascii="宋体" w:hAnsi="宋体" w:eastAsia="宋体"/>
                <w:szCs w:val="21"/>
              </w:rPr>
            </w:pPr>
            <w:r>
              <w:rPr>
                <w:rFonts w:hint="eastAsia" w:ascii="宋体" w:hAnsi="宋体" w:eastAsia="宋体"/>
                <w:szCs w:val="21"/>
              </w:rPr>
              <w:t>24、整机内置非独立的高清摄像头，可用于远程巡课，并且可通过摄像头进行人数统计、随机抽选、环境色温判断等功能。</w:t>
            </w:r>
          </w:p>
          <w:p>
            <w:pPr>
              <w:numPr>
                <w:ilvl w:val="0"/>
                <w:numId w:val="0"/>
              </w:numPr>
              <w:rPr>
                <w:rFonts w:ascii="宋体" w:hAnsi="宋体" w:eastAsia="宋体"/>
                <w:b/>
                <w:bCs/>
                <w:szCs w:val="21"/>
              </w:rPr>
            </w:pPr>
            <w:r>
              <w:rPr>
                <w:rFonts w:hint="eastAsia" w:ascii="宋体" w:hAnsi="宋体" w:eastAsia="宋体" w:cs="Times New Roman"/>
                <w:b/>
                <w:bCs/>
                <w:kern w:val="2"/>
                <w:sz w:val="21"/>
                <w:szCs w:val="21"/>
                <w:lang w:val="en-US" w:eastAsia="zh-CN" w:bidi="ar-SA"/>
              </w:rPr>
              <w:t>三、</w:t>
            </w:r>
            <w:r>
              <w:rPr>
                <w:rFonts w:hint="eastAsia" w:ascii="宋体" w:hAnsi="宋体" w:eastAsia="宋体"/>
                <w:b/>
                <w:bCs/>
                <w:szCs w:val="21"/>
              </w:rPr>
              <w:t>主要功能</w:t>
            </w:r>
          </w:p>
          <w:p>
            <w:pPr>
              <w:rPr>
                <w:rFonts w:ascii="宋体" w:hAnsi="宋体" w:eastAsia="宋体"/>
                <w:szCs w:val="21"/>
              </w:rPr>
            </w:pPr>
            <w:r>
              <w:rPr>
                <w:rFonts w:hint="eastAsia" w:ascii="宋体" w:hAnsi="宋体" w:eastAsia="宋体"/>
                <w:szCs w:val="21"/>
              </w:rPr>
              <w:t>1、部署单根网线可实现Android、Windows双系统有线网络连通。</w:t>
            </w:r>
          </w:p>
          <w:p>
            <w:pPr>
              <w:rPr>
                <w:rFonts w:ascii="宋体" w:hAnsi="宋体" w:eastAsia="宋体"/>
                <w:szCs w:val="21"/>
              </w:rPr>
            </w:pPr>
            <w:r>
              <w:rPr>
                <w:rFonts w:hint="eastAsia" w:ascii="宋体" w:hAnsi="宋体" w:eastAsia="宋体"/>
                <w:szCs w:val="21"/>
              </w:rPr>
              <w:t>2、整机可通过前置物理按键快捷进行系统还原，无需额外工具辅助。</w:t>
            </w:r>
          </w:p>
          <w:p>
            <w:pPr>
              <w:rPr>
                <w:rFonts w:ascii="宋体" w:hAnsi="宋体" w:eastAsia="宋体"/>
                <w:szCs w:val="21"/>
              </w:rPr>
            </w:pPr>
            <w:r>
              <w:rPr>
                <w:rFonts w:hint="eastAsia" w:ascii="宋体" w:hAnsi="宋体" w:eastAsia="宋体"/>
                <w:szCs w:val="21"/>
              </w:rPr>
              <w:t>3、支持降半屏功能，降半屏后依然可以正常触控操作Windows系统；可一键退出该模式。</w:t>
            </w:r>
          </w:p>
          <w:p>
            <w:pPr>
              <w:rPr>
                <w:rFonts w:ascii="宋体" w:hAnsi="宋体" w:eastAsia="宋体"/>
                <w:szCs w:val="21"/>
              </w:rPr>
            </w:pPr>
            <w:r>
              <w:rPr>
                <w:rFonts w:hint="eastAsia" w:ascii="宋体" w:hAnsi="宋体" w:eastAsia="宋体"/>
                <w:szCs w:val="21"/>
              </w:rPr>
              <w:t>4、支持外接信号输入时自动唤醒功能，整机处于关机通电状态，外接电脑显示信号通过HDMI传输线连接至整机时，整机可智能识别外接电脑设备信号输入并自动开机。</w:t>
            </w:r>
          </w:p>
          <w:p>
            <w:pPr>
              <w:rPr>
                <w:rFonts w:ascii="宋体" w:hAnsi="宋体" w:eastAsia="宋体"/>
                <w:szCs w:val="21"/>
              </w:rPr>
            </w:pPr>
            <w:r>
              <w:rPr>
                <w:rFonts w:hint="eastAsia" w:ascii="宋体" w:hAnsi="宋体" w:eastAsia="宋体"/>
                <w:szCs w:val="21"/>
              </w:rPr>
              <w:t>5、整机内置专业硬件自检维护工具（非第三方工具），支持对触摸框和PC模块进行检测，并针对不同模块给出问题代码提示。</w:t>
            </w:r>
          </w:p>
          <w:p>
            <w:pPr>
              <w:rPr>
                <w:rFonts w:ascii="宋体" w:hAnsi="宋体" w:eastAsia="宋体"/>
                <w:szCs w:val="21"/>
              </w:rPr>
            </w:pPr>
            <w:r>
              <w:rPr>
                <w:rFonts w:hint="eastAsia" w:ascii="宋体" w:hAnsi="宋体" w:eastAsia="宋体"/>
                <w:szCs w:val="21"/>
              </w:rPr>
              <w:t>6、当整机处于黑暗环境中并无人操作，一分钟后整机将可以自动进入熄屏模式。</w:t>
            </w:r>
          </w:p>
          <w:p>
            <w:pPr>
              <w:rPr>
                <w:rFonts w:ascii="宋体" w:hAnsi="宋体" w:eastAsia="宋体"/>
                <w:szCs w:val="21"/>
              </w:rPr>
            </w:pPr>
            <w:r>
              <w:rPr>
                <w:rFonts w:hint="eastAsia" w:ascii="宋体" w:hAnsi="宋体" w:eastAsia="宋体"/>
                <w:szCs w:val="21"/>
              </w:rPr>
              <w:t>7、支持将自定义图片设置为开机画面。</w:t>
            </w:r>
          </w:p>
          <w:p>
            <w:pPr>
              <w:rPr>
                <w:rFonts w:ascii="宋体" w:hAnsi="宋体" w:eastAsia="宋体"/>
                <w:szCs w:val="21"/>
              </w:rPr>
            </w:pPr>
            <w:r>
              <w:rPr>
                <w:rFonts w:hint="eastAsia" w:ascii="宋体" w:hAnsi="宋体" w:eastAsia="宋体"/>
                <w:szCs w:val="21"/>
              </w:rPr>
              <w:t>8、整机具备供电保护模块，能够检测内置电脑是否插好在位，在内置电脑未在位的情况下，内置电脑无法上电工作。</w:t>
            </w:r>
          </w:p>
          <w:p>
            <w:pPr>
              <w:rPr>
                <w:rFonts w:ascii="宋体" w:hAnsi="宋体" w:eastAsia="宋体"/>
                <w:szCs w:val="21"/>
              </w:rPr>
            </w:pPr>
            <w:r>
              <w:rPr>
                <w:rFonts w:hint="eastAsia" w:ascii="宋体" w:hAnsi="宋体" w:eastAsia="宋体"/>
                <w:szCs w:val="21"/>
              </w:rPr>
              <w:t>9、支持云端在线系统固件升级。</w:t>
            </w:r>
          </w:p>
          <w:p>
            <w:pPr>
              <w:rPr>
                <w:rFonts w:ascii="宋体" w:hAnsi="宋体" w:eastAsia="宋体"/>
                <w:szCs w:val="21"/>
              </w:rPr>
            </w:pPr>
            <w:r>
              <w:rPr>
                <w:rFonts w:hint="eastAsia" w:ascii="宋体" w:hAnsi="宋体" w:eastAsia="宋体"/>
                <w:szCs w:val="21"/>
              </w:rPr>
              <w:t>10、支持标准、听力、观影三种音效模式调节。</w:t>
            </w:r>
          </w:p>
          <w:p>
            <w:pPr>
              <w:rPr>
                <w:rFonts w:ascii="宋体" w:hAnsi="宋体" w:eastAsia="宋体"/>
                <w:szCs w:val="21"/>
              </w:rPr>
            </w:pPr>
            <w:r>
              <w:rPr>
                <w:rFonts w:hint="eastAsia" w:ascii="宋体" w:hAnsi="宋体" w:eastAsia="宋体"/>
                <w:szCs w:val="21"/>
              </w:rPr>
              <w:t>11、支持标准、多媒体和节能三种图像模式调节。</w:t>
            </w:r>
          </w:p>
          <w:p>
            <w:pPr>
              <w:rPr>
                <w:rFonts w:ascii="宋体" w:hAnsi="宋体" w:eastAsia="宋体"/>
                <w:szCs w:val="21"/>
              </w:rPr>
            </w:pPr>
            <w:r>
              <w:rPr>
                <w:rFonts w:hint="eastAsia" w:ascii="宋体" w:hAnsi="宋体" w:eastAsia="宋体"/>
                <w:szCs w:val="21"/>
              </w:rPr>
              <w:t>12、整机内置触摸中控菜单，支持信号源通道切换、护眼、声音调节等功能，在任意显示通道下均可通过手势在屏幕上调取该触摸菜单。</w:t>
            </w:r>
          </w:p>
          <w:p>
            <w:pPr>
              <w:rPr>
                <w:rFonts w:ascii="宋体" w:hAnsi="宋体" w:eastAsia="宋体"/>
                <w:szCs w:val="21"/>
              </w:rPr>
            </w:pPr>
            <w:r>
              <w:rPr>
                <w:rFonts w:hint="eastAsia" w:ascii="宋体" w:hAnsi="宋体" w:eastAsia="宋体"/>
                <w:szCs w:val="21"/>
              </w:rPr>
              <w:t>13、整机在任意信号源通道下均可识别智能手势功能，包括但不限于五指上、下、左、右方向手势，五指画O、画~、左右晃动、缩/放方向等手势滑动并调用相应功能。支持将多种手势识别自定义设置为包括但不限于无操作、熄屏、批注、桌面、半屏、聚光灯、录屏等模式。</w:t>
            </w:r>
          </w:p>
          <w:p>
            <w:pPr>
              <w:rPr>
                <w:rFonts w:ascii="宋体" w:hAnsi="宋体" w:eastAsia="宋体"/>
                <w:szCs w:val="21"/>
              </w:rPr>
            </w:pPr>
            <w:r>
              <w:rPr>
                <w:rFonts w:hint="eastAsia" w:ascii="宋体" w:hAnsi="宋体" w:eastAsia="宋体"/>
                <w:szCs w:val="21"/>
              </w:rPr>
              <w:t>14、整机处于非内置PC通道下，支持调用屏幕快捷键一键回到PC通道。</w:t>
            </w:r>
          </w:p>
          <w:p>
            <w:pPr>
              <w:numPr>
                <w:ilvl w:val="0"/>
                <w:numId w:val="0"/>
              </w:numPr>
              <w:rPr>
                <w:rFonts w:ascii="宋体" w:hAnsi="宋体" w:eastAsia="宋体"/>
                <w:b/>
                <w:bCs/>
                <w:szCs w:val="21"/>
              </w:rPr>
            </w:pPr>
            <w:r>
              <w:rPr>
                <w:rFonts w:hint="eastAsia" w:ascii="宋体" w:hAnsi="宋体" w:eastAsia="宋体" w:cs="Times New Roman"/>
                <w:b/>
                <w:bCs/>
                <w:kern w:val="2"/>
                <w:sz w:val="21"/>
                <w:szCs w:val="21"/>
                <w:lang w:val="en-US" w:eastAsia="zh-CN" w:bidi="ar-SA"/>
              </w:rPr>
              <w:t>四、</w:t>
            </w:r>
            <w:r>
              <w:rPr>
                <w:rFonts w:hint="eastAsia" w:ascii="宋体" w:hAnsi="宋体" w:eastAsia="宋体"/>
                <w:b/>
                <w:bCs/>
                <w:szCs w:val="21"/>
              </w:rPr>
              <w:t>触摸系统</w:t>
            </w:r>
          </w:p>
          <w:p>
            <w:pPr>
              <w:rPr>
                <w:rFonts w:ascii="宋体" w:hAnsi="宋体" w:eastAsia="宋体"/>
                <w:szCs w:val="21"/>
              </w:rPr>
            </w:pPr>
            <w:r>
              <w:rPr>
                <w:rFonts w:hint="eastAsia" w:ascii="宋体" w:hAnsi="宋体" w:eastAsia="宋体"/>
                <w:szCs w:val="21"/>
              </w:rPr>
              <w:t>1、采用红外触控技术，支持Windows系统中进行20点或以上触控，支持在Android系统中进行10点或以上触控。</w:t>
            </w:r>
          </w:p>
          <w:p>
            <w:pPr>
              <w:rPr>
                <w:rFonts w:ascii="宋体" w:hAnsi="宋体" w:eastAsia="宋体"/>
                <w:szCs w:val="21"/>
              </w:rPr>
            </w:pPr>
            <w:r>
              <w:rPr>
                <w:rFonts w:hint="eastAsia" w:ascii="宋体" w:hAnsi="宋体" w:eastAsia="宋体"/>
                <w:szCs w:val="21"/>
              </w:rPr>
              <w:t>2、从内部Android通道切换到内部PC通道后，触摸框在1s内达到可触控状态。从内部PC通道切换到外部通道后，触摸框在3s内达到可触控状态。</w:t>
            </w:r>
          </w:p>
          <w:p>
            <w:pPr>
              <w:rPr>
                <w:rFonts w:ascii="宋体" w:hAnsi="宋体" w:eastAsia="宋体"/>
                <w:szCs w:val="21"/>
              </w:rPr>
            </w:pPr>
            <w:r>
              <w:rPr>
                <w:rFonts w:hint="eastAsia" w:ascii="宋体" w:hAnsi="宋体" w:eastAsia="宋体"/>
                <w:szCs w:val="21"/>
              </w:rPr>
              <w:t>3、触摸屏在照度100K LUX（勒克斯）环境下仍能正常工作。</w:t>
            </w:r>
          </w:p>
          <w:p>
            <w:pPr>
              <w:rPr>
                <w:rFonts w:ascii="宋体" w:hAnsi="宋体" w:eastAsia="宋体"/>
                <w:szCs w:val="21"/>
              </w:rPr>
            </w:pPr>
            <w:r>
              <w:rPr>
                <w:rFonts w:hint="eastAsia" w:ascii="宋体" w:hAnsi="宋体" w:eastAsia="宋体"/>
                <w:szCs w:val="21"/>
              </w:rPr>
              <w:t>4、触摸分辨率32768×32768。</w:t>
            </w:r>
          </w:p>
          <w:p>
            <w:pPr>
              <w:rPr>
                <w:rFonts w:ascii="宋体" w:hAnsi="宋体" w:eastAsia="宋体"/>
                <w:szCs w:val="21"/>
              </w:rPr>
            </w:pPr>
            <w:r>
              <w:rPr>
                <w:rFonts w:hint="eastAsia" w:ascii="宋体" w:hAnsi="宋体" w:eastAsia="宋体"/>
                <w:szCs w:val="21"/>
              </w:rPr>
              <w:t>5、触摸响应时间≤4ms。</w:t>
            </w:r>
          </w:p>
          <w:p>
            <w:pPr>
              <w:rPr>
                <w:rFonts w:ascii="宋体" w:hAnsi="宋体" w:eastAsia="宋体"/>
                <w:szCs w:val="21"/>
              </w:rPr>
            </w:pPr>
            <w:r>
              <w:rPr>
                <w:rFonts w:hint="eastAsia" w:ascii="宋体" w:hAnsi="宋体" w:eastAsia="宋体"/>
                <w:szCs w:val="21"/>
              </w:rPr>
              <w:t>6、触摸最小识别物≤3mm。</w:t>
            </w:r>
          </w:p>
          <w:p>
            <w:pPr>
              <w:rPr>
                <w:rFonts w:ascii="宋体" w:hAnsi="宋体" w:eastAsia="宋体"/>
                <w:szCs w:val="21"/>
              </w:rPr>
            </w:pPr>
            <w:r>
              <w:rPr>
                <w:rFonts w:hint="eastAsia" w:ascii="宋体" w:hAnsi="宋体" w:eastAsia="宋体"/>
                <w:szCs w:val="21"/>
              </w:rPr>
              <w:t>7、Windows 7、Windows 8、Windows 10、Linux、Mac Os系统外置电脑操作系统接入时，无需安装触摸驱动。</w:t>
            </w:r>
          </w:p>
          <w:p>
            <w:pPr>
              <w:rPr>
                <w:rFonts w:ascii="宋体" w:hAnsi="宋体" w:eastAsia="宋体"/>
                <w:szCs w:val="21"/>
              </w:rPr>
            </w:pPr>
            <w:r>
              <w:rPr>
                <w:rFonts w:hint="eastAsia" w:ascii="宋体" w:hAnsi="宋体" w:eastAsia="宋体"/>
                <w:szCs w:val="21"/>
              </w:rPr>
              <w:t>8、整机屏幕触摸有效识别高度不超过3.5mm,，即触摸物体距离玻璃外表面高度不超过3.5mm时，触摸屏识别为点击操作。</w:t>
            </w:r>
          </w:p>
          <w:p>
            <w:pPr>
              <w:rPr>
                <w:rFonts w:ascii="宋体" w:hAnsi="宋体" w:eastAsia="宋体"/>
                <w:b/>
                <w:bCs/>
                <w:szCs w:val="21"/>
              </w:rPr>
            </w:pPr>
            <w:r>
              <w:rPr>
                <w:rFonts w:hint="eastAsia" w:ascii="宋体" w:hAnsi="宋体" w:eastAsia="宋体"/>
                <w:szCs w:val="21"/>
              </w:rPr>
              <w:t>9、触摸屏具有防遮挡功能，触摸接收器在单点或多点遮挡后仍能正常书写。</w:t>
            </w:r>
          </w:p>
          <w:p>
            <w:pPr>
              <w:rPr>
                <w:rFonts w:ascii="宋体" w:hAnsi="宋体" w:eastAsia="宋体"/>
                <w:b/>
                <w:bCs/>
                <w:szCs w:val="21"/>
              </w:rPr>
            </w:pPr>
            <w:r>
              <w:rPr>
                <w:rFonts w:hint="eastAsia" w:ascii="宋体" w:hAnsi="宋体" w:eastAsia="宋体"/>
                <w:b/>
                <w:bCs/>
                <w:szCs w:val="21"/>
              </w:rPr>
              <w:t>五、安卓系统</w:t>
            </w:r>
          </w:p>
          <w:p>
            <w:pPr>
              <w:rPr>
                <w:rFonts w:ascii="宋体" w:hAnsi="宋体" w:eastAsia="宋体"/>
                <w:szCs w:val="21"/>
              </w:rPr>
            </w:pPr>
            <w:r>
              <w:rPr>
                <w:rFonts w:hint="eastAsia" w:ascii="宋体" w:hAnsi="宋体" w:eastAsia="宋体"/>
                <w:szCs w:val="21"/>
              </w:rPr>
              <w:t>1、▲嵌入式系统版本≥Android 11，内存≥2GB，存储空间≥8GB。（提供国家认可的具备CMA认证的检测机构所出具的权威检测报告复印件并加盖厂家公章）</w:t>
            </w:r>
          </w:p>
          <w:p>
            <w:pPr>
              <w:rPr>
                <w:rFonts w:ascii="宋体" w:hAnsi="宋体" w:eastAsia="宋体"/>
                <w:szCs w:val="21"/>
              </w:rPr>
            </w:pPr>
            <w:r>
              <w:rPr>
                <w:rFonts w:hint="eastAsia" w:ascii="宋体" w:hAnsi="宋体" w:eastAsia="宋体"/>
                <w:szCs w:val="21"/>
              </w:rPr>
              <w:t>2、无PC状态下，嵌入式Android操作系统下可实现windows系统中常用的教学应用功能，如白板书写、WPS软件使用和网页浏览。</w:t>
            </w:r>
          </w:p>
          <w:p>
            <w:pPr>
              <w:rPr>
                <w:rFonts w:ascii="宋体" w:hAnsi="宋体" w:eastAsia="宋体"/>
                <w:szCs w:val="21"/>
              </w:rPr>
            </w:pPr>
            <w:r>
              <w:rPr>
                <w:rFonts w:hint="eastAsia" w:ascii="宋体" w:hAnsi="宋体" w:eastAsia="宋体"/>
                <w:szCs w:val="21"/>
              </w:rPr>
              <w:t>3、在嵌入式Android操作系统下，能对TV多媒体USB所读取到的文件进行自动归类，可分类查找文档、板书、图片、音视频，检索后可直接在界面中打开。</w:t>
            </w:r>
          </w:p>
          <w:p>
            <w:pPr>
              <w:rPr>
                <w:rFonts w:ascii="宋体" w:hAnsi="宋体" w:eastAsia="宋体"/>
                <w:szCs w:val="21"/>
              </w:rPr>
            </w:pPr>
            <w:r>
              <w:rPr>
                <w:rFonts w:hint="eastAsia" w:ascii="宋体" w:hAnsi="宋体" w:eastAsia="宋体"/>
                <w:szCs w:val="21"/>
              </w:rPr>
              <w:t>4、嵌入式Android操作系统下，提供学科背景，如：五线谱、信纸、田字格、英文格、篮球和足球场地平面图。</w:t>
            </w:r>
          </w:p>
          <w:p>
            <w:pPr>
              <w:rPr>
                <w:rFonts w:ascii="宋体" w:hAnsi="宋体" w:eastAsia="宋体"/>
                <w:szCs w:val="21"/>
              </w:rPr>
            </w:pPr>
            <w:r>
              <w:rPr>
                <w:rFonts w:ascii="宋体" w:hAnsi="宋体" w:eastAsia="宋体"/>
                <w:szCs w:val="21"/>
              </w:rPr>
              <w:t>5</w:t>
            </w:r>
            <w:r>
              <w:rPr>
                <w:rFonts w:hint="eastAsia" w:ascii="宋体" w:hAnsi="宋体" w:eastAsia="宋体"/>
                <w:szCs w:val="21"/>
              </w:rPr>
              <w:t>、触控一体机具备全通道侧边栏，可显示多项基本信息，包括但不限于实时显示工具、快捷设置、应用软件、亮度/音量调节、教室物联入口等，并可以随时调起切换智能息屏、阅读模式，支持快捷调节音量、亮度，方便教师应用不同教学场景。</w:t>
            </w:r>
          </w:p>
          <w:p>
            <w:pPr>
              <w:rPr>
                <w:rFonts w:ascii="宋体" w:hAnsi="宋体" w:eastAsia="宋体"/>
                <w:szCs w:val="21"/>
              </w:rPr>
            </w:pPr>
            <w:r>
              <w:rPr>
                <w:rFonts w:hint="eastAsia" w:ascii="宋体" w:hAnsi="宋体" w:eastAsia="宋体"/>
                <w:szCs w:val="21"/>
              </w:rPr>
              <w:t>11、整机全通道侧边栏支持在任意通道、页面使用批注小工具进行批注讲解，可切换书写笔颜色、截屏保存批注内容并可自动保存、快速清屏，可根据手与屏幕的接触面积自动调整板擦工具的大小。</w:t>
            </w:r>
          </w:p>
          <w:p>
            <w:pPr>
              <w:rPr>
                <w:rFonts w:ascii="宋体" w:hAnsi="宋体" w:eastAsia="宋体"/>
                <w:szCs w:val="21"/>
              </w:rPr>
            </w:pPr>
            <w:r>
              <w:rPr>
                <w:rFonts w:hint="eastAsia" w:ascii="宋体" w:hAnsi="宋体" w:eastAsia="宋体"/>
                <w:szCs w:val="21"/>
              </w:rPr>
              <w:t>12、整机全通道侧边栏提供包括但不限于秒表、计时、半屏、聚光灯、倒数日、日历、节拍器等小工具，方便教师随时调用使用。</w:t>
            </w:r>
          </w:p>
          <w:p>
            <w:pPr>
              <w:rPr>
                <w:rFonts w:ascii="宋体" w:hAnsi="宋体" w:eastAsia="宋体"/>
                <w:szCs w:val="21"/>
              </w:rPr>
            </w:pPr>
            <w:r>
              <w:rPr>
                <w:rFonts w:hint="eastAsia" w:ascii="宋体" w:hAnsi="宋体" w:eastAsia="宋体"/>
                <w:szCs w:val="21"/>
              </w:rPr>
              <w:t>13、整机任意通道（包括但不限于Windows、安卓、HDMI、type-c等）下侧边栏支持通过扫码入班，老师设置题型，学生回答后提交，教师查看正确率比例及详细讲解；支持随机抽选、实时弹幕；支持管理当前班级成员；支持导出学生报告。</w:t>
            </w:r>
          </w:p>
          <w:p>
            <w:pPr>
              <w:rPr>
                <w:rFonts w:ascii="宋体" w:hAnsi="宋体" w:eastAsia="宋体"/>
                <w:szCs w:val="21"/>
              </w:rPr>
            </w:pPr>
            <w:r>
              <w:rPr>
                <w:rFonts w:hint="eastAsia" w:ascii="宋体" w:hAnsi="宋体" w:eastAsia="宋体"/>
                <w:szCs w:val="21"/>
              </w:rPr>
              <w:t>14、整机设备开机启动后，自动进入教学桌面，支持多种身份识别方式登录，包括但不限于账号登录、手机扫码登录，登录后自动获取教师个人空间的课件列表、并可进入校本资源库获取资源；登录后进入原厂软件无需再次输入账号密码重复登录。</w:t>
            </w:r>
          </w:p>
          <w:p>
            <w:pPr>
              <w:rPr>
                <w:rFonts w:ascii="宋体" w:hAnsi="宋体" w:eastAsia="宋体"/>
                <w:szCs w:val="21"/>
              </w:rPr>
            </w:pPr>
            <w:r>
              <w:rPr>
                <w:rFonts w:hint="eastAsia" w:ascii="宋体" w:hAnsi="宋体" w:eastAsia="宋体"/>
                <w:szCs w:val="21"/>
              </w:rPr>
              <w:t>。</w:t>
            </w:r>
          </w:p>
          <w:p>
            <w:pPr>
              <w:rPr>
                <w:rFonts w:ascii="宋体" w:hAnsi="宋体" w:eastAsia="宋体"/>
                <w:b/>
                <w:szCs w:val="21"/>
              </w:rPr>
            </w:pPr>
            <w:r>
              <w:rPr>
                <w:rFonts w:hint="eastAsia" w:ascii="宋体" w:hAnsi="宋体" w:eastAsia="宋体"/>
                <w:b/>
                <w:szCs w:val="21"/>
              </w:rPr>
              <w:t>六、电脑模块：</w:t>
            </w:r>
          </w:p>
          <w:p>
            <w:pPr>
              <w:rPr>
                <w:rFonts w:ascii="宋体" w:hAnsi="宋体" w:eastAsia="宋体" w:cs="Times New Roman"/>
                <w:szCs w:val="21"/>
              </w:rPr>
            </w:pPr>
            <w:r>
              <w:rPr>
                <w:rFonts w:hint="eastAsia" w:ascii="宋体" w:hAnsi="宋体" w:eastAsia="宋体" w:cs="Times New Roman"/>
                <w:szCs w:val="21"/>
              </w:rPr>
              <w:t>1、采用模块化电脑方案，抽拉内置式，PC模块可完全插入整机，保护PC模块不易受教室灰尘影响，PC模块可抽拉式插入整机，可实现无单独接线的插拔。</w:t>
            </w:r>
          </w:p>
          <w:p>
            <w:pPr>
              <w:rPr>
                <w:rFonts w:ascii="宋体" w:hAnsi="宋体" w:eastAsia="宋体" w:cs="Times New Roman"/>
                <w:szCs w:val="21"/>
              </w:rPr>
            </w:pPr>
            <w:r>
              <w:rPr>
                <w:rFonts w:hint="eastAsia" w:ascii="宋体" w:hAnsi="宋体" w:eastAsia="宋体" w:cs="Times New Roman"/>
                <w:szCs w:val="21"/>
              </w:rPr>
              <w:t xml:space="preserve">2、PC和整机的连接采用万兆级接口，传输速率≥10Gbps。 </w:t>
            </w:r>
          </w:p>
          <w:p>
            <w:pPr>
              <w:rPr>
                <w:rFonts w:ascii="宋体" w:hAnsi="宋体" w:eastAsia="宋体" w:cs="Times New Roman"/>
                <w:szCs w:val="21"/>
              </w:rPr>
            </w:pPr>
            <w:r>
              <w:rPr>
                <w:rFonts w:hint="eastAsia" w:ascii="宋体" w:hAnsi="宋体" w:eastAsia="宋体" w:cs="Times New Roman"/>
                <w:szCs w:val="21"/>
              </w:rPr>
              <w:t>3、▲采用按压式卡扣，无需工具即可快速拆卸电脑模块（提供国家认可的具备CMA认证的检测机构所出具的权威检测报告复印件并加盖厂家公章）。</w:t>
            </w:r>
          </w:p>
          <w:p>
            <w:pPr>
              <w:rPr>
                <w:rFonts w:ascii="宋体" w:hAnsi="宋体" w:eastAsia="宋体" w:cs="Times New Roman"/>
                <w:szCs w:val="21"/>
              </w:rPr>
            </w:pPr>
            <w:r>
              <w:rPr>
                <w:rFonts w:hint="eastAsia" w:ascii="宋体" w:hAnsi="宋体" w:eastAsia="宋体" w:cs="Times New Roman"/>
                <w:szCs w:val="21"/>
              </w:rPr>
              <w:t>4、处理器：Intel 10代酷睿系列 i5 CPU</w:t>
            </w:r>
          </w:p>
          <w:p>
            <w:pPr>
              <w:rPr>
                <w:rFonts w:ascii="宋体" w:hAnsi="宋体" w:eastAsia="宋体" w:cs="Times New Roman"/>
                <w:szCs w:val="21"/>
              </w:rPr>
            </w:pPr>
            <w:r>
              <w:rPr>
                <w:rFonts w:hint="eastAsia" w:ascii="宋体" w:hAnsi="宋体" w:eastAsia="宋体" w:cs="Times New Roman"/>
                <w:szCs w:val="21"/>
              </w:rPr>
              <w:t>5、芯片组：Intel H310</w:t>
            </w:r>
          </w:p>
          <w:p>
            <w:pPr>
              <w:rPr>
                <w:rFonts w:ascii="宋体" w:hAnsi="宋体" w:eastAsia="宋体" w:cs="Times New Roman"/>
                <w:szCs w:val="21"/>
              </w:rPr>
            </w:pPr>
            <w:r>
              <w:rPr>
                <w:rFonts w:hint="eastAsia" w:ascii="宋体" w:hAnsi="宋体" w:eastAsia="宋体" w:cs="Times New Roman"/>
                <w:szCs w:val="21"/>
              </w:rPr>
              <w:t>6、内存：8G DDR4笔记本内存或以上配置。</w:t>
            </w:r>
          </w:p>
          <w:p>
            <w:pPr>
              <w:rPr>
                <w:rFonts w:ascii="宋体" w:hAnsi="宋体" w:eastAsia="宋体" w:cs="Times New Roman"/>
                <w:szCs w:val="21"/>
              </w:rPr>
            </w:pPr>
            <w:r>
              <w:rPr>
                <w:rFonts w:hint="eastAsia" w:ascii="宋体" w:hAnsi="宋体" w:eastAsia="宋体" w:cs="Times New Roman"/>
                <w:szCs w:val="21"/>
              </w:rPr>
              <w:t xml:space="preserve">7、硬盘：256G或以上SSD </w:t>
            </w:r>
          </w:p>
          <w:p>
            <w:pPr>
              <w:rPr>
                <w:rFonts w:ascii="宋体" w:hAnsi="宋体" w:eastAsia="宋体" w:cs="Times New Roman"/>
                <w:szCs w:val="21"/>
              </w:rPr>
            </w:pPr>
            <w:r>
              <w:rPr>
                <w:rFonts w:hint="eastAsia" w:ascii="宋体" w:hAnsi="宋体" w:eastAsia="宋体" w:cs="Times New Roman"/>
                <w:szCs w:val="21"/>
              </w:rPr>
              <w:t>8、具有独立非外扩展的视频输出接口：≥1路HDMI ，具有独立非外扩展的电脑USB接口：≥3路USB。</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七、智慧教学软件</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1.采用备授课一体化框架设计，为使用方全体教师配备个人账号，能够为教师提供100T的云存储空间，教师可在个人云空间中上传存储互动课件、云教案和其他教学资源。</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2.支持PPT的原生解析，教师可将pptx课件转化为互动教学课件，支持单份导入和批量文件夹导入两种导入方式。支持将互动课件导出为pptx、pdf、H5或web链接，在多终端（包含windows、Macos、iOS、安卓、uos）二次编辑。</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3.具有互动式教学课件资源，包含学科教育各学段各地区教材版本 169个。具有全部教学章节、专题教育、特殊教育 3 大分类互动课件。预览课件时可以拖动课堂活动、形状、几何、文本元素。下载时课件可同步至教师个人云空间。课件支持教师在线评分。</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4.AI智能备课助手：可以在备课场景中搜索课件库课件资源，支持整份课件或按照课件页插入课件中。支持按照教学环节筛选对应课件页一键插入课件中，可导入新课、作者简介；按照元素类型思维导图、课堂活动选取需要的部分补充课件缺失的部分。</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5.互动教学课件支持定向精准分享：分享者可将互动课件、课件组精准推送至指定接收方账号云空间，接收方可在云空间接收并打开分享课件；</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6.全文快速搜索：支持在课件中通过快捷键（Ctrl+F）调用搜索控件，输入文本即可查找课件内文本框、形状、表格中对应的文本匹配项。</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7.具有课堂活动智能填写功能，支持选词填空、判断对错和趣味选择三大课堂活动。输入文本后可以一键解析，自动将文本内容结构化填充至题干和正确选项，完成课堂活动的制作。</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8.课堂互动游戏支持云储存，编辑完成的活动可一键存储至教师云空间，便于在不同课件中直接调用，无需反复编辑。</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9.AI智能纠错：软件内置的AI智能语义分析模块，可对输入的英文文本的拼写、句型、语法进行错误检查，并支持一键纠错。</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10.AI音标助手：支持浏览和插入国际音标表，可直接点击发音，支持已整表和单个音标卡片插入。支持智能将字母、单词、句子转写为音标，并可一键插入到备课课件中形成文本。</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11.提供教案模板，方便老师撰写教案。云教案与云课件可一对多关联绑定，产生绑定后，在课件页和教案页均支持在同一面板打开关联的云课件或云教案预览，便于老师备课时相互对照。</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12.胶囊式微课功能内置于交互式课件工具中，支持快速录制胶囊式微课，微课可录制保存音频和课件的互动操作。</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13.空中课堂功能内置于交互式备授课软件中，无需额外安装部署直播软件，可实现语音直播、课件同步、互动工具等远程教学功能。</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14.支持实现信息化集体备课。可选择教案、课件、胶囊资源上传发起集备研讨，参备人可在线对教案进行随文式批注，追加批注，回复以及查看实时批注消息，完成研讨后，可生成集体备课报告。集备终稿会自动上传到校本资源库。</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15.研讨发起人在研讨过程中支持在线发起多人语音研讨在线讨论，研讨内容自动形成语音记录，有效提高网络教研效率。</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16.支持在授课模式中发起授课评价，根据课程和评课表生成二维码，可选择是否分享课件，若选择分享课件，评课人通过扫码即可参与评课并获取课件。</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17.支持直播听评课，支持通过实时音视频技术，将课堂教学现场进行实况直播，实现异地听课、评课，直播听评课结束后生成直播回放，</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18.支持移动授课，实现公网连接控制课件翻页、播放，支持手机拍照上传、投屏。手机端和电脑端登录同一账号后即可自动连接，拍照上传、控制课件支持公网。</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八、校园设备运维管理系统</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1.系统基于SaaS布局，应用界面采用B/S架构设计，支持学校管理员在Windows、Linux、Android、IOS等多种不同的操作系统上通过网页浏览器登录进行所有管理指令操作。</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2.系统支持多类型设备接入，集中运维。包含班班通设备、录播设备、班牌设备、校园屏显设备、学生平板设备。支持实时展示不少于20台设备的运行画面，并支持切换画面模式/列表模式，方便管理员根据实际管理需要选择管理模式。</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3.多场景锁屏：支持一键下课锁屏、开机自动锁屏、无网络时验证身份解锁。其中“下课锁屏”功能开启后，老师授课结束后可在多媒体设备上点击“下课锁屏”按钮即可锁屏，保证多媒体设备的使用秩序。</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4.磁盘清理：支持远程批量清理设备磁盘，保障设备磁盘可用空间最大化，从而提升设备运行流畅性、桌面整洁性；支持清理指定磁盘的指定文件夹；支持格式化非系统盘磁盘。</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5.领导视窗：支持同时查看8个教室的实时摄像头画面、设备屏幕画面；支持在一个显示界面同时查看单个教室内所有屏幕、所有摄像头的实时画面，以及所有麦克风的声音。支持记录所有管理员的巡视记录，方便回溯。</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6.支持用户自主上传官方正版软件，经过人工封装软件后，批量将软件发送至设备安装，整个安装过程完全无感，不影响正常教学。支持一键开启全校设备的不良弹窗AI拦截过滤能力，以保证课堂教学稳定进行。</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7.冰点穿透：支持远程向已冰冻的设备发送指令、安装软件、传输大文件，设备接收到后会立即执行，并在设备正常关机时触发穿透动作，且穿透过程中无需人为解冻。</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8.移动端管理：支持通过微信小程序，实时查看设备运行状态、异常情况；支持查看设备及教室内摄像头的实时画面及声音，当发现教室内有违纪行为时，可通过远程发消息、喊话直接干预；支持查看设备的基础使用数据。</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9.提供集中控制系统软件著作权证书，软件具备公安部门出具的信息安全二级认证证书，提供证明文件。</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九、教研教学平台</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1.定义：基于数据分析的教研数字化管理平台，支持学校管理教学教研流程。同时支持教师管理个人教学教研活动并进行数据采集分析，帮助教师提升个人专业发展。</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2.产品采用Saas的服务模式，后台应用B/S架构设计，支持学校管理者在Windows、Linux、Android、iOS等多种不同的操作系统上通过网页浏览器登陆进行操作，可统计全校教师软件活跃数据、点评数据及课件上传等数据。</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3.信息化数据雷达图：将信息化教学数据分五个维度进行评估，分别为课件制作、听课评课、师生互动、互动教学、家校沟通，并与全省均值对比，学校信息化教学情况一目了然。</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4.教研活动数据：清晰呈现「集体备课次数」、[评论研讨次数]、[授课次数]和「听课次数」的数据情况，展示本校最新教研动态，轻松了解学校的教研最新进展。</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5.听课评课管理：可查看课程的评价统计情况及教师对课程的评价记录。支持以时间、评课表、学科进行筛选，支持输入课程名称/主备人名称，进行全局搜索。</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6.课程评价记录：支持查看以课程维度的评价记录，可查看和导出具体评价报告，支持管理员删除评价记录和导出课程评价记录数据表格。</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7.集体备课管理：可查看集备的开展统计情况及老师参与集备的记录。支持以时间、学科进行筛选，支持输入集备名称/主备人名称，进行全局搜索。</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8.批量上传：支持课件、教案、胶囊以文件夹的形式批量上传。</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八、线上教学应用：</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1)软件支持微信扫码登录，无需输入帐号密码即可实现登录互动课堂。</w:t>
            </w:r>
          </w:p>
          <w:p>
            <w:pPr>
              <w:widowControl/>
              <w:jc w:val="left"/>
              <w:textAlignment w:val="center"/>
              <w:rPr>
                <w:rFonts w:ascii="宋体" w:hAnsi="宋体" w:eastAsia="宋体" w:cs="宋体"/>
                <w:bCs/>
                <w:strike/>
                <w:kern w:val="0"/>
                <w:szCs w:val="21"/>
                <w:lang w:bidi="ar"/>
              </w:rPr>
            </w:pPr>
            <w:r>
              <w:rPr>
                <w:rFonts w:hint="eastAsia" w:ascii="宋体" w:hAnsi="宋体" w:eastAsia="宋体" w:cs="宋体"/>
                <w:bCs/>
                <w:kern w:val="0"/>
                <w:szCs w:val="21"/>
                <w:lang w:bidi="ar"/>
              </w:rPr>
              <w:t>2)支持用户在云课件中进行远程同步课堂游戏，异地教室的学生可同时在大屏上进行知识竞赛，以左右分屏形式实现两个教室的学生同台竞争。</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3)支持在授课端及听课端生成拍照上传二维码，使用手机微信扫码后，可实时上传学生作业、试卷内容至大屏，授课端及听课端同步显示照片内容，且分别支持授课端与听课端的师生对照片进行拖动、放大、批注操作，实现远程讲评。</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4)授课过程中支持用户调起画板工具，提供不少于4种笔和14种基础颜色；提供调色板功能，可选择任意基础颜色进行混合产生新的颜色；画板工具中所有功能均可在授课端及听课端同步操作，且可同时独立调色，互不干扰。</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5)支持用户在线打开云课件，无需下载，即可在线打开并展示课件及讲授。</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6)</w:t>
            </w:r>
            <w:r>
              <w:rPr>
                <w:rFonts w:hint="eastAsia"/>
                <w:szCs w:val="21"/>
              </w:rPr>
              <w:t xml:space="preserve"> </w:t>
            </w:r>
            <w:r>
              <w:rPr>
                <w:rFonts w:hint="eastAsia" w:ascii="宋体" w:hAnsi="宋体" w:eastAsia="宋体" w:cs="宋体"/>
                <w:bCs/>
                <w:kern w:val="0"/>
                <w:szCs w:val="21"/>
                <w:lang w:bidi="ar"/>
              </w:rPr>
              <w:t>★班级竞赛：支持互动课堂中可对本地班级、听课班级中表现好的班级发送点评奖励，每堂课可统计各班点评总分，并在课上一键展示最高得分的班级进行表扬。</w:t>
            </w:r>
          </w:p>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7）支持用户无需通过平台，直接创建网络教研，即时生成教研二维码，扫码可进行查看教研简介、发送点评等。</w:t>
            </w:r>
          </w:p>
          <w:p>
            <w:pPr>
              <w:widowControl/>
              <w:jc w:val="left"/>
              <w:textAlignment w:val="center"/>
              <w:rPr>
                <w:rFonts w:ascii="宋体" w:hAnsi="宋体" w:eastAsia="宋体" w:cs="宋体"/>
                <w:bCs/>
                <w:strike/>
                <w:kern w:val="0"/>
                <w:szCs w:val="21"/>
                <w:lang w:bidi="ar"/>
              </w:rPr>
            </w:pPr>
            <w:r>
              <w:rPr>
                <w:rFonts w:hint="eastAsia" w:ascii="宋体" w:hAnsi="宋体" w:eastAsia="宋体" w:cs="宋体"/>
                <w:bCs/>
                <w:kern w:val="0"/>
                <w:szCs w:val="21"/>
                <w:lang w:bidi="ar"/>
              </w:rPr>
              <w:t>8）老师可在平台上设置录播设备直播模式为公网直播，可自由发起公网直播活动，每场直播支持至少500个点同时观看。支持用户通过公网点开直播链接，观看已结束的直播活动视频，视频至少在云端保存七天。</w:t>
            </w:r>
          </w:p>
          <w:p>
            <w:pPr>
              <w:rPr>
                <w:rFonts w:ascii="宋体" w:hAnsi="宋体" w:cs="宋体"/>
                <w:kern w:val="2"/>
                <w:szCs w:val="21"/>
              </w:rPr>
            </w:pPr>
            <w:r>
              <w:rPr>
                <w:rFonts w:hint="eastAsia" w:ascii="宋体" w:hAnsi="宋体" w:eastAsia="宋体" w:cs="宋体"/>
                <w:bCs/>
                <w:kern w:val="0"/>
                <w:szCs w:val="21"/>
                <w:lang w:bidi="ar"/>
              </w:rPr>
              <w:t>9）提供教研教学系统软件著作权证书，软件具备公安部门出具的信息安全二级认证证书，提供证明文件。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0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1135" w:type="dxa"/>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eastAsia="宋体" w:cs="宋体"/>
                <w:bCs/>
                <w:kern w:val="0"/>
                <w:szCs w:val="21"/>
                <w:lang w:bidi="ar"/>
              </w:rPr>
            </w:pPr>
            <w:r>
              <w:rPr>
                <w:rFonts w:hint="eastAsia" w:ascii="宋体" w:hAnsi="宋体" w:eastAsia="宋体" w:cs="宋体"/>
                <w:bCs/>
                <w:kern w:val="0"/>
                <w:szCs w:val="21"/>
                <w:lang w:bidi="ar"/>
              </w:rPr>
              <w:t>其他</w:t>
            </w:r>
          </w:p>
        </w:tc>
        <w:tc>
          <w:tcPr>
            <w:tcW w:w="8364"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ascii="宋体" w:hAnsi="宋体" w:eastAsia="宋体" w:cs="宋体"/>
                <w:bCs/>
                <w:kern w:val="0"/>
                <w:szCs w:val="21"/>
                <w:lang w:bidi="ar"/>
              </w:rPr>
            </w:pPr>
            <w:r>
              <w:rPr>
                <w:rFonts w:hint="eastAsia" w:ascii="宋体" w:hAnsi="宋体" w:eastAsia="宋体" w:cs="宋体"/>
                <w:bCs/>
                <w:kern w:val="0"/>
                <w:szCs w:val="21"/>
                <w:lang w:bidi="ar"/>
              </w:rPr>
              <w:t>1</w:t>
            </w:r>
            <w:r>
              <w:rPr>
                <w:rFonts w:ascii="宋体" w:hAnsi="宋体" w:eastAsia="宋体" w:cs="宋体"/>
                <w:bCs/>
                <w:kern w:val="0"/>
                <w:szCs w:val="21"/>
                <w:lang w:bidi="ar"/>
              </w:rPr>
              <w:t>.</w:t>
            </w:r>
            <w:r>
              <w:rPr>
                <w:rFonts w:hint="eastAsia" w:ascii="宋体" w:hAnsi="宋体" w:eastAsia="宋体" w:cs="宋体"/>
                <w:bCs/>
                <w:kern w:val="0"/>
                <w:szCs w:val="21"/>
                <w:lang w:bidi="ar"/>
              </w:rPr>
              <w:t>预中标者需在公示期三天内提供</w:t>
            </w:r>
            <w:r>
              <w:rPr>
                <w:rFonts w:hint="eastAsia" w:ascii="宋体" w:hAnsi="宋体" w:cs="宋体"/>
                <w:bCs/>
                <w:kern w:val="0"/>
                <w:szCs w:val="21"/>
                <w:lang w:eastAsia="zh-CN" w:bidi="ar"/>
              </w:rPr>
              <w:t>质量保证书及</w:t>
            </w:r>
            <w:bookmarkStart w:id="2" w:name="_GoBack"/>
            <w:bookmarkEnd w:id="2"/>
            <w:r>
              <w:rPr>
                <w:rFonts w:hint="eastAsia" w:ascii="宋体" w:hAnsi="宋体" w:eastAsia="宋体" w:cs="宋体"/>
                <w:bCs/>
                <w:kern w:val="0"/>
                <w:szCs w:val="21"/>
                <w:lang w:bidi="ar"/>
              </w:rPr>
              <w:t>售后服务证书。不提供做废标处理。2</w:t>
            </w:r>
            <w:r>
              <w:rPr>
                <w:rFonts w:ascii="宋体" w:hAnsi="宋体" w:eastAsia="宋体" w:cs="宋体"/>
                <w:bCs/>
                <w:kern w:val="0"/>
                <w:szCs w:val="21"/>
                <w:lang w:bidi="ar"/>
              </w:rPr>
              <w:t>.</w:t>
            </w:r>
            <w:r>
              <w:rPr>
                <w:rFonts w:hint="eastAsia" w:ascii="宋体" w:hAnsi="宋体" w:eastAsia="宋体" w:cs="宋体"/>
                <w:bCs/>
                <w:kern w:val="0"/>
                <w:szCs w:val="21"/>
                <w:lang w:bidi="ar"/>
              </w:rPr>
              <w:t>竞价文件中有设备需要安装服务，竞价人有义务保证招标方设备安装的完整性，如项目实施过程中因缺少配件或服务导致招标方系统无法正常运行，竞价人须承诺免费提供。3.合同签前采购人将视情况要求中标人在投标文件中涉及的检测报告、软件著作权登记证书等证明文件的证明内容进行审核，以上证明文件经甲方核对后若无此证明文件或内容不符，即视为虚假应标，取消中标资格，中标方承担一切后果。</w:t>
            </w:r>
          </w:p>
        </w:tc>
      </w:tr>
      <w:bookmarkEnd w:id="1"/>
    </w:tbl>
    <w:p>
      <w:pPr>
        <w:snapToGrid w:val="0"/>
        <w:spacing w:line="360" w:lineRule="auto"/>
        <w:rPr>
          <w:rFonts w:ascii="仿宋" w:hAnsi="仿宋" w:eastAsia="仿宋" w:cs="仿宋_GB2312"/>
          <w:b/>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
    <w:altName w:val="Tahoma"/>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Neue">
    <w:altName w:val="Arial"/>
    <w:panose1 w:val="00000000000000000000"/>
    <w:charset w:val="00"/>
    <w:family w:val="auto"/>
    <w:pitch w:val="default"/>
    <w:sig w:usb0="00000000" w:usb1="00000000" w:usb2="00000010" w:usb3="00000000" w:csb0="00000000" w:csb1="00000000"/>
  </w:font>
  <w:font w:name="Arial Unicode MS">
    <w:altName w:val="Arial"/>
    <w:panose1 w:val="020B0604020202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6296A"/>
    <w:multiLevelType w:val="singleLevel"/>
    <w:tmpl w:val="AC46296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xM2M0ZDhmZDlmODkzNWZlYzIyZmNiODA4MTk4MDMifQ=="/>
  </w:docVars>
  <w:rsids>
    <w:rsidRoot w:val="00F61927"/>
    <w:rsid w:val="0000657E"/>
    <w:rsid w:val="000345F9"/>
    <w:rsid w:val="00087099"/>
    <w:rsid w:val="001766B7"/>
    <w:rsid w:val="0018241D"/>
    <w:rsid w:val="001834E3"/>
    <w:rsid w:val="001E3BDB"/>
    <w:rsid w:val="00223AC4"/>
    <w:rsid w:val="00250E57"/>
    <w:rsid w:val="00257172"/>
    <w:rsid w:val="00270E85"/>
    <w:rsid w:val="002873E7"/>
    <w:rsid w:val="00314AFA"/>
    <w:rsid w:val="003434BC"/>
    <w:rsid w:val="00381ACF"/>
    <w:rsid w:val="003E1D25"/>
    <w:rsid w:val="003F1B9E"/>
    <w:rsid w:val="004067A4"/>
    <w:rsid w:val="00411748"/>
    <w:rsid w:val="00431359"/>
    <w:rsid w:val="004612B4"/>
    <w:rsid w:val="00480860"/>
    <w:rsid w:val="004E29CD"/>
    <w:rsid w:val="004E6506"/>
    <w:rsid w:val="004F337E"/>
    <w:rsid w:val="00511EE9"/>
    <w:rsid w:val="00553AB3"/>
    <w:rsid w:val="00563D8F"/>
    <w:rsid w:val="005D3400"/>
    <w:rsid w:val="006876C4"/>
    <w:rsid w:val="00692D12"/>
    <w:rsid w:val="00693BE8"/>
    <w:rsid w:val="006C6388"/>
    <w:rsid w:val="00700D94"/>
    <w:rsid w:val="00737E4B"/>
    <w:rsid w:val="007945D1"/>
    <w:rsid w:val="007E331A"/>
    <w:rsid w:val="007E67C0"/>
    <w:rsid w:val="008353C8"/>
    <w:rsid w:val="008B413D"/>
    <w:rsid w:val="008C4686"/>
    <w:rsid w:val="008C5809"/>
    <w:rsid w:val="008D68BB"/>
    <w:rsid w:val="008E5EC6"/>
    <w:rsid w:val="009026C3"/>
    <w:rsid w:val="00926231"/>
    <w:rsid w:val="00944906"/>
    <w:rsid w:val="00967676"/>
    <w:rsid w:val="009864E6"/>
    <w:rsid w:val="00997149"/>
    <w:rsid w:val="009C1F43"/>
    <w:rsid w:val="00A14A26"/>
    <w:rsid w:val="00A27E46"/>
    <w:rsid w:val="00A85225"/>
    <w:rsid w:val="00AB2884"/>
    <w:rsid w:val="00AC164A"/>
    <w:rsid w:val="00AD3464"/>
    <w:rsid w:val="00AF214C"/>
    <w:rsid w:val="00B0088E"/>
    <w:rsid w:val="00B47A79"/>
    <w:rsid w:val="00B553F9"/>
    <w:rsid w:val="00B868E3"/>
    <w:rsid w:val="00BC5E0F"/>
    <w:rsid w:val="00BD2BCF"/>
    <w:rsid w:val="00BF230F"/>
    <w:rsid w:val="00BF7A01"/>
    <w:rsid w:val="00D06FCC"/>
    <w:rsid w:val="00D20109"/>
    <w:rsid w:val="00DE1AFA"/>
    <w:rsid w:val="00E14ECC"/>
    <w:rsid w:val="00E7558C"/>
    <w:rsid w:val="00E8586F"/>
    <w:rsid w:val="00F3550F"/>
    <w:rsid w:val="00F61927"/>
    <w:rsid w:val="00F64668"/>
    <w:rsid w:val="00F67AF1"/>
    <w:rsid w:val="00F97DAA"/>
    <w:rsid w:val="00FA1504"/>
    <w:rsid w:val="00FC448E"/>
    <w:rsid w:val="00FD3341"/>
    <w:rsid w:val="01B23BBC"/>
    <w:rsid w:val="0ACE2572"/>
    <w:rsid w:val="0C9C3306"/>
    <w:rsid w:val="10967331"/>
    <w:rsid w:val="1ACC6125"/>
    <w:rsid w:val="1B6E3F69"/>
    <w:rsid w:val="1C637329"/>
    <w:rsid w:val="21252EEA"/>
    <w:rsid w:val="2A8633B7"/>
    <w:rsid w:val="31E831E8"/>
    <w:rsid w:val="34F75888"/>
    <w:rsid w:val="35C96566"/>
    <w:rsid w:val="395506A6"/>
    <w:rsid w:val="39727C8C"/>
    <w:rsid w:val="3A7D4B28"/>
    <w:rsid w:val="3B2661B8"/>
    <w:rsid w:val="3EB30313"/>
    <w:rsid w:val="41D01408"/>
    <w:rsid w:val="4B1A414E"/>
    <w:rsid w:val="52135C89"/>
    <w:rsid w:val="5A9D65C4"/>
    <w:rsid w:val="5AAA45B1"/>
    <w:rsid w:val="658253BB"/>
    <w:rsid w:val="65D2499B"/>
    <w:rsid w:val="692F1698"/>
    <w:rsid w:val="6DA23FDD"/>
    <w:rsid w:val="707439C2"/>
    <w:rsid w:val="71E10CDC"/>
    <w:rsid w:val="772059B5"/>
    <w:rsid w:val="781D4481"/>
    <w:rsid w:val="79F349B9"/>
    <w:rsid w:val="7A432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spacing w:line="216" w:lineRule="auto"/>
      <w:outlineLvl w:val="1"/>
    </w:pPr>
    <w:rPr>
      <w:rFonts w:ascii="宋体"/>
      <w:b/>
      <w:sz w:val="28"/>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qFormat/>
    <w:uiPriority w:val="0"/>
    <w:pPr>
      <w:jc w:val="left"/>
    </w:pPr>
  </w:style>
  <w:style w:type="paragraph" w:styleId="5">
    <w:name w:val="Body Text"/>
    <w:basedOn w:val="1"/>
    <w:link w:val="33"/>
    <w:unhideWhenUsed/>
    <w:qFormat/>
    <w:uiPriority w:val="99"/>
    <w:pPr>
      <w:spacing w:after="120"/>
    </w:pPr>
    <w:rPr>
      <w:rFonts w:ascii="等线" w:hAnsi="等线" w:eastAsia="等线" w:cs="宋体"/>
    </w:rPr>
  </w:style>
  <w:style w:type="paragraph" w:styleId="6">
    <w:name w:val="Body Text Indent"/>
    <w:basedOn w:val="1"/>
    <w:link w:val="40"/>
    <w:semiHidden/>
    <w:unhideWhenUsed/>
    <w:qFormat/>
    <w:uiPriority w:val="99"/>
    <w:pPr>
      <w:spacing w:after="120"/>
      <w:ind w:left="420" w:leftChars="200"/>
    </w:pPr>
  </w:style>
  <w:style w:type="paragraph" w:styleId="7">
    <w:name w:val="Block Text"/>
    <w:basedOn w:val="1"/>
    <w:qFormat/>
    <w:uiPriority w:val="99"/>
    <w:pPr>
      <w:adjustRightInd w:val="0"/>
      <w:spacing w:line="300" w:lineRule="auto"/>
      <w:ind w:left="958" w:right="-120" w:rightChars="-120"/>
    </w:pPr>
    <w:rPr>
      <w:rFonts w:ascii="宋体" w:hAnsi="宋体"/>
      <w:sz w:val="28"/>
    </w:rPr>
  </w:style>
  <w:style w:type="paragraph" w:styleId="8">
    <w:name w:val="Plain Text"/>
    <w:basedOn w:val="1"/>
    <w:link w:val="34"/>
    <w:semiHidden/>
    <w:unhideWhenUsed/>
    <w:qFormat/>
    <w:uiPriority w:val="0"/>
    <w:rPr>
      <w:rFonts w:ascii="??" w:hAnsi="??" w:eastAsia="??" w:cs="宋体"/>
      <w:szCs w:val="21"/>
    </w:rPr>
  </w:style>
  <w:style w:type="paragraph" w:styleId="9">
    <w:name w:val="Balloon Text"/>
    <w:basedOn w:val="1"/>
    <w:link w:val="24"/>
    <w:semiHidden/>
    <w:unhideWhenUsed/>
    <w:qFormat/>
    <w:uiPriority w:val="99"/>
    <w:rPr>
      <w:sz w:val="18"/>
      <w:szCs w:val="18"/>
    </w:rPr>
  </w:style>
  <w:style w:type="paragraph" w:styleId="10">
    <w:name w:val="footer"/>
    <w:basedOn w:val="1"/>
    <w:link w:val="23"/>
    <w:unhideWhenUsed/>
    <w:qFormat/>
    <w:uiPriority w:val="0"/>
    <w:pPr>
      <w:tabs>
        <w:tab w:val="center" w:pos="4153"/>
        <w:tab w:val="right" w:pos="8306"/>
      </w:tabs>
      <w:snapToGrid w:val="0"/>
      <w:jc w:val="left"/>
    </w:pPr>
    <w:rPr>
      <w:sz w:val="18"/>
      <w:szCs w:val="18"/>
    </w:rPr>
  </w:style>
  <w:style w:type="paragraph" w:styleId="11">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link w:val="32"/>
    <w:qFormat/>
    <w:uiPriority w:val="11"/>
    <w:pPr>
      <w:spacing w:before="120" w:after="120" w:line="312" w:lineRule="auto"/>
      <w:jc w:val="center"/>
      <w:outlineLvl w:val="1"/>
    </w:pPr>
    <w:rPr>
      <w:rFonts w:eastAsia="仿宋" w:asciiTheme="majorHAnsi" w:hAnsiTheme="majorHAnsi" w:cstheme="majorBidi"/>
      <w:b/>
      <w:bCs/>
      <w:kern w:val="28"/>
      <w:sz w:val="24"/>
      <w:szCs w:val="32"/>
    </w:rPr>
  </w:style>
  <w:style w:type="paragraph" w:styleId="13">
    <w:name w:val="Title"/>
    <w:basedOn w:val="1"/>
    <w:link w:val="39"/>
    <w:qFormat/>
    <w:uiPriority w:val="0"/>
    <w:pPr>
      <w:widowControl/>
      <w:overflowPunct w:val="0"/>
      <w:autoSpaceDE w:val="0"/>
      <w:autoSpaceDN w:val="0"/>
      <w:adjustRightInd w:val="0"/>
      <w:jc w:val="center"/>
      <w:textAlignment w:val="baseline"/>
    </w:pPr>
    <w:rPr>
      <w:rFonts w:asciiTheme="minorHAnsi" w:hAnsiTheme="minorHAnsi" w:eastAsiaTheme="minorEastAsia" w:cstheme="minorBidi"/>
      <w:b/>
      <w:kern w:val="0"/>
      <w:sz w:val="24"/>
      <w:szCs w:val="20"/>
      <w:lang w:val="en-GB"/>
    </w:rPr>
  </w:style>
  <w:style w:type="paragraph" w:styleId="14">
    <w:name w:val="Body Text First Indent"/>
    <w:basedOn w:val="5"/>
    <w:link w:val="41"/>
    <w:semiHidden/>
    <w:unhideWhenUsed/>
    <w:qFormat/>
    <w:uiPriority w:val="99"/>
    <w:pPr>
      <w:ind w:firstLine="420" w:firstLineChars="100"/>
    </w:pPr>
    <w:rPr>
      <w:rFonts w:ascii="Times New Roman" w:hAnsi="Times New Roman" w:eastAsia="宋体" w:cs="Times New Roman"/>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unhideWhenUsed/>
    <w:qFormat/>
    <w:uiPriority w:val="99"/>
    <w:rPr>
      <w:color w:val="0000FF"/>
      <w:u w:val="single"/>
    </w:rPr>
  </w:style>
  <w:style w:type="character" w:styleId="19">
    <w:name w:val="annotation reference"/>
    <w:basedOn w:val="17"/>
    <w:unhideWhenUsed/>
    <w:qFormat/>
    <w:uiPriority w:val="99"/>
    <w:rPr>
      <w:sz w:val="21"/>
      <w:szCs w:val="21"/>
    </w:rPr>
  </w:style>
  <w:style w:type="paragraph" w:customStyle="1" w:styleId="20">
    <w:name w:val="正文1"/>
    <w:basedOn w:val="1"/>
    <w:next w:val="1"/>
    <w:qFormat/>
    <w:uiPriority w:val="0"/>
    <w:pPr>
      <w:spacing w:before="156"/>
      <w:ind w:firstLine="510" w:firstLineChars="200"/>
    </w:pPr>
  </w:style>
  <w:style w:type="paragraph" w:customStyle="1" w:styleId="21">
    <w:name w:val="正文首行缩进 21"/>
    <w:basedOn w:val="1"/>
    <w:qFormat/>
    <w:uiPriority w:val="0"/>
    <w:pPr>
      <w:spacing w:after="120"/>
      <w:ind w:left="420" w:leftChars="200" w:firstLine="420"/>
    </w:pPr>
    <w:rPr>
      <w:rFonts w:cs="宋体"/>
      <w:color w:val="000000"/>
      <w:szCs w:val="21"/>
    </w:rPr>
  </w:style>
  <w:style w:type="character" w:customStyle="1" w:styleId="22">
    <w:name w:val="页眉 字符"/>
    <w:basedOn w:val="17"/>
    <w:link w:val="11"/>
    <w:qFormat/>
    <w:uiPriority w:val="0"/>
    <w:rPr>
      <w:sz w:val="18"/>
      <w:szCs w:val="18"/>
    </w:rPr>
  </w:style>
  <w:style w:type="character" w:customStyle="1" w:styleId="23">
    <w:name w:val="页脚 字符"/>
    <w:basedOn w:val="17"/>
    <w:link w:val="10"/>
    <w:qFormat/>
    <w:uiPriority w:val="0"/>
    <w:rPr>
      <w:sz w:val="18"/>
      <w:szCs w:val="18"/>
    </w:rPr>
  </w:style>
  <w:style w:type="character" w:customStyle="1" w:styleId="24">
    <w:name w:val="批注框文本 字符"/>
    <w:basedOn w:val="17"/>
    <w:link w:val="9"/>
    <w:semiHidden/>
    <w:qFormat/>
    <w:uiPriority w:val="99"/>
    <w:rPr>
      <w:rFonts w:ascii="Times New Roman" w:hAnsi="Times New Roman" w:eastAsia="宋体" w:cs="Times New Roman"/>
      <w:sz w:val="18"/>
      <w:szCs w:val="18"/>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列出段落1"/>
    <w:basedOn w:val="1"/>
    <w:qFormat/>
    <w:uiPriority w:val="34"/>
    <w:pPr>
      <w:ind w:firstLine="420" w:firstLineChars="200"/>
    </w:pPr>
    <w:rPr>
      <w:rFonts w:ascii="Calibri" w:hAnsi="Calibri" w:cs="Calibri"/>
      <w:szCs w:val="21"/>
    </w:rPr>
  </w:style>
  <w:style w:type="paragraph" w:customStyle="1" w:styleId="27">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8">
    <w:name w:val="_Style 3"/>
    <w:qFormat/>
    <w:uiPriority w:val="0"/>
    <w:rPr>
      <w:rFonts w:ascii="Calibri" w:hAnsi="Calibri" w:eastAsia="宋体" w:cs="Times New Roman"/>
      <w:sz w:val="22"/>
      <w:szCs w:val="22"/>
      <w:lang w:val="en-US" w:eastAsia="zh-CN" w:bidi="ar-SA"/>
    </w:rPr>
  </w:style>
  <w:style w:type="paragraph" w:customStyle="1" w:styleId="29">
    <w:name w:val="封面标题"/>
    <w:qFormat/>
    <w:uiPriority w:val="0"/>
    <w:pPr>
      <w:widowControl w:val="0"/>
      <w:jc w:val="center"/>
    </w:pPr>
    <w:rPr>
      <w:rFonts w:ascii="黑体" w:hAnsi="黑体" w:eastAsia="黑体" w:cs="黑体"/>
      <w:b/>
      <w:bCs/>
      <w:color w:val="000000"/>
      <w:sz w:val="40"/>
      <w:szCs w:val="40"/>
      <w:u w:color="000000"/>
      <w:lang w:val="en-US" w:eastAsia="zh-CN" w:bidi="ar-SA"/>
    </w:rPr>
  </w:style>
  <w:style w:type="paragraph" w:customStyle="1" w:styleId="30">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1">
    <w:name w:val="author-p-144115210953314684"/>
    <w:basedOn w:val="17"/>
    <w:qFormat/>
    <w:uiPriority w:val="0"/>
  </w:style>
  <w:style w:type="character" w:customStyle="1" w:styleId="32">
    <w:name w:val="副标题 字符"/>
    <w:basedOn w:val="17"/>
    <w:link w:val="12"/>
    <w:qFormat/>
    <w:uiPriority w:val="11"/>
    <w:rPr>
      <w:rFonts w:eastAsia="仿宋" w:asciiTheme="majorHAnsi" w:hAnsiTheme="majorHAnsi" w:cstheme="majorBidi"/>
      <w:b/>
      <w:bCs/>
      <w:kern w:val="28"/>
      <w:sz w:val="24"/>
      <w:szCs w:val="32"/>
    </w:rPr>
  </w:style>
  <w:style w:type="character" w:customStyle="1" w:styleId="33">
    <w:name w:val="正文文本 字符"/>
    <w:basedOn w:val="17"/>
    <w:link w:val="5"/>
    <w:qFormat/>
    <w:uiPriority w:val="99"/>
    <w:rPr>
      <w:rFonts w:ascii="等线" w:hAnsi="等线" w:eastAsia="等线" w:cs="宋体"/>
      <w:szCs w:val="24"/>
    </w:rPr>
  </w:style>
  <w:style w:type="character" w:customStyle="1" w:styleId="34">
    <w:name w:val="纯文本 字符"/>
    <w:basedOn w:val="17"/>
    <w:link w:val="8"/>
    <w:semiHidden/>
    <w:qFormat/>
    <w:uiPriority w:val="0"/>
    <w:rPr>
      <w:rFonts w:ascii="??" w:hAnsi="??" w:eastAsia="??" w:cs="宋体"/>
      <w:szCs w:val="21"/>
    </w:rPr>
  </w:style>
  <w:style w:type="paragraph" w:customStyle="1" w:styleId="35">
    <w:name w:val="List Paragraph1"/>
    <w:basedOn w:val="1"/>
    <w:qFormat/>
    <w:uiPriority w:val="99"/>
    <w:pPr>
      <w:ind w:firstLine="420" w:firstLineChars="200"/>
    </w:pPr>
    <w:rPr>
      <w:rFonts w:ascii="等线" w:hAnsi="等线" w:eastAsia="等线" w:cs="宋体"/>
    </w:rPr>
  </w:style>
  <w:style w:type="character" w:customStyle="1" w:styleId="36">
    <w:name w:val="正文2 Char"/>
    <w:link w:val="37"/>
    <w:qFormat/>
    <w:locked/>
    <w:uiPriority w:val="0"/>
    <w:rPr>
      <w:rFonts w:ascii="??" w:hAnsi="??" w:eastAsia="??"/>
      <w:sz w:val="24"/>
      <w:szCs w:val="28"/>
    </w:rPr>
  </w:style>
  <w:style w:type="paragraph" w:customStyle="1" w:styleId="37">
    <w:name w:val="正文2"/>
    <w:basedOn w:val="1"/>
    <w:link w:val="36"/>
    <w:qFormat/>
    <w:uiPriority w:val="0"/>
    <w:pPr>
      <w:spacing w:before="156" w:line="360" w:lineRule="auto"/>
      <w:ind w:firstLine="200" w:firstLineChars="200"/>
    </w:pPr>
    <w:rPr>
      <w:rFonts w:ascii="??" w:hAnsi="??" w:eastAsia="??" w:cstheme="minorBidi"/>
      <w:sz w:val="24"/>
      <w:szCs w:val="28"/>
    </w:rPr>
  </w:style>
  <w:style w:type="character" w:customStyle="1" w:styleId="38">
    <w:name w:val="fontstyle01"/>
    <w:basedOn w:val="17"/>
    <w:qFormat/>
    <w:uiPriority w:val="0"/>
    <w:rPr>
      <w:rFonts w:hint="eastAsia" w:ascii="黑体" w:hAnsi="黑体" w:eastAsia="黑体"/>
      <w:color w:val="000000"/>
      <w:sz w:val="52"/>
      <w:szCs w:val="52"/>
    </w:rPr>
  </w:style>
  <w:style w:type="character" w:customStyle="1" w:styleId="39">
    <w:name w:val="标题 字符"/>
    <w:basedOn w:val="17"/>
    <w:link w:val="13"/>
    <w:qFormat/>
    <w:uiPriority w:val="0"/>
    <w:rPr>
      <w:b/>
      <w:kern w:val="0"/>
      <w:sz w:val="24"/>
      <w:szCs w:val="20"/>
      <w:lang w:val="en-GB"/>
    </w:rPr>
  </w:style>
  <w:style w:type="character" w:customStyle="1" w:styleId="40">
    <w:name w:val="正文文本缩进 字符"/>
    <w:basedOn w:val="17"/>
    <w:link w:val="6"/>
    <w:semiHidden/>
    <w:qFormat/>
    <w:uiPriority w:val="99"/>
    <w:rPr>
      <w:rFonts w:ascii="Times New Roman" w:hAnsi="Times New Roman" w:eastAsia="宋体" w:cs="Times New Roman"/>
      <w:szCs w:val="24"/>
    </w:rPr>
  </w:style>
  <w:style w:type="character" w:customStyle="1" w:styleId="41">
    <w:name w:val="正文文本首行缩进 字符"/>
    <w:basedOn w:val="33"/>
    <w:link w:val="14"/>
    <w:semiHidden/>
    <w:qFormat/>
    <w:uiPriority w:val="99"/>
    <w:rPr>
      <w:rFonts w:ascii="Times New Roman" w:hAnsi="Times New Roman" w:eastAsia="宋体" w:cs="Times New Roman"/>
      <w:szCs w:val="24"/>
    </w:rPr>
  </w:style>
  <w:style w:type="character" w:customStyle="1" w:styleId="42">
    <w:name w:val="页码11"/>
    <w:basedOn w:val="17"/>
    <w:qFormat/>
    <w:uiPriority w:val="99"/>
    <w:rPr>
      <w:rFonts w:hint="default" w:ascii="Times New Roman" w:hAnsi="Times New Roman" w:cs="Times New Roman"/>
      <w:lang w:val="zh-TW" w:eastAsia="zh-TW"/>
    </w:rPr>
  </w:style>
  <w:style w:type="character" w:customStyle="1" w:styleId="43">
    <w:name w:val="font21"/>
    <w:basedOn w:val="17"/>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4223</Words>
  <Characters>4802</Characters>
  <Lines>35</Lines>
  <Paragraphs>9</Paragraphs>
  <TotalTime>16</TotalTime>
  <ScaleCrop>false</ScaleCrop>
  <LinksUpToDate>false</LinksUpToDate>
  <CharactersWithSpaces>4878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2023-07-28T08:08:00Z</dcterms:created>
  <dc:creator>admin</dc:creator>
  <cp:lastModifiedBy>Administrator</cp:lastModifiedBy>
  <dcterms:modified xsi:type="dcterms:W3CDTF">2024-05-29T01:21:39Z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6686090CA2C544F69DDAD4B147532C8E_13</vt:lpwstr>
  </property>
</Properties>
</file>