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医保局</w:t>
      </w:r>
      <w:r>
        <w:rPr>
          <w:rFonts w:ascii="黑体" w:hAnsi="黑体" w:eastAsia="黑体"/>
          <w:sz w:val="44"/>
          <w:szCs w:val="44"/>
        </w:rPr>
        <w:t>会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计服务</w:t>
      </w:r>
      <w:r>
        <w:rPr>
          <w:rFonts w:ascii="黑体" w:hAnsi="黑体" w:eastAsia="黑体"/>
          <w:sz w:val="44"/>
          <w:szCs w:val="44"/>
        </w:rPr>
        <w:t>需求</w:t>
      </w:r>
    </w:p>
    <w:p>
      <w:pPr>
        <w:pStyle w:val="2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一、项目概况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本单位因工作需要，</w:t>
      </w:r>
      <w:r>
        <w:rPr>
          <w:rFonts w:hint="eastAsia" w:ascii="仿宋_GB2312" w:eastAsia="仿宋_GB2312"/>
          <w:sz w:val="32"/>
          <w:szCs w:val="32"/>
        </w:rPr>
        <w:t>拟对外采购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会计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eastAsia="zh-CN"/>
        </w:rPr>
        <w:t>（财务报表编制服务），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分别需要</w:t>
      </w:r>
      <w:r>
        <w:rPr>
          <w:rFonts w:hint="eastAsia" w:ascii="仿宋_GB2312" w:eastAsia="仿宋_GB2312"/>
          <w:sz w:val="32"/>
          <w:szCs w:val="32"/>
          <w:lang w:eastAsia="zh-CN"/>
        </w:rPr>
        <w:t>职工医疗保险会计服务，居民医疗保险会计服务，长期护理保险会计服务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二、采购要求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1、投标机构有相关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会计</w:t>
      </w:r>
      <w:r>
        <w:rPr>
          <w:rFonts w:hint="eastAsia" w:ascii="仿宋_GB2312" w:eastAsia="仿宋_GB2312"/>
          <w:sz w:val="32"/>
          <w:szCs w:val="32"/>
        </w:rPr>
        <w:t>资质，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有劳务派遣资质的优先考虑，</w:t>
      </w:r>
      <w:r>
        <w:rPr>
          <w:rFonts w:hint="eastAsia" w:ascii="仿宋_GB2312" w:hAnsi="宋体" w:eastAsia="仿宋_GB2312" w:cs="宋体"/>
          <w:sz w:val="32"/>
          <w:szCs w:val="32"/>
        </w:rPr>
        <w:t>近三年内未被“信用中国”网站列入失信被执行人和重大税收违法案件当事人名单。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2、项目投入人员思想品德好、综合能力强且经验丰富，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熟悉行政事业单位会计事务操作，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有相关工作经验者优先。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3、不得以任何形式将工作任务再委托给其他机构。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4、在服务过程中，必须严格按照国家相关规定进行规范操作。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三、商务条款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1、服务期：以成交供应商签订合同后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天内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人员上岗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2、报价：必须包括提供项目服务所需的一切人员费用（人员工资、奖金、各种加班费、各种社会保险</w:t>
      </w:r>
      <w:r>
        <w:rPr>
          <w:rFonts w:hint="default" w:ascii="仿宋_GB2312" w:eastAsia="仿宋_GB2312"/>
          <w:sz w:val="32"/>
          <w:szCs w:val="32"/>
          <w:lang w:val="en"/>
        </w:rPr>
        <w:t>&lt;</w:t>
      </w:r>
      <w:r>
        <w:rPr>
          <w:rFonts w:hint="eastAsia" w:ascii="仿宋_GB2312" w:eastAsia="仿宋_GB2312"/>
          <w:sz w:val="32"/>
          <w:szCs w:val="32"/>
        </w:rPr>
        <w:t>基本养老保险、基本医疗保险、工伤保险、失业保险、公积金等</w:t>
      </w:r>
      <w:r>
        <w:rPr>
          <w:rFonts w:hint="default" w:ascii="仿宋_GB2312" w:eastAsia="仿宋_GB2312"/>
          <w:sz w:val="32"/>
          <w:szCs w:val="32"/>
          <w:lang w:val="en"/>
        </w:rPr>
        <w:t>&gt;),</w:t>
      </w:r>
      <w:r>
        <w:rPr>
          <w:rFonts w:hint="eastAsia" w:ascii="仿宋_GB2312" w:eastAsia="仿宋_GB2312"/>
          <w:sz w:val="32"/>
          <w:szCs w:val="32"/>
        </w:rPr>
        <w:t>完成合同所需的一切本身和不可或缺的所有工作开支、政策性文件规定及合同包含的所有风险、责任等各项全部费用并承担一切风险责任。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1、负责会计核算、会计凭证处理和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基金收支明细核对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2、负责编制财务报表、预算、决算和单位要求的其他报表。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3、做好会计档案的立卷归档。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根据工作需要和领导安排承担其他相关工作。</w:t>
      </w:r>
    </w:p>
    <w:p>
      <w:pPr>
        <w:spacing w:line="60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五、岗位标准及条件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1、遵纪守法，品行良好。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会计相关专业，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年龄不超过40周岁，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本地户籍女性优先。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认真细致、爱岗敬业、有良好的职业操守。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4、因医保基金的特殊性和保密性，提供服务时需入驻我单位办公，能适应一定的加班。</w:t>
      </w:r>
      <w:bookmarkStart w:id="0" w:name="_GoBack"/>
      <w:bookmarkEnd w:id="0"/>
    </w:p>
    <w:p>
      <w:pPr>
        <w:pStyle w:val="2"/>
        <w:rPr>
          <w:rFonts w:hint="eastAsia"/>
        </w:rPr>
      </w:pPr>
    </w:p>
    <w:p/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OWFlYTgwNWQ2NWE3YjViOTQ1NTBkZGNmNWE2YjYifQ=="/>
  </w:docVars>
  <w:rsids>
    <w:rsidRoot w:val="00000000"/>
    <w:rsid w:val="0208451A"/>
    <w:rsid w:val="04DA0918"/>
    <w:rsid w:val="13497394"/>
    <w:rsid w:val="15E769F0"/>
    <w:rsid w:val="1C685A1B"/>
    <w:rsid w:val="1F090B46"/>
    <w:rsid w:val="295B52D4"/>
    <w:rsid w:val="2F4A64E3"/>
    <w:rsid w:val="30B4144B"/>
    <w:rsid w:val="3207424B"/>
    <w:rsid w:val="32F522F5"/>
    <w:rsid w:val="3491429F"/>
    <w:rsid w:val="3676199F"/>
    <w:rsid w:val="38C56505"/>
    <w:rsid w:val="3B384BC0"/>
    <w:rsid w:val="3B697D24"/>
    <w:rsid w:val="3BAC628D"/>
    <w:rsid w:val="3EEE0450"/>
    <w:rsid w:val="415D3E87"/>
    <w:rsid w:val="43FA2577"/>
    <w:rsid w:val="48C94955"/>
    <w:rsid w:val="4B7079F0"/>
    <w:rsid w:val="4CCE3E8B"/>
    <w:rsid w:val="4FB1539E"/>
    <w:rsid w:val="4FDE2637"/>
    <w:rsid w:val="53B65679"/>
    <w:rsid w:val="545F7ABE"/>
    <w:rsid w:val="59405EB5"/>
    <w:rsid w:val="5A6B4B68"/>
    <w:rsid w:val="5AAB75B9"/>
    <w:rsid w:val="5B6B6089"/>
    <w:rsid w:val="5CE60D7D"/>
    <w:rsid w:val="5DDD1904"/>
    <w:rsid w:val="60936B26"/>
    <w:rsid w:val="60D1764E"/>
    <w:rsid w:val="62F37D50"/>
    <w:rsid w:val="63E1229E"/>
    <w:rsid w:val="665A1E94"/>
    <w:rsid w:val="66EF6A80"/>
    <w:rsid w:val="680E50DB"/>
    <w:rsid w:val="68B253BF"/>
    <w:rsid w:val="691E53FA"/>
    <w:rsid w:val="696A0640"/>
    <w:rsid w:val="6C296590"/>
    <w:rsid w:val="6D433682"/>
    <w:rsid w:val="6F1F1ECC"/>
    <w:rsid w:val="71995F66"/>
    <w:rsid w:val="74235FBB"/>
    <w:rsid w:val="759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602</Characters>
  <Lines>0</Lines>
  <Paragraphs>0</Paragraphs>
  <TotalTime>13</TotalTime>
  <ScaleCrop>false</ScaleCrop>
  <LinksUpToDate>false</LinksUpToDate>
  <CharactersWithSpaces>602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2022-07-11T00:38:00Z</dcterms:created>
  <dc:creator>HP</dc:creator>
  <cp:lastModifiedBy>小语</cp:lastModifiedBy>
  <dcterms:modified xsi:type="dcterms:W3CDTF">2023-09-11T07:11:28Z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3B27CA76795145B3B058EA0C2D325D35</vt:lpwstr>
  </property>
</Properties>
</file>