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  <w:lang w:val="en-US" w:eastAsia="zh-CN"/>
        </w:rPr>
        <w:t>附件二：</w:t>
      </w:r>
      <w:r>
        <w:rPr>
          <w:rFonts w:hint="eastAsia" w:hAnsi="宋体"/>
          <w:b/>
          <w:sz w:val="36"/>
          <w:szCs w:val="36"/>
        </w:rPr>
        <w:t>投标报价明细表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采购编号：</w:t>
      </w:r>
      <w:r>
        <w:rPr>
          <w:rFonts w:ascii="仿宋" w:hAnsi="仿宋" w:eastAsia="仿宋"/>
          <w:spacing w:val="20"/>
          <w:sz w:val="24"/>
          <w:szCs w:val="24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项目名称：</w:t>
      </w:r>
    </w:p>
    <w:tbl>
      <w:tblPr>
        <w:tblStyle w:val="2"/>
        <w:tblW w:w="502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34"/>
        <w:gridCol w:w="707"/>
        <w:gridCol w:w="461"/>
        <w:gridCol w:w="1198"/>
        <w:gridCol w:w="1444"/>
        <w:gridCol w:w="707"/>
        <w:gridCol w:w="1402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小号垃圾袋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宽32cm*长54cm，背心袋，35只/把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中号垃圾袋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宽80cm*长100cm，背心袋，25只/把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特大号垃圾袋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宽100cm*长140cm，平口袋，50只/把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小卷纸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110mm*100mm（3层），180g/卷，10卷/提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大卷纸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550g/卷，12卷/箱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擦手纸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225mm*230mm（1层），200张/包，20包/箱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抽纸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206mm*136mm（2层），200抽/包，3包/提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洗手液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除臭丸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160g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杀虫剂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檀香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8克*5双盘、一盒双盘5盘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除胶剂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450ml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长度135cm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尘推布+架子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长度90cm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尘推布+架子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长度60cm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尘推布+架子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长度30cm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长度90cm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长度60cm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尘推布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长度30cm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竹扫把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小拖把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圆头常规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蚊香盘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粘鼠板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12个/包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水桶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中性清洁剂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3.78L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洁厕剂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3.78L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玻璃清洁剂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洗洁精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胶手套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L码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纱手套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棉手套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马桶刷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圆头常规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404040"/>
                <w:kern w:val="0"/>
                <w:sz w:val="18"/>
                <w:szCs w:val="18"/>
                <w:u w:val="none"/>
                <w:lang w:val="en-US" w:eastAsia="zh-CN" w:bidi="ar"/>
              </w:rPr>
              <w:t>硬毛实木地刷地板刷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4000ML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塑料扫把、畚斗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平板拖把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干湿两用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万能清洁剂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收纳箱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17.5*21.5*29CM（中号）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瓷砖地板清洁剂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500ml去污、去味、光亮、杀菌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短柄垃圾夹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蜘蛛网刷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铲刀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洗手液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5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合计（大写）：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￥：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宋体" w:hAnsi="宋体"/>
              </w:rPr>
              <w:t>元）</w:t>
            </w:r>
          </w:p>
        </w:tc>
      </w:tr>
    </w:tbl>
    <w:p>
      <w:pPr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备注：</w:t>
      </w:r>
    </w:p>
    <w:p>
      <w:pPr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pacing w:val="20"/>
          <w:sz w:val="24"/>
          <w:szCs w:val="24"/>
        </w:rPr>
        <w:t>、此表应按项目的明细情况列项填报</w:t>
      </w:r>
      <w:r>
        <w:rPr>
          <w:rFonts w:ascii="仿宋" w:hAnsi="仿宋" w:eastAsia="仿宋"/>
          <w:spacing w:val="20"/>
          <w:sz w:val="24"/>
          <w:szCs w:val="24"/>
        </w:rPr>
        <w:t xml:space="preserve">, </w:t>
      </w:r>
      <w:r>
        <w:rPr>
          <w:rFonts w:hint="eastAsia" w:ascii="仿宋" w:hAnsi="仿宋" w:eastAsia="仿宋"/>
          <w:spacing w:val="20"/>
          <w:sz w:val="24"/>
          <w:szCs w:val="24"/>
        </w:rPr>
        <w:t>在填写时，如不适合本项目的实际情况，可在确保投标明细内容完整的情况下，根据上表格式自行划表填写。</w:t>
      </w:r>
    </w:p>
    <w:p>
      <w:pPr>
        <w:rPr>
          <w:rFonts w:hint="eastAsia" w:ascii="仿宋" w:hAnsi="仿宋" w:eastAsia="仿宋"/>
          <w:spacing w:val="20"/>
          <w:sz w:val="24"/>
          <w:szCs w:val="24"/>
          <w:lang w:eastAsia="zh-CN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pacing w:val="20"/>
          <w:sz w:val="24"/>
          <w:szCs w:val="24"/>
        </w:rPr>
        <w:t>、报价要求：项目费用包括项目实施所需的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安装</w:t>
      </w:r>
      <w:r>
        <w:rPr>
          <w:rFonts w:hint="eastAsia" w:ascii="仿宋" w:hAnsi="仿宋" w:eastAsia="仿宋"/>
          <w:spacing w:val="20"/>
          <w:sz w:val="24"/>
          <w:szCs w:val="24"/>
        </w:rPr>
        <w:t>费、工时费、服务费、运输费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含装卸费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pacing w:val="20"/>
          <w:sz w:val="24"/>
          <w:szCs w:val="24"/>
        </w:rPr>
        <w:t>、安装调试费、税费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等货到采购人指定地点的所有费用</w:t>
      </w:r>
      <w:r>
        <w:rPr>
          <w:rFonts w:hint="eastAsia" w:ascii="仿宋" w:hAnsi="仿宋" w:eastAsia="仿宋"/>
          <w:spacing w:val="20"/>
          <w:sz w:val="24"/>
          <w:szCs w:val="24"/>
        </w:rPr>
        <w:t>及其他一切费用。报价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应包含各产品</w:t>
      </w:r>
      <w:r>
        <w:rPr>
          <w:rFonts w:hint="eastAsia" w:ascii="仿宋" w:hAnsi="仿宋" w:eastAsia="仿宋"/>
          <w:spacing w:val="20"/>
          <w:sz w:val="24"/>
          <w:szCs w:val="24"/>
        </w:rPr>
        <w:t>单价及合计价。未上传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报价清单</w:t>
      </w:r>
      <w:r>
        <w:rPr>
          <w:rFonts w:hint="eastAsia" w:ascii="仿宋" w:hAnsi="仿宋" w:eastAsia="仿宋"/>
          <w:spacing w:val="20"/>
          <w:sz w:val="24"/>
          <w:szCs w:val="24"/>
        </w:rPr>
        <w:t>的作无效标处理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。</w:t>
      </w:r>
    </w:p>
    <w:p>
      <w:pPr>
        <w:snapToGrid w:val="0"/>
        <w:spacing w:before="50" w:after="50" w:line="400" w:lineRule="exact"/>
        <w:rPr>
          <w:rFonts w:hint="eastAsia"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20"/>
          <w:sz w:val="24"/>
          <w:szCs w:val="24"/>
        </w:rPr>
        <w:t>、报价中合计总价应与明细报价汇总相等。</w:t>
      </w:r>
    </w:p>
    <w:p>
      <w:pPr>
        <w:snapToGrid w:val="0"/>
        <w:spacing w:before="50" w:after="50" w:line="400" w:lineRule="exact"/>
        <w:rPr>
          <w:rFonts w:hint="eastAsia" w:ascii="仿宋" w:hAnsi="仿宋" w:eastAsia="仿宋"/>
          <w:spacing w:val="20"/>
          <w:sz w:val="24"/>
          <w:szCs w:val="24"/>
        </w:rPr>
      </w:pPr>
    </w:p>
    <w:p>
      <w:pPr>
        <w:ind w:left="405" w:leftChars="193" w:firstLine="3528" w:firstLineChars="1260"/>
        <w:rPr>
          <w:rFonts w:ascii="仿宋" w:hAnsi="仿宋" w:eastAsia="仿宋"/>
          <w:spacing w:val="20"/>
          <w:sz w:val="24"/>
          <w:szCs w:val="24"/>
        </w:rPr>
      </w:pPr>
    </w:p>
    <w:p>
      <w:pPr>
        <w:spacing w:line="360" w:lineRule="auto"/>
        <w:ind w:firstLine="5880" w:firstLineChars="21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授权代表签字：</w:t>
      </w:r>
    </w:p>
    <w:p>
      <w:pPr>
        <w:spacing w:line="360" w:lineRule="auto"/>
        <w:ind w:firstLine="5880" w:firstLineChars="21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投标人（公章）：</w:t>
      </w:r>
    </w:p>
    <w:p>
      <w:pPr>
        <w:spacing w:line="360" w:lineRule="auto"/>
        <w:ind w:firstLine="6160" w:firstLineChars="22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日</w:t>
      </w:r>
      <w:r>
        <w:rPr>
          <w:rFonts w:ascii="仿宋" w:hAnsi="仿宋" w:eastAsia="仿宋"/>
          <w:spacing w:val="20"/>
          <w:sz w:val="24"/>
          <w:szCs w:val="24"/>
        </w:rPr>
        <w:t xml:space="preserve">   </w:t>
      </w:r>
      <w:r>
        <w:rPr>
          <w:rFonts w:hint="eastAsia" w:ascii="仿宋" w:hAnsi="仿宋" w:eastAsia="仿宋"/>
          <w:spacing w:val="20"/>
          <w:sz w:val="24"/>
          <w:szCs w:val="24"/>
        </w:rPr>
        <w:t>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zMyYTA1MzJiMzg2NzI1ZTU3MDM4MDAzOTg1YmUifQ=="/>
  </w:docVars>
  <w:rsids>
    <w:rsidRoot w:val="00000000"/>
    <w:rsid w:val="231E3929"/>
    <w:rsid w:val="474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2024-04-16T08:17:00Z</dcterms:created>
  <dc:creator>asus</dc:creator>
  <cp:lastModifiedBy>熊丽娟</cp:lastModifiedBy>
  <dcterms:modified xsi:type="dcterms:W3CDTF">2024-04-18T06:06:06Z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FF8C7431407B4299915EBFBE9B0F7278_12</vt:lpwstr>
  </property>
</Properties>
</file>