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277"/>
        <w:gridCol w:w="1125"/>
        <w:gridCol w:w="2073"/>
        <w:gridCol w:w="762"/>
        <w:gridCol w:w="721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品牌型号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具体参数</w:t>
            </w:r>
            <w:r>
              <w:rPr>
                <w:rFonts w:hint="eastAsia"/>
                <w:color w:val="000000"/>
                <w:szCs w:val="21"/>
              </w:rPr>
              <w:t>与要求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毛笔（微昕斋，六品堂，善琏湖笔）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小楷大号，红檀木杆，根粗尖细，无异锋，无杂毛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毛笔（微昕斋，六品堂，善琏湖笔）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羊豪大号，羊毫，斑点竹，花牛角，细光锋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毛笔（微昕斋，六品堂，善琏湖笔）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一号狼尾，绿檀笔杆狼毫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墨汁（微昕斋，六品堂，善琏湖笔）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500g，颜色浓，干得快，没有异味，古法油烟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宣纸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青檀特净皮4尺全开，纸张厚实，纹理清晰，韵墨效果好，墨色反应快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宣纸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2厘米方格（17*34cm），书写顺畅，不洇墨 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椴木层板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30*30*0.15cm，光滑，可上色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纸胶带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2.0cm宽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3.0cm宽宽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502胶水（火速胶SK系列）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低黄，低白，超强，超快，ISO9001质量管理体系认证，2024年1月以后生产，2024年12月31号前干胶包换。共750ml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美工刀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长160mm ，宽40mm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刀片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长142mm，宽34mm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细铁丝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16号，铁丝直径1.6mm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粗铁丝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8号，铁丝直径4mm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圆木棍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3*500MM，每件50根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磨砂纸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240目，耐水耐磨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磨砂纸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400目，耐水耐磨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磨砂纸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600目，耐水耐磨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磨砂纸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1200目，耐水耐磨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铁皮剪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12寸，55#优质钢，加厚回弹簧，刀口75mm总长305mm 柄宽52mm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园艺剪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树枝剪刀8寸，3CR13不锈钢 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手锯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铝合金锯架，防锈烤漆涂层，可调节，高碳钢锯条，长27mm 宽103mm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900*2mm*2mm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竹材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900*3mm*3mm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竹材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900*1mm*6mm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集成竹材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900*3mm*6mm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竹皮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1200*430*0.5mm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手动折线机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加宽型，25平方以下电线通用使用，一年坏包修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空心套管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9*16*16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手动拉直器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14轮，校直范围0.1-11mm 约5斤，一年坏包修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封浆料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c85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中性硅酮耐候胶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中性硅胶，透明，无毒，不易燃，每瓶300ml,每箱24瓶。2023年11月以后生产。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AB水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透明，无毒，不易燃，10kg1组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凡士林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细河砂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按市场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水晶砂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颗粒3~5mm，无杂质，颗粒均匀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乳胶漆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白色，环保，无毒，5斤或10斤小桶分装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毛刷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常规，长15.2cm 宽11.5cm 毛长4.5cm 手柄厚1.5cm 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至少5种颜色，环保，无毒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6种花色，每包尺寸面积不小于1平米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壁纸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带浮雕优先，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滚筒刷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4寸，长26.5cm 宽19cm 毛刷宽6.5cm 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木工铅笔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常规木工铅笔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方木棍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3*3,25MM*500MM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除胶剂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450ml,可去除背胶，油漆等胶水印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木工小型电锯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500W或以上，一年坏包修（换）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木工曲线锯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金属、塑料、木材切割通用，2000w，至少含7种锯条，一年坏包修（换）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0.15~0.5cm*60cm*84cm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角码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20mm-40mm多规格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M1.4*3-5MM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螺丝刀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8寸，总长310，十字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封口机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抽真空，一年坏包修（换）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封口袋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与封口机匹配，厚实，质量好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防尘面罩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高效过滤防尘面具+防尘镜+10片以上滤棉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消毒液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环保，无毒,不易燃，300g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常用装饰工程实训材料包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以下内容为准，报总价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硅酮玻璃胶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普通、无毒，速干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玻璃胶支架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油性速干胶（配滴管）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50克每瓶，无毒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高密度板（白）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58*38*0.3cm，须可雕刻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沙盘纸木皮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每张不小于20cm*30cm，须含有亮面大理石、哑光大理石等多色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皮感科技布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须含有灰色系列、咖色、亚麻色、粉色等多色，不小于1平米。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须含有化纤、麻、棉布、绗缝布等多种材质，多色，不小于1平米。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轻纱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蕾丝、透光薄纱，彩色，不小于1米。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模型橱柜1:50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微缩客厅家具（22件套）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模型卫浴1:50三件套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材料分装箱（63*45*18）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加厚、透明、耐撞、结实、承重好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30cm*40cm*0.3cm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椴木板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20cm*20cm*0.15cm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超轻黏土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500g，白色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普通剪布剪刀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磁力搅拌器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功率20W,搅拌量5L，启动稳定不乱晃，液晶数字显示，噪音低，维护方便，一年坏包换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迷你离心机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转速4000或12000转，一年坏包换，液晶数字显示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液晶屏，一年坏包换，25ml&lt;5s(6档)，电动6档排液/重力排液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可更换的锂电池，间歇工作8h以上/充电2-3h，塑料管或玻璃管 (0.1-100ml)、巴斯德消毒管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0.45μm，疏水性滤膜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吸液管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吸头通用型 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10ml吸头通用型 (100个)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10ml吸头盒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10ml吸头盒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标准砂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中国ISO标准砂，1.35kg每袋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蛇皮袋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75*113cm，或编织袋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白大褂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S-XXXXL,各3-4件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衣物整理袋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迷你小钳子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小号尖嘴钳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小直尺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长20cm，不锈钢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细铁丝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0.4mm/10色（每色各3卷）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电镀白铁丝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28号/0.35mm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022z12色 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扭扭棒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200根/混色组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麻绳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麻绳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麻绳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桐木条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500*3*3mm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桐木条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500*5*5mm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桐木条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500*10*10mm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手工锯子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常规钢锯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胶枪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40W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热熔胶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与胶枪匹配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涤纶线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白色，手缝细线，400米每个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0.3*30*40mm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0.5*30*40mm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软木板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100*100*1.5毫米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大红500ml，生产日期2023年12月以后，满足QB/T4289标准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淡黄500ml，生产日期2023年12月以后，满足QB/T4289标准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湖蓝500ml，生产日期2023年12月以后，满足QB/T4289标准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钛白500ml，生产日期2023年12月以后，满足QB/T4289标准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黑色500ml，生产日期2023年12月以后，满足QB/T4289标准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特白泥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20斤每件，（或1斤装）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仿瓷石膏粉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彩色卡纸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A4混色，一页不小于260g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塑料吸管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26cm/200根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硫酸纸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A4，500张/包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雕刻刀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钢笔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1.0尖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特速写本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铅笔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木工铅笔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弯头美工笔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符合专业要求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活动铅笔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0.5mm，符合专业要求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马克笔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128色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针管笔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0.15-3.0（12支）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绘画专业橡皮，中号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平行尺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把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高光笔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bookmarkStart w:id="0" w:name="_GoBack"/>
            <w:bookmarkEnd w:id="0"/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仿真砖块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240*115*53灰色、红色各100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（得力、南方、德力西）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铝合金水平尺600mm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阴阳角尺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（得力、南方、三量）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有合格证，JZC-L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空鼓锤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98CM,不锈钢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展板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报价金额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大写：</w:t>
            </w:r>
          </w:p>
        </w:tc>
        <w:tc>
          <w:tcPr>
            <w:tcW w:w="207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Style w:val="8"/>
                <w:rFonts w:ascii="Segoe UI" w:hAnsi="Segoe UI" w:eastAsia="Segoe UI" w:cs="Segoe UI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伍万贰仟贰佰肆拾壹元整</w:t>
            </w:r>
          </w:p>
        </w:tc>
        <w:tc>
          <w:tcPr>
            <w:tcW w:w="76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小写：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付款要求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一次性付清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交货</w:t>
            </w:r>
            <w:r>
              <w:rPr>
                <w:rFonts w:hint="eastAsia"/>
                <w:szCs w:val="21"/>
              </w:rPr>
              <w:t>/服务</w:t>
            </w:r>
            <w:r>
              <w:rPr>
                <w:szCs w:val="21"/>
              </w:rPr>
              <w:t>日期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项目签订后2个工作日内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其他注意事项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无其他注意事项</w:t>
            </w:r>
          </w:p>
        </w:tc>
      </w:tr>
    </w:tbl>
    <w:p>
      <w:pPr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以上报价应包含材料费、运输费、安装调试费、服务费、税金等一切相关费用，并包含由于原材料或其他条件的价格浮动而导致的全部额外费用。</w:t>
      </w:r>
    </w:p>
    <w:p>
      <w:pPr>
        <w:pStyle w:val="10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应当保证其所提供商品的质量符合本合同或订单约定的质量标准；报价单位提供有关商品质量说明的，应当符合该说明的质量要求。质量要求不明确的，按照国家标准、行业标准履行，无国家标准、行业标准的，按照通常标准或者符合合同目的的特定标准履行。服务类应当注明具体服务事项和相关内容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卖方完成全部供货及安装、调试、培训等服务，通过买方验收后，开具合同金额100%的发票，买方入库报销后15个工作日内，买方向卖方支付100%合同价款；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卖方逾期交货验收，应向买方偿付违约金，每逾一</w:t>
      </w:r>
      <w:r>
        <w:rPr>
          <w:rFonts w:hint="eastAsia"/>
          <w:lang w:eastAsia="zh-CN"/>
        </w:rPr>
        <w:t>天</w:t>
      </w:r>
      <w:r>
        <w:rPr>
          <w:rFonts w:hint="eastAsia"/>
        </w:rPr>
        <w:t>违约罚款按合同总价的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%计收，逾期交货验收的违约赔偿最高限额为合同总价的8%，如违约金达到最高限额时卖方仍不能交货验收，</w:t>
      </w:r>
      <w:r>
        <w:rPr>
          <w:rFonts w:hint="eastAsia"/>
          <w:lang w:eastAsia="zh-CN"/>
        </w:rPr>
        <w:t>卖方</w:t>
      </w:r>
      <w:r>
        <w:rPr>
          <w:rFonts w:hint="eastAsia"/>
        </w:rPr>
        <w:t>赔偿最高限额为合同总价的8%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终止合同。</w:t>
      </w:r>
    </w:p>
    <w:p>
      <w:pPr>
        <w:jc w:val="left"/>
      </w:pPr>
    </w:p>
    <w:p>
      <w:pPr>
        <w:jc w:val="righ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959B8"/>
    <w:multiLevelType w:val="multilevel"/>
    <w:tmpl w:val="71E959B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Y3NzA3N2Y2OGM3ZDgzNGY4NGQ0ZTQwMDY3ZjIifQ=="/>
    <w:docVar w:name="KSO_WPS_MARK_KEY" w:val="703013b3-3745-4563-8568-e94965512771"/>
  </w:docVars>
  <w:rsids>
    <w:rsidRoot w:val="00AF5812"/>
    <w:rsid w:val="00010130"/>
    <w:rsid w:val="000F0400"/>
    <w:rsid w:val="00152FC8"/>
    <w:rsid w:val="001B0C96"/>
    <w:rsid w:val="001F196B"/>
    <w:rsid w:val="00202C62"/>
    <w:rsid w:val="0031380D"/>
    <w:rsid w:val="005A2602"/>
    <w:rsid w:val="005A3F97"/>
    <w:rsid w:val="005A7208"/>
    <w:rsid w:val="00663F19"/>
    <w:rsid w:val="00714FF4"/>
    <w:rsid w:val="00752ED7"/>
    <w:rsid w:val="009141FF"/>
    <w:rsid w:val="00A44F76"/>
    <w:rsid w:val="00AF5812"/>
    <w:rsid w:val="00C00426"/>
    <w:rsid w:val="00DD5802"/>
    <w:rsid w:val="00E16FE2"/>
    <w:rsid w:val="00F43F6B"/>
    <w:rsid w:val="00FB46FD"/>
    <w:rsid w:val="00FE14B1"/>
    <w:rsid w:val="01214F78"/>
    <w:rsid w:val="012A2737"/>
    <w:rsid w:val="01926A7B"/>
    <w:rsid w:val="01B666C0"/>
    <w:rsid w:val="0256755B"/>
    <w:rsid w:val="027D0F8C"/>
    <w:rsid w:val="02F76F90"/>
    <w:rsid w:val="036363D4"/>
    <w:rsid w:val="03922815"/>
    <w:rsid w:val="03A82039"/>
    <w:rsid w:val="03AF786B"/>
    <w:rsid w:val="04AB1DE0"/>
    <w:rsid w:val="050E411D"/>
    <w:rsid w:val="064222D0"/>
    <w:rsid w:val="0643457E"/>
    <w:rsid w:val="069B5E85"/>
    <w:rsid w:val="08203DC2"/>
    <w:rsid w:val="08A52FEB"/>
    <w:rsid w:val="09815806"/>
    <w:rsid w:val="0992356F"/>
    <w:rsid w:val="09D41DD9"/>
    <w:rsid w:val="0A80786B"/>
    <w:rsid w:val="0C931AD8"/>
    <w:rsid w:val="0D682F64"/>
    <w:rsid w:val="0D8D4779"/>
    <w:rsid w:val="0DA970D9"/>
    <w:rsid w:val="0DCF4D92"/>
    <w:rsid w:val="0E83792A"/>
    <w:rsid w:val="0F0A004B"/>
    <w:rsid w:val="0FFD6BC4"/>
    <w:rsid w:val="10C81F6C"/>
    <w:rsid w:val="11447845"/>
    <w:rsid w:val="11A227BD"/>
    <w:rsid w:val="11AE2F10"/>
    <w:rsid w:val="11DC7A7D"/>
    <w:rsid w:val="126E269F"/>
    <w:rsid w:val="12900868"/>
    <w:rsid w:val="12CD386A"/>
    <w:rsid w:val="12D40754"/>
    <w:rsid w:val="12F26E2C"/>
    <w:rsid w:val="13AC16D1"/>
    <w:rsid w:val="14F21366"/>
    <w:rsid w:val="14FD2C9F"/>
    <w:rsid w:val="15EF3AF7"/>
    <w:rsid w:val="16556050"/>
    <w:rsid w:val="16FC471D"/>
    <w:rsid w:val="189E3CDE"/>
    <w:rsid w:val="18C63235"/>
    <w:rsid w:val="1910625E"/>
    <w:rsid w:val="19575C3B"/>
    <w:rsid w:val="1A5403CD"/>
    <w:rsid w:val="1A587EBD"/>
    <w:rsid w:val="1A5F124B"/>
    <w:rsid w:val="1ABF1CEA"/>
    <w:rsid w:val="1ADA4D76"/>
    <w:rsid w:val="1AF851FC"/>
    <w:rsid w:val="1AFF47DC"/>
    <w:rsid w:val="1B1A1616"/>
    <w:rsid w:val="1B5C578B"/>
    <w:rsid w:val="1BB11F7A"/>
    <w:rsid w:val="1C112A19"/>
    <w:rsid w:val="1D927B8A"/>
    <w:rsid w:val="1DA376A1"/>
    <w:rsid w:val="1E0A5972"/>
    <w:rsid w:val="1E5D3CF4"/>
    <w:rsid w:val="1E635082"/>
    <w:rsid w:val="1F7A6B27"/>
    <w:rsid w:val="1F8654CC"/>
    <w:rsid w:val="1F974FE3"/>
    <w:rsid w:val="234A2394"/>
    <w:rsid w:val="237C2E6E"/>
    <w:rsid w:val="239D1036"/>
    <w:rsid w:val="248F4E23"/>
    <w:rsid w:val="24AC7783"/>
    <w:rsid w:val="280276BA"/>
    <w:rsid w:val="295B3526"/>
    <w:rsid w:val="295D54F0"/>
    <w:rsid w:val="29626662"/>
    <w:rsid w:val="2A331DAD"/>
    <w:rsid w:val="2A866380"/>
    <w:rsid w:val="2B3B360F"/>
    <w:rsid w:val="2CD5539D"/>
    <w:rsid w:val="2E277E7A"/>
    <w:rsid w:val="30896BCA"/>
    <w:rsid w:val="30DD7DFA"/>
    <w:rsid w:val="311F12DD"/>
    <w:rsid w:val="314D19A6"/>
    <w:rsid w:val="319770C5"/>
    <w:rsid w:val="32544FB6"/>
    <w:rsid w:val="325A6A70"/>
    <w:rsid w:val="32917FB8"/>
    <w:rsid w:val="32C0264B"/>
    <w:rsid w:val="32FD564D"/>
    <w:rsid w:val="335F00B6"/>
    <w:rsid w:val="33791178"/>
    <w:rsid w:val="337F42B4"/>
    <w:rsid w:val="34943D90"/>
    <w:rsid w:val="35F76384"/>
    <w:rsid w:val="37023232"/>
    <w:rsid w:val="374675C3"/>
    <w:rsid w:val="37A95DA4"/>
    <w:rsid w:val="39033292"/>
    <w:rsid w:val="390C2146"/>
    <w:rsid w:val="392C27E9"/>
    <w:rsid w:val="394A2C6F"/>
    <w:rsid w:val="3A96260F"/>
    <w:rsid w:val="3B7A5A8D"/>
    <w:rsid w:val="3B936B4F"/>
    <w:rsid w:val="3BE15B0C"/>
    <w:rsid w:val="3C406CD7"/>
    <w:rsid w:val="3CD411CD"/>
    <w:rsid w:val="3D65451B"/>
    <w:rsid w:val="3DBC05DF"/>
    <w:rsid w:val="3E877259"/>
    <w:rsid w:val="3F2006FA"/>
    <w:rsid w:val="3F2A1578"/>
    <w:rsid w:val="3F2A77CA"/>
    <w:rsid w:val="41401527"/>
    <w:rsid w:val="41731089"/>
    <w:rsid w:val="42187DAE"/>
    <w:rsid w:val="426B4382"/>
    <w:rsid w:val="431762B8"/>
    <w:rsid w:val="43615785"/>
    <w:rsid w:val="438C45B0"/>
    <w:rsid w:val="44384737"/>
    <w:rsid w:val="45AA3413"/>
    <w:rsid w:val="45AC0F39"/>
    <w:rsid w:val="465B295F"/>
    <w:rsid w:val="46DA7D28"/>
    <w:rsid w:val="47723ABC"/>
    <w:rsid w:val="480B4A9E"/>
    <w:rsid w:val="48674963"/>
    <w:rsid w:val="488208E7"/>
    <w:rsid w:val="4AA93C99"/>
    <w:rsid w:val="4B58121B"/>
    <w:rsid w:val="4C215AB1"/>
    <w:rsid w:val="4C324162"/>
    <w:rsid w:val="4C59524B"/>
    <w:rsid w:val="4C7D53DD"/>
    <w:rsid w:val="4C9D782D"/>
    <w:rsid w:val="4D6E4D26"/>
    <w:rsid w:val="4DC9591F"/>
    <w:rsid w:val="4E200716"/>
    <w:rsid w:val="4F4F7629"/>
    <w:rsid w:val="4FE45773"/>
    <w:rsid w:val="4FFF6109"/>
    <w:rsid w:val="501A2F43"/>
    <w:rsid w:val="50AF7B2F"/>
    <w:rsid w:val="51C8534D"/>
    <w:rsid w:val="5305409C"/>
    <w:rsid w:val="5406215C"/>
    <w:rsid w:val="548D0188"/>
    <w:rsid w:val="54A00B13"/>
    <w:rsid w:val="552F7491"/>
    <w:rsid w:val="558A2919"/>
    <w:rsid w:val="55B6370E"/>
    <w:rsid w:val="586236D9"/>
    <w:rsid w:val="58A91308"/>
    <w:rsid w:val="58AB5080"/>
    <w:rsid w:val="59A55F73"/>
    <w:rsid w:val="59C53F20"/>
    <w:rsid w:val="59D6437F"/>
    <w:rsid w:val="59DA2F3C"/>
    <w:rsid w:val="5A5A6D5E"/>
    <w:rsid w:val="5AAE2C06"/>
    <w:rsid w:val="5B835E40"/>
    <w:rsid w:val="5CBF559E"/>
    <w:rsid w:val="5CF36FF6"/>
    <w:rsid w:val="5E1831B8"/>
    <w:rsid w:val="5F2931A3"/>
    <w:rsid w:val="5FE5356E"/>
    <w:rsid w:val="603B4F3C"/>
    <w:rsid w:val="60820DBC"/>
    <w:rsid w:val="60C50CA9"/>
    <w:rsid w:val="613D2F35"/>
    <w:rsid w:val="61642270"/>
    <w:rsid w:val="61AD1E69"/>
    <w:rsid w:val="61ED6709"/>
    <w:rsid w:val="623600B0"/>
    <w:rsid w:val="62DF24F6"/>
    <w:rsid w:val="63B35731"/>
    <w:rsid w:val="64236413"/>
    <w:rsid w:val="64326656"/>
    <w:rsid w:val="646B0B0B"/>
    <w:rsid w:val="64FF5768"/>
    <w:rsid w:val="659C46CE"/>
    <w:rsid w:val="661324B7"/>
    <w:rsid w:val="662D17CA"/>
    <w:rsid w:val="69603C65"/>
    <w:rsid w:val="6A5A6906"/>
    <w:rsid w:val="6AD77F57"/>
    <w:rsid w:val="6B3D24B0"/>
    <w:rsid w:val="6B4E646B"/>
    <w:rsid w:val="6B6F018F"/>
    <w:rsid w:val="6CBC7404"/>
    <w:rsid w:val="6D1C4347"/>
    <w:rsid w:val="6D5B09CB"/>
    <w:rsid w:val="6DC7435E"/>
    <w:rsid w:val="6E0252EB"/>
    <w:rsid w:val="6EBC193D"/>
    <w:rsid w:val="707A385E"/>
    <w:rsid w:val="70DC1E23"/>
    <w:rsid w:val="71C34D91"/>
    <w:rsid w:val="722515A8"/>
    <w:rsid w:val="724E08B8"/>
    <w:rsid w:val="72AA7CFF"/>
    <w:rsid w:val="72E41463"/>
    <w:rsid w:val="737A3B75"/>
    <w:rsid w:val="74E03EAC"/>
    <w:rsid w:val="75A4312B"/>
    <w:rsid w:val="75B94E29"/>
    <w:rsid w:val="76F37EC6"/>
    <w:rsid w:val="785E1CB7"/>
    <w:rsid w:val="789E3E62"/>
    <w:rsid w:val="78A84CE1"/>
    <w:rsid w:val="78D67AA0"/>
    <w:rsid w:val="791505C8"/>
    <w:rsid w:val="79DD09BA"/>
    <w:rsid w:val="7A861051"/>
    <w:rsid w:val="7C232FFC"/>
    <w:rsid w:val="7D0C1CE2"/>
    <w:rsid w:val="7DC720AD"/>
    <w:rsid w:val="7EB02B41"/>
    <w:rsid w:val="7F6D27E0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b/>
      <w:bCs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2722</Words>
  <Characters>3860</Characters>
  <Lines>6</Lines>
  <Paragraphs>1</Paragraphs>
  <TotalTime>3</TotalTime>
  <ScaleCrop>false</ScaleCrop>
  <LinksUpToDate>false</LinksUpToDate>
  <CharactersWithSpaces>3879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2021-06-21T07:30:00Z</dcterms:created>
  <dc:creator>高建</dc:creator>
  <cp:lastModifiedBy>幸福家長</cp:lastModifiedBy>
  <cp:lastPrinted>2024-03-11T02:11:00Z</cp:lastPrinted>
  <dcterms:modified xsi:type="dcterms:W3CDTF">2024-03-18T06:29:00Z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2BFF75B70C0A410B8BE91E60D4C37888</vt:lpwstr>
  </property>
</Properties>
</file>