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9" w:type="dxa"/>
        <w:jc w:val="center"/>
        <w:tblLayout w:type="fixed"/>
        <w:tblLook w:val="04A0"/>
      </w:tblPr>
      <w:tblGrid>
        <w:gridCol w:w="719"/>
        <w:gridCol w:w="1215"/>
        <w:gridCol w:w="1560"/>
        <w:gridCol w:w="967"/>
        <w:gridCol w:w="1149"/>
        <w:gridCol w:w="1451"/>
        <w:gridCol w:w="932"/>
        <w:gridCol w:w="3326"/>
      </w:tblGrid>
      <w:tr w:rsidR="009A188E" w:rsidTr="00123989">
        <w:trPr>
          <w:trHeight w:val="321"/>
          <w:jc w:val="center"/>
        </w:trPr>
        <w:tc>
          <w:tcPr>
            <w:tcW w:w="113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牡丹牌MD5028TXU6型巡逻车配置清单</w:t>
            </w:r>
          </w:p>
        </w:tc>
      </w:tr>
      <w:tr w:rsidR="009A188E" w:rsidTr="00123989">
        <w:trPr>
          <w:trHeight w:val="321"/>
          <w:jc w:val="center"/>
        </w:trPr>
        <w:tc>
          <w:tcPr>
            <w:tcW w:w="113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—采用吉利博越L整车改装（改装后5座含司机）</w:t>
            </w:r>
          </w:p>
        </w:tc>
      </w:tr>
      <w:tr w:rsidR="009A188E" w:rsidTr="00123989">
        <w:trPr>
          <w:trHeight w:val="315"/>
          <w:jc w:val="center"/>
        </w:trPr>
        <w:tc>
          <w:tcPr>
            <w:tcW w:w="113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88E" w:rsidRDefault="00A333D6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一、标准型配置清单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（人民币 万元）</w:t>
            </w:r>
          </w:p>
        </w:tc>
      </w:tr>
      <w:tr w:rsidR="009A188E" w:rsidTr="00123989">
        <w:trPr>
          <w:trHeight w:val="55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设备名称/型号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说明（可填写品牌、型号、简单参数）</w:t>
            </w:r>
          </w:p>
        </w:tc>
      </w:tr>
      <w:tr w:rsidR="009A188E" w:rsidTr="00123989">
        <w:trPr>
          <w:trHeight w:val="43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车型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吉利博越L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11.47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11.47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11.47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排量1.5T</w:t>
            </w:r>
          </w:p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车型： MR6471D12，</w:t>
            </w:r>
          </w:p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尺寸：4670×1900×1705</w:t>
            </w:r>
          </w:p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人数：五人</w:t>
            </w:r>
          </w:p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最大功率：133KW</w:t>
            </w:r>
          </w:p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轴距：2777</w:t>
            </w:r>
          </w:p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详情附件公告页</w:t>
            </w:r>
          </w:p>
        </w:tc>
      </w:tr>
      <w:tr w:rsidR="009A188E" w:rsidTr="00123989">
        <w:trPr>
          <w:trHeight w:val="443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警用设备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外观改制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 w:rsidP="00855C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 w:rsidR="00855CE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04制式外观</w:t>
            </w:r>
          </w:p>
        </w:tc>
      </w:tr>
      <w:tr w:rsidR="009A188E" w:rsidTr="00123989">
        <w:trPr>
          <w:trHeight w:val="1127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9A188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9A188E">
            <w:pPr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长条警灯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9A1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1.2M长条警灯带LED屏（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无线一体化警示显示屏）</w:t>
            </w:r>
          </w:p>
          <w:p w:rsidR="009A188E" w:rsidRDefault="009A1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A188E" w:rsidTr="00123989">
        <w:trPr>
          <w:trHeight w:val="124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  <w:p w:rsidR="009A188E" w:rsidRDefault="009A188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车辆改装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车后装备箱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9A1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车内装备箱</w:t>
            </w:r>
          </w:p>
        </w:tc>
      </w:tr>
      <w:tr w:rsidR="009A188E" w:rsidTr="00123989">
        <w:trPr>
          <w:trHeight w:val="124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通讯设备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车载电台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用户提供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用户提供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9A18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用户提供</w:t>
            </w:r>
          </w:p>
        </w:tc>
      </w:tr>
      <w:tr w:rsidR="009A188E" w:rsidTr="00123989">
        <w:trPr>
          <w:trHeight w:val="124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急救箱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急救箱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用户提供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用户提供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9A18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用户提供</w:t>
            </w:r>
          </w:p>
        </w:tc>
      </w:tr>
      <w:tr w:rsidR="009A188E" w:rsidTr="00123989">
        <w:trPr>
          <w:trHeight w:val="125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8E08E0" w:rsidP="008E08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税</w:t>
            </w:r>
            <w:r w:rsidR="00A333D6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 w:rsidP="008E08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</w:t>
            </w:r>
            <w:r w:rsidR="008E08E0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 w:rsidP="008E08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</w:t>
            </w:r>
            <w:r w:rsidR="008E08E0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88E" w:rsidRDefault="009A1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企业需要上缴的各类税费</w:t>
            </w:r>
            <w:r w:rsidR="008E08E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及出具改装合格证费用</w:t>
            </w:r>
          </w:p>
        </w:tc>
      </w:tr>
      <w:tr w:rsidR="009A188E" w:rsidTr="00123989">
        <w:trPr>
          <w:trHeight w:val="824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灭火器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1个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88E" w:rsidRDefault="009A1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2KG车用常规手提式干粉灭火器（威能），使用温度：-20°C+55°C，喷射距离大于3米</w:t>
            </w:r>
          </w:p>
        </w:tc>
      </w:tr>
      <w:tr w:rsidR="009A188E" w:rsidTr="00123989">
        <w:trPr>
          <w:trHeight w:val="109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88E" w:rsidRDefault="00A333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14.21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88E" w:rsidRDefault="00A333D6" w:rsidP="00855C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</w:t>
            </w:r>
            <w:r w:rsidR="00855CE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188E" w:rsidRDefault="009A1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A188E" w:rsidRDefault="009A188E">
      <w:pPr>
        <w:jc w:val="center"/>
      </w:pPr>
    </w:p>
    <w:p w:rsidR="00123989" w:rsidRDefault="00123989">
      <w:pPr>
        <w:textAlignment w:val="baseline"/>
        <w:rPr>
          <w:rFonts w:ascii="宋体" w:hAnsi="宋体" w:cs="宋体" w:hint="eastAsia"/>
          <w:sz w:val="24"/>
        </w:rPr>
      </w:pPr>
    </w:p>
    <w:p w:rsidR="009A188E" w:rsidRDefault="00A333D6">
      <w:pPr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二、特种车价格：14.</w:t>
      </w:r>
      <w:r w:rsidR="00855CE9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1</w:t>
      </w:r>
      <w:bookmarkStart w:id="0" w:name="_GoBack"/>
      <w:bookmarkEnd w:id="0"/>
      <w:r>
        <w:rPr>
          <w:rFonts w:ascii="宋体" w:hAnsi="宋体" w:cs="宋体" w:hint="eastAsia"/>
          <w:sz w:val="24"/>
        </w:rPr>
        <w:t>万元</w:t>
      </w:r>
    </w:p>
    <w:p w:rsidR="009A188E" w:rsidRDefault="00A333D6">
      <w:pPr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三、车辆购置税：1万元</w:t>
      </w:r>
    </w:p>
    <w:p w:rsidR="009A188E" w:rsidRDefault="00A333D6">
      <w:pPr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四、商务条款：</w:t>
      </w:r>
    </w:p>
    <w:p w:rsidR="009A188E" w:rsidRDefault="00A333D6">
      <w:pPr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1、供货要求：合同签订后60个工作日内完成特种车辆交付（顶部警标志灯需采购人报批审核）。</w:t>
      </w:r>
    </w:p>
    <w:p w:rsidR="009A188E" w:rsidRDefault="00A333D6">
      <w:pPr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2、质保（服务）期：首保3个月或5000公里免费，基础车辆四年或15万公里质保服务；车辆改装部分1年或20000公里质保服务。</w:t>
      </w:r>
    </w:p>
    <w:p w:rsidR="009A188E" w:rsidRDefault="009A188E">
      <w:pPr>
        <w:jc w:val="center"/>
      </w:pPr>
    </w:p>
    <w:p w:rsidR="009A188E" w:rsidRDefault="009A188E">
      <w:pPr>
        <w:jc w:val="center"/>
      </w:pPr>
    </w:p>
    <w:p w:rsidR="009A188E" w:rsidRDefault="009A188E"/>
    <w:p w:rsidR="009A188E" w:rsidRDefault="009A188E"/>
    <w:p w:rsidR="009A188E" w:rsidRDefault="009A188E"/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F20C6" w:rsidRDefault="009F20C6">
      <w:pPr>
        <w:rPr>
          <w:rFonts w:hint="eastAsia"/>
          <w:sz w:val="28"/>
          <w:szCs w:val="36"/>
        </w:rPr>
      </w:pPr>
    </w:p>
    <w:p w:rsidR="009A188E" w:rsidRDefault="00A333D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公告页</w:t>
      </w:r>
      <w:r w:rsidR="00611321">
        <w:rPr>
          <w:rFonts w:hint="eastAsia"/>
          <w:sz w:val="28"/>
          <w:szCs w:val="36"/>
        </w:rPr>
        <w:t>：</w:t>
      </w:r>
    </w:p>
    <w:p w:rsidR="009A188E" w:rsidRDefault="00A333D6">
      <w:r>
        <w:rPr>
          <w:noProof/>
        </w:rPr>
        <w:drawing>
          <wp:inline distT="0" distB="0" distL="114300" distR="114300">
            <wp:extent cx="5903808" cy="8367823"/>
            <wp:effectExtent l="19050" t="0" r="169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7184" cy="837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8E" w:rsidRDefault="009A188E"/>
    <w:p w:rsidR="009A188E" w:rsidRDefault="00A333D6">
      <w:r>
        <w:rPr>
          <w:rFonts w:hint="eastAsia"/>
        </w:rPr>
        <w:t>图示：（仅供参考）</w:t>
      </w:r>
    </w:p>
    <w:p w:rsidR="009A188E" w:rsidRDefault="00A333D6">
      <w:r>
        <w:rPr>
          <w:rFonts w:hint="eastAsia"/>
          <w:noProof/>
        </w:rPr>
        <w:drawing>
          <wp:inline distT="0" distB="0" distL="114300" distR="114300">
            <wp:extent cx="5264785" cy="2910205"/>
            <wp:effectExtent l="0" t="0" r="12065" b="4445"/>
            <wp:docPr id="2" name="图片 2" descr="518626ab87217a8643c4289abc19f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8626ab87217a8643c4289abc19f4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8E" w:rsidRDefault="00A333D6">
      <w:r>
        <w:rPr>
          <w:rFonts w:hint="eastAsia"/>
          <w:noProof/>
        </w:rPr>
        <w:drawing>
          <wp:inline distT="0" distB="0" distL="114300" distR="114300">
            <wp:extent cx="4772025" cy="2294255"/>
            <wp:effectExtent l="0" t="0" r="13335" b="6985"/>
            <wp:docPr id="3" name="图片 3" descr="169111745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11174547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8E" w:rsidRDefault="00A333D6">
      <w:r>
        <w:rPr>
          <w:rFonts w:hint="eastAsia"/>
          <w:noProof/>
        </w:rPr>
        <w:lastRenderedPageBreak/>
        <w:drawing>
          <wp:inline distT="0" distB="0" distL="114300" distR="114300">
            <wp:extent cx="5268595" cy="3950970"/>
            <wp:effectExtent l="0" t="0" r="8255" b="11430"/>
            <wp:docPr id="5" name="图片 5" descr="3c7b14c2852fba2c14216cfc52fe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c7b14c2852fba2c14216cfc52fecd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8595" cy="3950970"/>
            <wp:effectExtent l="0" t="0" r="8255" b="11430"/>
            <wp:docPr id="4" name="图片 4" descr="d2bee5ecbb75fc0e88fa2cbff0ed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2bee5ecbb75fc0e88fa2cbff0edfc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72405" cy="3962400"/>
            <wp:effectExtent l="0" t="0" r="4445" b="0"/>
            <wp:docPr id="6" name="图片 6" descr="5aabaa8b9b17561945eee34df885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aabaa8b9b17561945eee34df885c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88E" w:rsidSect="009A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F5" w:rsidRDefault="004077F5" w:rsidP="008E08E0">
      <w:r>
        <w:separator/>
      </w:r>
    </w:p>
  </w:endnote>
  <w:endnote w:type="continuationSeparator" w:id="1">
    <w:p w:rsidR="004077F5" w:rsidRDefault="004077F5" w:rsidP="008E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F5" w:rsidRDefault="004077F5" w:rsidP="008E08E0">
      <w:r>
        <w:separator/>
      </w:r>
    </w:p>
  </w:footnote>
  <w:footnote w:type="continuationSeparator" w:id="1">
    <w:p w:rsidR="004077F5" w:rsidRDefault="004077F5" w:rsidP="008E0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YzOGNkODg3NGI5MzBlMWM4YzkzMzkxNWUxODgxNjkifQ=="/>
    <w:docVar w:name="KSO_WPS_MARK_KEY" w:val="9ee0012e-9548-4836-bc7e-7103d66c8317"/>
  </w:docVars>
  <w:rsids>
    <w:rsidRoot w:val="42062DD0"/>
    <w:rsid w:val="00123989"/>
    <w:rsid w:val="004077F5"/>
    <w:rsid w:val="00611321"/>
    <w:rsid w:val="00855CE9"/>
    <w:rsid w:val="008E08E0"/>
    <w:rsid w:val="009A188E"/>
    <w:rsid w:val="009F20C6"/>
    <w:rsid w:val="00A07BFE"/>
    <w:rsid w:val="00A333D6"/>
    <w:rsid w:val="00BE6530"/>
    <w:rsid w:val="00D46A55"/>
    <w:rsid w:val="06703285"/>
    <w:rsid w:val="08DA5C27"/>
    <w:rsid w:val="0A3F4C93"/>
    <w:rsid w:val="1C0F7862"/>
    <w:rsid w:val="2CD42F7E"/>
    <w:rsid w:val="3F6D3D05"/>
    <w:rsid w:val="42062DD0"/>
    <w:rsid w:val="4BEC4F5A"/>
    <w:rsid w:val="4C9A14B0"/>
    <w:rsid w:val="5BA82778"/>
    <w:rsid w:val="61E22C4C"/>
    <w:rsid w:val="70AB4C31"/>
    <w:rsid w:val="75F1726D"/>
    <w:rsid w:val="7A35416E"/>
    <w:rsid w:val="7BEB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8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9A188E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8E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08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0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08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8E08E0"/>
    <w:rPr>
      <w:sz w:val="18"/>
      <w:szCs w:val="18"/>
    </w:rPr>
  </w:style>
  <w:style w:type="character" w:customStyle="1" w:styleId="Char1">
    <w:name w:val="批注框文本 Char"/>
    <w:basedOn w:val="a0"/>
    <w:link w:val="a5"/>
    <w:rsid w:val="008E08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牡丹汽车张晨</dc:creator>
  <cp:lastModifiedBy>Windows 用户</cp:lastModifiedBy>
  <cp:revision>6</cp:revision>
  <dcterms:created xsi:type="dcterms:W3CDTF">2023-05-16T10:33:00Z</dcterms:created>
  <dcterms:modified xsi:type="dcterms:W3CDTF">2024-04-15T07:48:00Z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B11F48A4DEF14029A2CDFD59E5BB63C1</vt:lpwstr>
  </property>
</Properties>
</file>