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</w:pPr>
      <w: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  <w:t>制造商：上海净信实业发展有限公司</w:t>
      </w:r>
    </w:p>
    <w:p>
      <w:pP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</w:pPr>
      <w: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  <w:t>品牌：净信</w:t>
      </w:r>
    </w:p>
    <w:p>
      <w:pP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</w:pPr>
      <w:r>
        <w:rPr>
          <w:rFonts w:ascii="宋体" w:eastAsia="宋体" w:cs="宋体" w:hAnsi="宋体" w:hint="eastAsia"/>
          <w:b/>
          <w:bCs/>
          <w:sz w:val="28"/>
          <w:szCs w:val="36"/>
          <w:lang w:val="en-US" w:eastAsia="zh-CN"/>
        </w:rPr>
        <w:t>型号：JXFSTPRP-CLN</w:t>
      </w:r>
    </w:p>
    <w:p>
      <w:pPr>
        <w:jc w:val="left"/>
        <w:rPr>
          <w:rFonts w:ascii="宋体" w:eastAsia="宋体" w:cs="宋体" w:hAnsi="宋体" w:hint="eastAsia"/>
          <w:b/>
          <w:bCs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ascii="宋体" w:eastAsia="宋体" w:cs="宋体" w:hAnsi="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宋体" w:cs="宋体" w:hAnsi="宋体" w:hint="eastAsia"/>
          <w:b/>
          <w:kern w:val="0"/>
          <w:sz w:val="30"/>
          <w:szCs w:val="30"/>
          <w:lang w:val="en-US" w:eastAsia="zh-CN"/>
        </w:rPr>
      </w:pPr>
      <w:r>
        <w:rPr>
          <w:rFonts w:ascii="宋体" w:cs="宋体" w:hAnsi="宋体" w:hint="eastAsia"/>
          <w:b/>
          <w:kern w:val="0"/>
          <w:sz w:val="30"/>
          <w:szCs w:val="30"/>
        </w:rPr>
        <w:t>冷冻研磨仪</w:t>
      </w:r>
      <w:r>
        <w:rPr>
          <w:rFonts w:ascii="宋体" w:cs="宋体" w:hAnsi="宋体" w:hint="eastAsia"/>
          <w:b/>
          <w:kern w:val="0"/>
          <w:sz w:val="30"/>
          <w:szCs w:val="30"/>
          <w:lang w:val="en-US" w:eastAsia="zh-CN"/>
        </w:rPr>
        <w:t>技术参数及配置清单要求</w:t>
      </w:r>
    </w:p>
    <w:p>
      <w:pPr>
        <w:rPr>
          <w:rFonts w:ascii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1．功能和用途</w:t>
      </w:r>
    </w:p>
    <w:p>
      <w:pPr>
        <w:ind w:firstLineChars="200" w:firstLine="480"/>
        <w:rPr>
          <w:rFonts w:ascii="宋体" w:cs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通过最低可达-50℃的可调节的制冷温度控制，低温研磨生物样品，有效抑制核酸降解，保留蛋白质活性。</w:t>
      </w:r>
      <w:r>
        <w:rPr>
          <w:rFonts w:ascii="宋体" w:cs="宋体" w:hint="eastAsia"/>
          <w:kern w:val="0"/>
          <w:sz w:val="24"/>
          <w:szCs w:val="24"/>
        </w:rPr>
        <w:t>用于大批量生物组织样本的均质，研磨，细胞破碎，匀浆，分散，振荡。</w:t>
      </w:r>
    </w:p>
    <w:p>
      <w:pPr>
        <w:rPr>
          <w:rFonts w:ascii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2．主机技术指标</w:t>
      </w:r>
    </w:p>
    <w:p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2.1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15秒内可同时处理64个2mL研磨管的样品，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同时至少还可满足</w:t>
      </w:r>
      <w:r>
        <w:rPr>
          <w:rFonts w:ascii="宋体" w:cs="宋体" w:hAnsi="宋体" w:hint="eastAsia"/>
          <w:kern w:val="0"/>
          <w:sz w:val="24"/>
          <w:szCs w:val="24"/>
        </w:rPr>
        <w:t>24个5mL研磨管、</w:t>
      </w:r>
      <w:r>
        <w:rPr>
          <w:rFonts w:ascii="宋体" w:cs="宋体" w:hAnsi="宋体"/>
          <w:kern w:val="0"/>
          <w:sz w:val="24"/>
          <w:szCs w:val="24"/>
        </w:rPr>
        <w:t>12</w:t>
      </w:r>
      <w:r>
        <w:rPr>
          <w:rFonts w:ascii="宋体" w:cs="宋体" w:hAnsi="宋体" w:hint="eastAsia"/>
          <w:kern w:val="0"/>
          <w:sz w:val="24"/>
          <w:szCs w:val="24"/>
        </w:rPr>
        <w:t>个</w:t>
      </w:r>
      <w:r>
        <w:rPr>
          <w:rFonts w:ascii="宋体" w:cs="宋体" w:hAnsi="宋体"/>
          <w:kern w:val="0"/>
          <w:sz w:val="24"/>
          <w:szCs w:val="24"/>
        </w:rPr>
        <w:t>10mL</w:t>
      </w:r>
      <w:r>
        <w:rPr>
          <w:rFonts w:ascii="宋体" w:cs="宋体" w:hAnsi="宋体" w:hint="eastAsia"/>
          <w:kern w:val="0"/>
          <w:sz w:val="24"/>
          <w:szCs w:val="24"/>
        </w:rPr>
        <w:t>研磨管、</w:t>
      </w:r>
      <w:r>
        <w:rPr>
          <w:rFonts w:ascii="宋体" w:cs="宋体" w:hAnsi="宋体"/>
          <w:kern w:val="0"/>
          <w:sz w:val="24"/>
          <w:szCs w:val="24"/>
        </w:rPr>
        <w:t>12</w:t>
      </w:r>
      <w:r>
        <w:rPr>
          <w:rFonts w:ascii="宋体" w:cs="宋体" w:hAnsi="宋体" w:hint="eastAsia"/>
          <w:kern w:val="0"/>
          <w:sz w:val="24"/>
          <w:szCs w:val="24"/>
        </w:rPr>
        <w:t>个</w:t>
      </w:r>
      <w:r>
        <w:rPr>
          <w:rFonts w:ascii="宋体" w:cs="宋体" w:hAnsi="宋体"/>
          <w:kern w:val="0"/>
          <w:sz w:val="24"/>
          <w:szCs w:val="24"/>
        </w:rPr>
        <w:t>15mL</w:t>
      </w:r>
      <w:r>
        <w:rPr>
          <w:rFonts w:ascii="宋体" w:cs="宋体" w:hAnsi="宋体" w:hint="eastAsia"/>
          <w:kern w:val="0"/>
          <w:sz w:val="24"/>
          <w:szCs w:val="24"/>
        </w:rPr>
        <w:t>研磨管、 2个50mL研磨管</w:t>
      </w:r>
      <w:r>
        <w:rPr>
          <w:rFonts w:ascii="宋体" w:cs="宋体" w:hAnsi="宋体" w:hint="eastAsia"/>
          <w:kern w:val="0"/>
          <w:sz w:val="24"/>
          <w:szCs w:val="24"/>
          <w:lang w:eastAsia="zh-CN"/>
        </w:rPr>
        <w:t>的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样本的研磨</w:t>
      </w:r>
      <w:r>
        <w:rPr>
          <w:rFonts w:ascii="宋体" w:cs="宋体" w:hAnsi="宋体" w:hint="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2.2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设备可同时适配多种不同类型一次性研磨管适配器，根据工作需要选用，更换简便，规格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至少</w:t>
      </w:r>
      <w:r>
        <w:rPr>
          <w:rFonts w:ascii="宋体" w:cs="宋体" w:hAnsi="宋体" w:hint="eastAsia"/>
          <w:kern w:val="0"/>
          <w:sz w:val="24"/>
          <w:szCs w:val="24"/>
        </w:rPr>
        <w:t>包括：24×2mL普通(冷冻/金属)适配器，64×2mL普通(冷冻)适配器，</w:t>
      </w:r>
      <w:r>
        <w:rPr>
          <w:rFonts w:ascii="宋体" w:cs="宋体" w:hAnsi="宋体"/>
          <w:kern w:val="0"/>
          <w:sz w:val="24"/>
          <w:szCs w:val="24"/>
        </w:rPr>
        <w:t>12</w:t>
      </w:r>
      <w:r>
        <w:rPr>
          <w:rFonts w:ascii="宋体" w:cs="宋体" w:hAnsi="宋体" w:hint="eastAsia"/>
          <w:kern w:val="0"/>
          <w:sz w:val="24"/>
          <w:szCs w:val="24"/>
        </w:rPr>
        <w:t>×5mL普通(冷冻/金属)适配器， 24×5mL普通适配器，</w:t>
      </w:r>
      <w:r>
        <w:rPr>
          <w:rFonts w:ascii="宋体" w:cs="宋体" w:hAnsi="宋体"/>
          <w:kern w:val="0"/>
          <w:sz w:val="24"/>
          <w:szCs w:val="24"/>
        </w:rPr>
        <w:t>8</w:t>
      </w:r>
      <w:r>
        <w:rPr>
          <w:rFonts w:ascii="宋体" w:cs="宋体" w:hAnsi="宋体" w:hint="eastAsia"/>
          <w:kern w:val="0"/>
          <w:sz w:val="24"/>
          <w:szCs w:val="24"/>
        </w:rPr>
        <w:t>×10mL普通(冷冻/金属)适配器,</w:t>
      </w:r>
      <w:r>
        <w:rPr>
          <w:rFonts w:hint="eastAsia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12×1</w:t>
      </w:r>
      <w:r>
        <w:rPr>
          <w:rFonts w:ascii="宋体" w:cs="宋体" w:hAnsi="宋体"/>
          <w:kern w:val="0"/>
          <w:sz w:val="24"/>
          <w:szCs w:val="24"/>
        </w:rPr>
        <w:t>0</w:t>
      </w:r>
      <w:r>
        <w:rPr>
          <w:rFonts w:ascii="宋体" w:cs="宋体" w:hAnsi="宋体" w:hint="eastAsia"/>
          <w:kern w:val="0"/>
          <w:sz w:val="24"/>
          <w:szCs w:val="24"/>
        </w:rPr>
        <w:t>mL普通适配器，</w:t>
      </w:r>
      <w:r>
        <w:rPr>
          <w:rFonts w:ascii="宋体" w:cs="宋体" w:hAnsi="宋体"/>
          <w:kern w:val="0"/>
          <w:sz w:val="24"/>
          <w:szCs w:val="24"/>
        </w:rPr>
        <w:t>12</w:t>
      </w:r>
      <w:r>
        <w:rPr>
          <w:rFonts w:ascii="宋体" w:cs="宋体" w:hAnsi="宋体" w:hint="eastAsia"/>
          <w:kern w:val="0"/>
          <w:sz w:val="24"/>
          <w:szCs w:val="24"/>
        </w:rPr>
        <w:t>×</w:t>
      </w:r>
      <w:r>
        <w:rPr>
          <w:rFonts w:ascii="宋体" w:cs="宋体" w:hAnsi="宋体"/>
          <w:kern w:val="0"/>
          <w:sz w:val="24"/>
          <w:szCs w:val="24"/>
        </w:rPr>
        <w:t>15</w:t>
      </w:r>
      <w:r>
        <w:rPr>
          <w:rFonts w:ascii="宋体" w:cs="宋体" w:hAnsi="宋体" w:hint="eastAsia"/>
          <w:kern w:val="0"/>
          <w:sz w:val="24"/>
          <w:szCs w:val="24"/>
        </w:rPr>
        <w:t>mL普通适配器</w:t>
      </w:r>
      <w:r>
        <w:rPr>
          <w:rFonts w:ascii="宋体" w:cs="宋体" w:hAnsi="宋体" w:hint="eastAsia"/>
          <w:kern w:val="0"/>
          <w:sz w:val="24"/>
          <w:szCs w:val="24"/>
          <w:lang w:eastAsia="zh-CN"/>
        </w:rPr>
        <w:t>，</w:t>
      </w:r>
      <w:r>
        <w:rPr>
          <w:rFonts w:ascii="宋体" w:cs="宋体" w:hAnsi="宋体" w:hint="eastAsia"/>
          <w:kern w:val="0"/>
          <w:sz w:val="24"/>
          <w:szCs w:val="24"/>
        </w:rPr>
        <w:t>2×50mL普通适配器。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</w:t>
      </w:r>
      <w:r>
        <w:rPr>
          <w:rFonts w:ascii="宋体" w:cs="宋体" w:hAnsi="宋体"/>
          <w:kern w:val="0"/>
          <w:sz w:val="24"/>
          <w:szCs w:val="24"/>
        </w:rPr>
        <w:t xml:space="preserve">.3 </w:t>
      </w:r>
      <w:r>
        <w:rPr>
          <w:rFonts w:ascii="宋体" w:cs="宋体" w:hAnsi="宋体" w:hint="eastAsia"/>
          <w:kern w:val="0"/>
          <w:sz w:val="24"/>
          <w:szCs w:val="24"/>
        </w:rPr>
        <w:t>设备可同时适配多种不同规格和材质（不锈钢、聚醚醚酮或钛合金）的研磨罐，根据工作需要选用，更换简便，规格包括：</w:t>
      </w:r>
      <w:r>
        <w:rPr>
          <w:rFonts w:ascii="宋体" w:cs="宋体" w:hAnsi="宋体"/>
          <w:kern w:val="0"/>
          <w:sz w:val="24"/>
          <w:szCs w:val="24"/>
        </w:rPr>
        <w:t>4</w:t>
      </w:r>
      <w:r>
        <w:rPr>
          <w:rFonts w:ascii="宋体" w:cs="宋体" w:hAnsi="宋体" w:hint="eastAsia"/>
          <w:kern w:val="0"/>
          <w:sz w:val="24"/>
          <w:szCs w:val="24"/>
        </w:rPr>
        <w:t>×2mL、</w:t>
      </w:r>
      <w:r>
        <w:rPr>
          <w:rFonts w:ascii="宋体" w:cs="宋体" w:hAnsi="宋体"/>
          <w:kern w:val="0"/>
          <w:sz w:val="24"/>
          <w:szCs w:val="24"/>
        </w:rPr>
        <w:t>4</w:t>
      </w:r>
      <w:r>
        <w:rPr>
          <w:rFonts w:ascii="宋体" w:cs="宋体" w:hAnsi="宋体" w:hint="eastAsia"/>
          <w:kern w:val="0"/>
          <w:sz w:val="24"/>
          <w:szCs w:val="24"/>
        </w:rPr>
        <w:t>×</w:t>
      </w:r>
      <w:r>
        <w:rPr>
          <w:rFonts w:ascii="宋体" w:cs="宋体" w:hAnsi="宋体"/>
          <w:kern w:val="0"/>
          <w:sz w:val="24"/>
          <w:szCs w:val="24"/>
        </w:rPr>
        <w:t>5</w:t>
      </w:r>
      <w:r>
        <w:rPr>
          <w:rFonts w:ascii="宋体" w:cs="宋体" w:hAnsi="宋体" w:hint="eastAsia"/>
          <w:kern w:val="0"/>
          <w:sz w:val="24"/>
          <w:szCs w:val="24"/>
        </w:rPr>
        <w:t>mL、</w:t>
      </w:r>
      <w:r>
        <w:rPr>
          <w:rFonts w:ascii="宋体" w:cs="宋体" w:hAnsi="宋体"/>
          <w:kern w:val="0"/>
          <w:sz w:val="24"/>
          <w:szCs w:val="24"/>
        </w:rPr>
        <w:t>4</w:t>
      </w:r>
      <w:r>
        <w:rPr>
          <w:rFonts w:ascii="宋体" w:cs="宋体" w:hAnsi="宋体" w:hint="eastAsia"/>
          <w:kern w:val="0"/>
          <w:sz w:val="24"/>
          <w:szCs w:val="24"/>
        </w:rPr>
        <w:t>×</w:t>
      </w:r>
      <w:r>
        <w:rPr>
          <w:rFonts w:ascii="宋体" w:cs="宋体" w:hAnsi="宋体"/>
          <w:kern w:val="0"/>
          <w:sz w:val="24"/>
          <w:szCs w:val="24"/>
        </w:rPr>
        <w:t>10</w:t>
      </w:r>
      <w:r>
        <w:rPr>
          <w:rFonts w:ascii="宋体" w:cs="宋体" w:hAnsi="宋体" w:hint="eastAsia"/>
          <w:kern w:val="0"/>
          <w:sz w:val="24"/>
          <w:szCs w:val="24"/>
        </w:rPr>
        <w:t>mL、4×</w:t>
      </w:r>
      <w:r>
        <w:rPr>
          <w:rFonts w:ascii="宋体" w:cs="宋体" w:hAnsi="宋体"/>
          <w:kern w:val="0"/>
          <w:sz w:val="24"/>
          <w:szCs w:val="24"/>
        </w:rPr>
        <w:t>15</w:t>
      </w:r>
      <w:r>
        <w:rPr>
          <w:rFonts w:ascii="宋体" w:cs="宋体" w:hAnsi="宋体" w:hint="eastAsia"/>
          <w:kern w:val="0"/>
          <w:sz w:val="24"/>
          <w:szCs w:val="24"/>
        </w:rPr>
        <w:t>mL、2×</w:t>
      </w:r>
      <w:r>
        <w:rPr>
          <w:rFonts w:ascii="宋体" w:cs="宋体" w:hAnsi="宋体"/>
          <w:kern w:val="0"/>
          <w:sz w:val="24"/>
          <w:szCs w:val="24"/>
        </w:rPr>
        <w:t>25</w:t>
      </w:r>
      <w:r>
        <w:rPr>
          <w:rFonts w:ascii="宋体" w:cs="宋体" w:hAnsi="宋体" w:hint="eastAsia"/>
          <w:kern w:val="0"/>
          <w:sz w:val="24"/>
          <w:szCs w:val="24"/>
        </w:rPr>
        <w:t>mL、2×50mL。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</w:pPr>
      <w:r>
        <w:rPr>
          <w:rFonts w:ascii="宋体" w:cs="宋体" w:hint="eastAsia"/>
          <w:kern w:val="0"/>
          <w:sz w:val="24"/>
          <w:szCs w:val="24"/>
        </w:rPr>
        <w:t>2</w:t>
      </w:r>
      <w:r>
        <w:rPr>
          <w:rFonts w:ascii="宋体" w:cs="宋体"/>
          <w:kern w:val="0"/>
          <w:sz w:val="24"/>
          <w:szCs w:val="24"/>
        </w:rPr>
        <w:t xml:space="preserve">.4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彩色触控屏操控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，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可设置并存储≥10组运行参数程序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cs="宋体" w:hint="eastAsia"/>
          <w:kern w:val="0"/>
          <w:sz w:val="24"/>
          <w:szCs w:val="24"/>
        </w:rPr>
        <w:t>2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cs="宋体" w:hint="eastAsia"/>
          <w:kern w:val="0"/>
          <w:sz w:val="24"/>
          <w:szCs w:val="24"/>
          <w:lang w:val="en-US" w:eastAsia="zh-CN"/>
        </w:rPr>
        <w:t xml:space="preserve">5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仪器研磨腔盖也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可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由触控屏控制开关盖，关盖后电磁锁定保护。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 w:hAnsi="宋体" w:hint="eastAsia"/>
          <w:b/>
          <w:bCs/>
          <w:color w:val="auto"/>
          <w:sz w:val="24"/>
          <w:szCs w:val="24"/>
          <w:lang w:val="en-US" w:eastAsia="zh-CN"/>
          <w:highlight w:val="auto"/>
        </w:rPr>
      </w:pP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 xml:space="preserve">2.6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主界面可显示当前所选运行参数组信息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和实时运行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，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至少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包括运行倒计时、中断倒计时、循环次数、实时温度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、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实时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均质速度或频率</w:t>
      </w:r>
      <w:r>
        <w:rPr>
          <w:rFonts w:ascii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，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方便用户可视化了解仪器对样本的处理状态。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 w:hAnsi="宋体" w:hint="eastAsia"/>
          <w:b/>
          <w:bCs/>
          <w:color w:val="auto"/>
          <w:sz w:val="24"/>
          <w:szCs w:val="24"/>
          <w:lang w:val="en-US" w:eastAsia="zh-CN"/>
          <w:highlight w:val="auto"/>
        </w:rPr>
      </w:pP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 xml:space="preserve">2.7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具有循环运行功能：运行参数程序可设置研磨时长或暂停时长，设置循环次数，以控制仪器分次缓减研磨产生的热量，对样本达到更好的冷冻保护。</w:t>
      </w:r>
    </w:p>
    <w:p>
      <w:pPr>
        <w:autoSpaceDE w:val="0"/>
        <w:autoSpaceDN w:val="0"/>
        <w:adjustRightInd w:val="0"/>
        <w:jc w:val="left"/>
        <w:rPr>
          <w:rFonts w:ascii="宋体" w:cs="宋体" w:hAnsi="宋体" w:hint="eastAsia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均质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速度或频率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：0—70 Hz/秒</w:t>
      </w:r>
      <w:r>
        <w:rPr>
          <w:rFonts w:ascii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 xml:space="preserve"> 可调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eastAsia="zh-CN"/>
          <w:highlight w:val="auto"/>
        </w:rPr>
        <w:t>。</w:t>
      </w:r>
    </w:p>
    <w:p>
      <w:pP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</w:pPr>
      <w:r>
        <w:rPr>
          <w:rFonts w:ascii="宋体" w:cs="宋体" w:hAnsi="宋体" w:hint="eastAsia"/>
          <w:kern w:val="0"/>
          <w:sz w:val="24"/>
          <w:szCs w:val="24"/>
        </w:rPr>
        <w:t>2</w:t>
      </w:r>
      <w:r>
        <w:rPr>
          <w:rFonts w:ascii="宋体" w:cs="宋体" w:hAnsi="宋体"/>
          <w:kern w:val="0"/>
          <w:sz w:val="24"/>
          <w:szCs w:val="24"/>
        </w:rPr>
        <w:t>.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9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仪器对研磨腔体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具有-50℃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至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highlight w:val="auto"/>
        </w:rPr>
        <w:t>37℃（室温）的制冷</w:t>
      </w:r>
      <w:r>
        <w:rPr>
          <w:rFonts w:ascii="宋体" w:eastAsia="宋体" w:cs="宋体" w:hAnsi="宋体" w:hint="eastAsia"/>
          <w:bCs/>
          <w:color w:val="auto"/>
          <w:sz w:val="24"/>
          <w:szCs w:val="24"/>
          <w:lang w:val="en-US" w:eastAsia="zh-CN"/>
          <w:highlight w:val="auto"/>
        </w:rPr>
        <w:t>功能，对样本提供高效的冷冻保护</w:t>
      </w:r>
      <w:r>
        <w:rPr>
          <w:rFonts w:ascii="宋体" w:cs="宋体" w:hAnsi="宋体" w:hint="eastAsia"/>
          <w:kern w:val="0"/>
          <w:sz w:val="24"/>
          <w:szCs w:val="24"/>
        </w:rPr>
        <w:t>，降温速率：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≥0.1</w:t>
      </w:r>
      <w:r>
        <w:rPr>
          <w:rFonts w:ascii="宋体" w:cs="宋体" w:hAnsi="宋体" w:hint="eastAsia"/>
          <w:kern w:val="0"/>
          <w:sz w:val="24"/>
          <w:szCs w:val="24"/>
        </w:rPr>
        <w:t>℃/秒。</w:t>
      </w:r>
    </w:p>
    <w:p>
      <w:pPr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</w:t>
      </w:r>
      <w:r>
        <w:rPr>
          <w:rFonts w:ascii="宋体" w:cs="宋体" w:hAnsi="宋体"/>
          <w:kern w:val="0"/>
          <w:sz w:val="24"/>
          <w:szCs w:val="24"/>
        </w:rPr>
        <w:t>.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10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研磨腔体与冷冻系统一体化，减缓长时间开机导致的冷凝水累积；腔体与控制系统隔离设计，避免控制系统受潮。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</w:t>
      </w:r>
      <w:r>
        <w:rPr>
          <w:rFonts w:ascii="宋体" w:cs="宋体" w:hAnsi="宋体"/>
          <w:kern w:val="0"/>
          <w:sz w:val="24"/>
          <w:szCs w:val="24"/>
        </w:rPr>
        <w:t>1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1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研磨加/减速：在2秒内达到最高/低速度。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2.1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2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噪音等级：&lt;5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hAnsi="宋体" w:hint="eastAsia"/>
          <w:kern w:val="0"/>
          <w:sz w:val="24"/>
          <w:szCs w:val="24"/>
        </w:rPr>
        <w:t>db。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2.1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3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研磨方式：湿磨，干磨，低温研磨均可。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kern w:val="0"/>
          <w:sz w:val="24"/>
          <w:szCs w:val="24"/>
        </w:rPr>
      </w:pPr>
      <w:r>
        <w:rPr>
          <w:rFonts w:ascii="宋体" w:cs="宋体" w:hAnsi="宋体" w:hint="eastAsia"/>
          <w:kern w:val="0"/>
          <w:sz w:val="24"/>
          <w:szCs w:val="24"/>
        </w:rPr>
        <w:t>2.</w:t>
      </w:r>
      <w:r>
        <w:rPr>
          <w:rFonts w:ascii="宋体" w:cs="宋体" w:hAnsi="宋体" w:hint="eastAsia"/>
          <w:kern w:val="0"/>
          <w:sz w:val="24"/>
          <w:szCs w:val="24"/>
          <w:lang w:val="en-US" w:eastAsia="zh-CN"/>
        </w:rPr>
        <w:t>14</w:t>
      </w:r>
      <w:r>
        <w:rPr>
          <w:rFonts w:ascii="宋体" w:cs="宋体" w:hAnsi="宋体"/>
          <w:kern w:val="0"/>
          <w:sz w:val="24"/>
          <w:szCs w:val="24"/>
        </w:rPr>
        <w:t xml:space="preserve"> </w:t>
      </w:r>
      <w:r>
        <w:rPr>
          <w:rFonts w:ascii="宋体" w:cs="宋体" w:hAnsi="宋体" w:hint="eastAsia"/>
          <w:kern w:val="0"/>
          <w:sz w:val="24"/>
          <w:szCs w:val="24"/>
        </w:rPr>
        <w:t>配套离心管开盖工具，可以快速的协助工作人员打开研磨管，避免污染。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/>
          <w:kern w:val="0"/>
          <w:sz w:val="24"/>
          <w:szCs w:val="24"/>
        </w:rPr>
      </w:pPr>
      <w:r>
        <w:rPr>
          <w:rFonts w:ascii="宋体" w:cs="宋体" w:hAnsi="宋体"/>
          <w:b/>
          <w:kern w:val="0"/>
          <w:sz w:val="24"/>
          <w:szCs w:val="24"/>
        </w:rPr>
        <w:t>3</w:t>
      </w:r>
      <w:r>
        <w:rPr>
          <w:rFonts w:ascii="宋体" w:cs="宋体" w:hAnsi="宋体" w:hint="eastAsia"/>
          <w:b/>
          <w:kern w:val="0"/>
          <w:sz w:val="24"/>
          <w:szCs w:val="24"/>
        </w:rPr>
        <w:t>．配置要求</w:t>
      </w:r>
    </w:p>
    <w:p>
      <w:pPr>
        <w:autoSpaceDE w:val="0"/>
        <w:autoSpaceDN w:val="0"/>
        <w:adjustRightInd w:val="0"/>
        <w:jc w:val="left"/>
        <w:rPr>
          <w:rFonts w:ascii="宋体" w:cs="宋体" w:hAnsi="宋体" w:hint="eastAsia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>3.1 冷冻研磨仪主机 1台</w:t>
      </w:r>
    </w:p>
    <w:p>
      <w:pPr>
        <w:autoSpaceDE w:val="0"/>
        <w:autoSpaceDN w:val="0"/>
        <w:adjustRightInd w:val="0"/>
        <w:jc w:val="left"/>
        <w:rPr>
          <w:rFonts w:ascii="宋体" w:eastAsia="宋体" w:cs="宋体" w:hAnsi="宋体"/>
          <w:bCs/>
          <w:kern w:val="0"/>
          <w:sz w:val="24"/>
          <w:szCs w:val="24"/>
          <w:lang w:val="en-US" w:eastAsia="zh-CN"/>
        </w:rPr>
      </w:pPr>
      <w:r>
        <w:rPr>
          <w:rFonts w:ascii="宋体" w:cs="宋体" w:hAnsi="宋体" w:hint="eastAsia"/>
          <w:bCs/>
          <w:kern w:val="0"/>
          <w:sz w:val="24"/>
          <w:szCs w:val="24"/>
          <w:lang w:val="en-US" w:eastAsia="zh-CN"/>
        </w:rPr>
        <w:t>3.2 24</w:t>
      </w:r>
      <w:r>
        <w:rPr>
          <w:rFonts w:ascii="宋体" w:cs="宋体" w:hAnsi="宋体" w:hint="eastAsia"/>
          <w:bCs/>
          <w:kern w:val="0"/>
          <w:sz w:val="24"/>
          <w:szCs w:val="24"/>
        </w:rPr>
        <w:t>×2mL</w:t>
      </w:r>
      <w:r>
        <w:rPr>
          <w:rFonts w:ascii="宋体" w:cs="宋体" w:hAnsi="宋体" w:hint="eastAsia"/>
          <w:bCs/>
          <w:kern w:val="0"/>
          <w:sz w:val="24"/>
          <w:szCs w:val="24"/>
          <w:lang w:val="en-US" w:eastAsia="zh-CN"/>
        </w:rPr>
        <w:t>金属</w:t>
      </w:r>
      <w:r>
        <w:rPr>
          <w:rFonts w:ascii="宋体" w:cs="宋体" w:hAnsi="宋体" w:hint="eastAsia"/>
          <w:bCs/>
          <w:kern w:val="0"/>
          <w:sz w:val="24"/>
          <w:szCs w:val="24"/>
        </w:rPr>
        <w:t>适配器 1套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>3.2 64×2mL冷冻适配器 1套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 xml:space="preserve">3.3 </w:t>
      </w:r>
      <w:r>
        <w:rPr>
          <w:rFonts w:ascii="宋体" w:cs="宋体" w:hAnsi="宋体"/>
          <w:bCs/>
          <w:kern w:val="0"/>
          <w:sz w:val="24"/>
          <w:szCs w:val="24"/>
        </w:rPr>
        <w:t>12</w:t>
      </w:r>
      <w:r>
        <w:rPr>
          <w:rFonts w:ascii="宋体" w:cs="宋体" w:hAnsi="宋体" w:hint="eastAsia"/>
          <w:bCs/>
          <w:kern w:val="0"/>
          <w:sz w:val="24"/>
          <w:szCs w:val="24"/>
        </w:rPr>
        <w:t>×</w:t>
      </w:r>
      <w:r>
        <w:rPr>
          <w:rFonts w:ascii="宋体" w:cs="宋体" w:hAnsi="宋体"/>
          <w:bCs/>
          <w:kern w:val="0"/>
          <w:sz w:val="24"/>
          <w:szCs w:val="24"/>
        </w:rPr>
        <w:t>5</w:t>
      </w:r>
      <w:r>
        <w:rPr>
          <w:rFonts w:ascii="宋体" w:cs="宋体" w:hAnsi="宋体" w:hint="eastAsia"/>
          <w:bCs/>
          <w:kern w:val="0"/>
          <w:sz w:val="24"/>
          <w:szCs w:val="24"/>
        </w:rPr>
        <w:t>mL冷冻适配器 1套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 xml:space="preserve">3.4 </w:t>
      </w:r>
      <w:r>
        <w:rPr>
          <w:rFonts w:ascii="宋体" w:cs="宋体" w:hAnsi="宋体"/>
          <w:bCs/>
          <w:kern w:val="0"/>
          <w:sz w:val="24"/>
          <w:szCs w:val="24"/>
        </w:rPr>
        <w:t>8</w:t>
      </w:r>
      <w:r>
        <w:rPr>
          <w:rFonts w:ascii="宋体" w:cs="宋体" w:hAnsi="宋体" w:hint="eastAsia"/>
          <w:bCs/>
          <w:kern w:val="0"/>
          <w:sz w:val="24"/>
          <w:szCs w:val="24"/>
        </w:rPr>
        <w:t>×</w:t>
      </w:r>
      <w:r>
        <w:rPr>
          <w:rFonts w:ascii="宋体" w:cs="宋体" w:hAnsi="宋体"/>
          <w:bCs/>
          <w:kern w:val="0"/>
          <w:sz w:val="24"/>
          <w:szCs w:val="24"/>
        </w:rPr>
        <w:t>10</w:t>
      </w:r>
      <w:r>
        <w:rPr>
          <w:rFonts w:ascii="宋体" w:cs="宋体" w:hAnsi="宋体" w:hint="eastAsia"/>
          <w:bCs/>
          <w:kern w:val="0"/>
          <w:sz w:val="24"/>
          <w:szCs w:val="24"/>
        </w:rPr>
        <w:t>mL冷冻适配器 1套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>3.5 2mL研磨管套装（预装研磨珠，500个/袋）</w:t>
      </w:r>
      <w:r>
        <w:rPr>
          <w:rFonts w:ascii="宋体" w:cs="宋体" w:hAnsi="宋体"/>
          <w:bCs/>
          <w:kern w:val="0"/>
          <w:sz w:val="24"/>
          <w:szCs w:val="24"/>
        </w:rPr>
        <w:t>1</w:t>
      </w:r>
      <w:r>
        <w:rPr>
          <w:rFonts w:ascii="宋体" w:cs="宋体" w:hAnsi="宋体" w:hint="eastAsia"/>
          <w:bCs/>
          <w:kern w:val="0"/>
          <w:sz w:val="24"/>
          <w:szCs w:val="24"/>
        </w:rPr>
        <w:t>袋</w:t>
      </w:r>
    </w:p>
    <w:p>
      <w:pPr>
        <w:autoSpaceDE w:val="0"/>
        <w:autoSpaceDN w:val="0"/>
        <w:adjustRightInd w:val="0"/>
        <w:jc w:val="left"/>
        <w:rPr>
          <w:rFonts w:ascii="宋体" w:cs="宋体" w:hAnsi="宋体" w:hint="eastAsia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>3.</w:t>
      </w:r>
      <w:r>
        <w:rPr>
          <w:rFonts w:ascii="宋体" w:cs="宋体" w:hAnsi="宋体"/>
          <w:bCs/>
          <w:kern w:val="0"/>
          <w:sz w:val="24"/>
          <w:szCs w:val="24"/>
        </w:rPr>
        <w:t>6</w:t>
      </w:r>
      <w:r>
        <w:rPr>
          <w:rFonts w:ascii="宋体" w:cs="宋体" w:hAnsi="宋体" w:hint="eastAsia"/>
          <w:bCs/>
          <w:kern w:val="0"/>
          <w:sz w:val="24"/>
          <w:szCs w:val="24"/>
        </w:rPr>
        <w:t xml:space="preserve"> </w:t>
      </w:r>
      <w:r>
        <w:rPr>
          <w:rFonts w:ascii="宋体" w:cs="宋体" w:hAnsi="宋体"/>
          <w:bCs/>
          <w:kern w:val="0"/>
          <w:sz w:val="24"/>
          <w:szCs w:val="24"/>
        </w:rPr>
        <w:t>5</w:t>
      </w:r>
      <w:r>
        <w:rPr>
          <w:rFonts w:ascii="宋体" w:cs="宋体" w:hAnsi="宋体" w:hint="eastAsia"/>
          <w:bCs/>
          <w:kern w:val="0"/>
          <w:sz w:val="24"/>
          <w:szCs w:val="24"/>
        </w:rPr>
        <w:t>mL研磨管套装（预装研磨珠，</w:t>
      </w:r>
      <w:r>
        <w:rPr>
          <w:rFonts w:ascii="宋体" w:cs="宋体" w:hAnsi="宋体"/>
          <w:bCs/>
          <w:kern w:val="0"/>
          <w:sz w:val="24"/>
          <w:szCs w:val="24"/>
        </w:rPr>
        <w:t>3</w:t>
      </w:r>
      <w:r>
        <w:rPr>
          <w:rFonts w:ascii="宋体" w:cs="宋体" w:hAnsi="宋体" w:hint="eastAsia"/>
          <w:bCs/>
          <w:kern w:val="0"/>
          <w:sz w:val="24"/>
          <w:szCs w:val="24"/>
        </w:rPr>
        <w:t>00个/袋）1袋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 xml:space="preserve">3.6 </w:t>
      </w:r>
      <w:r>
        <w:rPr>
          <w:rFonts w:ascii="宋体" w:cs="宋体" w:hAnsi="宋体"/>
          <w:bCs/>
          <w:kern w:val="0"/>
          <w:sz w:val="24"/>
          <w:szCs w:val="24"/>
        </w:rPr>
        <w:t>10</w:t>
      </w:r>
      <w:r>
        <w:rPr>
          <w:rFonts w:ascii="宋体" w:cs="宋体" w:hAnsi="宋体" w:hint="eastAsia"/>
          <w:bCs/>
          <w:kern w:val="0"/>
          <w:sz w:val="24"/>
          <w:szCs w:val="24"/>
        </w:rPr>
        <w:t>mL研磨管套装（预装研磨珠，</w:t>
      </w:r>
      <w:r>
        <w:rPr>
          <w:rFonts w:ascii="宋体" w:cs="宋体" w:hAnsi="宋体"/>
          <w:bCs/>
          <w:kern w:val="0"/>
          <w:sz w:val="24"/>
          <w:szCs w:val="24"/>
        </w:rPr>
        <w:t>2</w:t>
      </w:r>
      <w:r>
        <w:rPr>
          <w:rFonts w:ascii="宋体" w:cs="宋体" w:hAnsi="宋体" w:hint="eastAsia"/>
          <w:bCs/>
          <w:kern w:val="0"/>
          <w:sz w:val="24"/>
          <w:szCs w:val="24"/>
        </w:rPr>
        <w:t>00个/袋）</w:t>
      </w:r>
      <w:r>
        <w:rPr>
          <w:rFonts w:ascii="宋体" w:cs="宋体" w:hAnsi="宋体"/>
          <w:bCs/>
          <w:kern w:val="0"/>
          <w:sz w:val="24"/>
          <w:szCs w:val="24"/>
        </w:rPr>
        <w:t>1</w:t>
      </w:r>
      <w:r>
        <w:rPr>
          <w:rFonts w:ascii="宋体" w:cs="宋体" w:hAnsi="宋体" w:hint="eastAsia"/>
          <w:bCs/>
          <w:kern w:val="0"/>
          <w:sz w:val="24"/>
          <w:szCs w:val="24"/>
        </w:rPr>
        <w:t>袋</w:t>
      </w:r>
    </w:p>
    <w:p>
      <w:pPr>
        <w:autoSpaceDE w:val="0"/>
        <w:autoSpaceDN w:val="0"/>
        <w:adjustRightInd w:val="0"/>
        <w:jc w:val="left"/>
        <w:rPr>
          <w:rFonts w:ascii="宋体" w:cs="宋体" w:hAnsi="宋体"/>
          <w:bCs/>
          <w:kern w:val="0"/>
          <w:sz w:val="24"/>
          <w:szCs w:val="24"/>
        </w:rPr>
      </w:pPr>
      <w:r>
        <w:rPr>
          <w:rFonts w:ascii="宋体" w:cs="宋体" w:hAnsi="宋体" w:hint="eastAsia"/>
          <w:bCs/>
          <w:kern w:val="0"/>
          <w:sz w:val="24"/>
          <w:szCs w:val="24"/>
        </w:rPr>
        <w:t xml:space="preserve">3.7 离心管开盖器 </w:t>
      </w:r>
      <w:r>
        <w:rPr>
          <w:rFonts w:ascii="宋体" w:cs="宋体" w:hAnsi="宋体"/>
          <w:bCs/>
          <w:kern w:val="0"/>
          <w:sz w:val="24"/>
          <w:szCs w:val="24"/>
        </w:rPr>
        <w:t>2</w:t>
      </w:r>
      <w:r>
        <w:rPr>
          <w:rFonts w:ascii="宋体" w:cs="宋体" w:hAnsi="宋体" w:hint="eastAsia"/>
          <w:bCs/>
          <w:kern w:val="0"/>
          <w:sz w:val="24"/>
          <w:szCs w:val="24"/>
        </w:rPr>
        <w:t>只</w:t>
      </w:r>
    </w:p>
    <w:p>
      <w:pPr>
        <w:autoSpaceDE w:val="0"/>
        <w:autoSpaceDN w:val="0"/>
        <w:adjustRightInd w:val="0"/>
        <w:jc w:val="center"/>
        <w:rPr>
          <w:rFonts w:ascii="宋体" w:cs="宋体" w:hAnsi="宋体" w:hint="eastAsia"/>
          <w:b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宋体" w:cs="宋体" w:hAnsi="宋体" w:hint="eastAsia"/>
          <w:b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宋体" w:cs="宋体" w:hAnsi="宋体"/>
          <w:b/>
          <w:kern w:val="0"/>
          <w:sz w:val="30"/>
          <w:szCs w:val="30"/>
          <w:lang w:val="en-US" w:eastAsia="zh-CN"/>
        </w:rPr>
      </w:pPr>
    </w:p>
    <w:p>
      <w:pPr>
        <w:rPr>
          <w:rFonts w:ascii="微软雅黑" w:eastAsia="微软雅黑" w:cs="微软雅黑" w:hAnsi="微软雅黑"/>
          <w:i w:val="0"/>
          <w:iCs w:val="0"/>
          <w:caps w:val="0"/>
          <w:smallCaps w:val="0"/>
          <w:color w:val="FFFFFF"/>
          <w:spacing w:val="0"/>
          <w:sz w:val="21"/>
          <w:szCs w:val="21"/>
          <w:shd w:val="clear" w:color="auto" w:fill="3333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2U4Nzg0NWQ2M2Y0YTIxMzZlNjFhOWMyNWM5NDUyZ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A7B5D99-5AA8-4EE4-86DA-FADCE68F8D9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2</Pages>
  <Words>0</Words>
  <Characters>884</Characters>
  <Lines>0</Lines>
  <Paragraphs>37</Paragraphs>
  <CharactersWithSpaces>1179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think</dc:creator>
  <cp:lastModifiedBy>PYJKZX-34</cp:lastModifiedBy>
  <cp:revision>0</cp:revision>
  <dcterms:created xsi:type="dcterms:W3CDTF">2024-04-23T06:33:30Z</dcterms:created>
  <dcterms:modified xsi:type="dcterms:W3CDTF">2024-04-23T08:04:43Z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CFF06B0761DA4002808D4193555451E1_12</vt:lpwstr>
  </property>
</Properties>
</file>