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海曙区</w:t>
      </w:r>
      <w:r>
        <w:rPr>
          <w:rFonts w:hint="eastAsia" w:ascii="宋体" w:hAnsi="宋体"/>
          <w:b/>
          <w:sz w:val="32"/>
          <w:szCs w:val="32"/>
          <w:lang w:val="en-US" w:eastAsia="zh-CN"/>
        </w:rPr>
        <w:t>农村</w:t>
      </w:r>
      <w:r>
        <w:rPr>
          <w:rFonts w:hint="eastAsia" w:ascii="宋体" w:hAnsi="宋体"/>
          <w:b/>
          <w:sz w:val="32"/>
          <w:szCs w:val="32"/>
        </w:rPr>
        <w:t>饮用水卫生</w:t>
      </w:r>
      <w:r>
        <w:rPr>
          <w:rFonts w:ascii="宋体" w:hAnsi="宋体"/>
          <w:b/>
          <w:sz w:val="32"/>
          <w:szCs w:val="32"/>
        </w:rPr>
        <w:t>抽检检测项目</w:t>
      </w:r>
    </w:p>
    <w:p>
      <w:pPr>
        <w:spacing w:line="360" w:lineRule="auto"/>
        <w:jc w:val="center"/>
        <w:rPr>
          <w:rFonts w:hint="eastAsia" w:ascii="宋体" w:hAnsi="宋体"/>
          <w:sz w:val="24"/>
        </w:rPr>
      </w:pPr>
      <w:r>
        <w:rPr>
          <w:rFonts w:hint="eastAsia" w:ascii="宋体" w:hAnsi="宋体"/>
          <w:b/>
          <w:sz w:val="32"/>
          <w:szCs w:val="32"/>
          <w:lang w:eastAsia="zh-CN"/>
        </w:rPr>
        <w:t>（</w:t>
      </w:r>
      <w:r>
        <w:rPr>
          <w:rFonts w:hint="eastAsia" w:ascii="宋体" w:hAnsi="宋体"/>
          <w:b/>
          <w:sz w:val="32"/>
          <w:szCs w:val="32"/>
          <w:lang w:val="en-US" w:eastAsia="zh-CN"/>
        </w:rPr>
        <w:t>2025</w:t>
      </w:r>
      <w:r>
        <w:rPr>
          <w:rFonts w:hint="eastAsia" w:ascii="宋体" w:hAnsi="宋体"/>
          <w:b/>
          <w:sz w:val="32"/>
          <w:szCs w:val="32"/>
          <w:lang w:eastAsia="zh-CN"/>
        </w:rPr>
        <w:t>）</w:t>
      </w:r>
    </w:p>
    <w:p>
      <w:pPr>
        <w:spacing w:line="360" w:lineRule="auto"/>
        <w:ind w:firstLine="480" w:firstLineChars="200"/>
        <w:rPr>
          <w:rFonts w:ascii="宋体" w:hAnsi="宋体"/>
          <w:sz w:val="24"/>
        </w:rPr>
      </w:pPr>
      <w:r>
        <w:rPr>
          <w:rFonts w:hint="eastAsia" w:ascii="宋体" w:hAnsi="宋体"/>
          <w:sz w:val="24"/>
        </w:rPr>
        <w:t>一、资质要求：</w:t>
      </w:r>
    </w:p>
    <w:p>
      <w:pPr>
        <w:spacing w:line="360" w:lineRule="auto"/>
        <w:ind w:firstLine="480" w:firstLineChars="200"/>
        <w:rPr>
          <w:rFonts w:hint="eastAsia" w:ascii="宋体" w:hAnsi="宋体" w:eastAsia="宋体"/>
          <w:sz w:val="24"/>
          <w:lang w:val="en-US" w:eastAsia="zh-CN"/>
        </w:rPr>
      </w:pPr>
      <w:r>
        <w:rPr>
          <w:rFonts w:hint="eastAsia" w:ascii="宋体" w:hAnsi="宋体"/>
          <w:sz w:val="24"/>
        </w:rPr>
        <w:t>大市</w:t>
      </w:r>
      <w:r>
        <w:rPr>
          <w:rFonts w:hint="eastAsia" w:ascii="宋体" w:hAnsi="宋体"/>
          <w:sz w:val="24"/>
          <w:lang w:eastAsia="zh-CN"/>
        </w:rPr>
        <w:t>区</w:t>
      </w:r>
      <w:r>
        <w:rPr>
          <w:rFonts w:hint="eastAsia" w:ascii="宋体" w:hAnsi="宋体"/>
          <w:sz w:val="24"/>
        </w:rPr>
        <w:t>范围</w:t>
      </w:r>
      <w:r>
        <w:rPr>
          <w:rFonts w:ascii="宋体" w:hAnsi="宋体"/>
          <w:sz w:val="24"/>
        </w:rPr>
        <w:t>具有</w:t>
      </w:r>
      <w:r>
        <w:rPr>
          <w:rFonts w:hint="eastAsia" w:ascii="宋体" w:hAnsi="宋体"/>
          <w:sz w:val="24"/>
        </w:rPr>
        <w:t>浙江省</w:t>
      </w:r>
      <w:r>
        <w:rPr>
          <w:rFonts w:ascii="宋体" w:hAnsi="宋体"/>
          <w:sz w:val="24"/>
        </w:rPr>
        <w:t>质量技术监督局颁发的计量认证（</w:t>
      </w:r>
      <w:r>
        <w:rPr>
          <w:rFonts w:ascii="宋体" w:hAnsi="宋体"/>
          <w:i/>
          <w:color w:val="000000"/>
          <w:sz w:val="24"/>
        </w:rPr>
        <w:t>cma</w:t>
      </w:r>
      <w:r>
        <w:rPr>
          <w:rFonts w:ascii="宋体" w:hAnsi="宋体"/>
          <w:sz w:val="24"/>
        </w:rPr>
        <w:t>）证书且在有效期内</w:t>
      </w:r>
      <w:r>
        <w:rPr>
          <w:rFonts w:hint="eastAsia" w:ascii="宋体" w:hAnsi="宋体"/>
          <w:sz w:val="24"/>
          <w:lang w:eastAsia="zh-CN"/>
        </w:rPr>
        <w:t>，具有以下</w:t>
      </w:r>
      <w:r>
        <w:rPr>
          <w:rFonts w:hint="eastAsia" w:ascii="宋体" w:hAnsi="宋体"/>
          <w:sz w:val="24"/>
        </w:rPr>
        <w:t>相关</w:t>
      </w:r>
      <w:r>
        <w:rPr>
          <w:rFonts w:ascii="宋体" w:hAnsi="宋体"/>
          <w:sz w:val="24"/>
        </w:rPr>
        <w:t>参数</w:t>
      </w:r>
      <w:r>
        <w:rPr>
          <w:rFonts w:hint="eastAsia" w:ascii="宋体" w:hAnsi="宋体"/>
          <w:sz w:val="24"/>
          <w:lang w:eastAsia="zh-CN"/>
        </w:rPr>
        <w:t>所列</w:t>
      </w:r>
      <w:r>
        <w:rPr>
          <w:rFonts w:hint="eastAsia" w:ascii="宋体" w:hAnsi="宋体"/>
          <w:sz w:val="24"/>
        </w:rPr>
        <w:t>检验项目</w:t>
      </w:r>
      <w:r>
        <w:rPr>
          <w:rFonts w:hint="eastAsia" w:ascii="宋体" w:hAnsi="宋体"/>
          <w:sz w:val="24"/>
          <w:lang w:eastAsia="zh-CN"/>
        </w:rPr>
        <w:t>的检测能力</w:t>
      </w:r>
      <w:r>
        <w:rPr>
          <w:rFonts w:hint="eastAsia" w:ascii="宋体" w:hAnsi="宋体"/>
          <w:sz w:val="24"/>
        </w:rPr>
        <w:t>。</w:t>
      </w:r>
      <w:r>
        <w:rPr>
          <w:rFonts w:hint="eastAsia" w:ascii="宋体" w:hAnsi="宋体"/>
          <w:sz w:val="24"/>
          <w:lang w:val="en-US" w:eastAsia="zh-CN"/>
        </w:rPr>
        <w:t>严格质量监督</w:t>
      </w:r>
      <w:r>
        <w:rPr>
          <w:rFonts w:hint="eastAsia" w:ascii="宋体" w:hAnsi="宋体"/>
          <w:sz w:val="24"/>
          <w:lang w:eastAsia="zh-CN"/>
        </w:rPr>
        <w:t>及</w:t>
      </w:r>
      <w:r>
        <w:rPr>
          <w:rFonts w:hint="eastAsia" w:ascii="宋体" w:hAnsi="宋体"/>
          <w:sz w:val="24"/>
          <w:lang w:val="en-US" w:eastAsia="zh-CN"/>
        </w:rPr>
        <w:t>操作规范，遵守相关国家</w:t>
      </w:r>
      <w:r>
        <w:rPr>
          <w:rFonts w:hint="eastAsia" w:ascii="宋体" w:hAnsi="宋体"/>
          <w:sz w:val="24"/>
          <w:lang w:eastAsia="zh-CN"/>
        </w:rPr>
        <w:t>法律、法规、规章</w:t>
      </w:r>
      <w:r>
        <w:rPr>
          <w:rFonts w:hint="eastAsia" w:ascii="宋体" w:hAnsi="宋体"/>
          <w:sz w:val="24"/>
          <w:lang w:val="en-US" w:eastAsia="zh-CN"/>
        </w:rPr>
        <w:t>，恪守职业道德，承诺无不良诚信记录。</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注意事项：</w:t>
      </w:r>
    </w:p>
    <w:p>
      <w:pPr>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本次任务分布在海曙区</w:t>
      </w:r>
      <w:r>
        <w:rPr>
          <w:rFonts w:hint="eastAsia" w:ascii="宋体" w:hAnsi="宋体"/>
          <w:sz w:val="24"/>
          <w:lang w:val="en-US" w:eastAsia="zh-CN"/>
        </w:rPr>
        <w:t>在横街、章水、龙观、鄞江的山区、半山区，份数见相关参数</w:t>
      </w:r>
      <w:r>
        <w:rPr>
          <w:rFonts w:hint="eastAsia" w:ascii="宋体" w:hAnsi="宋体"/>
          <w:sz w:val="24"/>
        </w:rPr>
        <w:t>，预计</w:t>
      </w:r>
      <w:r>
        <w:rPr>
          <w:rFonts w:hint="eastAsia" w:ascii="宋体" w:hAnsi="宋体"/>
          <w:sz w:val="24"/>
          <w:lang w:eastAsia="zh-CN"/>
        </w:rPr>
        <w:t>共</w:t>
      </w:r>
      <w:r>
        <w:rPr>
          <w:rFonts w:hint="eastAsia" w:ascii="宋体" w:hAnsi="宋体"/>
          <w:sz w:val="24"/>
        </w:rPr>
        <w:t>需</w:t>
      </w:r>
      <w:r>
        <w:rPr>
          <w:rFonts w:hint="eastAsia" w:ascii="宋体" w:hAnsi="宋体"/>
          <w:sz w:val="24"/>
          <w:lang w:val="en-US" w:eastAsia="zh-CN"/>
        </w:rPr>
        <w:t>4-6</w:t>
      </w:r>
      <w:r>
        <w:rPr>
          <w:rFonts w:hint="eastAsia" w:ascii="宋体" w:hAnsi="宋体"/>
          <w:sz w:val="24"/>
        </w:rPr>
        <w:t>个工作日，请综合考虑时间</w:t>
      </w:r>
      <w:r>
        <w:rPr>
          <w:rFonts w:hint="eastAsia" w:ascii="宋体" w:hAnsi="宋体"/>
          <w:sz w:val="24"/>
          <w:lang w:eastAsia="zh-CN"/>
        </w:rPr>
        <w:t>、安全</w:t>
      </w:r>
      <w:r>
        <w:rPr>
          <w:rFonts w:hint="eastAsia" w:ascii="宋体" w:hAnsi="宋体"/>
          <w:sz w:val="24"/>
        </w:rPr>
        <w:t>等运行成本，确定报价</w:t>
      </w:r>
      <w:r>
        <w:rPr>
          <w:rFonts w:ascii="宋体" w:hAnsi="宋体"/>
          <w:sz w:val="24"/>
        </w:rPr>
        <w:t>。</w:t>
      </w:r>
      <w:r>
        <w:rPr>
          <w:rFonts w:hint="eastAsia" w:ascii="宋体" w:hAnsi="宋体"/>
          <w:sz w:val="24"/>
        </w:rPr>
        <w:t>完成公示程序后，</w:t>
      </w:r>
      <w:r>
        <w:rPr>
          <w:rFonts w:ascii="宋体" w:hAnsi="宋体"/>
          <w:sz w:val="24"/>
        </w:rPr>
        <w:t>择日签订合同</w:t>
      </w:r>
      <w:r>
        <w:rPr>
          <w:rFonts w:hint="eastAsia" w:ascii="宋体" w:hAnsi="宋体"/>
          <w:sz w:val="24"/>
        </w:rPr>
        <w:t>，按</w:t>
      </w:r>
      <w:r>
        <w:rPr>
          <w:rFonts w:ascii="宋体" w:hAnsi="宋体"/>
          <w:sz w:val="24"/>
        </w:rPr>
        <w:t>合同</w:t>
      </w:r>
      <w:r>
        <w:rPr>
          <w:rFonts w:hint="eastAsia" w:ascii="宋体" w:hAnsi="宋体"/>
          <w:sz w:val="24"/>
        </w:rPr>
        <w:t>约定</w:t>
      </w:r>
      <w:r>
        <w:rPr>
          <w:rFonts w:ascii="宋体" w:hAnsi="宋体"/>
          <w:sz w:val="24"/>
        </w:rPr>
        <w:t>的</w:t>
      </w:r>
      <w:r>
        <w:rPr>
          <w:rFonts w:hint="eastAsia" w:ascii="宋体" w:hAnsi="宋体"/>
          <w:sz w:val="24"/>
        </w:rPr>
        <w:t>要求</w:t>
      </w:r>
      <w:r>
        <w:rPr>
          <w:rFonts w:ascii="宋体" w:hAnsi="宋体"/>
          <w:sz w:val="24"/>
        </w:rPr>
        <w:t>完成抽检采样，采样后10天</w:t>
      </w:r>
      <w:r>
        <w:rPr>
          <w:rFonts w:hint="eastAsia" w:ascii="宋体" w:hAnsi="宋体"/>
          <w:sz w:val="24"/>
        </w:rPr>
        <w:t>内</w:t>
      </w:r>
      <w:r>
        <w:rPr>
          <w:rFonts w:ascii="宋体" w:hAnsi="宋体"/>
          <w:sz w:val="24"/>
        </w:rPr>
        <w:t>出具检验报告。</w:t>
      </w:r>
      <w:r>
        <w:rPr>
          <w:rFonts w:hint="eastAsia" w:ascii="宋体" w:hAnsi="宋体"/>
          <w:sz w:val="24"/>
        </w:rPr>
        <w:t>另外考虑到投诉举报类卫生检测及需完成上级应急性工作任务等因素，</w:t>
      </w:r>
      <w:r>
        <w:rPr>
          <w:rFonts w:ascii="宋体" w:hAnsi="宋体"/>
          <w:sz w:val="24"/>
        </w:rPr>
        <w:t>合同</w:t>
      </w:r>
      <w:r>
        <w:rPr>
          <w:rFonts w:hint="eastAsia" w:ascii="宋体" w:hAnsi="宋体"/>
          <w:sz w:val="24"/>
        </w:rPr>
        <w:t>期限一年</w:t>
      </w:r>
      <w:r>
        <w:rPr>
          <w:rFonts w:ascii="宋体" w:hAnsi="宋体"/>
          <w:sz w:val="24"/>
        </w:rPr>
        <w:t>，</w:t>
      </w:r>
      <w:r>
        <w:rPr>
          <w:rFonts w:hint="eastAsia" w:ascii="宋体" w:hAnsi="宋体"/>
          <w:sz w:val="24"/>
        </w:rPr>
        <w:t>费用按实结算。</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初定时间为</w:t>
      </w:r>
      <w:r>
        <w:rPr>
          <w:rFonts w:hint="eastAsia" w:ascii="宋体" w:hAnsi="宋体"/>
          <w:sz w:val="24"/>
          <w:lang w:val="en-US" w:eastAsia="zh-CN"/>
        </w:rPr>
        <w:t>2025年第10月</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三、相关</w:t>
      </w:r>
      <w:r>
        <w:rPr>
          <w:rFonts w:ascii="宋体" w:hAnsi="宋体"/>
          <w:sz w:val="24"/>
        </w:rPr>
        <w:t>参数</w:t>
      </w:r>
      <w:r>
        <w:rPr>
          <w:rFonts w:hint="eastAsia" w:ascii="宋体" w:hAnsi="宋体"/>
          <w:sz w:val="24"/>
        </w:rPr>
        <w:t>：</w:t>
      </w:r>
      <w:bookmarkStart w:id="0" w:name="_GoBack"/>
      <w:bookmarkEnd w:id="0"/>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26"/>
        <w:gridCol w:w="842"/>
        <w:gridCol w:w="2410"/>
        <w:gridCol w:w="174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rPr>
                <w:rFonts w:ascii="宋体" w:hAnsi="Times New Roman" w:eastAsia="宋体" w:cs="Times New Roman"/>
                <w:kern w:val="0"/>
                <w:sz w:val="20"/>
                <w:szCs w:val="20"/>
              </w:rPr>
            </w:pPr>
            <w:r>
              <w:rPr>
                <w:rFonts w:hint="eastAsia" w:ascii="宋体" w:hAnsi="宋体" w:eastAsia="宋体" w:cs="宋体"/>
                <w:kern w:val="0"/>
                <w:sz w:val="20"/>
                <w:szCs w:val="20"/>
              </w:rPr>
              <w:t>序号</w:t>
            </w:r>
          </w:p>
        </w:tc>
        <w:tc>
          <w:tcPr>
            <w:tcW w:w="1426" w:type="dxa"/>
            <w:vAlign w:val="center"/>
          </w:tcPr>
          <w:p>
            <w:pPr>
              <w:jc w:val="center"/>
              <w:rPr>
                <w:rFonts w:ascii="宋体" w:hAnsi="Times New Roman" w:eastAsia="宋体" w:cs="Times New Roman"/>
                <w:kern w:val="0"/>
                <w:sz w:val="20"/>
                <w:szCs w:val="20"/>
              </w:rPr>
            </w:pPr>
            <w:r>
              <w:rPr>
                <w:rFonts w:hint="eastAsia" w:ascii="宋体" w:hAnsi="宋体" w:eastAsia="宋体" w:cs="宋体"/>
                <w:kern w:val="0"/>
                <w:sz w:val="20"/>
                <w:szCs w:val="20"/>
              </w:rPr>
              <w:t>对象</w:t>
            </w:r>
          </w:p>
        </w:tc>
        <w:tc>
          <w:tcPr>
            <w:tcW w:w="842" w:type="dxa"/>
            <w:vAlign w:val="center"/>
          </w:tcPr>
          <w:p>
            <w:pPr>
              <w:jc w:val="center"/>
              <w:rPr>
                <w:rFonts w:ascii="宋体" w:hAnsi="Times New Roman" w:eastAsia="宋体" w:cs="Times New Roman"/>
                <w:kern w:val="0"/>
                <w:sz w:val="20"/>
                <w:szCs w:val="20"/>
              </w:rPr>
            </w:pPr>
            <w:r>
              <w:rPr>
                <w:rFonts w:hint="eastAsia" w:ascii="宋体" w:hAnsi="宋体" w:eastAsia="宋体" w:cs="宋体"/>
                <w:kern w:val="0"/>
                <w:sz w:val="20"/>
                <w:szCs w:val="20"/>
              </w:rPr>
              <w:t>数量</w:t>
            </w:r>
          </w:p>
        </w:tc>
        <w:tc>
          <w:tcPr>
            <w:tcW w:w="2410" w:type="dxa"/>
            <w:vAlign w:val="center"/>
          </w:tcPr>
          <w:p>
            <w:pPr>
              <w:jc w:val="center"/>
              <w:rPr>
                <w:rFonts w:ascii="宋体" w:hAnsi="Times New Roman" w:eastAsia="宋体" w:cs="Times New Roman"/>
                <w:kern w:val="0"/>
                <w:sz w:val="20"/>
                <w:szCs w:val="20"/>
              </w:rPr>
            </w:pPr>
            <w:r>
              <w:rPr>
                <w:rFonts w:hint="eastAsia" w:ascii="宋体" w:hAnsi="宋体" w:eastAsia="宋体" w:cs="宋体"/>
                <w:kern w:val="0"/>
                <w:sz w:val="20"/>
                <w:szCs w:val="20"/>
              </w:rPr>
              <w:t>检验项目</w:t>
            </w:r>
          </w:p>
        </w:tc>
        <w:tc>
          <w:tcPr>
            <w:tcW w:w="1748" w:type="dxa"/>
            <w:vAlign w:val="top"/>
          </w:tcPr>
          <w:p>
            <w:pPr>
              <w:spacing w:line="480" w:lineRule="auto"/>
              <w:jc w:val="center"/>
              <w:rPr>
                <w:rFonts w:ascii="宋体" w:hAnsi="Times New Roman" w:eastAsia="宋体" w:cs="Times New Roman"/>
                <w:kern w:val="0"/>
                <w:sz w:val="20"/>
                <w:szCs w:val="20"/>
              </w:rPr>
            </w:pPr>
            <w:r>
              <w:rPr>
                <w:rFonts w:hint="eastAsia" w:ascii="宋体" w:hAnsi="宋体" w:eastAsia="宋体" w:cs="宋体"/>
                <w:kern w:val="0"/>
                <w:sz w:val="20"/>
                <w:szCs w:val="20"/>
              </w:rPr>
              <w:t>采样要求</w:t>
            </w:r>
          </w:p>
        </w:tc>
        <w:tc>
          <w:tcPr>
            <w:tcW w:w="1287" w:type="dxa"/>
            <w:vAlign w:val="top"/>
          </w:tcPr>
          <w:p>
            <w:pPr>
              <w:spacing w:line="480" w:lineRule="auto"/>
              <w:jc w:val="center"/>
              <w:rPr>
                <w:rFonts w:ascii="宋体" w:hAnsi="Times New Roman" w:eastAsia="宋体" w:cs="Times New Roman"/>
                <w:kern w:val="0"/>
                <w:sz w:val="20"/>
                <w:szCs w:val="20"/>
              </w:rPr>
            </w:pPr>
            <w:r>
              <w:rPr>
                <w:rFonts w:hint="eastAsia" w:ascii="宋体" w:hAnsi="宋体" w:eastAsia="宋体" w:cs="宋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5" w:type="dxa"/>
            <w:vAlign w:val="center"/>
          </w:tcPr>
          <w:p>
            <w:pPr>
              <w:jc w:val="center"/>
              <w:rPr>
                <w:rFonts w:ascii="宋体" w:hAnsi="Times New Roman" w:eastAsia="宋体" w:cs="Times New Roman"/>
                <w:kern w:val="0"/>
                <w:sz w:val="20"/>
                <w:szCs w:val="20"/>
              </w:rPr>
            </w:pPr>
            <w:r>
              <w:rPr>
                <w:rFonts w:hint="eastAsia" w:ascii="宋体" w:hAnsi="Times New Roman" w:eastAsia="宋体" w:cs="Times New Roman"/>
                <w:kern w:val="0"/>
                <w:sz w:val="20"/>
                <w:szCs w:val="20"/>
              </w:rPr>
              <w:t>1</w:t>
            </w:r>
          </w:p>
        </w:tc>
        <w:tc>
          <w:tcPr>
            <w:tcW w:w="1426" w:type="dxa"/>
            <w:vAlign w:val="center"/>
          </w:tcPr>
          <w:p>
            <w:pPr>
              <w:jc w:val="center"/>
              <w:rPr>
                <w:rFonts w:hint="eastAsia" w:ascii="宋体" w:hAnsi="Times New Roman" w:eastAsia="宋体" w:cs="Times New Roman"/>
                <w:kern w:val="0"/>
                <w:sz w:val="20"/>
                <w:szCs w:val="20"/>
              </w:rPr>
            </w:pPr>
            <w:r>
              <w:rPr>
                <w:rFonts w:hint="eastAsia" w:ascii="宋体" w:hAnsi="Times New Roman" w:eastAsia="宋体" w:cs="Times New Roman"/>
                <w:kern w:val="0"/>
                <w:sz w:val="20"/>
                <w:szCs w:val="20"/>
                <w:lang w:val="en-US" w:eastAsia="zh-CN"/>
              </w:rPr>
              <w:t>农村</w:t>
            </w:r>
            <w:r>
              <w:rPr>
                <w:rFonts w:hint="eastAsia" w:ascii="宋体" w:hAnsi="Times New Roman" w:eastAsia="宋体" w:cs="Times New Roman"/>
                <w:kern w:val="0"/>
                <w:sz w:val="20"/>
                <w:szCs w:val="20"/>
              </w:rPr>
              <w:t>饮用水</w:t>
            </w:r>
          </w:p>
          <w:p>
            <w:pPr>
              <w:jc w:val="center"/>
              <w:rPr>
                <w:rFonts w:hint="eastAsia" w:ascii="宋体" w:hAnsi="Times New Roman" w:eastAsia="宋体" w:cs="Times New Roman"/>
                <w:kern w:val="0"/>
                <w:sz w:val="20"/>
                <w:szCs w:val="20"/>
              </w:rPr>
            </w:pPr>
          </w:p>
        </w:tc>
        <w:tc>
          <w:tcPr>
            <w:tcW w:w="842" w:type="dxa"/>
            <w:vAlign w:val="center"/>
          </w:tcPr>
          <w:p>
            <w:pPr>
              <w:jc w:val="center"/>
              <w:rPr>
                <w:rFonts w:ascii="宋体" w:hAnsi="宋体" w:eastAsia="宋体" w:cs="宋体"/>
                <w:kern w:val="0"/>
                <w:sz w:val="18"/>
                <w:szCs w:val="18"/>
              </w:rPr>
            </w:pPr>
            <w:r>
              <w:rPr>
                <w:rFonts w:hint="eastAsia" w:ascii="宋体" w:hAnsi="宋体" w:cs="宋体"/>
                <w:kern w:val="0"/>
                <w:sz w:val="20"/>
                <w:szCs w:val="20"/>
                <w:lang w:val="en-US" w:eastAsia="zh-CN"/>
              </w:rPr>
              <w:t>7家</w:t>
            </w:r>
          </w:p>
        </w:tc>
        <w:tc>
          <w:tcPr>
            <w:tcW w:w="2410" w:type="dxa"/>
            <w:vAlign w:val="center"/>
          </w:tcPr>
          <w:p>
            <w:pPr>
              <w:jc w:val="left"/>
              <w:rPr>
                <w:rFonts w:ascii="宋体" w:hAnsi="Times New Roman" w:eastAsia="宋体" w:cs="Times New Roman"/>
                <w:kern w:val="0"/>
                <w:sz w:val="20"/>
                <w:szCs w:val="20"/>
              </w:rPr>
            </w:pPr>
            <w:r>
              <w:rPr>
                <w:rFonts w:hint="eastAsia" w:ascii="宋体"/>
                <w:kern w:val="0"/>
                <w:sz w:val="20"/>
                <w:szCs w:val="20"/>
              </w:rPr>
              <w:t>生活饮用水卫生标准（GB5749-20</w:t>
            </w:r>
            <w:r>
              <w:rPr>
                <w:rFonts w:hint="eastAsia" w:ascii="宋体"/>
                <w:kern w:val="0"/>
                <w:sz w:val="20"/>
                <w:szCs w:val="20"/>
                <w:lang w:val="en-US" w:eastAsia="zh-CN"/>
              </w:rPr>
              <w:t>22</w:t>
            </w:r>
            <w:r>
              <w:rPr>
                <w:rFonts w:hint="eastAsia" w:ascii="宋体"/>
                <w:kern w:val="0"/>
                <w:sz w:val="20"/>
                <w:szCs w:val="20"/>
              </w:rPr>
              <w:t>）水质常规指标</w:t>
            </w:r>
            <w:r>
              <w:rPr>
                <w:rFonts w:hint="eastAsia" w:ascii="宋体"/>
                <w:kern w:val="0"/>
                <w:sz w:val="20"/>
                <w:szCs w:val="20"/>
                <w:lang w:eastAsia="zh-CN"/>
              </w:rPr>
              <w:t>，包括出水色度、浑浊度、臭和味、肉眼可见物、</w:t>
            </w:r>
            <w:r>
              <w:rPr>
                <w:rFonts w:hint="eastAsia" w:ascii="宋体"/>
                <w:kern w:val="0"/>
                <w:sz w:val="20"/>
                <w:szCs w:val="20"/>
                <w:lang w:val="en-US" w:eastAsia="zh-CN"/>
              </w:rPr>
              <w:t>PH和消毒剂余量。</w:t>
            </w:r>
          </w:p>
        </w:tc>
        <w:tc>
          <w:tcPr>
            <w:tcW w:w="1748" w:type="dxa"/>
            <w:vAlign w:val="center"/>
          </w:tcPr>
          <w:p>
            <w:pPr>
              <w:rPr>
                <w:rFonts w:ascii="宋体" w:hAnsi="Times New Roman" w:eastAsia="宋体" w:cs="Times New Roman"/>
                <w:color w:val="FF0000"/>
                <w:kern w:val="0"/>
                <w:sz w:val="20"/>
                <w:szCs w:val="20"/>
              </w:rPr>
            </w:pPr>
            <w:r>
              <w:rPr>
                <w:rFonts w:ascii="宋体" w:hAnsi="宋体" w:eastAsia="宋体" w:cs="宋体"/>
                <w:kern w:val="0"/>
                <w:sz w:val="20"/>
                <w:szCs w:val="20"/>
              </w:rPr>
              <w:t xml:space="preserve">GB/T  </w:t>
            </w:r>
            <w:r>
              <w:rPr>
                <w:rFonts w:hint="eastAsia" w:ascii="宋体" w:hAnsi="宋体" w:eastAsia="宋体" w:cs="宋体"/>
                <w:kern w:val="0"/>
                <w:sz w:val="20"/>
                <w:szCs w:val="20"/>
              </w:rPr>
              <w:t>5750-2006</w:t>
            </w:r>
          </w:p>
        </w:tc>
        <w:tc>
          <w:tcPr>
            <w:tcW w:w="1287" w:type="dxa"/>
            <w:vAlign w:val="center"/>
          </w:tcPr>
          <w:p>
            <w:pPr>
              <w:rPr>
                <w:rFonts w:hint="default" w:ascii="Times New Roman" w:hAnsi="Times New Roman" w:eastAsia="宋体"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5" w:type="dxa"/>
            <w:vAlign w:val="center"/>
          </w:tcPr>
          <w:p>
            <w:pPr>
              <w:jc w:val="center"/>
              <w:rPr>
                <w:rFonts w:hint="eastAsia" w:ascii="宋体" w:hAnsi="Times New Roman" w:eastAsia="宋体" w:cs="Times New Roman"/>
                <w:kern w:val="0"/>
                <w:sz w:val="20"/>
                <w:szCs w:val="20"/>
                <w:lang w:val="en-US" w:eastAsia="zh-CN"/>
              </w:rPr>
            </w:pPr>
            <w:r>
              <w:rPr>
                <w:rFonts w:hint="eastAsia" w:ascii="宋体" w:cs="Times New Roman"/>
                <w:kern w:val="0"/>
                <w:sz w:val="20"/>
                <w:szCs w:val="20"/>
                <w:lang w:val="en-US" w:eastAsia="zh-CN"/>
              </w:rPr>
              <w:t>2</w:t>
            </w:r>
          </w:p>
        </w:tc>
        <w:tc>
          <w:tcPr>
            <w:tcW w:w="1426" w:type="dxa"/>
            <w:vAlign w:val="center"/>
          </w:tcPr>
          <w:p>
            <w:pPr>
              <w:jc w:val="center"/>
              <w:rPr>
                <w:rFonts w:hint="eastAsia" w:ascii="宋体" w:hAnsi="Times New Roman" w:eastAsia="宋体" w:cs="Times New Roman"/>
                <w:kern w:val="0"/>
                <w:sz w:val="20"/>
                <w:szCs w:val="20"/>
                <w:lang w:eastAsia="zh-CN"/>
              </w:rPr>
            </w:pPr>
            <w:r>
              <w:rPr>
                <w:rFonts w:hint="eastAsia" w:ascii="宋体" w:cs="Times New Roman"/>
                <w:kern w:val="0"/>
                <w:sz w:val="20"/>
                <w:szCs w:val="20"/>
                <w:lang w:eastAsia="zh-CN"/>
              </w:rPr>
              <w:t>城市集中供水</w:t>
            </w:r>
          </w:p>
        </w:tc>
        <w:tc>
          <w:tcPr>
            <w:tcW w:w="842" w:type="dxa"/>
            <w:vAlign w:val="center"/>
          </w:tcPr>
          <w:p>
            <w:pPr>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1家</w:t>
            </w:r>
          </w:p>
        </w:tc>
        <w:tc>
          <w:tcPr>
            <w:tcW w:w="2410" w:type="dxa"/>
            <w:vAlign w:val="center"/>
          </w:tcPr>
          <w:p>
            <w:pPr>
              <w:jc w:val="left"/>
              <w:rPr>
                <w:rFonts w:hint="eastAsia" w:ascii="宋体"/>
                <w:kern w:val="0"/>
                <w:sz w:val="20"/>
                <w:szCs w:val="20"/>
              </w:rPr>
            </w:pPr>
            <w:r>
              <w:rPr>
                <w:rFonts w:hint="eastAsia" w:ascii="宋体"/>
                <w:kern w:val="0"/>
                <w:sz w:val="20"/>
                <w:szCs w:val="20"/>
              </w:rPr>
              <w:t>生活饮用水卫生标准（GB5749-20</w:t>
            </w:r>
            <w:r>
              <w:rPr>
                <w:rFonts w:hint="eastAsia" w:ascii="宋体"/>
                <w:kern w:val="0"/>
                <w:sz w:val="20"/>
                <w:szCs w:val="20"/>
                <w:lang w:val="en-US" w:eastAsia="zh-CN"/>
              </w:rPr>
              <w:t>22</w:t>
            </w:r>
            <w:r>
              <w:rPr>
                <w:rFonts w:hint="eastAsia" w:ascii="宋体"/>
                <w:kern w:val="0"/>
                <w:sz w:val="20"/>
                <w:szCs w:val="20"/>
              </w:rPr>
              <w:t>）水质常规指标</w:t>
            </w:r>
            <w:r>
              <w:rPr>
                <w:rFonts w:hint="eastAsia" w:ascii="宋体"/>
                <w:kern w:val="0"/>
                <w:sz w:val="20"/>
                <w:szCs w:val="20"/>
                <w:lang w:eastAsia="zh-CN"/>
              </w:rPr>
              <w:t>，包括出水色度、浑浊度、臭和味、肉眼可见物、</w:t>
            </w:r>
            <w:r>
              <w:rPr>
                <w:rFonts w:hint="eastAsia" w:ascii="宋体"/>
                <w:kern w:val="0"/>
                <w:sz w:val="20"/>
                <w:szCs w:val="20"/>
                <w:lang w:val="en-US" w:eastAsia="zh-CN"/>
              </w:rPr>
              <w:t>PH和消毒剂余量。</w:t>
            </w:r>
          </w:p>
        </w:tc>
        <w:tc>
          <w:tcPr>
            <w:tcW w:w="1748" w:type="dxa"/>
            <w:vAlign w:val="center"/>
          </w:tcPr>
          <w:p>
            <w:pPr>
              <w:rPr>
                <w:rFonts w:ascii="宋体" w:hAnsi="宋体" w:eastAsia="宋体" w:cs="宋体"/>
                <w:kern w:val="0"/>
                <w:sz w:val="20"/>
                <w:szCs w:val="20"/>
              </w:rPr>
            </w:pPr>
            <w:r>
              <w:rPr>
                <w:rFonts w:ascii="宋体" w:hAnsi="宋体" w:eastAsia="宋体" w:cs="宋体"/>
                <w:kern w:val="0"/>
                <w:sz w:val="20"/>
                <w:szCs w:val="20"/>
              </w:rPr>
              <w:t xml:space="preserve">GB/T  </w:t>
            </w:r>
            <w:r>
              <w:rPr>
                <w:rFonts w:hint="eastAsia" w:ascii="宋体" w:hAnsi="宋体" w:eastAsia="宋体" w:cs="宋体"/>
                <w:kern w:val="0"/>
                <w:sz w:val="20"/>
                <w:szCs w:val="20"/>
              </w:rPr>
              <w:t>5750-2006</w:t>
            </w:r>
          </w:p>
        </w:tc>
        <w:tc>
          <w:tcPr>
            <w:tcW w:w="1287" w:type="dxa"/>
            <w:vAlign w:val="center"/>
          </w:tcPr>
          <w:p>
            <w:pPr>
              <w:rPr>
                <w:rFonts w:hint="default" w:ascii="Times New Roman" w:hAnsi="Times New Roman" w:eastAsia="宋体" w:cs="Times New Roman"/>
                <w:kern w:val="0"/>
                <w:sz w:val="20"/>
                <w:szCs w:val="20"/>
                <w:lang w:val="en-US" w:eastAsia="zh-CN"/>
              </w:rPr>
            </w:pPr>
          </w:p>
        </w:tc>
      </w:tr>
    </w:tbl>
    <w:p>
      <w:pPr>
        <w:rPr>
          <w:rFonts w:hint="eastAsia" w:ascii="宋体" w:hAnsi="宋体"/>
          <w:sz w:val="24"/>
        </w:rPr>
      </w:pPr>
    </w:p>
    <w:p>
      <w:pPr>
        <w:rPr>
          <w:rFonts w:hint="eastAsia" w:ascii="宋体" w:hAnsi="宋体"/>
          <w:sz w:val="24"/>
          <w:lang w:eastAsia="zh-CN"/>
        </w:rPr>
      </w:pPr>
    </w:p>
    <w:sectPr>
      <w:headerReference r:id="rId3" w:type="default"/>
      <w:headerReference r:id="rId4" w:type="even"/>
      <w:pgSz w:w="11906" w:h="16838"/>
      <w:pgMar w:top="1440" w:right="1800" w:bottom="1440" w:left="1800" w:header="851" w:footer="992" w:gutter="0"/>
      <w:cols w:space="720"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3"/>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D182A"/>
    <w:rsid w:val="000443EA"/>
    <w:rsid w:val="000513DF"/>
    <w:rsid w:val="000F4727"/>
    <w:rsid w:val="00140D19"/>
    <w:rsid w:val="00194DC3"/>
    <w:rsid w:val="001F17C5"/>
    <w:rsid w:val="00242D6F"/>
    <w:rsid w:val="002710C8"/>
    <w:rsid w:val="002867F6"/>
    <w:rsid w:val="002C43BE"/>
    <w:rsid w:val="002D1468"/>
    <w:rsid w:val="002F3106"/>
    <w:rsid w:val="003A71AB"/>
    <w:rsid w:val="003C43E6"/>
    <w:rsid w:val="003D2CF7"/>
    <w:rsid w:val="00494FEF"/>
    <w:rsid w:val="00496D52"/>
    <w:rsid w:val="004975CD"/>
    <w:rsid w:val="004F015C"/>
    <w:rsid w:val="004F2D13"/>
    <w:rsid w:val="00506E0E"/>
    <w:rsid w:val="005547F6"/>
    <w:rsid w:val="00571309"/>
    <w:rsid w:val="005B461A"/>
    <w:rsid w:val="005C559D"/>
    <w:rsid w:val="005D49AA"/>
    <w:rsid w:val="00652DEC"/>
    <w:rsid w:val="006D182A"/>
    <w:rsid w:val="006D7D41"/>
    <w:rsid w:val="00712276"/>
    <w:rsid w:val="00746A1F"/>
    <w:rsid w:val="0075348C"/>
    <w:rsid w:val="00766D95"/>
    <w:rsid w:val="00774001"/>
    <w:rsid w:val="008031FB"/>
    <w:rsid w:val="00820042"/>
    <w:rsid w:val="00820CEC"/>
    <w:rsid w:val="00837B07"/>
    <w:rsid w:val="00873E90"/>
    <w:rsid w:val="00873EAE"/>
    <w:rsid w:val="008902AB"/>
    <w:rsid w:val="008B5C15"/>
    <w:rsid w:val="00943347"/>
    <w:rsid w:val="009654C3"/>
    <w:rsid w:val="009B658A"/>
    <w:rsid w:val="009F2323"/>
    <w:rsid w:val="00A26140"/>
    <w:rsid w:val="00A734EE"/>
    <w:rsid w:val="00AA0707"/>
    <w:rsid w:val="00AC0B31"/>
    <w:rsid w:val="00AE1D26"/>
    <w:rsid w:val="00B12D9E"/>
    <w:rsid w:val="00B42F9B"/>
    <w:rsid w:val="00B6169D"/>
    <w:rsid w:val="00B642E7"/>
    <w:rsid w:val="00B827BF"/>
    <w:rsid w:val="00B933DA"/>
    <w:rsid w:val="00BF7FBD"/>
    <w:rsid w:val="00C34D67"/>
    <w:rsid w:val="00C976FA"/>
    <w:rsid w:val="00CC0D90"/>
    <w:rsid w:val="00CD0413"/>
    <w:rsid w:val="00D00019"/>
    <w:rsid w:val="00D7642D"/>
    <w:rsid w:val="00D84E18"/>
    <w:rsid w:val="00DA08B6"/>
    <w:rsid w:val="00DD0BF0"/>
    <w:rsid w:val="00DD44D2"/>
    <w:rsid w:val="00E76914"/>
    <w:rsid w:val="00E84529"/>
    <w:rsid w:val="00E94192"/>
    <w:rsid w:val="00E97B51"/>
    <w:rsid w:val="00EC33DC"/>
    <w:rsid w:val="00F02E14"/>
    <w:rsid w:val="00F41B8F"/>
    <w:rsid w:val="00F93432"/>
    <w:rsid w:val="00FB0112"/>
    <w:rsid w:val="07745238"/>
    <w:rsid w:val="09680621"/>
    <w:rsid w:val="0A3D7F0E"/>
    <w:rsid w:val="0B62037E"/>
    <w:rsid w:val="0E7157DC"/>
    <w:rsid w:val="0F3709E7"/>
    <w:rsid w:val="0F5459FE"/>
    <w:rsid w:val="0F993BA8"/>
    <w:rsid w:val="1003109A"/>
    <w:rsid w:val="18CC2716"/>
    <w:rsid w:val="19CE601B"/>
    <w:rsid w:val="19EC3198"/>
    <w:rsid w:val="1B76382B"/>
    <w:rsid w:val="1CFF697E"/>
    <w:rsid w:val="1D372755"/>
    <w:rsid w:val="241B2700"/>
    <w:rsid w:val="264D280C"/>
    <w:rsid w:val="27B06057"/>
    <w:rsid w:val="28396FE5"/>
    <w:rsid w:val="32BE6BFD"/>
    <w:rsid w:val="33662D15"/>
    <w:rsid w:val="35D46BE5"/>
    <w:rsid w:val="35E0778C"/>
    <w:rsid w:val="36A461C8"/>
    <w:rsid w:val="375D18BE"/>
    <w:rsid w:val="387E2311"/>
    <w:rsid w:val="39667615"/>
    <w:rsid w:val="39BF89C1"/>
    <w:rsid w:val="3A376213"/>
    <w:rsid w:val="3B3E2A3C"/>
    <w:rsid w:val="3BB339ED"/>
    <w:rsid w:val="3F3B6DB9"/>
    <w:rsid w:val="3F9DD32A"/>
    <w:rsid w:val="41AF4208"/>
    <w:rsid w:val="42180BA5"/>
    <w:rsid w:val="43120D97"/>
    <w:rsid w:val="437526CD"/>
    <w:rsid w:val="43827096"/>
    <w:rsid w:val="43CA563F"/>
    <w:rsid w:val="44DF4A82"/>
    <w:rsid w:val="467F4184"/>
    <w:rsid w:val="46C15B31"/>
    <w:rsid w:val="46D5018D"/>
    <w:rsid w:val="47AB2CFD"/>
    <w:rsid w:val="48670620"/>
    <w:rsid w:val="48856249"/>
    <w:rsid w:val="49F0122C"/>
    <w:rsid w:val="4B1B1F10"/>
    <w:rsid w:val="4F234BDC"/>
    <w:rsid w:val="50F05C86"/>
    <w:rsid w:val="53BE1698"/>
    <w:rsid w:val="57F31EA7"/>
    <w:rsid w:val="58373D8A"/>
    <w:rsid w:val="5B992149"/>
    <w:rsid w:val="5DCF683A"/>
    <w:rsid w:val="5E613E9E"/>
    <w:rsid w:val="5EDF2A52"/>
    <w:rsid w:val="624B678D"/>
    <w:rsid w:val="634D5F93"/>
    <w:rsid w:val="66645862"/>
    <w:rsid w:val="669C1982"/>
    <w:rsid w:val="696077AA"/>
    <w:rsid w:val="6AB13FE2"/>
    <w:rsid w:val="6E173A42"/>
    <w:rsid w:val="6E777487"/>
    <w:rsid w:val="6EBFA850"/>
    <w:rsid w:val="6EC34386"/>
    <w:rsid w:val="6FED7DE9"/>
    <w:rsid w:val="70C255A7"/>
    <w:rsid w:val="716D5876"/>
    <w:rsid w:val="71B030C3"/>
    <w:rsid w:val="73FC42BD"/>
    <w:rsid w:val="743724F5"/>
    <w:rsid w:val="74A03C29"/>
    <w:rsid w:val="74BB03C0"/>
    <w:rsid w:val="74D55865"/>
    <w:rsid w:val="7585617C"/>
    <w:rsid w:val="779AC6A6"/>
    <w:rsid w:val="797110F5"/>
    <w:rsid w:val="7B67339A"/>
    <w:rsid w:val="7C5273DF"/>
    <w:rsid w:val="7D4F7F8F"/>
    <w:rsid w:val="7D85524B"/>
    <w:rsid w:val="7E8A61ED"/>
    <w:rsid w:val="7F425953"/>
    <w:rsid w:val="AF77598C"/>
    <w:rsid w:val="B76F5D8F"/>
    <w:rsid w:val="D5FF87D0"/>
    <w:rsid w:val="F5D5A33F"/>
    <w:rsid w:val="FDDE48C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77</Words>
  <Characters>443</Characters>
  <Lines>3</Lines>
  <Paragraphs>1</Paragraphs>
  <TotalTime>8</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2019-03-01T17:34:00Z</dcterms:created>
  <dc:creator>AutoBVT</dc:creator>
  <cp:lastModifiedBy>qwe</cp:lastModifiedBy>
  <cp:lastPrinted>2019-03-14T22:50:00Z</cp:lastPrinted>
  <dcterms:modified xsi:type="dcterms:W3CDTF">2025-06-03T14:59:43Z</dcterms:modified>
  <dc:title>海曙区生活饮用水卫生监督抽检检测项目（2019年）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B15C6F2F804A4F9694A81F29BBCE7BA3</vt:lpwstr>
  </property>
</Properties>
</file>