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AF3DA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富阳区人民检察院复印机报价方案</w:t>
      </w:r>
    </w:p>
    <w:tbl>
      <w:tblPr>
        <w:tblStyle w:val="2"/>
        <w:tblW w:w="123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0"/>
        <w:gridCol w:w="740"/>
        <w:gridCol w:w="943"/>
        <w:gridCol w:w="4588"/>
        <w:gridCol w:w="600"/>
        <w:gridCol w:w="760"/>
        <w:gridCol w:w="2944"/>
      </w:tblGrid>
      <w:tr w14:paraId="6D783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7DB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6BF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982B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8E28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4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11E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配置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1DE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870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990C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图片</w:t>
            </w:r>
          </w:p>
        </w:tc>
      </w:tr>
      <w:tr w14:paraId="3073F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90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79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复印机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AF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夏普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FB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C3682R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D4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黑白和彩色输出同速，达到每分钟36张；标配100张容量RSPF双面同时进稿器，单面原稿读取速度可达80面/分钟；标配复印内存：ICU:1GB+4GB(SOC) FLASH MEMORY:16MB MSATA SSD:16GB；硬盘内容：500GB；标配550张*2单纸盒+100页手送纸盒，WSVGA 10.1英寸彩色液晶触摸屏，全新界面，全面提升用户体验。纸张尺寸：ARA3-A5  纸张重量：纸盒：60~300克  手送纸盒：55~300克，手送支持1.3米长纸打印；分辨率：打印/复印1200*1200Dpi；接口：USB2.0+千兆网卡+无线网卡；平台：ECO+OSA开发系统架构；智能终端安装Shap Moblie应用程序，无需网络，与复印机连接，实现无线打印与扫描。标配人体感应传感器，感知用户靠近，提前启动进入待机状态。实现更快捷的响应服务；支持Active Directory活动目录服务，single sign-on 单点登录。使得操作环境更加安全高效。网络安全和访问控制：SSL(安全SOCKET层)和IPsec数据加密技术确保安全的网络通信。首页复印速度：彩色：6.7秒、黑白：4.7秒，预热时间：10秒，标配PCL,PS 打印语言。USB存储器  直接打印（支持TIFF/JEPG/PDF/DOCX/XLSX/PPTX等格式），标配550+100纸盒容量，环保性：在墨粉盒插入本体后自动被锁定机构锁定。当墨粉盒的墨粉用尽时，墨粉盒将自动从机器中弹出。 配sharpdesk综合文档管理软件、OSA网络扫描工具。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0E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0E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B08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600200" cy="2174875"/>
                  <wp:effectExtent l="0" t="0" r="0" b="0"/>
                  <wp:docPr id="12160989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09898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446" cy="218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4C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F9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14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装订器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3A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夏普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C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BP-FN14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A8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配置鞍式装订器折页+走纸连接，能力：鞍式装订(册子中间对折装订）每分钟15张，A4A3左边装钉每分钟100张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6C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8F5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F872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202690" cy="1939290"/>
                  <wp:effectExtent l="0" t="0" r="0" b="3810"/>
                  <wp:docPr id="7558320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83207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29" cy="195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461B7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9A"/>
    <w:rsid w:val="00294687"/>
    <w:rsid w:val="003A6D2C"/>
    <w:rsid w:val="00693F9A"/>
    <w:rsid w:val="008D6260"/>
    <w:rsid w:val="00914115"/>
    <w:rsid w:val="0DD26630"/>
    <w:rsid w:val="0E107158"/>
    <w:rsid w:val="2A04596B"/>
    <w:rsid w:val="3B9528C7"/>
    <w:rsid w:val="4D534390"/>
    <w:rsid w:val="7C655880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829</Characters>
  <Lines>6</Lines>
  <Paragraphs>1</Paragraphs>
  <TotalTime>25</TotalTime>
  <ScaleCrop>false</ScaleCrop>
  <LinksUpToDate>false</LinksUpToDate>
  <CharactersWithSpaces>846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2025-04-14T01:44:00Z</dcterms:created>
  <dc:creator>亚伟 王</dc:creator>
  <cp:lastModifiedBy>WPS_1692063892</cp:lastModifiedBy>
  <dcterms:modified xsi:type="dcterms:W3CDTF">2025-07-21T07:12:31Z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eyJoZGlkIjoiNWMxNDRmMWYxMDA1NGM2NzAyMjI2MTMyZTFlMjI0NjkiLCJ1c2VySWQiOiIxNTIwNzc1NTQ0In0=</vt:lpwstr>
  </property>
  <property fmtid="{D5CDD505-2E9C-101B-9397-08002B2CF9AE}" pid="3" name="KSOProductBuildVer">
    <vt:lpwstr>2052-12.1.0.21915</vt:lpwstr>
  </property>
  <property fmtid="{D5CDD505-2E9C-101B-9397-08002B2CF9AE}" pid="4" name="ICV">
    <vt:lpwstr>993E7049F99447AAB4661D98428EA933_12</vt:lpwstr>
  </property>
</Properties>
</file>