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rPr>
          <w:rFonts w:cs="Arial"/>
          <w:sz w:val="21"/>
          <w:szCs w:val="21"/>
        </w:rPr>
      </w:pPr>
      <w:r>
        <w:rPr>
          <w:rStyle w:val="18"/>
          <w:rFonts w:cs="Arial"/>
          <w:sz w:val="21"/>
          <w:szCs w:val="21"/>
        </w:rPr>
        <w:t>一、项目信息</w:t>
      </w:r>
    </w:p>
    <w:p>
      <w:pPr>
        <w:pStyle w:val="14"/>
        <w:shd w:val="clear" w:color="auto" w:fill="FFFFFF"/>
        <w:rPr>
          <w:rFonts w:cs="Arial"/>
          <w:sz w:val="21"/>
          <w:szCs w:val="21"/>
        </w:rPr>
      </w:pPr>
      <w:r>
        <w:rPr>
          <w:rFonts w:cs="Arial"/>
          <w:sz w:val="21"/>
          <w:szCs w:val="21"/>
        </w:rPr>
        <w:t>项目名称：</w:t>
      </w:r>
      <w:r>
        <w:rPr>
          <w:rStyle w:val="39"/>
          <w:rFonts w:hint="eastAsia" w:cs="Arial"/>
          <w:color w:val="auto"/>
          <w:sz w:val="21"/>
          <w:szCs w:val="21"/>
          <w:highlight w:val="none"/>
        </w:rPr>
        <w:t>建德市中西医结合医院机房精密空调紧急采购项目</w:t>
      </w:r>
    </w:p>
    <w:p>
      <w:pPr>
        <w:pStyle w:val="14"/>
        <w:shd w:val="clear" w:color="auto" w:fill="FFFFFF"/>
        <w:spacing w:line="360" w:lineRule="atLeast"/>
        <w:rPr>
          <w:rFonts w:cs="Arial"/>
          <w:sz w:val="21"/>
          <w:szCs w:val="21"/>
        </w:rPr>
      </w:pPr>
      <w:r>
        <w:rPr>
          <w:rFonts w:cs="Arial"/>
          <w:sz w:val="21"/>
          <w:szCs w:val="21"/>
        </w:rPr>
        <w:t>采购单位：</w:t>
      </w:r>
      <w:r>
        <w:rPr>
          <w:rStyle w:val="39"/>
          <w:rFonts w:hint="eastAsia" w:cs="Arial"/>
          <w:sz w:val="21"/>
          <w:szCs w:val="21"/>
        </w:rPr>
        <w:t>建德市中西医结合医院</w:t>
      </w:r>
      <w:r>
        <w:rPr>
          <w:rStyle w:val="39"/>
          <w:rFonts w:hint="eastAsia" w:cs="Arial"/>
          <w:sz w:val="21"/>
          <w:szCs w:val="21"/>
          <w:lang w:val="en-US" w:eastAsia="zh-CN"/>
        </w:rPr>
        <w:t>医共体</w:t>
      </w:r>
    </w:p>
    <w:p>
      <w:pPr>
        <w:pStyle w:val="14"/>
        <w:shd w:val="clear" w:color="auto" w:fill="FFFFFF"/>
        <w:rPr>
          <w:rFonts w:cs="Arial"/>
          <w:sz w:val="21"/>
          <w:szCs w:val="21"/>
        </w:rPr>
      </w:pPr>
      <w:r>
        <w:rPr>
          <w:rFonts w:hint="eastAsia" w:cs="Arial"/>
          <w:sz w:val="21"/>
          <w:szCs w:val="21"/>
        </w:rPr>
        <w:t>投标人资格</w:t>
      </w:r>
      <w:r>
        <w:rPr>
          <w:rFonts w:cs="Arial"/>
          <w:sz w:val="21"/>
          <w:szCs w:val="21"/>
        </w:rPr>
        <w:t>要求：</w:t>
      </w:r>
    </w:p>
    <w:p>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cs="仿宋_GB2312"/>
          <w:snapToGrid w:val="0"/>
          <w:kern w:val="28"/>
          <w:sz w:val="21"/>
          <w:szCs w:val="21"/>
        </w:rPr>
        <w:t>1.</w:t>
      </w:r>
      <w:r>
        <w:rPr>
          <w:rStyle w:val="39"/>
          <w:rFonts w:hint="eastAsia" w:cs="Arial"/>
          <w:sz w:val="21"/>
          <w:szCs w:val="21"/>
        </w:rPr>
        <w:t>满足《中华人民共和国政府采购法》第二十二条规定；未被“信用中国”（</w:t>
      </w:r>
      <w:r>
        <w:rPr>
          <w:rStyle w:val="39"/>
          <w:rFonts w:cs="Arial"/>
          <w:sz w:val="21"/>
          <w:szCs w:val="21"/>
        </w:rPr>
        <w:t>www.creditchina.gov.cn)</w:t>
      </w:r>
      <w:r>
        <w:rPr>
          <w:rStyle w:val="39"/>
          <w:rFonts w:hint="eastAsia" w:cs="Arial"/>
          <w:sz w:val="21"/>
          <w:szCs w:val="21"/>
        </w:rPr>
        <w:t>、中国政府采购网（</w:t>
      </w:r>
      <w:r>
        <w:rPr>
          <w:rStyle w:val="39"/>
          <w:rFonts w:cs="Arial"/>
          <w:sz w:val="21"/>
          <w:szCs w:val="21"/>
        </w:rPr>
        <w:t>www.ccgp.gov.cn</w:t>
      </w:r>
      <w:r>
        <w:rPr>
          <w:rStyle w:val="39"/>
          <w:rFonts w:hint="eastAsia" w:cs="Arial"/>
          <w:sz w:val="21"/>
          <w:szCs w:val="21"/>
        </w:rPr>
        <w:t>）列入失信被执行人、重大税收违法案件当事人名单、政府采购严重违法失信行为记录名单；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cs="仿宋_GB2312"/>
          <w:snapToGrid w:val="0"/>
          <w:kern w:val="28"/>
          <w:sz w:val="21"/>
          <w:szCs w:val="21"/>
        </w:rPr>
        <w:t>2</w:t>
      </w:r>
      <w:r>
        <w:rPr>
          <w:rFonts w:hint="eastAsia" w:cs="仿宋_GB2312"/>
          <w:snapToGrid w:val="0"/>
          <w:kern w:val="28"/>
          <w:sz w:val="21"/>
          <w:szCs w:val="21"/>
        </w:rPr>
        <w:t>.以联合体形式投标的，提供联合协议(本项目不接受联合体投标或者供应商不以联合体形式投标的，则不需要提供)；</w:t>
      </w:r>
    </w:p>
    <w:p>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hint="eastAsia" w:cs="仿宋_GB2312"/>
          <w:snapToGrid w:val="0"/>
          <w:kern w:val="28"/>
          <w:sz w:val="21"/>
          <w:szCs w:val="21"/>
        </w:rPr>
        <w:t>3.</w:t>
      </w:r>
      <w:r>
        <w:rPr>
          <w:rFonts w:cs="仿宋_GB2312"/>
          <w:snapToGrid w:val="0"/>
          <w:kern w:val="28"/>
          <w:sz w:val="21"/>
          <w:szCs w:val="21"/>
        </w:rPr>
        <w:t>未在“浙江政府采购网”（www.zjzfcg.gov.cn）“曝光台”中被曝光且在处罚有效期内。</w:t>
      </w:r>
    </w:p>
    <w:p>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_GB2312"/>
          <w:snapToGrid w:val="0"/>
          <w:kern w:val="28"/>
          <w:sz w:val="21"/>
          <w:szCs w:val="21"/>
        </w:rPr>
      </w:pPr>
      <w:r>
        <w:rPr>
          <w:rFonts w:hint="eastAsia" w:cs="仿宋_GB2312"/>
          <w:snapToGrid w:val="0"/>
          <w:kern w:val="28"/>
          <w:sz w:val="21"/>
          <w:szCs w:val="21"/>
        </w:rPr>
        <w:t>4.落实政府采购政策需满足的资格要求：</w:t>
      </w:r>
    </w:p>
    <w:p>
      <w:pPr>
        <w:keepNext w:val="0"/>
        <w:keepLines w:val="0"/>
        <w:pageBreakBefore w:val="0"/>
        <w:widowControl/>
        <w:kinsoku/>
        <w:wordWrap/>
        <w:overflowPunct/>
        <w:topLinePunct w:val="0"/>
        <w:autoSpaceDE/>
        <w:autoSpaceDN/>
        <w:bidi w:val="0"/>
        <w:adjustRightInd/>
        <w:snapToGrid w:val="0"/>
        <w:spacing w:line="432" w:lineRule="auto"/>
        <w:ind w:firstLine="420" w:firstLineChars="200"/>
        <w:textAlignment w:val="auto"/>
        <w:rPr>
          <w:sz w:val="21"/>
          <w:szCs w:val="21"/>
        </w:rPr>
      </w:pPr>
      <w:sdt>
        <w:sdtPr>
          <w:rPr>
            <w:rFonts w:hint="eastAsia"/>
            <w:sz w:val="21"/>
            <w:szCs w:val="21"/>
          </w:rPr>
          <w:id w:val="1657721037"/>
          <w14:checkbox>
            <w14:checked w14:val="0"/>
            <w14:checkedState w14:val="00FE" w14:font="Wingdings"/>
            <w14:uncheckedState w14:val="2610" w14:font="MS Gothic"/>
          </w14:checkbox>
        </w:sdtPr>
        <w:sdtEndPr>
          <w:rPr>
            <w:rFonts w:hint="eastAsia"/>
            <w:sz w:val="21"/>
            <w:szCs w:val="21"/>
          </w:rPr>
        </w:sdtEndPr>
        <w:sdtContent>
          <w:r>
            <w:rPr>
              <w:rFonts w:ascii="Segoe UI Symbol" w:hAnsi="Segoe UI Symbol" w:cs="Segoe UI Symbol"/>
              <w:sz w:val="21"/>
              <w:szCs w:val="21"/>
            </w:rPr>
            <w:t>☐</w:t>
          </w:r>
        </w:sdtContent>
      </w:sdt>
      <w:r>
        <w:rPr>
          <w:rFonts w:hint="eastAsia"/>
          <w:sz w:val="21"/>
          <w:szCs w:val="21"/>
        </w:rPr>
        <w:t>无</w:t>
      </w:r>
      <w:r>
        <w:rPr>
          <w:rFonts w:hint="eastAsia"/>
          <w:snapToGrid w:val="0"/>
          <w:kern w:val="28"/>
          <w:sz w:val="21"/>
          <w:szCs w:val="21"/>
        </w:rPr>
        <w:t>（注：不得限制大中型企业与小微企业组成联合体参与投标）；</w:t>
      </w:r>
    </w:p>
    <w:p>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sz w:val="21"/>
          <w:szCs w:val="21"/>
        </w:rPr>
      </w:pPr>
      <w:sdt>
        <w:sdtPr>
          <w:rPr>
            <w:rFonts w:hint="eastAsia"/>
            <w:sz w:val="21"/>
            <w:szCs w:val="21"/>
          </w:rPr>
          <w:id w:val="30"/>
          <w14:checkbox>
            <w14:checked w14:val="1"/>
            <w14:checkedState w14:val="00FE" w14:font="Wingdings"/>
            <w14:uncheckedState w14:val="2610" w14:font="MS Gothic"/>
          </w14:checkbox>
        </w:sdtPr>
        <w:sdtEndPr>
          <w:rPr>
            <w:rFonts w:hint="eastAsia"/>
            <w:sz w:val="21"/>
            <w:szCs w:val="21"/>
          </w:rPr>
        </w:sdtEndPr>
        <w:sdtContent>
          <w:r>
            <w:rPr>
              <w:rFonts w:hint="eastAsia"/>
              <w:sz w:val="21"/>
              <w:szCs w:val="21"/>
            </w:rPr>
            <w:sym w:font="Wingdings" w:char="F0FE"/>
          </w:r>
        </w:sdtContent>
      </w:sdt>
      <w:r>
        <w:rPr>
          <w:rFonts w:hint="eastAsia"/>
          <w:sz w:val="21"/>
          <w:szCs w:val="21"/>
        </w:rPr>
        <w:t>专门面向中小企业</w:t>
      </w:r>
    </w:p>
    <w:p>
      <w:pPr>
        <w:keepNext w:val="0"/>
        <w:keepLines w:val="0"/>
        <w:pageBreakBefore w:val="0"/>
        <w:widowControl/>
        <w:kinsoku/>
        <w:wordWrap/>
        <w:overflowPunct/>
        <w:topLinePunct w:val="0"/>
        <w:autoSpaceDE/>
        <w:autoSpaceDN/>
        <w:bidi w:val="0"/>
        <w:adjustRightInd/>
        <w:spacing w:line="432" w:lineRule="auto"/>
        <w:ind w:firstLine="785" w:firstLineChars="374"/>
        <w:textAlignment w:val="auto"/>
        <w:rPr>
          <w:sz w:val="21"/>
          <w:szCs w:val="21"/>
        </w:rPr>
      </w:pPr>
      <w:sdt>
        <w:sdtPr>
          <w:rPr>
            <w:rFonts w:hint="eastAsia"/>
            <w:sz w:val="21"/>
            <w:szCs w:val="21"/>
          </w:rPr>
          <w:id w:val="330710437"/>
          <w14:checkbox>
            <w14:checked w14:val="1"/>
            <w14:checkedState w14:val="00FE" w14:font="Wingdings"/>
            <w14:uncheckedState w14:val="2610" w14:font="MS Gothic"/>
          </w14:checkbox>
        </w:sdtPr>
        <w:sdtEndPr>
          <w:rPr>
            <w:rFonts w:hint="eastAsia"/>
            <w:sz w:val="21"/>
            <w:szCs w:val="21"/>
          </w:rPr>
        </w:sdtEndPr>
        <w:sdtContent>
          <w:r>
            <w:rPr>
              <w:rFonts w:hint="eastAsia"/>
              <w:sz w:val="21"/>
              <w:szCs w:val="21"/>
            </w:rPr>
            <w:sym w:font="Wingdings" w:char="F0FE"/>
          </w:r>
        </w:sdtContent>
      </w:sdt>
      <w:r>
        <w:rPr>
          <w:rFonts w:hint="eastAsia"/>
          <w:sz w:val="21"/>
          <w:szCs w:val="21"/>
        </w:rPr>
        <w:t>服务全部由符合政策要求的中小企业承接，提供中小企业声明函；</w:t>
      </w:r>
    </w:p>
    <w:p>
      <w:pPr>
        <w:keepNext w:val="0"/>
        <w:keepLines w:val="0"/>
        <w:pageBreakBefore w:val="0"/>
        <w:widowControl/>
        <w:kinsoku/>
        <w:wordWrap/>
        <w:overflowPunct/>
        <w:topLinePunct w:val="0"/>
        <w:autoSpaceDE/>
        <w:autoSpaceDN/>
        <w:bidi w:val="0"/>
        <w:adjustRightInd/>
        <w:spacing w:line="432" w:lineRule="auto"/>
        <w:ind w:firstLine="785" w:firstLineChars="374"/>
        <w:textAlignment w:val="auto"/>
        <w:rPr>
          <w:sz w:val="21"/>
          <w:szCs w:val="21"/>
        </w:rPr>
      </w:pPr>
      <w:sdt>
        <w:sdtPr>
          <w:rPr>
            <w:rFonts w:hint="eastAsia"/>
            <w:sz w:val="21"/>
            <w:szCs w:val="21"/>
          </w:rPr>
          <w:id w:val="406390860"/>
          <w14:checkbox>
            <w14:checked w14:val="0"/>
            <w14:checkedState w14:val="00FE" w14:font="Wingdings"/>
            <w14:uncheckedState w14:val="2610" w14:font="MS Gothic"/>
          </w14:checkbox>
        </w:sdtPr>
        <w:sdtEndPr>
          <w:rPr>
            <w:rFonts w:hint="eastAsia"/>
            <w:sz w:val="21"/>
            <w:szCs w:val="21"/>
          </w:rPr>
        </w:sdtEndPr>
        <w:sdtContent>
          <w:r>
            <w:rPr>
              <w:rFonts w:ascii="Segoe UI Symbol" w:hAnsi="Segoe UI Symbol" w:cs="Segoe UI Symbol"/>
              <w:sz w:val="21"/>
              <w:szCs w:val="21"/>
            </w:rPr>
            <w:t>☐</w:t>
          </w:r>
        </w:sdtContent>
      </w:sdt>
      <w:r>
        <w:rPr>
          <w:rFonts w:hint="eastAsia"/>
          <w:sz w:val="21"/>
          <w:szCs w:val="21"/>
        </w:rPr>
        <w:t>服务全部由符合政策要求的小微企业承接，提供中小企业声明函；</w:t>
      </w:r>
    </w:p>
    <w:p>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sz w:val="21"/>
          <w:szCs w:val="21"/>
        </w:rPr>
      </w:pPr>
      <w:sdt>
        <w:sdtPr>
          <w:rPr>
            <w:rFonts w:hint="eastAsia"/>
            <w:sz w:val="21"/>
            <w:szCs w:val="21"/>
          </w:rPr>
          <w:id w:val="147480209"/>
          <w14:checkbox>
            <w14:checked w14:val="0"/>
            <w14:checkedState w14:val="00FE" w14:font="Wingdings"/>
            <w14:uncheckedState w14:val="2610" w14:font="MS Gothic"/>
          </w14:checkbox>
        </w:sdtPr>
        <w:sdtEndPr>
          <w:rPr>
            <w:rFonts w:hint="eastAsia"/>
            <w:sz w:val="21"/>
            <w:szCs w:val="21"/>
          </w:rPr>
        </w:sdtEndPr>
        <w:sdtContent>
          <w:r>
            <w:rPr>
              <w:rFonts w:ascii="Segoe UI Symbol" w:hAnsi="Segoe UI Symbol" w:cs="Segoe UI Symbol"/>
              <w:sz w:val="21"/>
              <w:szCs w:val="21"/>
            </w:rPr>
            <w:t>☐</w:t>
          </w:r>
        </w:sdtContent>
      </w:sdt>
      <w:r>
        <w:rPr>
          <w:rFonts w:hint="eastAsia"/>
          <w:sz w:val="21"/>
          <w:szCs w:val="21"/>
        </w:rPr>
        <w:t>要求以联合体形式参加，提供联合协议和中小企业声明函，联合协议中中小企业合同金额应当达到</w:t>
      </w:r>
      <w:r>
        <w:rPr>
          <w:rFonts w:hint="eastAsia"/>
          <w:sz w:val="21"/>
          <w:szCs w:val="21"/>
          <w:u w:val="single"/>
        </w:rPr>
        <w:t xml:space="preserve">  </w:t>
      </w:r>
      <w:r>
        <w:rPr>
          <w:rFonts w:hint="eastAsia"/>
          <w:sz w:val="21"/>
          <w:szCs w:val="21"/>
        </w:rPr>
        <w:t>%，小微企业合同金额应当达到</w:t>
      </w:r>
      <w:r>
        <w:rPr>
          <w:rFonts w:hint="eastAsia"/>
          <w:sz w:val="21"/>
          <w:szCs w:val="21"/>
          <w:u w:val="single"/>
        </w:rPr>
        <w:t xml:space="preserve"> </w:t>
      </w:r>
      <w:r>
        <w:rPr>
          <w:rFonts w:hint="eastAsia"/>
          <w:sz w:val="21"/>
          <w:szCs w:val="21"/>
        </w:rPr>
        <w:t>%。</w:t>
      </w:r>
      <w:r>
        <w:rPr>
          <w:rFonts w:hint="eastAsia"/>
          <w:spacing w:val="8"/>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sz w:val="21"/>
          <w:szCs w:val="21"/>
        </w:rPr>
        <w:t>；</w:t>
      </w:r>
    </w:p>
    <w:p>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sz w:val="21"/>
          <w:szCs w:val="21"/>
        </w:rPr>
      </w:pPr>
      <w:sdt>
        <w:sdtPr>
          <w:rPr>
            <w:rFonts w:hint="eastAsia"/>
            <w:sz w:val="21"/>
            <w:szCs w:val="21"/>
          </w:rPr>
          <w:id w:val="147480319"/>
          <w14:checkbox>
            <w14:checked w14:val="0"/>
            <w14:checkedState w14:val="00FE" w14:font="Wingdings"/>
            <w14:uncheckedState w14:val="2610" w14:font="MS Gothic"/>
          </w14:checkbox>
        </w:sdtPr>
        <w:sdtEndPr>
          <w:rPr>
            <w:rFonts w:hint="eastAsia"/>
            <w:sz w:val="21"/>
            <w:szCs w:val="21"/>
          </w:rPr>
        </w:sdtEndPr>
        <w:sdtContent>
          <w:r>
            <w:rPr>
              <w:rFonts w:ascii="Segoe UI Symbol" w:hAnsi="Segoe UI Symbol" w:cs="Segoe UI Symbol"/>
              <w:sz w:val="21"/>
              <w:szCs w:val="21"/>
            </w:rPr>
            <w:t>☐</w:t>
          </w:r>
        </w:sdtContent>
      </w:sdt>
      <w:r>
        <w:rPr>
          <w:rFonts w:hint="eastAsia"/>
          <w:sz w:val="21"/>
          <w:szCs w:val="21"/>
        </w:rPr>
        <w:t>要求合同分包，提供分包意向协议和中小企业声明函，分包意向协议中中小企业合同金额应当达到</w:t>
      </w:r>
      <w:r>
        <w:rPr>
          <w:rFonts w:hint="eastAsia"/>
          <w:sz w:val="21"/>
          <w:szCs w:val="21"/>
          <w:u w:val="single"/>
        </w:rPr>
        <w:t xml:space="preserve">  </w:t>
      </w:r>
      <w:r>
        <w:rPr>
          <w:rFonts w:hint="eastAsia"/>
          <w:sz w:val="21"/>
          <w:szCs w:val="21"/>
        </w:rPr>
        <w:t>% ，小微企业合同金额应当达到</w:t>
      </w:r>
      <w:r>
        <w:rPr>
          <w:rFonts w:hint="eastAsia"/>
          <w:sz w:val="21"/>
          <w:szCs w:val="21"/>
          <w:u w:val="single"/>
        </w:rPr>
        <w:t xml:space="preserve"> </w:t>
      </w:r>
      <w:r>
        <w:rPr>
          <w:rFonts w:hint="eastAsia"/>
          <w:sz w:val="21"/>
          <w:szCs w:val="21"/>
        </w:rPr>
        <w:t>%。</w:t>
      </w:r>
      <w:r>
        <w:rPr>
          <w:rFonts w:hint="eastAsia"/>
          <w:spacing w:val="8"/>
          <w:sz w:val="21"/>
          <w:szCs w:val="21"/>
        </w:rPr>
        <w:t>如果供应商本身提供所有标的均由中小企业制造、承建或承接，并相应达到了前述比例要求，视同符合了资格条件，无需再向中小企业分包，无需提供分包意向协议</w:t>
      </w:r>
      <w:r>
        <w:rPr>
          <w:rFonts w:hint="eastAsia"/>
          <w:sz w:val="21"/>
          <w:szCs w:val="21"/>
        </w:rPr>
        <w:t>；</w:t>
      </w:r>
    </w:p>
    <w:p>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sz w:val="21"/>
          <w:szCs w:val="21"/>
        </w:rPr>
      </w:pPr>
      <w:r>
        <w:rPr>
          <w:rFonts w:hint="eastAsia"/>
          <w:sz w:val="21"/>
          <w:szCs w:val="21"/>
        </w:rPr>
        <w:t>5.本项目的特定资格要求：</w:t>
      </w:r>
    </w:p>
    <w:p>
      <w:pPr>
        <w:keepNext w:val="0"/>
        <w:keepLines w:val="0"/>
        <w:pageBreakBefore w:val="0"/>
        <w:widowControl/>
        <w:kinsoku/>
        <w:wordWrap/>
        <w:overflowPunct/>
        <w:topLinePunct w:val="0"/>
        <w:autoSpaceDE/>
        <w:autoSpaceDN/>
        <w:bidi w:val="0"/>
        <w:adjustRightInd/>
        <w:snapToGrid w:val="0"/>
        <w:spacing w:line="432" w:lineRule="auto"/>
        <w:ind w:firstLine="420" w:firstLineChars="200"/>
        <w:textAlignment w:val="auto"/>
        <w:rPr>
          <w:b/>
          <w:bCs/>
          <w:sz w:val="21"/>
          <w:szCs w:val="21"/>
        </w:rPr>
      </w:pPr>
      <w:bookmarkStart w:id="0" w:name="_Hlk182496997"/>
      <w:sdt>
        <w:sdtPr>
          <w:rPr>
            <w:rFonts w:hint="eastAsia"/>
            <w:sz w:val="21"/>
            <w:szCs w:val="21"/>
          </w:rPr>
          <w:id w:val="586197393"/>
          <w14:checkbox>
            <w14:checked w14:val="1"/>
            <w14:checkedState w14:val="00FE" w14:font="Wingdings"/>
            <w14:uncheckedState w14:val="2610" w14:font="MS Gothic"/>
          </w14:checkbox>
        </w:sdtPr>
        <w:sdtEndPr>
          <w:rPr>
            <w:rFonts w:hint="eastAsia"/>
            <w:sz w:val="21"/>
            <w:szCs w:val="21"/>
          </w:rPr>
        </w:sdtEndPr>
        <w:sdtContent>
          <w:r>
            <w:rPr>
              <w:rFonts w:hint="eastAsia"/>
              <w:sz w:val="21"/>
              <w:szCs w:val="21"/>
            </w:rPr>
            <w:sym w:font="Wingdings" w:char="F0FE"/>
          </w:r>
        </w:sdtContent>
      </w:sdt>
      <w:r>
        <w:rPr>
          <w:rFonts w:hint="eastAsia"/>
          <w:sz w:val="21"/>
          <w:szCs w:val="21"/>
        </w:rPr>
        <w:t xml:space="preserve"> 提供本项目原厂授权文件与质保函。</w:t>
      </w:r>
    </w:p>
    <w:p>
      <w:pPr>
        <w:keepNext w:val="0"/>
        <w:keepLines w:val="0"/>
        <w:pageBreakBefore w:val="0"/>
        <w:widowControl/>
        <w:kinsoku/>
        <w:wordWrap/>
        <w:overflowPunct/>
        <w:topLinePunct w:val="0"/>
        <w:autoSpaceDE/>
        <w:autoSpaceDN/>
        <w:bidi w:val="0"/>
        <w:adjustRightInd/>
        <w:spacing w:line="432" w:lineRule="auto"/>
        <w:ind w:firstLine="420" w:firstLineChars="200"/>
        <w:textAlignment w:val="auto"/>
        <w:rPr>
          <w:rFonts w:cs="仿宋"/>
          <w:sz w:val="21"/>
          <w:szCs w:val="21"/>
        </w:rPr>
      </w:pPr>
      <w:sdt>
        <w:sdtPr>
          <w:rPr>
            <w:rFonts w:hint="eastAsia"/>
            <w:sz w:val="21"/>
            <w:szCs w:val="21"/>
          </w:rPr>
          <w:id w:val="123652533"/>
          <w14:checkbox>
            <w14:checked w14:val="0"/>
            <w14:checkedState w14:val="00FE" w14:font="Wingdings"/>
            <w14:uncheckedState w14:val="2610" w14:font="MS Gothic"/>
          </w14:checkbox>
        </w:sdtPr>
        <w:sdtEndPr>
          <w:rPr>
            <w:rFonts w:hint="eastAsia"/>
            <w:sz w:val="21"/>
            <w:szCs w:val="21"/>
          </w:rPr>
        </w:sdtEndPr>
        <w:sdtContent>
          <w:r>
            <w:rPr>
              <w:rFonts w:ascii="Segoe UI Symbol" w:hAnsi="Segoe UI Symbol" w:cs="Segoe UI Symbol"/>
              <w:sz w:val="21"/>
              <w:szCs w:val="21"/>
            </w:rPr>
            <w:t>☐</w:t>
          </w:r>
        </w:sdtContent>
      </w:sdt>
      <w:r>
        <w:rPr>
          <w:rFonts w:hint="eastAsia"/>
          <w:sz w:val="21"/>
          <w:szCs w:val="21"/>
        </w:rPr>
        <w:t>有特定资格要求：</w:t>
      </w:r>
      <w:r>
        <w:rPr>
          <w:rFonts w:hint="eastAsia"/>
          <w:b/>
          <w:bCs/>
          <w:sz w:val="21"/>
          <w:szCs w:val="21"/>
          <w:u w:val="single"/>
        </w:rPr>
        <w:t>该特定条件的法律法规依据：</w:t>
      </w:r>
    </w:p>
    <w:bookmarkEnd w:id="0"/>
    <w:p>
      <w:pPr>
        <w:pStyle w:val="14"/>
        <w:shd w:val="clear" w:color="auto" w:fill="FFFFFF"/>
        <w:rPr>
          <w:rFonts w:cs="Arial"/>
          <w:sz w:val="21"/>
          <w:szCs w:val="21"/>
        </w:rPr>
      </w:pPr>
      <w:r>
        <w:rPr>
          <w:rStyle w:val="18"/>
          <w:rFonts w:cs="Arial"/>
          <w:sz w:val="21"/>
          <w:szCs w:val="21"/>
        </w:rPr>
        <w:t>二、采购需求清单</w:t>
      </w:r>
      <w:r>
        <w:rPr>
          <w:rFonts w:cs="Arial"/>
          <w:sz w:val="21"/>
          <w:szCs w:val="21"/>
        </w:rPr>
        <w:t xml:space="preserve"> </w:t>
      </w:r>
    </w:p>
    <w:tbl>
      <w:tblPr>
        <w:tblStyle w:val="16"/>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2"/>
        <w:gridCol w:w="4613"/>
        <w:gridCol w:w="75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2" w:type="pct"/>
            <w:shd w:val="clear" w:color="auto" w:fill="F2F2F2"/>
            <w:tcMar>
              <w:top w:w="75" w:type="dxa"/>
              <w:left w:w="150" w:type="dxa"/>
              <w:bottom w:w="75" w:type="dxa"/>
              <w:right w:w="150" w:type="dxa"/>
            </w:tcMar>
            <w:vAlign w:val="center"/>
          </w:tcPr>
          <w:p>
            <w:pPr>
              <w:wordWrap w:val="0"/>
              <w:jc w:val="center"/>
              <w:rPr>
                <w:rFonts w:cs="Arial"/>
                <w:sz w:val="21"/>
                <w:szCs w:val="21"/>
              </w:rPr>
            </w:pPr>
            <w:r>
              <w:rPr>
                <w:rFonts w:cs="Arial"/>
                <w:sz w:val="21"/>
                <w:szCs w:val="21"/>
              </w:rPr>
              <w:t>商品名称</w:t>
            </w:r>
          </w:p>
        </w:tc>
        <w:tc>
          <w:tcPr>
            <w:tcW w:w="2723" w:type="pct"/>
            <w:shd w:val="clear" w:color="auto" w:fill="F2F2F2"/>
            <w:tcMar>
              <w:top w:w="75" w:type="dxa"/>
              <w:left w:w="150" w:type="dxa"/>
              <w:bottom w:w="75" w:type="dxa"/>
              <w:right w:w="150" w:type="dxa"/>
            </w:tcMar>
            <w:vAlign w:val="center"/>
          </w:tcPr>
          <w:p>
            <w:pPr>
              <w:wordWrap w:val="0"/>
              <w:jc w:val="center"/>
              <w:rPr>
                <w:rFonts w:cs="Arial"/>
                <w:sz w:val="21"/>
                <w:szCs w:val="21"/>
              </w:rPr>
            </w:pPr>
            <w:r>
              <w:rPr>
                <w:rFonts w:cs="Arial"/>
                <w:sz w:val="21"/>
                <w:szCs w:val="21"/>
              </w:rPr>
              <w:t>参数要求</w:t>
            </w:r>
          </w:p>
        </w:tc>
        <w:tc>
          <w:tcPr>
            <w:tcW w:w="448" w:type="pct"/>
            <w:shd w:val="clear" w:color="auto" w:fill="F2F2F2"/>
            <w:tcMar>
              <w:top w:w="75" w:type="dxa"/>
              <w:left w:w="150" w:type="dxa"/>
              <w:bottom w:w="75" w:type="dxa"/>
              <w:right w:w="150" w:type="dxa"/>
            </w:tcMar>
            <w:vAlign w:val="center"/>
          </w:tcPr>
          <w:p>
            <w:pPr>
              <w:wordWrap w:val="0"/>
              <w:jc w:val="center"/>
              <w:rPr>
                <w:rFonts w:cs="Arial"/>
                <w:sz w:val="21"/>
                <w:szCs w:val="21"/>
              </w:rPr>
            </w:pPr>
            <w:r>
              <w:rPr>
                <w:rFonts w:cs="Arial"/>
                <w:sz w:val="21"/>
                <w:szCs w:val="21"/>
              </w:rPr>
              <w:t>购买数量</w:t>
            </w:r>
          </w:p>
        </w:tc>
        <w:tc>
          <w:tcPr>
            <w:tcW w:w="1136" w:type="pct"/>
            <w:shd w:val="clear" w:color="auto" w:fill="F2F2F2"/>
            <w:tcMar>
              <w:top w:w="75" w:type="dxa"/>
              <w:left w:w="150" w:type="dxa"/>
              <w:bottom w:w="75" w:type="dxa"/>
              <w:right w:w="150" w:type="dxa"/>
            </w:tcMar>
            <w:vAlign w:val="center"/>
          </w:tcPr>
          <w:p>
            <w:pPr>
              <w:wordWrap w:val="0"/>
              <w:jc w:val="center"/>
              <w:rPr>
                <w:rFonts w:cs="Arial"/>
                <w:sz w:val="21"/>
                <w:szCs w:val="21"/>
              </w:rPr>
            </w:pPr>
            <w:r>
              <w:rPr>
                <w:rFonts w:hint="eastAsia" w:cs="Arial"/>
                <w:sz w:val="21"/>
                <w:szCs w:val="21"/>
              </w:rPr>
              <w:t>意向品牌/型号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2" w:type="pct"/>
            <w:tcMar>
              <w:top w:w="75" w:type="dxa"/>
              <w:left w:w="150" w:type="dxa"/>
              <w:bottom w:w="75" w:type="dxa"/>
              <w:right w:w="150" w:type="dxa"/>
            </w:tcMar>
            <w:vAlign w:val="center"/>
          </w:tcPr>
          <w:p>
            <w:pPr>
              <w:wordWrap w:val="0"/>
              <w:jc w:val="center"/>
              <w:rPr>
                <w:rFonts w:cs="Arial"/>
                <w:sz w:val="21"/>
                <w:szCs w:val="21"/>
              </w:rPr>
            </w:pPr>
            <w:r>
              <w:rPr>
                <w:rFonts w:hint="eastAsia" w:cs="Arial"/>
                <w:sz w:val="21"/>
                <w:szCs w:val="21"/>
              </w:rPr>
              <w:t>精密空调机组</w:t>
            </w:r>
          </w:p>
        </w:tc>
        <w:tc>
          <w:tcPr>
            <w:tcW w:w="2723" w:type="pct"/>
            <w:tcMar>
              <w:top w:w="75" w:type="dxa"/>
              <w:left w:w="150" w:type="dxa"/>
              <w:bottom w:w="75" w:type="dxa"/>
              <w:right w:w="150" w:type="dxa"/>
            </w:tcMar>
            <w:vAlign w:val="center"/>
          </w:tcPr>
          <w:p>
            <w:pPr>
              <w:wordWrap w:val="0"/>
              <w:rPr>
                <w:rFonts w:cs="Arial"/>
                <w:sz w:val="21"/>
                <w:szCs w:val="21"/>
              </w:rPr>
            </w:pPr>
            <w:r>
              <w:rPr>
                <w:rFonts w:hint="eastAsia" w:cs="Arial"/>
                <w:sz w:val="21"/>
                <w:szCs w:val="21"/>
              </w:rPr>
              <w:t>房间级精密空调，总冷量≥</w:t>
            </w:r>
            <w:r>
              <w:rPr>
                <w:rFonts w:cs="Arial"/>
                <w:sz w:val="21"/>
                <w:szCs w:val="21"/>
              </w:rPr>
              <w:t>30kW，下送风上回风方式，风量≥8500m3/h。</w:t>
            </w:r>
          </w:p>
          <w:p>
            <w:pPr>
              <w:wordWrap w:val="0"/>
              <w:rPr>
                <w:rFonts w:cs="Arial"/>
                <w:sz w:val="21"/>
                <w:szCs w:val="21"/>
              </w:rPr>
            </w:pPr>
            <w:r>
              <w:rPr>
                <w:rFonts w:cs="Arial"/>
                <w:sz w:val="21"/>
                <w:szCs w:val="21"/>
              </w:rPr>
              <w:t>1、机房精密空调应能按要求自动调节室内温度、湿度，具有制冷、加热、加湿、除湿等功能。</w:t>
            </w:r>
          </w:p>
          <w:p>
            <w:pPr>
              <w:wordWrap w:val="0"/>
              <w:rPr>
                <w:rFonts w:cs="Arial"/>
                <w:sz w:val="21"/>
                <w:szCs w:val="21"/>
              </w:rPr>
            </w:pPr>
            <w:r>
              <w:rPr>
                <w:rFonts w:cs="Arial"/>
                <w:sz w:val="21"/>
                <w:szCs w:val="21"/>
              </w:rPr>
              <w:t>2、机房精密空调应能应解决机房的高显热量负荷，显热比≥0.9。机组制冷量可随室内工况变化自动调节。</w:t>
            </w:r>
          </w:p>
          <w:p>
            <w:pPr>
              <w:wordWrap w:val="0"/>
              <w:rPr>
                <w:rFonts w:cs="Arial"/>
                <w:sz w:val="21"/>
                <w:szCs w:val="21"/>
              </w:rPr>
            </w:pPr>
            <w:r>
              <w:rPr>
                <w:rFonts w:cs="Arial"/>
                <w:sz w:val="21"/>
                <w:szCs w:val="21"/>
              </w:rPr>
              <w:t>3、★机房精密空调应具有高效节能性，压缩机采用涡旋压缩技术，具有较高的能效比。</w:t>
            </w:r>
            <w:r>
              <w:rPr>
                <w:rFonts w:hint="eastAsia" w:cs="Arial"/>
                <w:sz w:val="21"/>
                <w:szCs w:val="21"/>
              </w:rPr>
              <w:t>推荐采用谷轮</w:t>
            </w:r>
            <w:r>
              <w:rPr>
                <w:rFonts w:cs="Arial"/>
                <w:sz w:val="21"/>
                <w:szCs w:val="21"/>
              </w:rPr>
              <w:t>COPELAND涡旋压缩机。</w:t>
            </w:r>
          </w:p>
          <w:p>
            <w:pPr>
              <w:wordWrap w:val="0"/>
              <w:rPr>
                <w:rFonts w:cs="Arial"/>
                <w:sz w:val="21"/>
                <w:szCs w:val="21"/>
              </w:rPr>
            </w:pPr>
            <w:r>
              <w:rPr>
                <w:rFonts w:cs="Arial"/>
                <w:sz w:val="21"/>
                <w:szCs w:val="21"/>
              </w:rPr>
              <w:t>4、机组应有节能措施的设计：</w:t>
            </w:r>
          </w:p>
          <w:p>
            <w:pPr>
              <w:wordWrap w:val="0"/>
              <w:rPr>
                <w:rFonts w:cs="Arial"/>
                <w:sz w:val="21"/>
                <w:szCs w:val="21"/>
              </w:rPr>
            </w:pPr>
            <w:r>
              <w:rPr>
                <w:rFonts w:cs="Arial"/>
                <w:sz w:val="21"/>
                <w:szCs w:val="21"/>
              </w:rPr>
              <w:t xml:space="preserve">   应选用高效大面积V型蒸发器，提高换热面积，保障换热效率；</w:t>
            </w:r>
          </w:p>
          <w:p>
            <w:pPr>
              <w:wordWrap w:val="0"/>
              <w:rPr>
                <w:rFonts w:cs="Arial"/>
                <w:sz w:val="21"/>
                <w:szCs w:val="21"/>
              </w:rPr>
            </w:pPr>
            <w:r>
              <w:rPr>
                <w:rFonts w:cs="Arial"/>
                <w:sz w:val="21"/>
                <w:szCs w:val="21"/>
              </w:rPr>
              <w:t xml:space="preserve">   应采用高可靠的热力膨胀阀，调节范围宽、速度快；</w:t>
            </w:r>
          </w:p>
          <w:p>
            <w:pPr>
              <w:wordWrap w:val="0"/>
              <w:rPr>
                <w:rFonts w:cs="Arial"/>
                <w:sz w:val="21"/>
                <w:szCs w:val="21"/>
              </w:rPr>
            </w:pPr>
            <w:r>
              <w:rPr>
                <w:rFonts w:cs="Arial"/>
                <w:sz w:val="21"/>
                <w:szCs w:val="21"/>
              </w:rPr>
              <w:t>5、机房精密空调系统应标准配置采用环保制冷剂R410A，不得采用R22或R407C冷媒。提供环保制冷剂环保合格证明。</w:t>
            </w:r>
          </w:p>
          <w:p>
            <w:pPr>
              <w:wordWrap w:val="0"/>
              <w:rPr>
                <w:rFonts w:cs="Arial"/>
                <w:sz w:val="21"/>
                <w:szCs w:val="21"/>
              </w:rPr>
            </w:pPr>
            <w:r>
              <w:rPr>
                <w:rFonts w:cs="Arial"/>
                <w:sz w:val="21"/>
                <w:szCs w:val="21"/>
              </w:rPr>
              <w:t>6、★机房精密空调系统应具有高可靠性，要求机组平均无故障时间MTBF≥10万小时。</w:t>
            </w:r>
          </w:p>
          <w:p>
            <w:pPr>
              <w:wordWrap w:val="0"/>
              <w:rPr>
                <w:rFonts w:cs="Arial"/>
                <w:sz w:val="21"/>
                <w:szCs w:val="21"/>
              </w:rPr>
            </w:pPr>
            <w:r>
              <w:rPr>
                <w:rFonts w:hint="eastAsia" w:cs="Arial"/>
                <w:sz w:val="21"/>
                <w:szCs w:val="21"/>
              </w:rPr>
              <w:t>7、</w:t>
            </w:r>
            <w:r>
              <w:rPr>
                <w:rFonts w:cs="Arial"/>
                <w:sz w:val="21"/>
                <w:szCs w:val="21"/>
              </w:rPr>
              <w:t>★机房精密空调的蒸发器应具有爆破实验测试报告。</w:t>
            </w:r>
          </w:p>
          <w:p>
            <w:pPr>
              <w:wordWrap w:val="0"/>
              <w:rPr>
                <w:rFonts w:cs="Arial"/>
                <w:sz w:val="21"/>
                <w:szCs w:val="21"/>
              </w:rPr>
            </w:pPr>
            <w:r>
              <w:rPr>
                <w:rFonts w:hint="eastAsia" w:cs="Arial"/>
                <w:sz w:val="21"/>
                <w:szCs w:val="21"/>
              </w:rPr>
              <w:t>8、</w:t>
            </w:r>
            <w:r>
              <w:rPr>
                <w:rFonts w:cs="Arial"/>
                <w:sz w:val="21"/>
                <w:szCs w:val="21"/>
              </w:rPr>
              <w:t>★应提供权威第三方检测报告，</w:t>
            </w:r>
            <w:r>
              <w:rPr>
                <w:rFonts w:hint="eastAsia" w:cs="Arial"/>
                <w:sz w:val="21"/>
                <w:szCs w:val="21"/>
              </w:rPr>
              <w:t>按</w:t>
            </w:r>
            <w:r>
              <w:rPr>
                <w:rFonts w:cs="Arial"/>
                <w:sz w:val="21"/>
                <w:szCs w:val="21"/>
              </w:rPr>
              <w:t>GB 19576-2019规定的检验方法进行检测</w:t>
            </w:r>
            <w:r>
              <w:rPr>
                <w:rFonts w:hint="eastAsia" w:cs="Arial"/>
                <w:sz w:val="21"/>
                <w:szCs w:val="21"/>
              </w:rPr>
              <w:t>，</w:t>
            </w:r>
            <w:r>
              <w:rPr>
                <w:rFonts w:cs="Arial"/>
                <w:sz w:val="21"/>
                <w:szCs w:val="21"/>
              </w:rPr>
              <w:t>测试报告中机组全年能效比AEER≥</w:t>
            </w:r>
            <w:r>
              <w:rPr>
                <w:rFonts w:hint="eastAsia" w:cs="Arial"/>
                <w:sz w:val="21"/>
                <w:szCs w:val="21"/>
              </w:rPr>
              <w:t>4.3</w:t>
            </w:r>
            <w:r>
              <w:rPr>
                <w:rFonts w:cs="Arial"/>
                <w:sz w:val="21"/>
                <w:szCs w:val="21"/>
              </w:rPr>
              <w:t>。</w:t>
            </w:r>
          </w:p>
          <w:p>
            <w:pPr>
              <w:wordWrap w:val="0"/>
              <w:rPr>
                <w:rFonts w:cs="Arial"/>
                <w:sz w:val="21"/>
                <w:szCs w:val="21"/>
              </w:rPr>
            </w:pPr>
            <w:r>
              <w:rPr>
                <w:rFonts w:cs="Arial"/>
                <w:sz w:val="21"/>
                <w:szCs w:val="21"/>
              </w:rPr>
              <w:t>7、机房精密空调的加热性能：具备电子再热器</w:t>
            </w:r>
            <w:r>
              <w:rPr>
                <w:rFonts w:hint="eastAsia" w:cs="Arial"/>
                <w:sz w:val="21"/>
                <w:szCs w:val="21"/>
              </w:rPr>
              <w:t>，</w:t>
            </w:r>
            <w:r>
              <w:rPr>
                <w:rFonts w:cs="Arial"/>
                <w:sz w:val="21"/>
                <w:szCs w:val="21"/>
              </w:rPr>
              <w:t>加热量不小于6KW。</w:t>
            </w:r>
          </w:p>
          <w:p>
            <w:pPr>
              <w:wordWrap w:val="0"/>
              <w:rPr>
                <w:rFonts w:cs="Arial"/>
                <w:sz w:val="21"/>
                <w:szCs w:val="21"/>
              </w:rPr>
            </w:pPr>
            <w:r>
              <w:rPr>
                <w:rFonts w:cs="Arial"/>
                <w:sz w:val="21"/>
                <w:szCs w:val="21"/>
              </w:rPr>
              <w:t>8、机房精密空调的除湿性能：机组应具备精确除湿功能，减少空气过冷及热补偿需求，降低机房专用空调除湿过程耗电量。</w:t>
            </w:r>
          </w:p>
          <w:p>
            <w:pPr>
              <w:wordWrap w:val="0"/>
              <w:rPr>
                <w:rFonts w:cs="Arial"/>
                <w:sz w:val="21"/>
                <w:szCs w:val="21"/>
              </w:rPr>
            </w:pPr>
            <w:r>
              <w:rPr>
                <w:rFonts w:cs="Arial"/>
                <w:sz w:val="21"/>
                <w:szCs w:val="21"/>
              </w:rPr>
              <w:t>9、机房精密空调的加湿性能：加湿量不低于4.5kg/h。</w:t>
            </w:r>
          </w:p>
          <w:p>
            <w:pPr>
              <w:wordWrap w:val="0"/>
              <w:rPr>
                <w:rFonts w:cs="Arial"/>
                <w:sz w:val="21"/>
                <w:szCs w:val="21"/>
              </w:rPr>
            </w:pPr>
            <w:r>
              <w:rPr>
                <w:rFonts w:cs="Arial"/>
                <w:sz w:val="21"/>
                <w:szCs w:val="21"/>
              </w:rPr>
              <w:t>10、机房精密空调的室内风机系统，为保障其可靠性，应采用独立的EC风机。室内EC风机应可进行现场维修。</w:t>
            </w:r>
          </w:p>
          <w:p>
            <w:pPr>
              <w:wordWrap w:val="0"/>
              <w:rPr>
                <w:rFonts w:cs="Arial"/>
                <w:sz w:val="21"/>
                <w:szCs w:val="21"/>
              </w:rPr>
            </w:pPr>
            <w:r>
              <w:rPr>
                <w:rFonts w:cs="Arial"/>
                <w:sz w:val="21"/>
                <w:szCs w:val="21"/>
              </w:rPr>
              <w:t>11、机房精密空调具有LCD大屏幕多行中文显示器，能显示温湿度曲线，具有图形显示机组内各组件的运行状态的功能 。</w:t>
            </w:r>
          </w:p>
          <w:p>
            <w:pPr>
              <w:wordWrap w:val="0"/>
              <w:rPr>
                <w:rFonts w:cs="Arial"/>
                <w:sz w:val="21"/>
                <w:szCs w:val="21"/>
              </w:rPr>
            </w:pPr>
            <w:r>
              <w:rPr>
                <w:rFonts w:cs="Arial"/>
                <w:sz w:val="21"/>
                <w:szCs w:val="21"/>
              </w:rPr>
              <w:t>12、应具有大容量的故障报警记录储存的功能，存储历史告警信息不小于200条。</w:t>
            </w:r>
          </w:p>
          <w:p>
            <w:pPr>
              <w:wordWrap w:val="0"/>
              <w:rPr>
                <w:rFonts w:cs="Arial"/>
                <w:sz w:val="21"/>
                <w:szCs w:val="21"/>
              </w:rPr>
            </w:pPr>
            <w:r>
              <w:rPr>
                <w:rFonts w:cs="Arial"/>
                <w:sz w:val="21"/>
                <w:szCs w:val="21"/>
              </w:rPr>
              <w:t>13、控制功能包括：备份自动切换功能，当群组中机组发生故障时，备份机组自动投入运行，提高空调系统的可靠性；轮巡：定时切换备份机组 ；根据机房内热负荷的变化自动控制机组中空调机的运行数量；达到节能的目的 。</w:t>
            </w:r>
          </w:p>
          <w:p>
            <w:pPr>
              <w:wordWrap w:val="0"/>
              <w:rPr>
                <w:rFonts w:cs="Arial"/>
                <w:sz w:val="21"/>
                <w:szCs w:val="21"/>
              </w:rPr>
            </w:pPr>
            <w:r>
              <w:rPr>
                <w:rFonts w:cs="Arial"/>
                <w:sz w:val="21"/>
                <w:szCs w:val="21"/>
              </w:rPr>
              <w:t>14、每台机组标准配置点式漏水探测器，并可配置带式漏水探测器，实时监测漏水情况，探知到漏水发生时，发出声光告警并自动关闭加湿系统。</w:t>
            </w:r>
          </w:p>
          <w:p>
            <w:pPr>
              <w:wordWrap w:val="0"/>
              <w:rPr>
                <w:rFonts w:cs="Arial"/>
                <w:sz w:val="21"/>
                <w:szCs w:val="21"/>
              </w:rPr>
            </w:pPr>
            <w:r>
              <w:rPr>
                <w:rFonts w:cs="Arial"/>
                <w:sz w:val="21"/>
                <w:szCs w:val="21"/>
              </w:rPr>
              <w:t>15、室内空调机组要求前后可维护，以便放于冷热通道中灵活维护，需可以靠装、并装。</w:t>
            </w:r>
          </w:p>
          <w:p>
            <w:pPr>
              <w:wordWrap w:val="0"/>
              <w:rPr>
                <w:rFonts w:cs="Arial"/>
                <w:sz w:val="21"/>
                <w:szCs w:val="21"/>
              </w:rPr>
            </w:pPr>
            <w:r>
              <w:rPr>
                <w:rFonts w:cs="Arial"/>
                <w:sz w:val="21"/>
                <w:szCs w:val="21"/>
              </w:rPr>
              <w:t>16、</w:t>
            </w:r>
            <w:r>
              <w:rPr>
                <w:rFonts w:hint="eastAsia" w:cs="Arial"/>
                <w:sz w:val="21"/>
                <w:szCs w:val="21"/>
              </w:rPr>
              <w:t>★</w:t>
            </w:r>
            <w:r>
              <w:rPr>
                <w:rFonts w:cs="Arial"/>
                <w:sz w:val="21"/>
                <w:szCs w:val="21"/>
              </w:rPr>
              <w:t>机房精密空调为节能型空调，需具有由中国质量认证中心颁发的“中国节能产品认证证书“及相应的检测报告。</w:t>
            </w:r>
          </w:p>
          <w:p>
            <w:pPr>
              <w:wordWrap w:val="0"/>
              <w:rPr>
                <w:rFonts w:cs="Arial"/>
                <w:sz w:val="21"/>
                <w:szCs w:val="21"/>
              </w:rPr>
            </w:pPr>
            <w:r>
              <w:rPr>
                <w:rFonts w:cs="Arial"/>
                <w:sz w:val="21"/>
                <w:szCs w:val="21"/>
              </w:rPr>
              <w:t>17、</w:t>
            </w:r>
            <w:r>
              <w:rPr>
                <w:rFonts w:hint="eastAsia" w:cs="Arial"/>
                <w:sz w:val="21"/>
                <w:szCs w:val="21"/>
              </w:rPr>
              <w:t>★</w:t>
            </w:r>
            <w:r>
              <w:rPr>
                <w:rFonts w:cs="Arial"/>
                <w:sz w:val="21"/>
                <w:szCs w:val="21"/>
              </w:rPr>
              <w:t>投标方所提供设备的生产制造厂家具备制冷维修A类特级证书，且具备五星服务认证证书；。</w:t>
            </w:r>
          </w:p>
          <w:p>
            <w:pPr>
              <w:wordWrap w:val="0"/>
              <w:rPr>
                <w:rFonts w:cs="Arial"/>
                <w:sz w:val="21"/>
                <w:szCs w:val="21"/>
              </w:rPr>
            </w:pPr>
            <w:r>
              <w:rPr>
                <w:rFonts w:cs="Arial"/>
                <w:sz w:val="21"/>
                <w:szCs w:val="21"/>
              </w:rPr>
              <w:t>18、</w:t>
            </w:r>
            <w:r>
              <w:rPr>
                <w:rFonts w:hint="eastAsia" w:cs="Arial"/>
                <w:sz w:val="21"/>
                <w:szCs w:val="21"/>
              </w:rPr>
              <w:t>★投标方所提供设备的生产制造厂具有售后服务认证证书；</w:t>
            </w:r>
          </w:p>
          <w:p>
            <w:pPr>
              <w:wordWrap w:val="0"/>
              <w:rPr>
                <w:rFonts w:cs="Arial"/>
                <w:sz w:val="21"/>
                <w:szCs w:val="21"/>
              </w:rPr>
            </w:pPr>
            <w:r>
              <w:rPr>
                <w:rFonts w:cs="Arial"/>
                <w:sz w:val="21"/>
                <w:szCs w:val="21"/>
              </w:rPr>
              <w:t>投标方所提供设备的制造商须具有50年以上的制造同类精密空调产品的经验，并提供证明资料。</w:t>
            </w:r>
          </w:p>
          <w:p>
            <w:pPr>
              <w:wordWrap w:val="0"/>
              <w:rPr>
                <w:rFonts w:cs="Arial"/>
                <w:sz w:val="21"/>
                <w:szCs w:val="21"/>
              </w:rPr>
            </w:pPr>
            <w:r>
              <w:rPr>
                <w:rFonts w:cs="Arial"/>
                <w:sz w:val="21"/>
                <w:szCs w:val="21"/>
              </w:rPr>
              <w:t>19、</w:t>
            </w:r>
            <w:r>
              <w:rPr>
                <w:rFonts w:hint="eastAsia" w:cs="Arial"/>
                <w:sz w:val="21"/>
                <w:szCs w:val="21"/>
              </w:rPr>
              <w:t>▲</w:t>
            </w:r>
            <w:r>
              <w:rPr>
                <w:rFonts w:cs="Arial"/>
                <w:sz w:val="21"/>
                <w:szCs w:val="21"/>
              </w:rPr>
              <w:t>投标方所提供设备不接受OEM或ODM产品，必须要由厂家自行研发、设计并生产，提供空调的第三方检测报告，要求生产单位和申请单位为同一厂家或为全资子公司。</w:t>
            </w:r>
          </w:p>
          <w:p>
            <w:pPr>
              <w:wordWrap w:val="0"/>
              <w:rPr>
                <w:rFonts w:cs="Arial"/>
                <w:sz w:val="21"/>
                <w:szCs w:val="21"/>
              </w:rPr>
            </w:pPr>
            <w:r>
              <w:rPr>
                <w:rFonts w:hint="eastAsia" w:cs="Arial"/>
                <w:sz w:val="21"/>
                <w:szCs w:val="21"/>
              </w:rPr>
              <w:t>20、</w:t>
            </w:r>
            <w:r>
              <w:rPr>
                <w:rFonts w:cs="Arial"/>
                <w:sz w:val="21"/>
                <w:szCs w:val="21"/>
              </w:rPr>
              <w:t>▲</w:t>
            </w:r>
            <w:r>
              <w:rPr>
                <w:rFonts w:hint="eastAsia" w:cs="Arial"/>
                <w:sz w:val="21"/>
                <w:szCs w:val="21"/>
              </w:rPr>
              <w:t>投标方所提供设备的生产制造厂商必须具有由“中国合格评定国家认可委员会”颁发的实验室</w:t>
            </w:r>
            <w:r>
              <w:rPr>
                <w:rFonts w:cs="Arial"/>
                <w:sz w:val="21"/>
                <w:szCs w:val="21"/>
              </w:rPr>
              <w:t>CNAS认证证书。实验室测试资质必须包含《GB/T 19413-2010计算机和数据处理机房用单元式空气调节机》的测试资质。</w:t>
            </w:r>
          </w:p>
        </w:tc>
        <w:tc>
          <w:tcPr>
            <w:tcW w:w="448" w:type="pct"/>
            <w:tcMar>
              <w:top w:w="75" w:type="dxa"/>
              <w:left w:w="150" w:type="dxa"/>
              <w:bottom w:w="75" w:type="dxa"/>
              <w:right w:w="150" w:type="dxa"/>
            </w:tcMar>
            <w:vAlign w:val="center"/>
          </w:tcPr>
          <w:p>
            <w:pPr>
              <w:wordWrap w:val="0"/>
              <w:jc w:val="center"/>
              <w:rPr>
                <w:rFonts w:cs="Arial"/>
                <w:sz w:val="21"/>
                <w:szCs w:val="21"/>
              </w:rPr>
            </w:pPr>
            <w:r>
              <w:rPr>
                <w:rFonts w:hint="eastAsia" w:cs="Arial"/>
                <w:sz w:val="21"/>
                <w:szCs w:val="21"/>
              </w:rPr>
              <w:t>2台</w:t>
            </w:r>
          </w:p>
        </w:tc>
        <w:tc>
          <w:tcPr>
            <w:tcW w:w="1136" w:type="pct"/>
            <w:tcMar>
              <w:top w:w="75" w:type="dxa"/>
              <w:left w:w="150" w:type="dxa"/>
              <w:bottom w:w="75" w:type="dxa"/>
              <w:right w:w="150" w:type="dxa"/>
            </w:tcMar>
            <w:vAlign w:val="center"/>
          </w:tcPr>
          <w:p>
            <w:pPr>
              <w:wordWrap w:val="0"/>
              <w:jc w:val="center"/>
              <w:rPr>
                <w:rFonts w:cs="Arial"/>
                <w:sz w:val="21"/>
                <w:szCs w:val="21"/>
              </w:rPr>
            </w:pPr>
            <w:r>
              <w:rPr>
                <w:rFonts w:hint="eastAsia" w:cs="Arial"/>
                <w:sz w:val="21"/>
                <w:szCs w:val="21"/>
              </w:rPr>
              <w:t>维谛/P1030DA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2" w:type="pct"/>
            <w:tcMar>
              <w:top w:w="75" w:type="dxa"/>
              <w:left w:w="150" w:type="dxa"/>
              <w:bottom w:w="75" w:type="dxa"/>
              <w:right w:w="150" w:type="dxa"/>
            </w:tcMar>
            <w:vAlign w:val="center"/>
          </w:tcPr>
          <w:p>
            <w:pPr>
              <w:wordWrap w:val="0"/>
              <w:jc w:val="center"/>
              <w:rPr>
                <w:rFonts w:cs="Arial"/>
                <w:sz w:val="21"/>
                <w:szCs w:val="21"/>
              </w:rPr>
            </w:pPr>
            <w:r>
              <w:rPr>
                <w:rFonts w:hint="eastAsia" w:cs="Arial"/>
                <w:sz w:val="21"/>
                <w:szCs w:val="21"/>
              </w:rPr>
              <w:t>安装</w:t>
            </w:r>
            <w:r>
              <w:rPr>
                <w:rFonts w:cs="Arial"/>
                <w:sz w:val="21"/>
                <w:szCs w:val="21"/>
              </w:rPr>
              <w:t>辅材</w:t>
            </w:r>
          </w:p>
        </w:tc>
        <w:tc>
          <w:tcPr>
            <w:tcW w:w="2723" w:type="pct"/>
            <w:tcMar>
              <w:top w:w="75" w:type="dxa"/>
              <w:left w:w="150" w:type="dxa"/>
              <w:bottom w:w="75" w:type="dxa"/>
              <w:right w:w="150" w:type="dxa"/>
            </w:tcMar>
            <w:vAlign w:val="center"/>
          </w:tcPr>
          <w:p>
            <w:pPr>
              <w:wordWrap w:val="0"/>
              <w:rPr>
                <w:rFonts w:cs="Arial"/>
                <w:sz w:val="21"/>
                <w:szCs w:val="21"/>
              </w:rPr>
            </w:pPr>
            <w:r>
              <w:rPr>
                <w:rFonts w:hint="eastAsia" w:cs="Arial"/>
                <w:sz w:val="21"/>
                <w:szCs w:val="21"/>
              </w:rPr>
              <w:t>1、含与主机匹配铜管</w:t>
            </w:r>
            <w:r>
              <w:rPr>
                <w:rFonts w:cs="Arial"/>
                <w:sz w:val="21"/>
                <w:szCs w:val="21"/>
              </w:rPr>
              <w:t>,</w:t>
            </w:r>
            <w:r>
              <w:rPr>
                <w:rFonts w:hint="eastAsia" w:cs="Arial"/>
                <w:sz w:val="21"/>
                <w:szCs w:val="21"/>
              </w:rPr>
              <w:t xml:space="preserve"> R410A制冷剂、</w:t>
            </w:r>
            <w:r>
              <w:rPr>
                <w:rFonts w:cs="Arial"/>
                <w:sz w:val="21"/>
                <w:szCs w:val="21"/>
              </w:rPr>
              <w:t>铜管保温，信号线</w:t>
            </w:r>
            <w:r>
              <w:rPr>
                <w:rFonts w:hint="eastAsia" w:cs="Arial"/>
                <w:sz w:val="21"/>
                <w:szCs w:val="21"/>
              </w:rPr>
              <w:t>、空调输入线缆、空调设备底座支架</w:t>
            </w:r>
            <w:r>
              <w:rPr>
                <w:rFonts w:cs="Arial"/>
                <w:sz w:val="21"/>
                <w:szCs w:val="21"/>
              </w:rPr>
              <w:t>等</w:t>
            </w:r>
            <w:r>
              <w:rPr>
                <w:rFonts w:hint="eastAsia" w:cs="Arial"/>
                <w:sz w:val="21"/>
                <w:szCs w:val="21"/>
              </w:rPr>
              <w:t>；</w:t>
            </w:r>
          </w:p>
          <w:p>
            <w:pPr>
              <w:wordWrap w:val="0"/>
              <w:rPr>
                <w:rFonts w:cs="Arial"/>
                <w:sz w:val="21"/>
                <w:szCs w:val="21"/>
              </w:rPr>
            </w:pPr>
            <w:r>
              <w:rPr>
                <w:rFonts w:hint="eastAsia" w:cs="Arial"/>
                <w:sz w:val="21"/>
                <w:szCs w:val="21"/>
              </w:rPr>
              <w:t>2、含墙面打孔、吊顶破坏修复、地板破坏修复、室外机基础等工程；</w:t>
            </w:r>
          </w:p>
          <w:p>
            <w:pPr>
              <w:wordWrap w:val="0"/>
              <w:rPr>
                <w:rFonts w:cs="Arial"/>
                <w:sz w:val="21"/>
                <w:szCs w:val="21"/>
              </w:rPr>
            </w:pPr>
            <w:r>
              <w:rPr>
                <w:rFonts w:hint="eastAsia" w:cs="Arial"/>
                <w:sz w:val="21"/>
                <w:szCs w:val="21"/>
              </w:rPr>
              <w:t>3、旧空调拆除搬运至指定位置；</w:t>
            </w:r>
          </w:p>
          <w:p>
            <w:pPr>
              <w:wordWrap w:val="0"/>
              <w:rPr>
                <w:rFonts w:cs="Arial"/>
                <w:sz w:val="21"/>
                <w:szCs w:val="21"/>
              </w:rPr>
            </w:pPr>
            <w:r>
              <w:rPr>
                <w:rFonts w:hint="eastAsia" w:cs="Arial"/>
                <w:sz w:val="21"/>
                <w:szCs w:val="21"/>
              </w:rPr>
              <w:t>4、其他有必要空调安装系统界面工程。</w:t>
            </w:r>
          </w:p>
        </w:tc>
        <w:tc>
          <w:tcPr>
            <w:tcW w:w="448" w:type="pct"/>
            <w:tcMar>
              <w:top w:w="75" w:type="dxa"/>
              <w:left w:w="150" w:type="dxa"/>
              <w:bottom w:w="75" w:type="dxa"/>
              <w:right w:w="150" w:type="dxa"/>
            </w:tcMar>
            <w:vAlign w:val="center"/>
          </w:tcPr>
          <w:p>
            <w:pPr>
              <w:wordWrap w:val="0"/>
              <w:jc w:val="center"/>
              <w:rPr>
                <w:rFonts w:cs="Arial"/>
                <w:sz w:val="21"/>
                <w:szCs w:val="21"/>
              </w:rPr>
            </w:pPr>
            <w:r>
              <w:rPr>
                <w:rFonts w:hint="eastAsia" w:cs="Arial"/>
                <w:sz w:val="21"/>
                <w:szCs w:val="21"/>
              </w:rPr>
              <w:t>2套</w:t>
            </w:r>
          </w:p>
        </w:tc>
        <w:tc>
          <w:tcPr>
            <w:tcW w:w="1136" w:type="pct"/>
            <w:tcMar>
              <w:top w:w="75" w:type="dxa"/>
              <w:left w:w="150" w:type="dxa"/>
              <w:bottom w:w="75" w:type="dxa"/>
              <w:right w:w="150" w:type="dxa"/>
            </w:tcMar>
            <w:vAlign w:val="center"/>
          </w:tcPr>
          <w:p>
            <w:pPr>
              <w:wordWrap w:val="0"/>
              <w:jc w:val="center"/>
              <w:rPr>
                <w:rFonts w:cs="Arial"/>
                <w:sz w:val="21"/>
                <w:szCs w:val="21"/>
              </w:rPr>
            </w:pPr>
            <w:r>
              <w:rPr>
                <w:rFonts w:cs="Arial"/>
                <w:sz w:val="21"/>
                <w:szCs w:val="21"/>
              </w:rPr>
              <w:t>/</w:t>
            </w:r>
          </w:p>
        </w:tc>
      </w:tr>
    </w:tbl>
    <w:p>
      <w:pPr>
        <w:pStyle w:val="14"/>
        <w:shd w:val="clear" w:color="auto" w:fill="FFFFFF"/>
        <w:rPr>
          <w:rFonts w:cs="Arial"/>
          <w:sz w:val="21"/>
          <w:szCs w:val="21"/>
        </w:rPr>
      </w:pPr>
      <w:r>
        <w:rPr>
          <w:rFonts w:cs="Arial"/>
          <w:sz w:val="21"/>
          <w:szCs w:val="21"/>
        </w:rPr>
        <w:br w:type="textWrapping"/>
      </w:r>
      <w:r>
        <w:rPr>
          <w:rStyle w:val="18"/>
          <w:rFonts w:hint="eastAsia" w:cs="Arial"/>
          <w:sz w:val="21"/>
          <w:szCs w:val="21"/>
          <w:lang w:val="en-US" w:eastAsia="zh-CN"/>
        </w:rPr>
        <w:t>三</w:t>
      </w:r>
      <w:r>
        <w:rPr>
          <w:rStyle w:val="18"/>
          <w:rFonts w:cs="Arial"/>
          <w:sz w:val="21"/>
          <w:szCs w:val="21"/>
        </w:rPr>
        <w:t>、商务要求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59"/>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shd w:val="clear" w:color="auto" w:fill="BEBEBE" w:themeFill="background1" w:themeFillShade="BF"/>
            <w:tcMar>
              <w:top w:w="75" w:type="dxa"/>
              <w:left w:w="150" w:type="dxa"/>
              <w:bottom w:w="75" w:type="dxa"/>
              <w:right w:w="150" w:type="dxa"/>
            </w:tcMar>
            <w:vAlign w:val="center"/>
          </w:tcPr>
          <w:p>
            <w:pPr>
              <w:wordWrap w:val="0"/>
              <w:jc w:val="center"/>
              <w:rPr>
                <w:rFonts w:cs="Arial"/>
                <w:b/>
                <w:bCs/>
                <w:sz w:val="21"/>
                <w:szCs w:val="21"/>
              </w:rPr>
            </w:pPr>
            <w:r>
              <w:rPr>
                <w:rFonts w:cs="Arial"/>
                <w:b/>
                <w:bCs/>
                <w:sz w:val="21"/>
                <w:szCs w:val="21"/>
              </w:rPr>
              <w:t>商务项目</w:t>
            </w:r>
          </w:p>
        </w:tc>
        <w:tc>
          <w:tcPr>
            <w:tcW w:w="3979" w:type="pct"/>
            <w:shd w:val="clear" w:color="auto" w:fill="BEBEBE" w:themeFill="background1" w:themeFillShade="BF"/>
            <w:tcMar>
              <w:top w:w="75" w:type="dxa"/>
              <w:left w:w="150" w:type="dxa"/>
              <w:bottom w:w="75" w:type="dxa"/>
              <w:right w:w="150" w:type="dxa"/>
            </w:tcMar>
            <w:vAlign w:val="center"/>
          </w:tcPr>
          <w:p>
            <w:pPr>
              <w:wordWrap w:val="0"/>
              <w:jc w:val="center"/>
              <w:rPr>
                <w:rFonts w:cs="Arial"/>
                <w:b/>
                <w:bCs/>
                <w:sz w:val="21"/>
                <w:szCs w:val="21"/>
              </w:rPr>
            </w:pPr>
            <w:r>
              <w:rPr>
                <w:rFonts w:cs="Arial"/>
                <w:b/>
                <w:bCs/>
                <w:sz w:val="21"/>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▲特别事项</w:t>
            </w:r>
          </w:p>
        </w:tc>
        <w:tc>
          <w:tcPr>
            <w:tcW w:w="3979"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反向竞价竞标结束之日起3个工作日内，中标供应商须提供所供产品的厂家销售授权和售后承诺，否则不予签订合同，反向竞价结果作废。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交货时间及地点</w:t>
            </w:r>
          </w:p>
        </w:tc>
        <w:tc>
          <w:tcPr>
            <w:tcW w:w="3979"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1、交货时间：合同签订后</w:t>
            </w:r>
            <w:r>
              <w:rPr>
                <w:rFonts w:hint="eastAsia" w:cs="Arial"/>
                <w:sz w:val="21"/>
                <w:szCs w:val="21"/>
              </w:rPr>
              <w:t>25</w:t>
            </w:r>
            <w:r>
              <w:rPr>
                <w:rFonts w:cs="Arial"/>
                <w:sz w:val="21"/>
                <w:szCs w:val="21"/>
              </w:rPr>
              <w:t>个工作日内完成供货、安装、调试。</w:t>
            </w:r>
          </w:p>
          <w:p>
            <w:pPr>
              <w:wordWrap w:val="0"/>
              <w:jc w:val="both"/>
              <w:rPr>
                <w:rFonts w:hint="default" w:eastAsia="宋体" w:cs="Arial"/>
                <w:sz w:val="21"/>
                <w:szCs w:val="21"/>
                <w:lang w:val="en-US" w:eastAsia="zh-CN"/>
              </w:rPr>
            </w:pPr>
            <w:r>
              <w:rPr>
                <w:rFonts w:cs="Arial"/>
                <w:sz w:val="21"/>
                <w:szCs w:val="21"/>
              </w:rPr>
              <w:t>2、地点：</w:t>
            </w:r>
            <w:r>
              <w:rPr>
                <w:rFonts w:hint="eastAsia" w:cs="Arial"/>
                <w:sz w:val="21"/>
                <w:szCs w:val="21"/>
                <w:lang w:val="en-US" w:eastAsia="zh-CN"/>
              </w:rPr>
              <w:t>建德市中西医结合医院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售后服务保障要求</w:t>
            </w:r>
          </w:p>
        </w:tc>
        <w:tc>
          <w:tcPr>
            <w:tcW w:w="3979"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1、质保期内因不能排除的故障而影响工作的情况每发生一次，质保期相应延长60天，质保期内因设备本身缺陷造成各种故障应由供应商提供免费技术服务和维修。</w:t>
            </w:r>
          </w:p>
          <w:p>
            <w:pPr>
              <w:wordWrap w:val="0"/>
              <w:jc w:val="both"/>
              <w:rPr>
                <w:rFonts w:cs="Arial"/>
                <w:sz w:val="21"/>
                <w:szCs w:val="21"/>
              </w:rPr>
            </w:pPr>
            <w:r>
              <w:rPr>
                <w:rFonts w:cs="Arial"/>
                <w:sz w:val="21"/>
                <w:szCs w:val="21"/>
              </w:rPr>
              <w:t>2、质保期内非人为因素出现的质量问题，须按国家有关规定和要求（如无国家规定和要求的，按承诺和厂方“三包”规定）立即进行免费维修、免费更换有缺陷的零部件、直至免费更换新货物。</w:t>
            </w:r>
          </w:p>
          <w:p>
            <w:pPr>
              <w:wordWrap w:val="0"/>
              <w:jc w:val="both"/>
              <w:rPr>
                <w:rFonts w:cs="Arial"/>
                <w:sz w:val="21"/>
                <w:szCs w:val="21"/>
              </w:rPr>
            </w:pPr>
            <w:r>
              <w:rPr>
                <w:rFonts w:cs="Arial"/>
                <w:sz w:val="21"/>
                <w:szCs w:val="21"/>
              </w:rPr>
              <w:t>3、发生故障接到用户维修要求后，投标人应承诺在1小时内响应并提出解决方案，4小时内到现场进行故障处理，24小时内解决故障。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报价要求</w:t>
            </w:r>
          </w:p>
        </w:tc>
        <w:tc>
          <w:tcPr>
            <w:tcW w:w="3979"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1、项目为交钥匙工程，报价含设备费、材料费(含标准附件、备品配件、专用工器具等)、 运杂费、保险费、安装费、调试费、检测验收费、利润、税金、质保期费用以及与完成本项目有关的技术服务、其他售后服务等为完成本项目的所有费用。此外甲方不再另行支付其他任何费用。报价不得超出控制价。</w:t>
            </w:r>
          </w:p>
          <w:p>
            <w:pPr>
              <w:wordWrap w:val="0"/>
              <w:jc w:val="both"/>
              <w:rPr>
                <w:rFonts w:cs="Arial"/>
                <w:sz w:val="21"/>
                <w:szCs w:val="21"/>
              </w:rPr>
            </w:pPr>
            <w:r>
              <w:rPr>
                <w:rFonts w:cs="Arial"/>
                <w:sz w:val="21"/>
                <w:szCs w:val="21"/>
              </w:rPr>
              <w:t>2、</w:t>
            </w:r>
            <w:r>
              <w:rPr>
                <w:rFonts w:hint="eastAsia" w:cs="Arial"/>
                <w:sz w:val="21"/>
                <w:szCs w:val="21"/>
              </w:rPr>
              <w:t>不组织</w:t>
            </w:r>
            <w:r>
              <w:rPr>
                <w:rFonts w:cs="Arial"/>
                <w:sz w:val="21"/>
                <w:szCs w:val="21"/>
              </w:rPr>
              <w:t>踏勘现场，</w:t>
            </w:r>
            <w:r>
              <w:rPr>
                <w:rFonts w:hint="eastAsia" w:cs="Arial"/>
                <w:sz w:val="21"/>
                <w:szCs w:val="21"/>
              </w:rPr>
              <w:t>投标人应自行评估投标项目的风险和可行性，并承担相应的风险。如果投标人因未进行现场勘查而导致对项目情况了解不足，进而影响投标决策或合同履行，其后果应由投标人自行承担。</w:t>
            </w:r>
          </w:p>
          <w:p>
            <w:pPr>
              <w:wordWrap w:val="0"/>
              <w:jc w:val="both"/>
              <w:rPr>
                <w:rFonts w:cs="Arial"/>
                <w:sz w:val="21"/>
                <w:szCs w:val="21"/>
              </w:rPr>
            </w:pPr>
            <w:r>
              <w:rPr>
                <w:rFonts w:cs="Arial"/>
                <w:sz w:val="21"/>
                <w:szCs w:val="21"/>
              </w:rPr>
              <w:t>3、安装要求以采购方指定的安装位置为准。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安全保证</w:t>
            </w:r>
          </w:p>
        </w:tc>
        <w:tc>
          <w:tcPr>
            <w:tcW w:w="3979"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中标单位需做好空调设备运输、拆除、安装过程中的安全管理，确保施工安全。施工过程中发生一切安全问题或事故，由中标单位承担相应风险和责任。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21"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质量保证</w:t>
            </w:r>
          </w:p>
        </w:tc>
        <w:tc>
          <w:tcPr>
            <w:tcW w:w="3979" w:type="pct"/>
            <w:tcMar>
              <w:top w:w="75" w:type="dxa"/>
              <w:left w:w="150" w:type="dxa"/>
              <w:bottom w:w="75" w:type="dxa"/>
              <w:right w:w="150" w:type="dxa"/>
            </w:tcMar>
            <w:vAlign w:val="center"/>
          </w:tcPr>
          <w:p>
            <w:pPr>
              <w:wordWrap w:val="0"/>
              <w:jc w:val="both"/>
              <w:rPr>
                <w:rFonts w:cs="Arial"/>
                <w:sz w:val="21"/>
                <w:szCs w:val="21"/>
              </w:rPr>
            </w:pPr>
            <w:r>
              <w:rPr>
                <w:rFonts w:cs="Arial"/>
                <w:sz w:val="21"/>
                <w:szCs w:val="21"/>
              </w:rPr>
              <w:t>1、</w:t>
            </w:r>
            <w:r>
              <w:rPr>
                <w:rFonts w:cs="Arial"/>
                <w:b/>
                <w:bCs/>
                <w:color w:val="EE0000"/>
                <w:sz w:val="21"/>
                <w:szCs w:val="21"/>
              </w:rPr>
              <w:t>质保期为</w:t>
            </w:r>
            <w:r>
              <w:rPr>
                <w:rFonts w:hint="eastAsia" w:cs="Arial"/>
                <w:b/>
                <w:bCs/>
                <w:color w:val="EE0000"/>
                <w:sz w:val="21"/>
                <w:szCs w:val="21"/>
                <w:u w:val="single"/>
                <w:lang w:val="en-US" w:eastAsia="zh-CN"/>
              </w:rPr>
              <w:t>5</w:t>
            </w:r>
            <w:r>
              <w:rPr>
                <w:rFonts w:cs="Arial"/>
                <w:b/>
                <w:bCs/>
                <w:color w:val="EE0000"/>
                <w:sz w:val="21"/>
                <w:szCs w:val="21"/>
              </w:rPr>
              <w:t>年</w:t>
            </w:r>
            <w:r>
              <w:rPr>
                <w:rFonts w:cs="Arial"/>
                <w:sz w:val="21"/>
                <w:szCs w:val="21"/>
              </w:rPr>
              <w:t>，自验收合格之日起计，质保期内提供</w:t>
            </w:r>
            <w:r>
              <w:rPr>
                <w:rFonts w:hint="eastAsia" w:cs="Arial"/>
                <w:sz w:val="21"/>
                <w:szCs w:val="21"/>
              </w:rPr>
              <w:t>1</w:t>
            </w:r>
            <w:r>
              <w:rPr>
                <w:rFonts w:cs="Arial"/>
                <w:sz w:val="21"/>
                <w:szCs w:val="21"/>
              </w:rPr>
              <w:t>年7</w:t>
            </w:r>
            <w:r>
              <w:rPr>
                <w:rFonts w:hint="eastAsia" w:cs="Arial"/>
                <w:sz w:val="21"/>
                <w:szCs w:val="21"/>
              </w:rPr>
              <w:t>×</w:t>
            </w:r>
            <w:r>
              <w:rPr>
                <w:rFonts w:cs="Arial"/>
                <w:sz w:val="21"/>
                <w:szCs w:val="21"/>
              </w:rPr>
              <w:t>24小时原厂质保，</w:t>
            </w:r>
            <w:r>
              <w:rPr>
                <w:rFonts w:hint="eastAsia" w:cs="Arial"/>
                <w:sz w:val="21"/>
                <w:szCs w:val="21"/>
              </w:rPr>
              <w:t>空调</w:t>
            </w:r>
            <w:r>
              <w:rPr>
                <w:rFonts w:cs="Arial"/>
                <w:sz w:val="21"/>
                <w:szCs w:val="21"/>
              </w:rPr>
              <w:t>质量保证期内发现质量问题，由乙方负责处理，实行包换、包退，直至符合质量要求。乙方承担调换、退货发生的一切费用和甲方的直接经济损失。</w:t>
            </w:r>
          </w:p>
          <w:p>
            <w:pPr>
              <w:wordWrap w:val="0"/>
              <w:jc w:val="both"/>
              <w:rPr>
                <w:rFonts w:cs="Arial"/>
                <w:sz w:val="21"/>
                <w:szCs w:val="21"/>
              </w:rPr>
            </w:pPr>
            <w:r>
              <w:rPr>
                <w:rFonts w:cs="Arial"/>
                <w:sz w:val="21"/>
                <w:szCs w:val="21"/>
              </w:rPr>
              <w:t>2、所有产品必须保证为原厂原包装全新产品，产品的包装、运输与安装均由中标方负责，如在过程中产品有缺失、损坏、缺陷或与清单不符，甲方有权拒收或退货，由此产生的一切责任和后果由乙方承担。</w:t>
            </w:r>
          </w:p>
          <w:p>
            <w:pPr>
              <w:wordWrap w:val="0"/>
              <w:jc w:val="both"/>
              <w:rPr>
                <w:rFonts w:cs="Arial"/>
                <w:sz w:val="21"/>
                <w:szCs w:val="21"/>
              </w:rPr>
            </w:pPr>
            <w:r>
              <w:rPr>
                <w:rFonts w:cs="Arial"/>
                <w:sz w:val="21"/>
                <w:szCs w:val="21"/>
              </w:rPr>
              <w:t>3、所有产品质量应符合招标参数的全部要求，符合生产厂家的出厂标准和现行国家、行业各项标准，出厂标准与国家/行业标准要求不一致时，以要求较高者为准。</w:t>
            </w:r>
          </w:p>
          <w:p>
            <w:pPr>
              <w:wordWrap w:val="0"/>
              <w:jc w:val="both"/>
              <w:rPr>
                <w:rFonts w:cs="Arial"/>
                <w:sz w:val="21"/>
                <w:szCs w:val="21"/>
              </w:rPr>
            </w:pPr>
            <w:r>
              <w:rPr>
                <w:rFonts w:cs="Arial"/>
                <w:sz w:val="21"/>
                <w:szCs w:val="21"/>
              </w:rPr>
              <w:t>4、提供的设备须进行安装调试，调试后保证设备能正常使用。</w:t>
            </w:r>
          </w:p>
        </w:tc>
      </w:tr>
    </w:tbl>
    <w:p/>
    <w:p>
      <w:r>
        <w:rPr>
          <w:rFonts w:hint="eastAsia"/>
        </w:rPr>
        <w:t>注：▲”</w:t>
      </w:r>
      <w:r>
        <w:t xml:space="preserve"> 系指实质性要求条款，“★”系指重要参数条款，“</w:t>
      </w:r>
      <w:sdt>
        <w:sdtPr>
          <w:rPr>
            <w:rFonts w:hint="eastAsia"/>
            <w:sz w:val="21"/>
            <w:szCs w:val="21"/>
          </w:rPr>
          <w:id w:val="1758789818"/>
          <w14:checkbox>
            <w14:checked w14:val="1"/>
            <w14:checkedState w14:val="00FE" w14:font="Wingdings"/>
            <w14:uncheckedState w14:val="2610" w14:font="MS Gothic"/>
          </w14:checkbox>
        </w:sdtPr>
        <w:sdtEndPr>
          <w:rPr>
            <w:rFonts w:hint="eastAsia"/>
            <w:sz w:val="21"/>
            <w:szCs w:val="21"/>
          </w:rPr>
        </w:sdtEndPr>
        <w:sdtContent>
          <w:r>
            <w:rPr>
              <w:rFonts w:hint="eastAsia"/>
              <w:sz w:val="21"/>
              <w:szCs w:val="21"/>
            </w:rPr>
            <w:sym w:font="Wingdings" w:char="F0FE"/>
          </w:r>
        </w:sdtContent>
      </w:sdt>
      <w:r>
        <w:t>” 系指适用本项目的要求，“</w:t>
      </w:r>
      <w:r>
        <w:rPr>
          <w:rFonts w:ascii="Segoe UI Symbol" w:hAnsi="Segoe UI Symbol" w:cs="Segoe UI Symbol"/>
        </w:rPr>
        <w:t>☐</w:t>
      </w:r>
      <w:r>
        <w:rPr>
          <w:rFonts w:hint="eastAsia"/>
        </w:rPr>
        <w:t>”</w:t>
      </w:r>
      <w:r>
        <w:t>系指</w:t>
      </w:r>
      <w:bookmarkStart w:id="1" w:name="_GoBack"/>
      <w:bookmarkEnd w:id="1"/>
      <w:r>
        <w:t>不适用本项目的要求。</w:t>
      </w:r>
    </w:p>
    <w:sectPr>
      <w:pgSz w:w="11910" w:h="16840"/>
      <w:pgMar w:top="1440" w:right="1797" w:bottom="1440" w:left="1797" w:header="879" w:footer="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16"/>
    <w:rsid w:val="00005360"/>
    <w:rsid w:val="000422B4"/>
    <w:rsid w:val="0006390A"/>
    <w:rsid w:val="00105798"/>
    <w:rsid w:val="00147E54"/>
    <w:rsid w:val="00160289"/>
    <w:rsid w:val="00167F52"/>
    <w:rsid w:val="00276D68"/>
    <w:rsid w:val="002B32AB"/>
    <w:rsid w:val="003070EF"/>
    <w:rsid w:val="003F768A"/>
    <w:rsid w:val="004540C6"/>
    <w:rsid w:val="00500917"/>
    <w:rsid w:val="0068266F"/>
    <w:rsid w:val="006C4531"/>
    <w:rsid w:val="006D0EB3"/>
    <w:rsid w:val="00746CD3"/>
    <w:rsid w:val="007919D3"/>
    <w:rsid w:val="007C1616"/>
    <w:rsid w:val="0080573E"/>
    <w:rsid w:val="00826BBE"/>
    <w:rsid w:val="00984103"/>
    <w:rsid w:val="009C2EDA"/>
    <w:rsid w:val="00A00891"/>
    <w:rsid w:val="00A27989"/>
    <w:rsid w:val="00A31ADD"/>
    <w:rsid w:val="00B66ADC"/>
    <w:rsid w:val="00B92184"/>
    <w:rsid w:val="00BF1BB2"/>
    <w:rsid w:val="00C02477"/>
    <w:rsid w:val="00E92EA7"/>
    <w:rsid w:val="00EB2E59"/>
    <w:rsid w:val="00F23323"/>
    <w:rsid w:val="00F72F5A"/>
    <w:rsid w:val="00F85840"/>
    <w:rsid w:val="03133775"/>
    <w:rsid w:val="74F3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1"/>
    <w:unhideWhenUsed/>
    <w:qFormat/>
    <w:uiPriority w:val="99"/>
    <w:pPr>
      <w:tabs>
        <w:tab w:val="center" w:pos="4153"/>
        <w:tab w:val="right" w:pos="8306"/>
      </w:tabs>
      <w:snapToGrid w:val="0"/>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100" w:beforeAutospacing="1" w:after="100" w:afterAutospacing="1"/>
    </w:p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bCs/>
    </w:rPr>
  </w:style>
  <w:style w:type="character" w:styleId="19">
    <w:name w:val="Hyperlink"/>
    <w:basedOn w:val="17"/>
    <w:semiHidden/>
    <w:unhideWhenUsed/>
    <w:qFormat/>
    <w:uiPriority w:val="99"/>
    <w:rPr>
      <w:color w:val="7C7070"/>
      <w:u w:val="none"/>
      <w:shd w:val="clear" w:color="auto" w:fill="auto"/>
    </w:rPr>
  </w:style>
  <w:style w:type="character" w:styleId="20">
    <w:name w:val="HTML Sample"/>
    <w:basedOn w:val="17"/>
    <w:semiHidden/>
    <w:unhideWhenUsed/>
    <w:qFormat/>
    <w:uiPriority w:val="99"/>
    <w:rPr>
      <w:rFonts w:ascii="宋体" w:hAnsi="宋体" w:eastAsia="宋体" w:cs="宋体"/>
    </w:rPr>
  </w:style>
  <w:style w:type="character" w:customStyle="1" w:styleId="21">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7"/>
    <w:link w:val="5"/>
    <w:semiHidden/>
    <w:qFormat/>
    <w:uiPriority w:val="9"/>
    <w:rPr>
      <w:rFonts w:cstheme="majorBidi"/>
      <w:color w:val="104862" w:themeColor="accent1" w:themeShade="BF"/>
      <w:sz w:val="28"/>
      <w:szCs w:val="28"/>
    </w:rPr>
  </w:style>
  <w:style w:type="character" w:customStyle="1" w:styleId="25">
    <w:name w:val="标题 5 字符"/>
    <w:basedOn w:val="17"/>
    <w:link w:val="6"/>
    <w:semiHidden/>
    <w:qFormat/>
    <w:uiPriority w:val="9"/>
    <w:rPr>
      <w:rFonts w:cstheme="majorBidi"/>
      <w:color w:val="104862" w:themeColor="accent1" w:themeShade="BF"/>
      <w:sz w:val="24"/>
      <w:szCs w:val="24"/>
    </w:rPr>
  </w:style>
  <w:style w:type="character" w:customStyle="1" w:styleId="26">
    <w:name w:val="标题 6 字符"/>
    <w:basedOn w:val="17"/>
    <w:link w:val="7"/>
    <w:semiHidden/>
    <w:qFormat/>
    <w:uiPriority w:val="9"/>
    <w:rPr>
      <w:rFonts w:cstheme="majorBidi"/>
      <w:b/>
      <w:bCs/>
      <w:color w:val="104862" w:themeColor="accent1" w:themeShade="BF"/>
    </w:rPr>
  </w:style>
  <w:style w:type="character" w:customStyle="1" w:styleId="27">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7"/>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7"/>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7"/>
    <w:link w:val="36"/>
    <w:qFormat/>
    <w:uiPriority w:val="30"/>
    <w:rPr>
      <w:i/>
      <w:iCs/>
      <w:color w:val="104862" w:themeColor="accent1" w:themeShade="BF"/>
    </w:rPr>
  </w:style>
  <w:style w:type="character" w:customStyle="1" w:styleId="38">
    <w:name w:val="Intense Reference"/>
    <w:basedOn w:val="17"/>
    <w:qFormat/>
    <w:uiPriority w:val="32"/>
    <w:rPr>
      <w:b/>
      <w:bCs/>
      <w:smallCaps/>
      <w:color w:val="104862" w:themeColor="accent1" w:themeShade="BF"/>
      <w:spacing w:val="5"/>
    </w:rPr>
  </w:style>
  <w:style w:type="character" w:customStyle="1" w:styleId="39">
    <w:name w:val="bookmark-item4"/>
    <w:basedOn w:val="17"/>
    <w:qFormat/>
    <w:uiPriority w:val="0"/>
  </w:style>
  <w:style w:type="character" w:customStyle="1" w:styleId="40">
    <w:name w:val="页眉 字符"/>
    <w:basedOn w:val="17"/>
    <w:link w:val="12"/>
    <w:qFormat/>
    <w:uiPriority w:val="99"/>
    <w:rPr>
      <w:rFonts w:ascii="宋体" w:hAnsi="宋体" w:eastAsia="宋体" w:cs="宋体"/>
      <w:kern w:val="0"/>
      <w:sz w:val="18"/>
      <w:szCs w:val="18"/>
    </w:rPr>
  </w:style>
  <w:style w:type="character" w:customStyle="1" w:styleId="41">
    <w:name w:val="页脚 字符"/>
    <w:basedOn w:val="17"/>
    <w:link w:val="11"/>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1922</Words>
  <Characters>2134</Characters>
  <Lines>25</Lines>
  <Paragraphs>7</Paragraphs>
  <TotalTime>1086</TotalTime>
  <ScaleCrop>false</ScaleCrop>
  <LinksUpToDate>false</LinksUpToDate>
  <CharactersWithSpaces>2162</CharactersWithSpaces>
  <Application>WPS Office_11.8.2.12090_F1E327BC-269C-435d-A152-05C5408002CA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2025-06-12T03:24:00Z</dcterms:created>
  <dc:creator>Qing Feng Zeng</dc:creator>
  <cp:lastModifiedBy>王倩</cp:lastModifiedBy>
  <dcterms:modified xsi:type="dcterms:W3CDTF">2025-06-12T23:59:07Z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eyJoZGlkIjoiMGY1MDY5ZTQ4MDY0NzBlMzBhN2U3ZjZlNGQ3YTY0YTciLCJ1c2VySWQiOiIxNTUwMDMzMDQwIn0=</vt:lpwstr>
  </property>
  <property fmtid="{D5CDD505-2E9C-101B-9397-08002B2CF9AE}" pid="3" name="KSOProductBuildVer">
    <vt:lpwstr>2052-11.8.2.12090</vt:lpwstr>
  </property>
  <property fmtid="{D5CDD505-2E9C-101B-9397-08002B2CF9AE}" pid="4" name="ICV">
    <vt:lpwstr>8B64EDA05AD647FFA945D8BA2374D4F3</vt:lpwstr>
  </property>
</Properties>
</file>