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outlineLvl w:val="0"/>
        <w:rPr>
          <w:rFonts w:hint="eastAsia" w:hAnsi="宋体"/>
          <w:b/>
          <w:bCs/>
          <w:sz w:val="44"/>
          <w:szCs w:val="44"/>
        </w:rPr>
      </w:pPr>
      <w:r>
        <w:rPr>
          <w:rFonts w:hAnsi="宋体"/>
          <w:b/>
          <w:bCs/>
          <w:sz w:val="44"/>
          <w:szCs w:val="44"/>
          <w:lang w:eastAsia="zh-CN"/>
        </w:rPr>
        <w:t>余杭区政务外网链路和设备运维服务项目招标代理服务需求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杭州市余杭区数据资源管理局拟通过</w:t>
      </w:r>
      <w:r>
        <w:rPr>
          <w:rFonts w:hint="default" w:ascii="仿宋_GB2312" w:hAnsi="仿宋_GB2312" w:eastAsia="仿宋_GB2312" w:cs="仿宋_GB2312"/>
          <w:sz w:val="32"/>
          <w:szCs w:val="32"/>
          <w:woUserID w:val="1"/>
        </w:rPr>
        <w:t>政采云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采购招标代理</w:t>
      </w:r>
      <w:r>
        <w:rPr>
          <w:rFonts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开展余杭区政务外网链路和设备运维服务项目招标相关代理工作</w:t>
      </w:r>
      <w:r>
        <w:rPr>
          <w:rFonts w:ascii="仿宋_GB2312" w:hAnsi="仿宋_GB2312" w:eastAsia="仿宋_GB2312" w:cs="仿宋_GB2312"/>
          <w:sz w:val="32"/>
          <w:szCs w:val="32"/>
        </w:rPr>
        <w:t>，招标代理服务需求如下：</w:t>
      </w:r>
    </w:p>
    <w:p>
      <w:pPr>
        <w:pStyle w:val="20"/>
        <w:adjustRightInd w:val="0"/>
        <w:snapToGrid w:val="0"/>
        <w:spacing w:beforeAutospacing="0" w:afterAutospacing="0" w:line="56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根据采购方杭州市余杭区数据资源管理局要求，完成“</w:t>
      </w:r>
      <w:r>
        <w:rPr>
          <w:rFonts w:ascii="仿宋_GB2312" w:hAnsi="仿宋_GB2312" w:eastAsia="仿宋_GB2312" w:cs="仿宋_GB2312"/>
          <w:sz w:val="32"/>
          <w:szCs w:val="32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</w:rPr>
        <w:t>杭区政务外网链路和设备运维服务项目”招标代理工作。主要工作内容为负责代理采购相关事宜，包括但不限于采购前期和执行过程中的咨询服务，提交采购工作计划，采购阶段组织标前研讨会，编制采购文件，发布公告，编制整合采购答疑和澄清，组织开标、评审，发布采购公告，办理相关备案工作，负责收集、整理并按照要求向采购人移交采购、评审及相关采购过程资料，负责采购阶段、合同签订阶段的质疑或投诉的处理及答复工作。</w:t>
      </w:r>
    </w:p>
    <w:p>
      <w:pPr>
        <w:pStyle w:val="21"/>
        <w:spacing w:beforeAutospacing="0" w:afterAutospacing="0" w:line="560" w:lineRule="exact"/>
        <w:ind w:left="420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1"/>
        <w:spacing w:line="560" w:lineRule="exact"/>
        <w:ind w:left="420" w:firstLine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1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杭州市余杭区数据资源管理局</w:t>
      </w:r>
    </w:p>
    <w:p>
      <w:pPr>
        <w:pStyle w:val="21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2025年7月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ascii="仿宋_GB2312" w:hAnsi="仿宋_GB2312" w:eastAsia="仿宋_GB2312" w:cs="仿宋_GB2312"/>
          <w:sz w:val="32"/>
          <w:szCs w:val="32"/>
        </w:rPr>
        <w:t xml:space="preserve">日  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0"/>
      </w:numPr>
    </w:pPr>
    <w:r>
      <w:rPr>
        <w:rFonts w:ascii="Arial" w:hAnsi="Arial" w:eastAsia="黑体" w:cs="Times New Roman"/>
        <w:kern w:val="2"/>
        <w:sz w:val="2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1445"/>
              <wp:effectExtent l="0" t="0" r="0" b="0"/>
              <wp:wrapNone/>
              <wp:docPr id="204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131433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0.35pt;width:6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Ke2mqLQAAAAAwEAAA8AAAAAAAAAAQAgAAAAOAAAAGRycy9kb3ducmV2Lnht&#10;bFBLAQIUABQAAAAIAIdO4kBpNey06wEAAKgDAAAOAAAAAAAAAAEAIAAAADUBAABkcnMvZTJvRG9j&#10;LnhtbFBLBQYAAAAABgAGAFkBAACS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28558C"/>
    <w:multiLevelType w:val="singleLevel"/>
    <w:tmpl w:val="A128558C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SuppressIndentation/>
    <w:autofitToFirstFixedWidthCell/>
    <w:doNotVertAlignCellWithSp/>
    <w:compatSetting w:name="compatibilityMode" w:uri="http://schemas.microsoft.com/office/word" w:val="12"/>
  </w:compat>
  <w:docVars>
    <w:docVar w:name="commondata" w:val="eyJoZGlkIjoiZjI4MmUwZWU2YzFmZjE2YjNhZDM2ZTVjNTZmZDAxYjAifQ=="/>
  </w:docVars>
  <w:rsids>
    <w:rsidRoot w:val="00000000"/>
    <w:rsid w:val="FF6FF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numPr>
        <w:ilvl w:val="0"/>
        <w:numId w:val="1"/>
      </w:numPr>
      <w:spacing w:line="560" w:lineRule="exact"/>
      <w:outlineLvl w:val="1"/>
    </w:pPr>
    <w:rPr>
      <w:rFonts w:ascii="Arial" w:hAnsi="Arial" w:eastAsia="黑体"/>
      <w:sz w:val="28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spacing w:before="50" w:beforeLines="50" w:after="50" w:afterLines="50" w:line="360" w:lineRule="auto"/>
      <w:jc w:val="left"/>
      <w:outlineLvl w:val="2"/>
    </w:pPr>
    <w:rPr>
      <w:b/>
      <w:bCs/>
      <w:sz w:val="28"/>
      <w:szCs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6"/>
    <w:qFormat/>
    <w:uiPriority w:val="0"/>
    <w:pPr>
      <w:ind w:firstLine="645"/>
    </w:pPr>
    <w:rPr>
      <w:kern w:val="0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Body Text First Indent 2"/>
    <w:basedOn w:val="5"/>
    <w:qFormat/>
    <w:uiPriority w:val="0"/>
    <w:pPr>
      <w:spacing w:line="360" w:lineRule="auto"/>
      <w:ind w:firstLine="200" w:firstLineChars="200"/>
    </w:pPr>
    <w:rPr>
      <w:sz w:val="24"/>
      <w:szCs w:val="22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563C1"/>
      <w:u w:val="single"/>
    </w:rPr>
  </w:style>
  <w:style w:type="character" w:customStyle="1" w:styleId="17">
    <w:name w:val="heading 1 Char"/>
    <w:basedOn w:val="13"/>
    <w:link w:val="2"/>
    <w:uiPriority w:val="0"/>
    <w:rPr>
      <w:rFonts w:ascii="Times New Roman" w:hAnsi="Times New Roman" w:eastAsia="宋体" w:cs="Times New Roman"/>
      <w:b/>
      <w:kern w:val="44"/>
      <w:sz w:val="44"/>
      <w:szCs w:val="24"/>
      <w:lang w:val="en-US" w:eastAsia="zh-CN" w:bidi="ar-SA"/>
    </w:rPr>
  </w:style>
  <w:style w:type="character" w:customStyle="1" w:styleId="18">
    <w:name w:val="heading 2 Char"/>
    <w:basedOn w:val="13"/>
    <w:link w:val="3"/>
    <w:uiPriority w:val="0"/>
    <w:rPr>
      <w:rFonts w:ascii="Arial" w:hAnsi="Arial" w:eastAsia="黑体" w:cs="Times New Roman"/>
      <w:kern w:val="2"/>
      <w:sz w:val="28"/>
      <w:szCs w:val="24"/>
      <w:lang w:val="en-US" w:eastAsia="zh-CN" w:bidi="ar-SA"/>
    </w:rPr>
  </w:style>
  <w:style w:type="character" w:customStyle="1" w:styleId="19">
    <w:name w:val="heading 3 Char"/>
    <w:basedOn w:val="13"/>
    <w:link w:val="4"/>
    <w:uiPriority w:val="0"/>
    <w:rPr>
      <w:rFonts w:ascii="Times New Roman" w:hAnsi="Times New Roman" w:eastAsia="宋体" w:cs="Times New Roman"/>
      <w:b/>
      <w:bCs/>
      <w:kern w:val="2"/>
      <w:sz w:val="28"/>
      <w:szCs w:val="32"/>
      <w:lang w:val="en-US" w:eastAsia="zh-CN" w:bidi="ar-SA"/>
    </w:rPr>
  </w:style>
  <w:style w:type="paragraph" w:customStyle="1" w:styleId="20">
    <w:name w:val="List Paragraph"/>
    <w:basedOn w:val="1"/>
    <w:qFormat/>
    <w:uiPriority w:val="0"/>
    <w:pPr>
      <w:ind w:firstLine="200" w:firstLineChars="200"/>
    </w:pPr>
  </w:style>
  <w:style w:type="paragraph" w:customStyle="1" w:styleId="21">
    <w:name w:val="样式1"/>
    <w:basedOn w:val="1"/>
    <w:qFormat/>
    <w:uiPriority w:val="0"/>
    <w:pPr>
      <w:spacing w:line="440" w:lineRule="exact"/>
      <w:ind w:firstLine="420"/>
      <w:jc w:val="left"/>
    </w:pPr>
    <w:rPr>
      <w:sz w:val="24"/>
    </w:rPr>
  </w:style>
  <w:style w:type="paragraph" w:customStyle="1" w:styleId="22">
    <w:name w:val="List Paragraph1"/>
    <w:basedOn w:val="1"/>
    <w:qFormat/>
    <w:uiPriority w:val="0"/>
    <w:pPr>
      <w:ind w:firstLine="200" w:firstLineChars="200"/>
    </w:pPr>
  </w:style>
  <w:style w:type="paragraph" w:customStyle="1" w:styleId="23">
    <w:name w:val="正文居中"/>
    <w:basedOn w:val="1"/>
    <w:qFormat/>
    <w:uiPriority w:val="0"/>
    <w:pPr>
      <w:snapToGrid w:val="0"/>
      <w:spacing w:line="312" w:lineRule="auto"/>
      <w:jc w:val="center"/>
    </w:pPr>
    <w:rPr>
      <w:b/>
      <w:kern w:val="0"/>
      <w:szCs w:val="21"/>
    </w:rPr>
  </w:style>
  <w:style w:type="paragraph" w:customStyle="1" w:styleId="24">
    <w:name w:val="Revision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未处理的提及1"/>
    <w:basedOn w:val="13"/>
    <w:qFormat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50000" r="50000" b="5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302</Characters>
  <Lines>0</Lines>
  <Paragraphs>7</Paragraphs>
  <TotalTime>14</TotalTime>
  <ScaleCrop>false</ScaleCrop>
  <LinksUpToDate>false</LinksUpToDate>
  <CharactersWithSpaces>403</CharactersWithSpaces>
  <Application>WWO_openplatform_20210507165418-e6971cd0a6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2025-01-04T08:50:00Z</dcterms:created>
  <dc:creator>张依伊</dc:creator>
  <cp:lastModifiedBy>uos</cp:lastModifiedBy>
  <cp:lastPrinted>2023-05-17T18:16:00Z</cp:lastPrinted>
  <dcterms:modified xsi:type="dcterms:W3CDTF">2025-07-17T17:29:23Z</dcterms:modified>
  <dc:title>数据资源信息服务专项工作采购项目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755F2BBAAB414AEA9E6311BE12083AEB_12</vt:lpwstr>
  </property>
  <property fmtid="{D5CDD505-2E9C-101B-9397-08002B2CF9AE}" pid="4" name="KSOTemplateDocerSaveRecord">
    <vt:lpwstr>eyJoZGlkIjoiZTMwNWY1Y2I5MTJjYTg0MGZkODFjYTBlNGMwOGE5NzQiLCJ1c2VySWQiOiIzMTI4MDA1OTMifQ==</vt:lpwstr>
  </property>
</Properties>
</file>