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pacing w:val="-6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6"/>
          <w:kern w:val="2"/>
          <w:sz w:val="44"/>
          <w:szCs w:val="44"/>
          <w:lang w:val="en-US" w:eastAsia="zh-CN"/>
        </w:rPr>
        <w:t>余杭区救灾物资库应急物资采购清单、需求</w:t>
      </w:r>
    </w:p>
    <w:p>
      <w:pPr>
        <w:widowControl/>
        <w:wordWrap/>
        <w:adjustRightInd/>
        <w:snapToGrid/>
        <w:spacing w:line="570" w:lineRule="exact"/>
        <w:ind w:left="0" w:leftChars="0" w:right="0" w:firstLine="616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wordWrap/>
        <w:adjustRightInd/>
        <w:snapToGrid/>
        <w:spacing w:line="570" w:lineRule="exact"/>
        <w:ind w:left="0" w:leftChars="0" w:right="0" w:firstLine="616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一、项目内容</w:t>
      </w:r>
    </w:p>
    <w:p>
      <w:pPr>
        <w:widowControl/>
        <w:wordWrap/>
        <w:adjustRightInd/>
        <w:snapToGrid/>
        <w:spacing w:line="570" w:lineRule="exact"/>
        <w:ind w:left="0" w:leftChars="0" w:right="0" w:firstLine="616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本项目应急物资共7项，总预算</w:t>
      </w:r>
      <w:r>
        <w:rPr>
          <w:rFonts w:hint="eastAsia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128150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元。</w:t>
      </w:r>
    </w:p>
    <w:p>
      <w:pPr>
        <w:widowControl/>
        <w:wordWrap/>
        <w:adjustRightInd/>
        <w:snapToGrid/>
        <w:spacing w:line="570" w:lineRule="exact"/>
        <w:ind w:left="0" w:leftChars="0" w:right="0" w:firstLine="616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二、在线询价供应商资格要求</w:t>
      </w:r>
    </w:p>
    <w:p>
      <w:pPr>
        <w:widowControl/>
        <w:wordWrap/>
        <w:adjustRightInd/>
        <w:snapToGrid/>
        <w:spacing w:line="570" w:lineRule="exact"/>
        <w:ind w:left="0" w:leftChars="0" w:right="0" w:firstLine="616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1、符合政府采购法第二十二条规定的投标人资格条件；</w:t>
      </w:r>
    </w:p>
    <w:p>
      <w:pPr>
        <w:widowControl/>
        <w:wordWrap/>
        <w:adjustRightInd/>
        <w:snapToGrid/>
        <w:spacing w:line="570" w:lineRule="exact"/>
        <w:ind w:left="0" w:leftChars="0" w:right="0" w:firstLine="616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2、未被信用中国（www.creditchina.gov.cn）、中国政府采购网（www.ccgp.gov.cn）列入行政处罚、黑名单、失信被执行人、重大税收违法案件当事人名单、政府采购严重违法失信行为记录名单。</w:t>
      </w:r>
    </w:p>
    <w:p>
      <w:pPr>
        <w:widowControl/>
        <w:wordWrap/>
        <w:adjustRightInd/>
        <w:snapToGrid/>
        <w:spacing w:line="570" w:lineRule="exact"/>
        <w:ind w:left="0" w:leftChars="0" w:right="0" w:firstLine="616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三、商务需求</w:t>
      </w:r>
    </w:p>
    <w:p>
      <w:pPr>
        <w:widowControl/>
        <w:wordWrap/>
        <w:adjustRightInd/>
        <w:snapToGrid/>
        <w:spacing w:line="570" w:lineRule="exact"/>
        <w:ind w:left="0" w:leftChars="0" w:right="0" w:firstLine="616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FF000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eastAsia="仿宋_GB2312" w:cs="Times New Roman"/>
          <w:color w:val="FF0000"/>
          <w:spacing w:val="-6"/>
          <w:kern w:val="0"/>
          <w:sz w:val="32"/>
          <w:szCs w:val="32"/>
          <w:highlight w:val="none"/>
          <w:lang w:val="en-US" w:eastAsia="zh-CN"/>
        </w:rPr>
        <w:t>供应商需安排专人负责供货到杭州市余杭区指定地点，不接受快递包裹</w:t>
      </w:r>
      <w:r>
        <w:rPr>
          <w:rFonts w:hint="eastAsia" w:ascii="Times New Roman" w:hAnsi="Times New Roman" w:eastAsia="仿宋_GB2312" w:cs="Times New Roman"/>
          <w:color w:val="FF0000"/>
          <w:spacing w:val="-6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 w:cs="Times New Roman"/>
          <w:color w:val="FF0000"/>
          <w:spacing w:val="-6"/>
          <w:kern w:val="0"/>
          <w:sz w:val="32"/>
          <w:szCs w:val="32"/>
          <w:highlight w:val="none"/>
          <w:lang w:val="en-US" w:eastAsia="zh-CN"/>
        </w:rPr>
        <w:t>所提供商品确保为原厂正品，厂家原包装供货，并未开封，包含所有官方原口配件，说明书或检测报告等。</w:t>
      </w:r>
    </w:p>
    <w:p>
      <w:pPr>
        <w:widowControl/>
        <w:wordWrap/>
        <w:adjustRightInd/>
        <w:snapToGrid/>
        <w:spacing w:line="570" w:lineRule="exact"/>
        <w:ind w:left="0" w:leftChars="0" w:right="0" w:firstLine="616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FF000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FF0000"/>
          <w:spacing w:val="-6"/>
          <w:kern w:val="0"/>
          <w:sz w:val="32"/>
          <w:szCs w:val="32"/>
          <w:highlight w:val="none"/>
          <w:lang w:val="en-US" w:eastAsia="zh-CN"/>
        </w:rPr>
        <w:t>2、技术参数明细中，投标产品的质量性能指标不得低于参考性能指标。如供货商响应中有漏项或者技术参数负偏离，采购方有权取消供应商中标资格并重新组织询价</w:t>
      </w:r>
      <w:r>
        <w:rPr>
          <w:rFonts w:hint="eastAsia" w:eastAsia="仿宋_GB2312" w:cs="Times New Roman"/>
          <w:color w:val="FF0000"/>
          <w:spacing w:val="-6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wordWrap/>
        <w:adjustRightInd/>
        <w:snapToGrid/>
        <w:spacing w:line="570" w:lineRule="exact"/>
        <w:ind w:left="0" w:leftChars="0" w:right="0" w:firstLine="616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3、服务要求：现场服务：接业主单位需求通知后，中标供应商应在1小时内进行响应，4小时到达业主指定现场，普通问题需保证在2小时内解决。对于影响救灾工作正常开展的严重问题，中标供应商需提出解决方案，直至问题解决完全恢复正常使用为止。若12小时内无法解决问题，则提供备用物资等应急方案，保证救灾工作正常进行。</w:t>
      </w:r>
    </w:p>
    <w:p>
      <w:pPr>
        <w:widowControl/>
        <w:wordWrap/>
        <w:adjustRightInd/>
        <w:snapToGrid/>
        <w:spacing w:line="570" w:lineRule="exact"/>
        <w:ind w:left="0" w:leftChars="0" w:right="0" w:firstLine="616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4、交货期：合同签订后按业主规定的时间送货，</w:t>
      </w:r>
      <w:r>
        <w:rPr>
          <w:rFonts w:hint="eastAsia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５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个日历天完成交付。地点：浙江省杭州市余杭区仁和街道仙桃路6号15幢。</w:t>
      </w:r>
    </w:p>
    <w:p>
      <w:pPr>
        <w:widowControl/>
        <w:wordWrap/>
        <w:adjustRightInd/>
        <w:snapToGrid/>
        <w:spacing w:line="570" w:lineRule="exact"/>
        <w:ind w:left="0" w:leftChars="0" w:right="0" w:firstLine="616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FF000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FF0000"/>
          <w:spacing w:val="-6"/>
          <w:kern w:val="0"/>
          <w:sz w:val="32"/>
          <w:szCs w:val="32"/>
          <w:highlight w:val="none"/>
          <w:lang w:val="en-US" w:eastAsia="zh-CN"/>
        </w:rPr>
        <w:t>5、生产日期：该批次物资生产日期为2025年5月1日后。</w:t>
      </w:r>
    </w:p>
    <w:p>
      <w:pPr>
        <w:widowControl/>
        <w:wordWrap/>
        <w:adjustRightInd/>
        <w:snapToGrid/>
        <w:spacing w:line="570" w:lineRule="exact"/>
        <w:ind w:left="0" w:leftChars="0" w:right="0" w:firstLine="616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、质保期：验收合格之日起至少2年。质保期从交付完毕，经验收合格完毕之日开始计算，除采购方另有要求，质保期内，与保修和维护相关的所有费用由中标供应商负责，所有的服务均为免费上门服务。</w:t>
      </w:r>
    </w:p>
    <w:p>
      <w:pPr>
        <w:widowControl/>
        <w:wordWrap/>
        <w:adjustRightInd/>
        <w:snapToGrid/>
        <w:spacing w:line="570" w:lineRule="exact"/>
        <w:ind w:left="0" w:leftChars="0" w:right="0" w:firstLine="616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、验收方式：（1）物资到达现场后，中标人应在使用单位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人员在场情况下当面清点、检查外观及数量，作出记录等初验，待采购单位和供货方共同验收合格后在验收单上签字确认。（2）中标人应保证物资到达采购人所在地完好无损，如有缺漏、损坏，由供应商负责调换、补齐或赔偿。（3）供应商提供的物资未达到招标文件规定要求，且对采购人造成损失的，由供应商承担一切责任，并赔偿所造成的损失。（4）物资包装材料归采购人所有。</w:t>
      </w:r>
    </w:p>
    <w:p>
      <w:pPr>
        <w:widowControl/>
        <w:wordWrap/>
        <w:adjustRightInd/>
        <w:snapToGrid/>
        <w:spacing w:line="570" w:lineRule="exact"/>
        <w:ind w:left="0" w:leftChars="0" w:right="0" w:firstLine="616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、付款方式：物资送达采购方指定地点并验收合格后，在中标供应商票证齐全，符合业主付款流程的前提下，业主在15个工作日内一次性支付合同总价款。</w:t>
      </w:r>
    </w:p>
    <w:p>
      <w:pPr>
        <w:widowControl/>
        <w:wordWrap/>
        <w:adjustRightInd/>
        <w:snapToGrid/>
        <w:spacing w:line="570" w:lineRule="exact"/>
        <w:ind w:left="0" w:leftChars="0" w:right="0" w:firstLine="616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四、其他事项</w:t>
      </w:r>
    </w:p>
    <w:p>
      <w:pPr>
        <w:widowControl/>
        <w:wordWrap/>
        <w:adjustRightInd/>
        <w:snapToGrid/>
        <w:spacing w:line="570" w:lineRule="exact"/>
        <w:ind w:left="0" w:leftChars="0" w:right="0" w:firstLine="616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1、网上自动成交后，需双方确认达成一致结果才为正式成交；</w:t>
      </w:r>
    </w:p>
    <w:p>
      <w:pPr>
        <w:widowControl/>
        <w:wordWrap/>
        <w:adjustRightInd/>
        <w:snapToGrid/>
        <w:spacing w:line="570" w:lineRule="exact"/>
        <w:ind w:left="0" w:leftChars="0" w:right="0" w:firstLine="616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2、报价必须需上传：（1）报价单并盖公章；（2）商务需求中的第1点，所有物资</w:t>
      </w:r>
      <w:r>
        <w:rPr>
          <w:rFonts w:hint="eastAsia" w:eastAsia="仿宋_GB2312" w:cs="Times New Roman"/>
          <w:color w:val="FF0000"/>
          <w:spacing w:val="-6"/>
          <w:kern w:val="0"/>
          <w:sz w:val="32"/>
          <w:szCs w:val="32"/>
          <w:highlight w:val="none"/>
          <w:lang w:val="en-US" w:eastAsia="zh-CN"/>
        </w:rPr>
        <w:t>说明书或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检测报告。</w:t>
      </w:r>
    </w:p>
    <w:p>
      <w:pPr>
        <w:widowControl/>
        <w:wordWrap/>
        <w:adjustRightInd/>
        <w:snapToGrid/>
        <w:spacing w:line="570" w:lineRule="exact"/>
        <w:ind w:left="0" w:leftChars="0" w:right="0" w:firstLine="616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3、中标供应商必须满足以上全部商务条款，否则投标无效。中标供应商参加此次竞价，即视为完全了解、明白并同意上述要求。一旦发现虚假响应，即使确认成交也将被取消供货资格，业主有权追究供应商责任并向监管部门投诉。</w:t>
      </w:r>
    </w:p>
    <w:p>
      <w:pPr>
        <w:wordWrap/>
        <w:adjustRightInd/>
        <w:snapToGrid w:val="0"/>
        <w:spacing w:line="57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应急物资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采购清单、技术参数</w:t>
      </w:r>
    </w:p>
    <w:tbl>
      <w:tblPr>
        <w:tblStyle w:val="10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0"/>
        <w:gridCol w:w="1157"/>
        <w:gridCol w:w="2963"/>
        <w:gridCol w:w="2874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atLeast"/>
        </w:trPr>
        <w:tc>
          <w:tcPr>
            <w:tcW w:w="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15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序号</w:t>
            </w:r>
          </w:p>
        </w:tc>
        <w:tc>
          <w:tcPr>
            <w:tcW w:w="115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15"/>
              <w:jc w:val="center"/>
              <w:rPr>
                <w:rFonts w:hint="eastAsia" w:ascii="Arial" w:hAnsi="Arial" w:eastAsia="等线" w:cs="Arial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>名称</w:t>
            </w:r>
          </w:p>
        </w:tc>
        <w:tc>
          <w:tcPr>
            <w:tcW w:w="29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15"/>
              <w:jc w:val="center"/>
              <w:rPr>
                <w:rFonts w:hint="eastAsia" w:ascii="Arial" w:hAnsi="Arial" w:eastAsia="等线" w:cs="Arial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>参考规格</w:t>
            </w:r>
          </w:p>
        </w:tc>
        <w:tc>
          <w:tcPr>
            <w:tcW w:w="287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15"/>
              <w:jc w:val="center"/>
              <w:rPr>
                <w:rFonts w:hint="eastAsia" w:ascii="Arial" w:hAnsi="Arial" w:eastAsia="等线" w:cs="Arial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>图片</w:t>
            </w:r>
          </w:p>
        </w:tc>
        <w:tc>
          <w:tcPr>
            <w:tcW w:w="116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15"/>
              <w:ind w:left="0" w:leftChars="0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1</w:t>
            </w:r>
          </w:p>
        </w:tc>
        <w:tc>
          <w:tcPr>
            <w:tcW w:w="115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雨衣</w:t>
            </w:r>
          </w:p>
        </w:tc>
        <w:tc>
          <w:tcPr>
            <w:tcW w:w="29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left"/>
              <w:rPr>
                <w:rFonts w:hint="eastAsia" w:ascii="Arial" w:hAnsi="Arial" w:cs="Arial"/>
              </w:rPr>
            </w:pPr>
            <w:r>
              <w:rPr>
                <w:rFonts w:ascii="Arial" w:hAnsi="Arial" w:cs="Arial"/>
              </w:rPr>
              <w:t>1、材质：防水PVC，厚度≥0.15mm；2、款式：分体式，带帽；3、尺码：均码，适合不同体型人群；4、耐撕裂强度≥30N</w:t>
            </w:r>
          </w:p>
        </w:tc>
        <w:tc>
          <w:tcPr>
            <w:tcW w:w="287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="Arial" w:hAnsi="Arial" w:cs="Arial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pict>
                <v:shape id="_x0000_i1025" o:spt="75" type="#_x0000_t75" style="height:65.3pt;width:84.75pt;" fillcolor="#FFFFFF" filled="f" o:preferrelative="t" stroked="f" coordsize="21600,21600">
                  <v:path/>
                  <v:fill on="f" color2="#FFFFFF" focussize="0,0"/>
                  <v:stroke on="f"/>
                  <v:imagedata r:id="rId4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116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50</w:t>
            </w:r>
            <w:r>
              <w:rPr>
                <w:rFonts w:hint="eastAsia" w:ascii="Arial" w:hAnsi="Arial" w:cs="Arial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6" w:hRule="atLeast"/>
        </w:trPr>
        <w:tc>
          <w:tcPr>
            <w:tcW w:w="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2</w:t>
            </w:r>
          </w:p>
        </w:tc>
        <w:tc>
          <w:tcPr>
            <w:tcW w:w="115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雨  鞋</w:t>
            </w:r>
          </w:p>
        </w:tc>
        <w:tc>
          <w:tcPr>
            <w:tcW w:w="29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left"/>
              <w:rPr>
                <w:rFonts w:hint="eastAsia" w:ascii="Arial" w:hAnsi="Arial" w:cs="Arial"/>
              </w:rPr>
            </w:pPr>
            <w:r>
              <w:t>1、材质：橡胶，防滑鞋底，鞋底纹路深度≥3mm；2、尺码：</w:t>
            </w:r>
            <w:r>
              <w:rPr>
                <w:rFonts w:hint="eastAsia"/>
                <w:lang w:val="en-US" w:eastAsia="zh-CN"/>
              </w:rPr>
              <w:t>38码2双、39码5双、40码6双、41码15双、42码15双、43码5双、44码2双</w:t>
            </w:r>
            <w: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32"/>
                <w:szCs w:val="32"/>
                <w:highlight w:val="none"/>
                <w:lang w:val="en-US" w:eastAsia="zh-CN"/>
              </w:rPr>
              <w:t>★</w:t>
            </w:r>
            <w:r>
              <w:t>3、防水高度≥30cm；</w:t>
            </w:r>
          </w:p>
        </w:tc>
        <w:tc>
          <w:tcPr>
            <w:tcW w:w="287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="Arial" w:hAnsi="Arial" w:cs="Arial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pict>
                <v:shape id="_x0000_i1027" o:spt="75" type="#_x0000_t75" style="height:63.8pt;width:79.85pt;" fillcolor="#FFFFFF" filled="f" o:preferrelative="t" stroked="f" coordsize="21600,21600">
                  <v:path/>
                  <v:fill on="f" color2="#FFFFFF" focussize="0,0"/>
                  <v:stroke on="f"/>
                  <v:imagedata r:id="rId5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116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50</w:t>
            </w:r>
            <w:r>
              <w:rPr>
                <w:rFonts w:hint="eastAsia" w:ascii="Arial" w:hAnsi="Arial" w:cs="Arial"/>
                <w:lang w:val="en-US" w:eastAsia="zh-CN"/>
              </w:rPr>
              <w:t>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3</w:t>
            </w:r>
          </w:p>
        </w:tc>
        <w:tc>
          <w:tcPr>
            <w:tcW w:w="115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草席</w:t>
            </w:r>
          </w:p>
        </w:tc>
        <w:tc>
          <w:tcPr>
            <w:tcW w:w="29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left"/>
              <w:rPr>
                <w:rFonts w:hint="eastAsia" w:ascii="Arial" w:hAnsi="Arial" w:cs="Arial"/>
              </w:rPr>
            </w:pPr>
            <w:r>
              <w:t>1、规格：195cm×80cm；2、材质：优质蔺草或席草，编织紧密；3、边缘包边处理，包边材料为耐磨布料</w:t>
            </w:r>
          </w:p>
        </w:tc>
        <w:tc>
          <w:tcPr>
            <w:tcW w:w="287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="Arial" w:hAnsi="Arial" w:cs="Arial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pict>
                <v:shape id="_x0000_i1028" o:spt="75" type="#_x0000_t75" style="height:65.55pt;width:75.25pt;" fillcolor="#FFFFFF" filled="f" o:preferrelative="t" stroked="f" coordsize="21600,21600">
                  <v:path/>
                  <v:fill on="f" color2="#FFFFFF" focussize="0,0"/>
                  <v:stroke on="f"/>
                  <v:imagedata r:id="rId6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116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450</w:t>
            </w:r>
            <w:r>
              <w:rPr>
                <w:rFonts w:hint="eastAsia" w:ascii="Arial" w:hAnsi="Arial" w:cs="Arial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4</w:t>
            </w:r>
          </w:p>
        </w:tc>
        <w:tc>
          <w:tcPr>
            <w:tcW w:w="115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应急灯</w:t>
            </w:r>
          </w:p>
        </w:tc>
        <w:tc>
          <w:tcPr>
            <w:tcW w:w="29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left"/>
              <w:rPr>
                <w:rFonts w:hint="eastAsia" w:ascii="Arial" w:hAnsi="Arial" w:cs="Arial"/>
              </w:rPr>
            </w:pPr>
            <w:r>
              <w:t>1、光源：LED，亮度≥500流明；2、续航时间≥10小时（中等亮度模式下）；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32"/>
                <w:szCs w:val="32"/>
                <w:highlight w:val="none"/>
                <w:lang w:val="en-US" w:eastAsia="zh-CN"/>
              </w:rPr>
              <w:t>★</w:t>
            </w:r>
            <w:r>
              <w:t>3、防水；4、配备可充电电池</w:t>
            </w:r>
            <w:r>
              <w:rPr>
                <w:rFonts w:hint="eastAsia"/>
                <w:lang w:eastAsia="zh-CN"/>
              </w:rPr>
              <w:t>；</w:t>
            </w:r>
          </w:p>
        </w:tc>
        <w:tc>
          <w:tcPr>
            <w:tcW w:w="287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="Arial" w:hAnsi="Arial" w:cs="Arial"/>
              </w:rPr>
            </w:pPr>
            <w:r>
              <w:rPr>
                <w:rFonts w:ascii="Arial" w:hAnsi="Arial" w:eastAsia="等线" w:cs="Arial"/>
                <w:sz w:val="22"/>
                <w:szCs w:val="22"/>
              </w:rPr>
              <w:pict>
                <v:shape id="_x0000_i1029" o:spt="75" type="#_x0000_t75" style="height:64.1pt;width:79.2pt;" fillcolor="#FFFFFF" filled="f" o:preferrelative="t" stroked="f" coordsize="21600,21600">
                  <v:path/>
                  <v:fill on="f" color2="#FFFFFF" focussize="0,0"/>
                  <v:stroke on="f"/>
                  <v:imagedata r:id="rId7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116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5</w:t>
            </w:r>
          </w:p>
        </w:tc>
        <w:tc>
          <w:tcPr>
            <w:tcW w:w="115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毛巾被</w:t>
            </w:r>
          </w:p>
        </w:tc>
        <w:tc>
          <w:tcPr>
            <w:tcW w:w="29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="0" w:leftChars="0"/>
              <w:jc w:val="left"/>
            </w:pPr>
            <w:r>
              <w:rPr>
                <w:rFonts w:ascii="Arial" w:hAnsi="Arial" w:eastAsia="等线" w:cs="Arial"/>
                <w:sz w:val="22"/>
                <w:szCs w:val="22"/>
              </w:rPr>
              <w:t>1、</w:t>
            </w:r>
            <w:r>
              <w:t>材质：纯棉，含棉量≥95%；</w:t>
            </w:r>
          </w:p>
          <w:p>
            <w:pPr>
              <w:pStyle w:val="15"/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</w:rPr>
            </w:pPr>
            <w:r>
              <w:t>2、规格：150cm×200cm；</w:t>
            </w:r>
          </w:p>
        </w:tc>
        <w:tc>
          <w:tcPr>
            <w:tcW w:w="287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="Arial" w:hAnsi="Arial" w:cs="Arial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pict>
                <v:shape id="_x0000_i1030" o:spt="75" type="#_x0000_t75" style="height:68.95pt;width:75.1pt;" fillcolor="#FFFFFF" filled="f" o:preferrelative="t" stroked="f" coordsize="21600,21600">
                  <v:path/>
                  <v:fill on="f" color2="#FFFFFF" focussize="0,0"/>
                  <v:stroke on="f"/>
                  <v:imagedata r:id="rId8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116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150</w:t>
            </w:r>
            <w:r>
              <w:rPr>
                <w:rFonts w:hint="eastAsia" w:ascii="Arial" w:hAnsi="Arial" w:cs="Arial"/>
                <w:lang w:val="en-US" w:eastAsia="zh-CN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6</w:t>
            </w:r>
          </w:p>
        </w:tc>
        <w:tc>
          <w:tcPr>
            <w:tcW w:w="115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防潮垫</w:t>
            </w:r>
          </w:p>
        </w:tc>
        <w:tc>
          <w:tcPr>
            <w:tcW w:w="29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left"/>
              <w:rPr>
                <w:rFonts w:hint="eastAsia" w:ascii="Arial" w:hAnsi="Arial" w:cs="Arial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t>规格：</w:t>
            </w:r>
            <w:r>
              <w:rPr>
                <w:rFonts w:hint="eastAsia"/>
                <w:lang w:val="en-US" w:eastAsia="zh-CN"/>
              </w:rPr>
              <w:t>195*80</w:t>
            </w:r>
            <w:r>
              <w:t>cm；</w:t>
            </w:r>
            <w:r>
              <w:rPr>
                <w:rFonts w:hint="eastAsia"/>
                <w:lang w:val="en-US" w:eastAsia="zh-CN"/>
              </w:rPr>
              <w:t>2</w:t>
            </w:r>
            <w:r>
              <w:t>、防潮性能：表面吸水率≤5g/24h</w:t>
            </w:r>
          </w:p>
        </w:tc>
        <w:tc>
          <w:tcPr>
            <w:tcW w:w="287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="Arial" w:hAnsi="Arial" w:cs="Arial"/>
              </w:rPr>
            </w:pPr>
            <w:r>
              <w:rPr>
                <w:rFonts w:ascii="Arial" w:hAnsi="Arial" w:eastAsia="等线" w:cs="Arial"/>
                <w:sz w:val="22"/>
                <w:szCs w:val="22"/>
              </w:rPr>
              <w:pict>
                <v:shape id="_x0000_i1031" o:spt="75" type="#_x0000_t75" style="height:66.65pt;width:92.15pt;" fillcolor="#FFFFFF" filled="f" o:preferrelative="t" stroked="f" coordsize="21600,21600">
                  <v:path/>
                  <v:fill on="f" color2="#FFFFFF" focussize="0,0"/>
                  <v:stroke on="f"/>
                  <v:imagedata r:id="rId9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116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500</w:t>
            </w:r>
            <w:r>
              <w:rPr>
                <w:rFonts w:hint="eastAsia" w:ascii="Arial" w:hAnsi="Arial" w:cs="Arial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7</w:t>
            </w:r>
          </w:p>
        </w:tc>
        <w:tc>
          <w:tcPr>
            <w:tcW w:w="115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应急生活包</w:t>
            </w:r>
          </w:p>
        </w:tc>
        <w:tc>
          <w:tcPr>
            <w:tcW w:w="296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left"/>
              <w:rPr>
                <w:rFonts w:hint="eastAsia" w:ascii="Arial" w:hAnsi="Arial" w:cs="Arial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符合省标；</w:t>
            </w:r>
            <w:r>
              <w:rPr>
                <w:rFonts w:hint="eastAsia"/>
                <w:lang w:val="en-US" w:eastAsia="zh-CN"/>
              </w:rPr>
              <w:t>2</w:t>
            </w:r>
            <w:r>
              <w:t>、包含物品：</w:t>
            </w:r>
            <w:r>
              <w:rPr>
                <w:rFonts w:hint="eastAsia"/>
                <w:lang w:eastAsia="zh-CN"/>
              </w:rPr>
              <w:t>空调被、枕芯、冰丝席、毛巾、</w:t>
            </w:r>
            <w:r>
              <w:rPr>
                <w:rFonts w:hint="eastAsia"/>
                <w:lang w:val="en-US" w:eastAsia="zh-CN"/>
              </w:rPr>
              <w:t>T恤、拖鞋、牙刷、洗漱袋、保温杯、纸巾、折叠脸盆、一次性内裤、雨衣、包装袋</w:t>
            </w:r>
            <w:r>
              <w:t>；</w:t>
            </w:r>
            <w:r>
              <w:rPr>
                <w:rFonts w:hint="eastAsia"/>
                <w:lang w:val="en-US" w:eastAsia="zh-CN"/>
              </w:rPr>
              <w:t>3</w:t>
            </w:r>
            <w:r>
              <w:t>、包体材质：耐磨牛津布，防水处理</w:t>
            </w:r>
            <w:r>
              <w:rPr>
                <w:rFonts w:hint="eastAsia"/>
                <w:lang w:eastAsia="zh-CN"/>
              </w:rPr>
              <w:t>，</w:t>
            </w:r>
            <w:r>
              <w:t>规格：</w:t>
            </w:r>
            <w:r>
              <w:rPr>
                <w:rFonts w:hint="eastAsia"/>
                <w:lang w:val="en-US" w:eastAsia="zh-CN"/>
              </w:rPr>
              <w:t>45*35*10cm</w:t>
            </w:r>
          </w:p>
        </w:tc>
        <w:tc>
          <w:tcPr>
            <w:tcW w:w="287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="Arial" w:hAnsi="Arial" w:cs="Arial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pict>
                <v:shape id="_x0000_i1032" o:spt="75" type="#_x0000_t75" style="height:78.8pt;width:95.25pt;" fillcolor="#FFFFFF" filled="f" o:preferrelative="t" stroked="f" coordsize="21600,21600">
                  <v:path/>
                  <v:fill on="f" color2="#FFFFFF" focussize="0,0"/>
                  <v:stroke on="f"/>
                  <v:imagedata r:id="rId10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116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300</w:t>
            </w:r>
            <w:r>
              <w:rPr>
                <w:rFonts w:hint="eastAsia" w:ascii="Arial" w:hAnsi="Arial" w:cs="Arial"/>
                <w:lang w:val="en-US" w:eastAsia="zh-CN"/>
              </w:rPr>
              <w:t>个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211" w:right="1474" w:bottom="1871" w:left="158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doNotWrapTextWithPunct/>
    <w:doNotUseEastAsianBreakRules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5F20637"/>
    <w:rsid w:val="510D2307"/>
    <w:rsid w:val="62A31EAC"/>
    <w:rsid w:val="673B47E2"/>
    <w:rsid w:val="680074AC"/>
    <w:rsid w:val="7ACC1185"/>
    <w:rsid w:val="FB9F7B42"/>
    <w:rsid w:val="FFF3E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7"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unhideWhenUsed/>
    <w:qFormat/>
    <w:uiPriority w:val="99"/>
    <w:rPr>
      <w:vertAlign w:val="superscript"/>
    </w:rPr>
  </w:style>
  <w:style w:type="paragraph" w:customStyle="1" w:styleId="14">
    <w:name w:val="List Paragraph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5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16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  <w:style w:type="character" w:customStyle="1" w:styleId="17">
    <w:name w:val="Footnote Text Char"/>
    <w:link w:val="8"/>
    <w:unhideWhenUsed/>
    <w:qFormat/>
    <w:uiPriority w:val="99"/>
    <w:rPr>
      <w:sz w:val="20"/>
      <w:szCs w:val="20"/>
    </w:rPr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1439</Words>
  <Characters>1573</Characters>
  <Lines>0</Lines>
  <Paragraphs>0</Paragraphs>
  <TotalTime>1</TotalTime>
  <ScaleCrop>false</ScaleCrop>
  <LinksUpToDate>false</LinksUpToDate>
  <CharactersWithSpaces>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2025-06-30T17:11:00Z</dcterms:created>
  <dc:creator>Un-named</dc:creator>
  <cp:lastModifiedBy>wida</cp:lastModifiedBy>
  <dcterms:modified xsi:type="dcterms:W3CDTF">2025-07-21T10:15:05Z</dcterms:modified>
  <dc:title>余杭区救灾物资库应急物资采购清单、需求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eyJoZGlkIjoiYWZjMWU4ZjlkY2JmNjEyMTAwYmI4NDk2NjBkMGM5NGMiLCJ1c2VySWQiOiI3NzAxNzEzOTAifQ==</vt:lpwstr>
  </property>
  <property fmtid="{D5CDD505-2E9C-101B-9397-08002B2CF9AE}" pid="3" name="KSOProductBuildVer">
    <vt:lpwstr>2052-11.8.2.12275</vt:lpwstr>
  </property>
  <property fmtid="{D5CDD505-2E9C-101B-9397-08002B2CF9AE}" pid="4" name="ICV">
    <vt:lpwstr>0AB9FFFAAFBA425E97FFD473F36A712C_13</vt:lpwstr>
  </property>
</Properties>
</file>