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3ABE3">
      <w:pPr>
        <w:ind w:firstLine="880" w:firstLineChars="20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校园网络加固采购设备设施需求</w:t>
      </w:r>
    </w:p>
    <w:p w14:paraId="70D98ABD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Hlk200616614"/>
      <w:r>
        <w:rPr>
          <w:rFonts w:hint="eastAsia" w:ascii="仿宋_GB2312" w:eastAsia="仿宋_GB2312"/>
          <w:sz w:val="32"/>
          <w:szCs w:val="32"/>
        </w:rPr>
        <w:t>根据我校现有日常教学、办公的网络缺乏上网行为审计、病毒入侵溯源和漏洞动态监测等一系列防护机制的安全实际，安全防护软件系统需要增强和增加相</w:t>
      </w:r>
      <w:r>
        <w:rPr>
          <w:rFonts w:ascii="仿宋_GB2312" w:eastAsia="仿宋_GB2312"/>
          <w:sz w:val="32"/>
          <w:szCs w:val="32"/>
        </w:rPr>
        <w:t>关</w:t>
      </w:r>
      <w:r>
        <w:rPr>
          <w:rFonts w:hint="eastAsia" w:ascii="仿宋_GB2312" w:eastAsia="仿宋_GB2312"/>
          <w:sz w:val="32"/>
          <w:szCs w:val="32"/>
        </w:rPr>
        <w:t>软硬件设备</w:t>
      </w:r>
      <w:bookmarkEnd w:id="0"/>
      <w:r>
        <w:rPr>
          <w:rFonts w:hint="eastAsia" w:ascii="仿宋_GB2312" w:eastAsia="仿宋_GB2312"/>
          <w:sz w:val="32"/>
          <w:szCs w:val="32"/>
        </w:rPr>
        <w:t>。拟购置硬件和软件如下：</w:t>
      </w:r>
    </w:p>
    <w:p w14:paraId="0F4FEBBA">
      <w:pPr>
        <w:widowControl/>
        <w:numPr>
          <w:ilvl w:val="0"/>
          <w:numId w:val="1"/>
        </w:numPr>
        <w:ind w:firstLine="643" w:firstLineChars="200"/>
        <w:jc w:val="left"/>
        <w:textAlignment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日志分析管理系统：</w:t>
      </w:r>
      <w:bookmarkStart w:id="1" w:name="_Hlk200632035"/>
      <w:r>
        <w:rPr>
          <w:rFonts w:hint="eastAsia" w:ascii="楷体" w:hAnsi="楷体" w:eastAsia="楷体" w:cs="楷体"/>
          <w:b/>
          <w:bCs/>
          <w:sz w:val="32"/>
          <w:szCs w:val="32"/>
        </w:rPr>
        <w:t>SIP-Logger-A600-H5</w:t>
      </w:r>
      <w:bookmarkEnd w:id="1"/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</w:t>
      </w:r>
    </w:p>
    <w:p w14:paraId="0DD5CF14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规格：2U，</w:t>
      </w:r>
      <w:bookmarkStart w:id="2" w:name="_Hlk200631968"/>
      <w:r>
        <w:rPr>
          <w:rFonts w:hint="eastAsia" w:ascii="楷体" w:hAnsi="楷体" w:eastAsia="楷体" w:cs="楷体"/>
          <w:b/>
          <w:bCs/>
          <w:sz w:val="32"/>
          <w:szCs w:val="32"/>
        </w:rPr>
        <w:t>内存大小：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大于等于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16G，硬盘容量：128G minisata+2T </w:t>
      </w:r>
      <w:bookmarkEnd w:id="2"/>
      <w:r>
        <w:rPr>
          <w:rFonts w:hint="eastAsia" w:ascii="楷体" w:hAnsi="楷体" w:eastAsia="楷体" w:cs="楷体"/>
          <w:b/>
          <w:bCs/>
          <w:sz w:val="32"/>
          <w:szCs w:val="32"/>
        </w:rPr>
        <w:t>SATA*2，电源：单电源，接口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不少于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：6千兆电口+2万兆光口SFP+。SIP-Logger-A600-H5标准产品,每台含：1套* 深信服日志审计分析管理系统软件V3.0;3年* 产品质保;3年* 软件升级;</w:t>
      </w:r>
    </w:p>
    <w:p w14:paraId="2A85E592">
      <w:pPr>
        <w:ind w:firstLine="643" w:firstLineChars="200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统一端点安全管理系统：</w:t>
      </w:r>
      <w:bookmarkStart w:id="3" w:name="_Hlk200632210"/>
      <w:r>
        <w:rPr>
          <w:rFonts w:hint="eastAsia" w:ascii="楷体" w:hAnsi="楷体" w:eastAsia="楷体" w:cs="楷体"/>
          <w:b/>
          <w:bCs/>
          <w:sz w:val="32"/>
          <w:szCs w:val="32"/>
        </w:rPr>
        <w:t>深信服统一端点安全管理系统V6.0（aES）</w:t>
      </w:r>
      <w:bookmarkEnd w:id="3"/>
      <w:r>
        <w:rPr>
          <w:rFonts w:hint="eastAsia" w:ascii="楷体" w:hAnsi="楷体" w:eastAsia="楷体" w:cs="楷体"/>
          <w:b/>
          <w:bCs/>
          <w:sz w:val="32"/>
          <w:szCs w:val="32"/>
        </w:rPr>
        <w:t>包含不少于4点的服务器Windows服务器、Linux服务器，</w:t>
      </w:r>
      <w:bookmarkStart w:id="4" w:name="_Hlk200632196"/>
      <w:r>
        <w:rPr>
          <w:rFonts w:hint="eastAsia" w:ascii="楷体" w:hAnsi="楷体" w:eastAsia="楷体" w:cs="楷体"/>
          <w:b/>
          <w:bCs/>
          <w:sz w:val="32"/>
          <w:szCs w:val="32"/>
        </w:rPr>
        <w:t>最大支持管控aES客户端数量：1W点。</w:t>
      </w:r>
      <w:bookmarkEnd w:id="4"/>
      <w:r>
        <w:rPr>
          <w:rFonts w:hint="eastAsia" w:ascii="楷体" w:hAnsi="楷体" w:eastAsia="楷体" w:cs="楷体"/>
          <w:b/>
          <w:bCs/>
          <w:sz w:val="32"/>
          <w:szCs w:val="32"/>
        </w:rPr>
        <w:t>每套含：3年* 软件升级（服务器端）;</w:t>
      </w:r>
    </w:p>
    <w:p w14:paraId="71A63E9D">
      <w:pPr>
        <w:widowControl/>
        <w:numPr>
          <w:numId w:val="0"/>
        </w:numPr>
        <w:ind w:leftChars="200" w:firstLine="321" w:firstLineChars="100"/>
        <w:jc w:val="left"/>
        <w:textAlignment w:val="center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交换机：</w:t>
      </w:r>
      <w:bookmarkStart w:id="5" w:name="_Hlk200697242"/>
      <w:r>
        <w:rPr>
          <w:rFonts w:hint="eastAsia" w:ascii="楷体" w:hAnsi="楷体" w:eastAsia="楷体" w:cs="楷体"/>
          <w:b/>
          <w:bCs/>
          <w:sz w:val="32"/>
          <w:szCs w:val="32"/>
        </w:rPr>
        <w:t>RG-NBS3100</w:t>
      </w:r>
      <w:bookmarkEnd w:id="5"/>
      <w:r>
        <w:rPr>
          <w:rFonts w:hint="eastAsia" w:ascii="楷体" w:hAnsi="楷体" w:eastAsia="楷体" w:cs="楷体"/>
          <w:b/>
          <w:bCs/>
          <w:sz w:val="32"/>
          <w:szCs w:val="32"/>
        </w:rPr>
        <w:t>外形尺寸440×293×44mm，产品类型千兆以太网,网管交换机。应用层级二层，接口数目24口 传输速率10M/100M/1000Mbps 网络与软件 QoS支持基于端口的限速（出口/入口）</w:t>
      </w:r>
    </w:p>
    <w:p w14:paraId="53A3F978">
      <w:pPr>
        <w:widowControl/>
        <w:ind w:firstLine="643" w:firstLineChars="200"/>
        <w:jc w:val="left"/>
        <w:textAlignment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4.上网行为管理：</w:t>
      </w:r>
      <w:bookmarkStart w:id="6" w:name="_Hlk200697328"/>
      <w:r>
        <w:rPr>
          <w:rFonts w:hint="eastAsia" w:ascii="楷体" w:hAnsi="楷体" w:eastAsia="楷体" w:cs="楷体"/>
          <w:b/>
          <w:bCs/>
          <w:sz w:val="32"/>
          <w:szCs w:val="32"/>
        </w:rPr>
        <w:t>AC-1000-SK1500</w:t>
      </w:r>
      <w:bookmarkEnd w:id="6"/>
      <w:r>
        <w:rPr>
          <w:rFonts w:hint="eastAsia" w:ascii="楷体" w:hAnsi="楷体" w:eastAsia="楷体" w:cs="楷体"/>
          <w:b/>
          <w:bCs/>
          <w:sz w:val="32"/>
          <w:szCs w:val="32"/>
        </w:rPr>
        <w:t>件参数：内存≥8G，硬盘容量≥128G，接口不少于6千兆电口；性能参数：网络层吞吐量≥5.8G，应用层吞吐量≥750M，带宽性能≥500M；。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b/>
          <w:bCs/>
          <w:sz w:val="32"/>
          <w:szCs w:val="32"/>
        </w:rPr>
        <w:t>每台含：1套* 深信服全网行为管理系统软件V13.0;3套* URL&amp;应用识别规则库升级;3年* 软件升级;3年* 产品质保上网行为管理</w:t>
      </w:r>
    </w:p>
    <w:p w14:paraId="776275C9">
      <w:pPr>
        <w:widowControl/>
        <w:numPr>
          <w:numId w:val="0"/>
        </w:numPr>
        <w:ind w:firstLine="643" w:firstLineChars="200"/>
        <w:jc w:val="left"/>
        <w:textAlignment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堡垒机：</w:t>
      </w:r>
      <w:bookmarkStart w:id="7" w:name="_Hlk200697405"/>
      <w:r>
        <w:rPr>
          <w:rFonts w:hint="eastAsia" w:ascii="楷体" w:hAnsi="楷体" w:eastAsia="楷体" w:cs="楷体"/>
          <w:b/>
          <w:bCs/>
          <w:sz w:val="32"/>
          <w:szCs w:val="32"/>
        </w:rPr>
        <w:t>OSM-1000-B1150-Q9</w:t>
      </w:r>
      <w:bookmarkEnd w:id="7"/>
      <w:r>
        <w:rPr>
          <w:rFonts w:hint="eastAsia" w:ascii="楷体" w:hAnsi="楷体" w:eastAsia="楷体" w:cs="楷体"/>
          <w:b/>
          <w:bCs/>
          <w:sz w:val="32"/>
          <w:szCs w:val="32"/>
        </w:rPr>
        <w:t>硬件参数：规格：1U，内存大小：8G，硬盘容量：2T SATA，电源：单电源，接口：6千兆电口。</w:t>
      </w:r>
      <w:bookmarkStart w:id="8" w:name="_Hlk200697414"/>
      <w:r>
        <w:rPr>
          <w:rFonts w:hint="eastAsia" w:ascii="楷体" w:hAnsi="楷体" w:eastAsia="楷体" w:cs="楷体"/>
          <w:b/>
          <w:bCs/>
          <w:sz w:val="32"/>
          <w:szCs w:val="32"/>
        </w:rPr>
        <w:t>3年软件升级和硬件质保。</w:t>
      </w:r>
    </w:p>
    <w:bookmarkEnd w:id="8"/>
    <w:p w14:paraId="312D45FA">
      <w:pPr>
        <w:widowControl/>
        <w:ind w:firstLine="643" w:firstLineChars="200"/>
        <w:jc w:val="left"/>
        <w:textAlignment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漏洞扫描：能高效、全面、精准地检查网络中的各类脆弱性风险，根据扫描结果提供专业、有效的安全分析和修补建议，全面提升客户网络环境的整体安全性。</w:t>
      </w:r>
    </w:p>
    <w:p w14:paraId="1689CCB4">
      <w:pPr>
        <w:widowControl/>
        <w:textAlignment w:val="center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  </w:t>
      </w:r>
      <w:r>
        <w:rPr>
          <w:rFonts w:ascii="仿宋_GB2312" w:hAnsi="方正小标宋简体" w:eastAsia="仿宋_GB2312"/>
          <w:sz w:val="32"/>
          <w:szCs w:val="32"/>
        </w:rPr>
        <w:t xml:space="preserve">  </w:t>
      </w:r>
      <w:r>
        <w:rPr>
          <w:rFonts w:hint="eastAsia" w:ascii="仿宋_GB2312" w:hAnsi="方正小标宋简体" w:eastAsia="仿宋_GB2312"/>
          <w:sz w:val="32"/>
          <w:szCs w:val="32"/>
        </w:rPr>
        <w:t>以上设备统一采购，供应商需提供专业工程师进行设备上架、加电、基础配置、策略调试、与现有环境联调、性能与功能验证测试。服务供应商提供3年硬件质保和软件升级，售后服务必须在长春市有专业技术人员进行技术支持响应，响应时间：7×24小时技术支持，首次回复≤30分钟。 紧急故障现场响应≤1小时。解决效率：普通问题解决周期≤2小时，复杂问题≤24小时。供应商在中标后，需在1</w:t>
      </w:r>
      <w:r>
        <w:rPr>
          <w:rFonts w:ascii="仿宋_GB2312" w:hAnsi="方正小标宋简体" w:eastAsia="仿宋_GB2312"/>
          <w:sz w:val="32"/>
          <w:szCs w:val="32"/>
        </w:rPr>
        <w:t>5</w:t>
      </w:r>
      <w:r>
        <w:rPr>
          <w:rFonts w:hint="eastAsia" w:ascii="仿宋_GB2312" w:hAnsi="方正小标宋简体" w:eastAsia="仿宋_GB2312"/>
          <w:sz w:val="32"/>
          <w:szCs w:val="32"/>
        </w:rPr>
        <w:t>个工作日内完成安装调试，经学校采购验收合格后签定合同并提供服务，务必保证业务延续性。</w:t>
      </w:r>
    </w:p>
    <w:p w14:paraId="3C5F9443">
      <w:pPr>
        <w:widowControl/>
        <w:textAlignment w:val="center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 xml:space="preserve">                               </w:t>
      </w:r>
    </w:p>
    <w:p w14:paraId="6519DBEF">
      <w:pPr>
        <w:widowControl/>
        <w:ind w:firstLine="5440" w:firstLineChars="1700"/>
        <w:textAlignment w:val="center"/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bookmarkStart w:id="9" w:name="_GoBack"/>
      <w:bookmarkEnd w:id="9"/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 xml:space="preserve">   2025年7月7日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B520D"/>
    <w:multiLevelType w:val="singleLevel"/>
    <w:tmpl w:val="56BB5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26"/>
    <w:rsid w:val="000843D5"/>
    <w:rsid w:val="000A0902"/>
    <w:rsid w:val="00243186"/>
    <w:rsid w:val="00480D6C"/>
    <w:rsid w:val="005D3409"/>
    <w:rsid w:val="006B022E"/>
    <w:rsid w:val="006B1D5D"/>
    <w:rsid w:val="00730B47"/>
    <w:rsid w:val="00752249"/>
    <w:rsid w:val="00756EED"/>
    <w:rsid w:val="00866FED"/>
    <w:rsid w:val="008B2D1E"/>
    <w:rsid w:val="00920326"/>
    <w:rsid w:val="009A44A5"/>
    <w:rsid w:val="009C3580"/>
    <w:rsid w:val="00A23EFF"/>
    <w:rsid w:val="00A3726C"/>
    <w:rsid w:val="00A87991"/>
    <w:rsid w:val="00BE6854"/>
    <w:rsid w:val="00D248D5"/>
    <w:rsid w:val="00D26082"/>
    <w:rsid w:val="00E53D6E"/>
    <w:rsid w:val="00F50AE7"/>
    <w:rsid w:val="00FF75CB"/>
    <w:rsid w:val="084A6CA8"/>
    <w:rsid w:val="23F80339"/>
    <w:rsid w:val="3B161129"/>
    <w:rsid w:val="43D276AB"/>
    <w:rsid w:val="49B97B05"/>
    <w:rsid w:val="54E87AB4"/>
    <w:rsid w:val="5B7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7EDD-9313-4D21-8F8B-2CAEA8DE7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3495</Words>
  <Characters>4126</Characters>
  <Lines>6</Lines>
  <Paragraphs>1</Paragraphs>
  <TotalTime>9</TotalTime>
  <ScaleCrop>false</ScaleCrop>
  <LinksUpToDate>false</LinksUpToDate>
  <CharactersWithSpaces>4181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2025-07-02T02:24:00Z</dcterms:created>
  <dc:creator>zhangpeng</dc:creator>
  <cp:lastModifiedBy>白</cp:lastModifiedBy>
  <cp:lastPrinted>2025-07-07T02:05:14Z</cp:lastPrinted>
  <dcterms:modified xsi:type="dcterms:W3CDTF">2025-07-07T02:05:22Z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eyJoZGlkIjoiNWIxZjU2ZDZmNzdlOGZlNzhmOTRiMDFiYjhkMjc1ODEiLCJ1c2VySWQiOiI2MTE1Mzg3NzYifQ==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AFCA331520D340B5947195B141736851_13</vt:lpwstr>
  </property>
</Properties>
</file>