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A2FB">
      <w:pPr>
        <w:spacing w:line="440" w:lineRule="exact"/>
        <w:jc w:val="center"/>
        <w:rPr>
          <w:rFonts w:hint="default" w:asci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  <w:t>设备采购项目采购要求</w:t>
      </w:r>
    </w:p>
    <w:p w14:paraId="44372F14">
      <w:pPr>
        <w:spacing w:line="360" w:lineRule="exact"/>
        <w:rPr>
          <w:rFonts w:ascii="宋体" w:hAnsi="宋体" w:eastAsia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color w:val="000000"/>
          <w:sz w:val="24"/>
          <w:szCs w:val="24"/>
          <w:highlight w:val="none"/>
        </w:rPr>
        <w:t>一、基本信息</w:t>
      </w:r>
    </w:p>
    <w:p w14:paraId="4C1E2E42">
      <w:pPr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color w:val="0C0C0C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zh-CN"/>
        </w:rPr>
        <w:t>1、项目名称：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设备采购项目</w:t>
      </w:r>
    </w:p>
    <w:p w14:paraId="765D93F0">
      <w:pPr>
        <w:spacing w:line="360" w:lineRule="exact"/>
        <w:ind w:firstLine="480" w:firstLineChars="200"/>
        <w:rPr>
          <w:rFonts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0C0C0C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C0C0C"/>
          <w:sz w:val="24"/>
          <w:szCs w:val="24"/>
          <w:highlight w:val="none"/>
          <w:lang w:val="zh-CN"/>
        </w:rPr>
        <w:t>、采购单位：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  <w:t>吉林化工学院</w:t>
      </w:r>
    </w:p>
    <w:p w14:paraId="73D2654D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二、供应商要求</w:t>
      </w:r>
    </w:p>
    <w:p w14:paraId="0E52666B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1、符合《中华人民共和国政府采购法》第 22 条规定的条件。</w:t>
      </w:r>
    </w:p>
    <w:p w14:paraId="46DF2626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2、具备国家有关主管部门批准的制造（和/或经销）本采购项目标的的合法资格。 </w:t>
      </w:r>
    </w:p>
    <w:p w14:paraId="0DAC8106">
      <w:pPr>
        <w:spacing w:line="360" w:lineRule="exact"/>
        <w:ind w:firstLine="480" w:firstLineChars="200"/>
        <w:rPr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 、单位负责人为同一人或者存在直接控股、管理关系的不同供应商，不得参加同一合同项下的政府采购活动。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为采购项目提供整体设计、规范编制或者项目管理、监理、检测等服务的供应商，不得再参加本采购项目的其他采购活动。</w:t>
      </w:r>
    </w:p>
    <w:p w14:paraId="72D0056B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三、商品清单</w:t>
      </w:r>
    </w:p>
    <w:p w14:paraId="50688F0B">
      <w:pPr>
        <w:spacing w:line="360" w:lineRule="exact"/>
        <w:ind w:firstLine="468" w:firstLineChars="195"/>
        <w:rPr>
          <w:rFonts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数量及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详见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设备采购项目采购清单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>》</w:t>
      </w:r>
    </w:p>
    <w:p w14:paraId="3C847026">
      <w:pPr>
        <w:spacing w:line="360" w:lineRule="exact"/>
        <w:rPr>
          <w:rFonts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四、收货信息及要求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。</w:t>
      </w:r>
    </w:p>
    <w:p w14:paraId="13E4622F">
      <w:pPr>
        <w:spacing w:line="360" w:lineRule="exact"/>
        <w:rPr>
          <w:rFonts w:ascii="宋体" w:hAnsi="宋体" w:eastAsia="宋体" w:cs="宋体"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   1、送货方式：免费送货上门及安装</w:t>
      </w:r>
    </w:p>
    <w:p w14:paraId="0D7800F6">
      <w:pPr>
        <w:spacing w:line="36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zh-CN"/>
        </w:rPr>
        <w:t xml:space="preserve">    2、送货时间：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</w:rPr>
        <w:t>工作日0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</w:rPr>
        <w:t>：00至16：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shd w:val="clear" w:color="auto" w:fill="FFFFFF"/>
          <w:lang w:val="en-US" w:eastAsia="zh-CN"/>
        </w:rPr>
        <w:t>00</w:t>
      </w:r>
    </w:p>
    <w:p w14:paraId="49FEBB66">
      <w:pPr>
        <w:spacing w:line="360" w:lineRule="exac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 xml:space="preserve">    3、送货地址：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吉林市吉林化工学院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指定位置</w:t>
      </w:r>
    </w:p>
    <w:p w14:paraId="23A1E38B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  <w:t>五、商务要求</w:t>
      </w:r>
    </w:p>
    <w:p w14:paraId="7E33425E">
      <w:pPr>
        <w:spacing w:line="360" w:lineRule="exact"/>
        <w:ind w:firstLine="480" w:firstLineChars="200"/>
        <w:rPr>
          <w:rFonts w:ascii="宋体" w:hAnsi="宋体" w:eastAsia="宋体"/>
          <w:color w:val="0C0C0C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1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参与供应商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制作并上传报价表（报价包含货物到达采购人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指定地点期间税费、人工、安装、调试、发票等所有费用</w:t>
      </w:r>
      <w:r>
        <w:rPr>
          <w:rFonts w:hint="eastAsia" w:ascii="宋体" w:hAnsi="宋体" w:cs="Times New Roman"/>
          <w:color w:val="0C0C0C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采购人不再另行支付其他费用。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），报价表按照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设备采购项目采购清单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》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格式制作，所报产品不得低于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《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highlight w:val="none"/>
          <w:lang w:val="en-US" w:eastAsia="zh-CN"/>
        </w:rPr>
        <w:t>设备采购项目采购清单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zh-CN" w:eastAsia="zh-CN"/>
        </w:rPr>
        <w:t>》中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  <w:lang w:val="en-US" w:eastAsia="zh-CN"/>
        </w:rPr>
        <w:t>产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品的参数要求，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zh-CN"/>
        </w:rPr>
        <w:t>各项必须如实详细完整填写，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en-US" w:eastAsia="zh-CN"/>
        </w:rPr>
        <w:t>并通过“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zh-CN"/>
        </w:rPr>
        <w:t>供应商响应附件要求</w:t>
      </w:r>
      <w:r>
        <w:rPr>
          <w:rFonts w:hint="eastAsia" w:ascii="宋体" w:hAnsi="宋体" w:cs="宋体"/>
          <w:color w:val="0C0C0C"/>
          <w:sz w:val="24"/>
          <w:szCs w:val="24"/>
          <w:highlight w:val="none"/>
          <w:lang w:val="en-US" w:eastAsia="zh-CN"/>
        </w:rPr>
        <w:t>”上传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。</w:t>
      </w:r>
    </w:p>
    <w:p w14:paraId="0C7F104C">
      <w:pPr>
        <w:spacing w:line="360" w:lineRule="exact"/>
        <w:ind w:firstLine="480" w:firstLineChars="200"/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.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签订合同前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，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供应商须缴纳履约保证金（投标金额的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%），如不缴纳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视为放弃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成交资格。</w:t>
      </w:r>
    </w:p>
    <w:p w14:paraId="681B5AC9">
      <w:pPr>
        <w:spacing w:line="360" w:lineRule="exact"/>
        <w:ind w:firstLine="480" w:firstLineChars="200"/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.按照确定的采购标的、产品技术指标、成交金额、成交数量、技术和服务等事项，与采购人签订采购合同。确保产品符合采购单位要求，在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日内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或按照约定时间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完成全部交货并安装调试完毕。货物交货延时或不符合技术参数及性能（配置）要求的，采购人不予验收，损失由供货商承担。</w:t>
      </w:r>
    </w:p>
    <w:p w14:paraId="1041CE0E">
      <w:pPr>
        <w:spacing w:line="360" w:lineRule="exact"/>
        <w:ind w:firstLine="480" w:firstLineChars="200"/>
        <w:rPr>
          <w:rFonts w:ascii="宋体" w:hAnsi="宋体" w:eastAsia="宋体"/>
          <w:color w:val="0C0C0C"/>
          <w:sz w:val="24"/>
          <w:szCs w:val="24"/>
          <w:highlight w:val="none"/>
        </w:rPr>
      </w:pP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为保证产品质量和售后服务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参与供应商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</w:rPr>
        <w:t>需提供针对本项目的售后服务承诺函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并通过“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zh-CN"/>
        </w:rPr>
        <w:t>供应商响应附件要求</w:t>
      </w:r>
      <w:r>
        <w:rPr>
          <w:rFonts w:hint="eastAsia" w:ascii="宋体" w:hAnsi="宋体" w:eastAsia="宋体" w:cs="Times New Roman"/>
          <w:b/>
          <w:bCs/>
          <w:color w:val="0C0C0C"/>
          <w:sz w:val="24"/>
          <w:szCs w:val="24"/>
          <w:highlight w:val="none"/>
          <w:lang w:val="en-US" w:eastAsia="zh-CN"/>
        </w:rPr>
        <w:t>”上传</w:t>
      </w:r>
      <w:r>
        <w:rPr>
          <w:rFonts w:hint="eastAsia" w:ascii="宋体" w:hAnsi="宋体" w:eastAsia="宋体" w:cs="Times New Roman"/>
          <w:color w:val="0C0C0C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质保期1年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0C0C0C"/>
          <w:sz w:val="24"/>
          <w:szCs w:val="24"/>
          <w:highlight w:val="none"/>
          <w:lang w:val="en-US" w:eastAsia="zh-CN"/>
        </w:rPr>
        <w:t>超过1年的按合同要求执行</w:t>
      </w:r>
      <w:r>
        <w:rPr>
          <w:rFonts w:hint="eastAsia" w:ascii="宋体" w:hAnsi="宋体"/>
          <w:color w:val="0C0C0C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0C0C0C"/>
          <w:sz w:val="24"/>
          <w:szCs w:val="24"/>
          <w:highlight w:val="none"/>
        </w:rPr>
        <w:t>，质保期内无条件更换，免人工费、免上门费。出现问题后，需6小时内快速响应问题，收到保修要求后24小时内到场维护，如有特殊情况不能到场，需征求用户同意。否则不予验收。</w:t>
      </w:r>
    </w:p>
    <w:p w14:paraId="55B431C9">
      <w:pPr>
        <w:spacing w:line="360" w:lineRule="exact"/>
        <w:ind w:firstLine="480" w:firstLineChars="200"/>
        <w:rPr>
          <w:rFonts w:hint="eastAsia"/>
          <w:highlight w:val="none"/>
          <w:lang w:val="zh-CN"/>
        </w:rPr>
      </w:pPr>
      <w:r>
        <w:rPr>
          <w:rFonts w:hint="eastAsia" w:ascii="宋体" w:hAnsi="宋体" w:cs="黑体"/>
          <w:bCs/>
          <w:color w:val="0C0C0C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黑体"/>
          <w:bCs/>
          <w:color w:val="0C0C0C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如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供应商存在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恶意竞价、不满足采购要求竞价、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不按要求报价、中标后无故放弃、不按合同履行等违约行为的，采购人将向平台</w:t>
      </w:r>
      <w:r>
        <w:rPr>
          <w:rFonts w:hint="eastAsia" w:ascii="宋体" w:hAnsi="宋体" w:cs="宋体"/>
          <w:color w:val="0C0C0C"/>
          <w:kern w:val="1"/>
          <w:sz w:val="24"/>
          <w:szCs w:val="24"/>
          <w:highlight w:val="none"/>
          <w:lang w:val="en-US" w:eastAsia="zh-CN"/>
        </w:rPr>
        <w:t>和上级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政府采购管</w:t>
      </w:r>
      <w:r>
        <w:rPr>
          <w:rFonts w:ascii="Arial" w:hAnsi="Arial" w:cs="Arial"/>
          <w:color w:val="0C0C0C"/>
          <w:kern w:val="1"/>
          <w:sz w:val="24"/>
          <w:szCs w:val="24"/>
          <w:highlight w:val="none"/>
        </w:rPr>
        <w:t>理部</w:t>
      </w:r>
      <w:r>
        <w:rPr>
          <w:rFonts w:ascii="宋体" w:hAnsi="宋体" w:cs="宋体"/>
          <w:color w:val="0C0C0C"/>
          <w:kern w:val="1"/>
          <w:sz w:val="24"/>
          <w:szCs w:val="24"/>
          <w:highlight w:val="none"/>
        </w:rPr>
        <w:t>门举报</w:t>
      </w:r>
      <w:r>
        <w:rPr>
          <w:rFonts w:ascii="宋体" w:hAnsi="宋体" w:eastAsia="宋体" w:cs="宋体"/>
          <w:sz w:val="24"/>
          <w:szCs w:val="24"/>
          <w:highlight w:val="none"/>
        </w:rPr>
        <w:t>并追究其相关责任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850" w:right="1797" w:bottom="85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FmYjRkZTM1NjhlZGM0OWM0OTEzNzE0ZmEyOWIifQ=="/>
  </w:docVars>
  <w:rsids>
    <w:rsidRoot w:val="00195206"/>
    <w:rsid w:val="00024FFC"/>
    <w:rsid w:val="00037F31"/>
    <w:rsid w:val="00046116"/>
    <w:rsid w:val="000631FA"/>
    <w:rsid w:val="00076912"/>
    <w:rsid w:val="00083CBD"/>
    <w:rsid w:val="000A5316"/>
    <w:rsid w:val="000B2DD2"/>
    <w:rsid w:val="000D0FBE"/>
    <w:rsid w:val="000D2120"/>
    <w:rsid w:val="00161BC9"/>
    <w:rsid w:val="00195206"/>
    <w:rsid w:val="001C0AD1"/>
    <w:rsid w:val="001D6E8D"/>
    <w:rsid w:val="001E2A69"/>
    <w:rsid w:val="001E4FF6"/>
    <w:rsid w:val="001F7771"/>
    <w:rsid w:val="00242398"/>
    <w:rsid w:val="00243301"/>
    <w:rsid w:val="00264E53"/>
    <w:rsid w:val="002660D9"/>
    <w:rsid w:val="00270235"/>
    <w:rsid w:val="00296A48"/>
    <w:rsid w:val="002A23C6"/>
    <w:rsid w:val="002A2C4E"/>
    <w:rsid w:val="002B2E70"/>
    <w:rsid w:val="002B6F23"/>
    <w:rsid w:val="002B78CF"/>
    <w:rsid w:val="002C3248"/>
    <w:rsid w:val="002C63FB"/>
    <w:rsid w:val="002D60D4"/>
    <w:rsid w:val="00341B5C"/>
    <w:rsid w:val="003441B0"/>
    <w:rsid w:val="0039312A"/>
    <w:rsid w:val="003D6877"/>
    <w:rsid w:val="0047401F"/>
    <w:rsid w:val="004802C4"/>
    <w:rsid w:val="004D4D85"/>
    <w:rsid w:val="004F6039"/>
    <w:rsid w:val="005120CD"/>
    <w:rsid w:val="00530A9E"/>
    <w:rsid w:val="00536288"/>
    <w:rsid w:val="0054078A"/>
    <w:rsid w:val="005511E4"/>
    <w:rsid w:val="005538A7"/>
    <w:rsid w:val="00593646"/>
    <w:rsid w:val="005936D6"/>
    <w:rsid w:val="00595075"/>
    <w:rsid w:val="005D1480"/>
    <w:rsid w:val="005F4F1B"/>
    <w:rsid w:val="00613B7F"/>
    <w:rsid w:val="00663A6C"/>
    <w:rsid w:val="006922E2"/>
    <w:rsid w:val="006A4328"/>
    <w:rsid w:val="006B4A1C"/>
    <w:rsid w:val="006C3476"/>
    <w:rsid w:val="006C6B38"/>
    <w:rsid w:val="006F5664"/>
    <w:rsid w:val="00731FE3"/>
    <w:rsid w:val="00734CFD"/>
    <w:rsid w:val="00760FE2"/>
    <w:rsid w:val="0076471D"/>
    <w:rsid w:val="00775F97"/>
    <w:rsid w:val="0079157C"/>
    <w:rsid w:val="0079407A"/>
    <w:rsid w:val="007E173D"/>
    <w:rsid w:val="0080450D"/>
    <w:rsid w:val="00815701"/>
    <w:rsid w:val="008253F2"/>
    <w:rsid w:val="00826299"/>
    <w:rsid w:val="008818B9"/>
    <w:rsid w:val="008920CC"/>
    <w:rsid w:val="008E05D7"/>
    <w:rsid w:val="008E2CC4"/>
    <w:rsid w:val="008F2761"/>
    <w:rsid w:val="008F6B97"/>
    <w:rsid w:val="0091031F"/>
    <w:rsid w:val="0091401B"/>
    <w:rsid w:val="00946157"/>
    <w:rsid w:val="0096267D"/>
    <w:rsid w:val="00972457"/>
    <w:rsid w:val="009B018E"/>
    <w:rsid w:val="009C012D"/>
    <w:rsid w:val="009C4C3E"/>
    <w:rsid w:val="009E4FE2"/>
    <w:rsid w:val="009F1AA5"/>
    <w:rsid w:val="00A274B9"/>
    <w:rsid w:val="00A337A4"/>
    <w:rsid w:val="00A42DAC"/>
    <w:rsid w:val="00A74310"/>
    <w:rsid w:val="00AB65BE"/>
    <w:rsid w:val="00AB6736"/>
    <w:rsid w:val="00AB6823"/>
    <w:rsid w:val="00AD0B9A"/>
    <w:rsid w:val="00AD2BD6"/>
    <w:rsid w:val="00B032D4"/>
    <w:rsid w:val="00B17F4E"/>
    <w:rsid w:val="00B325BD"/>
    <w:rsid w:val="00B3703D"/>
    <w:rsid w:val="00B4064F"/>
    <w:rsid w:val="00B47E99"/>
    <w:rsid w:val="00B74D71"/>
    <w:rsid w:val="00B87552"/>
    <w:rsid w:val="00BB4A78"/>
    <w:rsid w:val="00BB6115"/>
    <w:rsid w:val="00BB6843"/>
    <w:rsid w:val="00BC2335"/>
    <w:rsid w:val="00BE2623"/>
    <w:rsid w:val="00BF4431"/>
    <w:rsid w:val="00C647DF"/>
    <w:rsid w:val="00C74DFB"/>
    <w:rsid w:val="00C82F23"/>
    <w:rsid w:val="00C96859"/>
    <w:rsid w:val="00CB1488"/>
    <w:rsid w:val="00CB6992"/>
    <w:rsid w:val="00CF0ACE"/>
    <w:rsid w:val="00CF246E"/>
    <w:rsid w:val="00CF4DAA"/>
    <w:rsid w:val="00CF635E"/>
    <w:rsid w:val="00D16B2E"/>
    <w:rsid w:val="00D351F7"/>
    <w:rsid w:val="00D42337"/>
    <w:rsid w:val="00D44703"/>
    <w:rsid w:val="00D6473C"/>
    <w:rsid w:val="00D7585A"/>
    <w:rsid w:val="00D930C1"/>
    <w:rsid w:val="00DA5365"/>
    <w:rsid w:val="00DB75C7"/>
    <w:rsid w:val="00DE09C4"/>
    <w:rsid w:val="00E1564B"/>
    <w:rsid w:val="00E23DA2"/>
    <w:rsid w:val="00E81B2C"/>
    <w:rsid w:val="00E8594D"/>
    <w:rsid w:val="00EA0EC8"/>
    <w:rsid w:val="00EA3180"/>
    <w:rsid w:val="00EA3429"/>
    <w:rsid w:val="00EA479B"/>
    <w:rsid w:val="00F20A68"/>
    <w:rsid w:val="00F6124D"/>
    <w:rsid w:val="00F91C4F"/>
    <w:rsid w:val="00FB1A94"/>
    <w:rsid w:val="00FD14E4"/>
    <w:rsid w:val="00FD41B3"/>
    <w:rsid w:val="00FD5E2B"/>
    <w:rsid w:val="01705DCD"/>
    <w:rsid w:val="030D3F6E"/>
    <w:rsid w:val="035B56FD"/>
    <w:rsid w:val="08626C54"/>
    <w:rsid w:val="08827142"/>
    <w:rsid w:val="0D8828DD"/>
    <w:rsid w:val="11A560EF"/>
    <w:rsid w:val="11AC7CFB"/>
    <w:rsid w:val="13547AE7"/>
    <w:rsid w:val="16DD2EFB"/>
    <w:rsid w:val="183158A7"/>
    <w:rsid w:val="1F1A7859"/>
    <w:rsid w:val="26E9325B"/>
    <w:rsid w:val="272F07A3"/>
    <w:rsid w:val="273D4393"/>
    <w:rsid w:val="28EB1FBA"/>
    <w:rsid w:val="298860E2"/>
    <w:rsid w:val="29E61138"/>
    <w:rsid w:val="2C561DD9"/>
    <w:rsid w:val="31961F6A"/>
    <w:rsid w:val="32E8366A"/>
    <w:rsid w:val="33AC699F"/>
    <w:rsid w:val="33F43211"/>
    <w:rsid w:val="35135660"/>
    <w:rsid w:val="3B534AAD"/>
    <w:rsid w:val="3CA1093C"/>
    <w:rsid w:val="3E5B169D"/>
    <w:rsid w:val="3E852B25"/>
    <w:rsid w:val="3F942639"/>
    <w:rsid w:val="405B1D53"/>
    <w:rsid w:val="405F411D"/>
    <w:rsid w:val="41F635D2"/>
    <w:rsid w:val="423544BC"/>
    <w:rsid w:val="4580244D"/>
    <w:rsid w:val="48D94BA6"/>
    <w:rsid w:val="4A087FEA"/>
    <w:rsid w:val="4CAB3F4F"/>
    <w:rsid w:val="4E370C52"/>
    <w:rsid w:val="4FB04D71"/>
    <w:rsid w:val="51171664"/>
    <w:rsid w:val="51225831"/>
    <w:rsid w:val="51B63F2C"/>
    <w:rsid w:val="51C97B8B"/>
    <w:rsid w:val="537E10ED"/>
    <w:rsid w:val="54D029CE"/>
    <w:rsid w:val="58050206"/>
    <w:rsid w:val="58436D08"/>
    <w:rsid w:val="5B3F6896"/>
    <w:rsid w:val="5D060709"/>
    <w:rsid w:val="5D2A5541"/>
    <w:rsid w:val="5D461574"/>
    <w:rsid w:val="5D81121C"/>
    <w:rsid w:val="5DA62CB7"/>
    <w:rsid w:val="5EC9543D"/>
    <w:rsid w:val="61472F3B"/>
    <w:rsid w:val="63D025EF"/>
    <w:rsid w:val="66EF46DB"/>
    <w:rsid w:val="68B93C60"/>
    <w:rsid w:val="6B7F31B4"/>
    <w:rsid w:val="6CF473C9"/>
    <w:rsid w:val="727F43DF"/>
    <w:rsid w:val="733E1594"/>
    <w:rsid w:val="73747F04"/>
    <w:rsid w:val="74691BC5"/>
    <w:rsid w:val="751B65E8"/>
    <w:rsid w:val="75F85BCB"/>
    <w:rsid w:val="774F51EE"/>
    <w:rsid w:val="7BDD5DC6"/>
    <w:rsid w:val="7FDA0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640" w:firstLineChars="200"/>
    </w:pPr>
    <w:rPr>
      <w:rFonts w:ascii="宋体" w:hAnsi="Courier New"/>
      <w:kern w:val="0"/>
      <w:sz w:val="24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868</Words>
  <Characters>881</Characters>
  <Lines>6</Lines>
  <Paragraphs>1</Paragraphs>
  <TotalTime>2</TotalTime>
  <ScaleCrop>false</ScaleCrop>
  <LinksUpToDate>false</LinksUpToDate>
  <CharactersWithSpaces>897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2021-07-14T00:26:00Z</dcterms:created>
  <dc:creator>Dell</dc:creator>
  <cp:lastModifiedBy>28464</cp:lastModifiedBy>
  <cp:lastPrinted>2023-07-30T00:42:00Z</cp:lastPrinted>
  <dcterms:modified xsi:type="dcterms:W3CDTF">2025-02-21T09:57:39Z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BBD3CA434E0140F9A351D08F865528A4_13</vt:lpwstr>
  </property>
  <property fmtid="{D5CDD505-2E9C-101B-9397-08002B2CF9AE}" pid="4" name="KSOTemplateDocerSaveRecord">
    <vt:lpwstr>eyJoZGlkIjoiMjBjZWMwNWVkOTRhZWVmZjFhMjdiOTAzOTFhNGFjZTMifQ==</vt:lpwstr>
  </property>
</Properties>
</file>