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sz w:val="44"/>
          <w:szCs w:val="44"/>
          <w:lang w:val="en-US" w:eastAsia="zh-CN"/>
        </w:rPr>
      </w:pPr>
      <w:r>
        <w:rPr>
          <w:rFonts w:hint="eastAsia"/>
          <w:sz w:val="44"/>
          <w:szCs w:val="44"/>
          <w:lang w:val="en-US" w:eastAsia="zh-CN"/>
        </w:rPr>
        <w:t>通化医药高新区物业服务项目需求</w:t>
      </w:r>
    </w:p>
    <w:p>
      <w:pPr>
        <w:jc w:val="center"/>
        <w:rPr>
          <w:rFonts w:hint="eastAsia"/>
          <w:sz w:val="44"/>
          <w:szCs w:val="44"/>
          <w:lang w:val="en-US" w:eastAsia="zh-CN"/>
        </w:rPr>
      </w:pPr>
    </w:p>
    <w:p>
      <w:pPr>
        <w:numPr>
          <w:ilvl w:val="0"/>
          <w:numId w:val="1"/>
        </w:numPr>
        <w:adjustRightInd w:val="0"/>
        <w:snapToGrid w:val="0"/>
        <w:spacing w:line="560" w:lineRule="exact"/>
        <w:ind w:firstLine="560" w:firstLineChars="200"/>
        <w:rPr>
          <w:rFonts w:hint="eastAsia" w:ascii="宋体" w:hAnsi="宋体" w:eastAsia="宋体"/>
          <w:sz w:val="28"/>
          <w:szCs w:val="28"/>
        </w:rPr>
      </w:pPr>
      <w:r>
        <w:rPr>
          <w:rFonts w:hint="eastAsia" w:ascii="宋体" w:hAnsi="宋体" w:eastAsia="宋体"/>
          <w:sz w:val="28"/>
          <w:szCs w:val="28"/>
        </w:rPr>
        <w:t>项目名称：</w:t>
      </w:r>
      <w:r>
        <w:rPr>
          <w:rFonts w:hint="eastAsia" w:ascii="宋体" w:hAnsi="宋体" w:eastAsia="宋体"/>
          <w:sz w:val="28"/>
          <w:szCs w:val="28"/>
          <w:lang w:val="en-US" w:eastAsia="zh-CN"/>
        </w:rPr>
        <w:t>通化医药高新区</w:t>
      </w:r>
      <w:r>
        <w:rPr>
          <w:rFonts w:hint="eastAsia" w:ascii="宋体" w:hAnsi="宋体" w:eastAsia="宋体"/>
          <w:sz w:val="28"/>
          <w:szCs w:val="28"/>
        </w:rPr>
        <w:t xml:space="preserve">物业服务 </w:t>
      </w:r>
    </w:p>
    <w:p>
      <w:pPr>
        <w:numPr>
          <w:ilvl w:val="0"/>
          <w:numId w:val="1"/>
        </w:numPr>
        <w:adjustRightInd w:val="0"/>
        <w:snapToGrid w:val="0"/>
        <w:spacing w:line="560" w:lineRule="exact"/>
        <w:ind w:left="0" w:leftChars="0" w:firstLine="560" w:firstLineChars="200"/>
        <w:rPr>
          <w:rFonts w:hint="default" w:ascii="宋体" w:hAnsi="宋体" w:eastAsia="宋体"/>
          <w:sz w:val="28"/>
          <w:szCs w:val="28"/>
          <w:lang w:val="en-US"/>
        </w:rPr>
      </w:pPr>
      <w:r>
        <w:rPr>
          <w:rFonts w:hint="eastAsia" w:ascii="宋体" w:hAnsi="宋体" w:eastAsia="宋体"/>
          <w:sz w:val="28"/>
          <w:szCs w:val="28"/>
        </w:rPr>
        <w:t>服务范围：</w:t>
      </w:r>
      <w:r>
        <w:rPr>
          <w:rFonts w:hint="eastAsia" w:ascii="宋体" w:hAnsi="宋体" w:eastAsia="宋体"/>
          <w:sz w:val="28"/>
          <w:szCs w:val="28"/>
          <w:lang w:val="en-US" w:eastAsia="zh-CN"/>
        </w:rPr>
        <w:t>负责高新区办公楼的日常保洁工作，服务总面积6319.72平方米，主要包括办公楼一至五层公共区域（包括地面、楼梯、天棚墙面、窗台、玻璃等）、会客室、会议室、卫生间、党建活动服务中心、办公室等。</w:t>
      </w:r>
    </w:p>
    <w:p>
      <w:pPr>
        <w:numPr>
          <w:ilvl w:val="0"/>
          <w:numId w:val="0"/>
        </w:numPr>
        <w:adjustRightInd w:val="0"/>
        <w:snapToGrid w:val="0"/>
        <w:spacing w:line="560" w:lineRule="exact"/>
        <w:ind w:firstLine="560" w:firstLineChars="200"/>
        <w:rPr>
          <w:rFonts w:hint="default" w:ascii="宋体" w:hAnsi="宋体" w:eastAsia="宋体"/>
          <w:sz w:val="28"/>
          <w:szCs w:val="28"/>
          <w:lang w:val="en-US" w:eastAsia="zh-CN"/>
        </w:rPr>
      </w:pPr>
      <w:r>
        <w:rPr>
          <w:rFonts w:hint="eastAsia" w:ascii="宋体" w:hAnsi="宋体" w:eastAsia="宋体"/>
          <w:sz w:val="28"/>
          <w:szCs w:val="28"/>
          <w:lang w:val="en-US" w:eastAsia="zh-CN"/>
        </w:rPr>
        <w:t>三</w:t>
      </w:r>
      <w:r>
        <w:rPr>
          <w:rFonts w:hint="eastAsia" w:ascii="宋体" w:hAnsi="宋体" w:eastAsia="宋体"/>
          <w:sz w:val="28"/>
          <w:szCs w:val="28"/>
        </w:rPr>
        <w:t>、项目地点：</w:t>
      </w:r>
      <w:r>
        <w:rPr>
          <w:rFonts w:hint="eastAsia" w:ascii="宋体" w:hAnsi="宋体" w:eastAsia="宋体"/>
          <w:sz w:val="28"/>
          <w:szCs w:val="28"/>
          <w:lang w:val="en-US" w:eastAsia="zh-CN"/>
        </w:rPr>
        <w:t>通化医药高新区办公楼，通化市经开环路1566号。</w:t>
      </w:r>
      <w:bookmarkStart w:id="0" w:name="_GoBack"/>
      <w:bookmarkEnd w:id="0"/>
    </w:p>
    <w:p>
      <w:pPr>
        <w:ind w:firstLine="560" w:firstLineChars="200"/>
        <w:jc w:val="left"/>
        <w:rPr>
          <w:rFonts w:hint="default"/>
          <w:lang w:val="en-US" w:eastAsia="zh-CN"/>
        </w:rPr>
      </w:pPr>
      <w:r>
        <w:rPr>
          <w:rFonts w:hint="eastAsia" w:ascii="宋体" w:hAnsi="宋体" w:eastAsia="宋体"/>
          <w:sz w:val="28"/>
          <w:szCs w:val="28"/>
          <w:lang w:val="en-US" w:eastAsia="zh-CN"/>
        </w:rPr>
        <w:t>四、人员配备及要求：派驻保洁人员4人。保洁人员</w:t>
      </w:r>
      <w:r>
        <w:rPr>
          <w:rFonts w:hint="eastAsia"/>
          <w:sz w:val="28"/>
          <w:szCs w:val="28"/>
          <w:lang w:val="zh-CN"/>
        </w:rPr>
        <w:t>须身体健康，无违法犯罪记录，责任心强，</w:t>
      </w:r>
      <w:r>
        <w:rPr>
          <w:rFonts w:hint="eastAsia"/>
          <w:sz w:val="28"/>
          <w:szCs w:val="28"/>
          <w:lang w:val="en-US" w:eastAsia="zh-CN"/>
        </w:rPr>
        <w:t>服务态度热情主动</w:t>
      </w:r>
      <w:r>
        <w:rPr>
          <w:rFonts w:hint="eastAsia"/>
          <w:sz w:val="28"/>
          <w:szCs w:val="28"/>
          <w:lang w:val="zh-CN"/>
        </w:rPr>
        <w:t>。</w:t>
      </w:r>
      <w:r>
        <w:rPr>
          <w:rFonts w:hint="eastAsia"/>
          <w:sz w:val="28"/>
          <w:szCs w:val="28"/>
          <w:lang w:val="en-US" w:eastAsia="zh-CN"/>
        </w:rPr>
        <w:t>人员</w:t>
      </w:r>
      <w:r>
        <w:rPr>
          <w:rFonts w:hint="eastAsia"/>
          <w:sz w:val="28"/>
          <w:szCs w:val="28"/>
          <w:lang w:val="zh-CN"/>
        </w:rPr>
        <w:t>统一着装，仪表整洁规范。</w:t>
      </w:r>
    </w:p>
    <w:p>
      <w:pPr>
        <w:pStyle w:val="2"/>
        <w:ind w:left="0" w:leftChars="0" w:firstLine="560" w:firstLineChars="200"/>
        <w:rPr>
          <w:rFonts w:hint="eastAsia" w:ascii="宋体" w:hAnsi="宋体" w:eastAsia="宋体" w:cstheme="minorBidi"/>
          <w:kern w:val="2"/>
          <w:sz w:val="28"/>
          <w:szCs w:val="28"/>
          <w:lang w:val="en-US" w:eastAsia="zh-CN" w:bidi="ar-SA"/>
        </w:rPr>
      </w:pPr>
      <w:r>
        <w:rPr>
          <w:rFonts w:hint="eastAsia" w:ascii="宋体" w:hAnsi="宋体" w:eastAsia="宋体" w:cstheme="minorBidi"/>
          <w:kern w:val="2"/>
          <w:sz w:val="28"/>
          <w:szCs w:val="28"/>
          <w:lang w:val="en-US" w:eastAsia="zh-CN" w:bidi="ar-SA"/>
        </w:rPr>
        <w:t>五、服务标准</w:t>
      </w:r>
    </w:p>
    <w:tbl>
      <w:tblPr>
        <w:tblStyle w:val="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32"/>
        <w:gridCol w:w="2643"/>
        <w:gridCol w:w="464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32" w:type="dxa"/>
          </w:tcPr>
          <w:p>
            <w:pPr>
              <w:pStyle w:val="2"/>
              <w:ind w:left="0" w:leftChars="0" w:firstLine="280" w:firstLineChars="100"/>
              <w:jc w:val="both"/>
              <w:rPr>
                <w:rFonts w:hint="default" w:ascii="宋体" w:hAnsi="宋体" w:eastAsia="宋体" w:cstheme="minorBidi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theme="minorBidi"/>
                <w:kern w:val="2"/>
                <w:sz w:val="28"/>
                <w:szCs w:val="28"/>
                <w:vertAlign w:val="baseline"/>
                <w:lang w:val="en-US" w:eastAsia="zh-CN" w:bidi="ar-SA"/>
              </w:rPr>
              <w:t>序号</w:t>
            </w:r>
          </w:p>
        </w:tc>
        <w:tc>
          <w:tcPr>
            <w:tcW w:w="2643" w:type="dxa"/>
          </w:tcPr>
          <w:p>
            <w:pPr>
              <w:pStyle w:val="2"/>
              <w:jc w:val="both"/>
              <w:rPr>
                <w:rFonts w:hint="default" w:ascii="宋体" w:hAnsi="宋体" w:eastAsia="宋体" w:cstheme="minorBidi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theme="minorBidi"/>
                <w:kern w:val="2"/>
                <w:sz w:val="28"/>
                <w:szCs w:val="28"/>
                <w:vertAlign w:val="baseline"/>
                <w:lang w:val="en-US" w:eastAsia="zh-CN" w:bidi="ar-SA"/>
              </w:rPr>
              <w:t>服务内容</w:t>
            </w:r>
          </w:p>
        </w:tc>
        <w:tc>
          <w:tcPr>
            <w:tcW w:w="4647" w:type="dxa"/>
          </w:tcPr>
          <w:p>
            <w:pPr>
              <w:pStyle w:val="2"/>
              <w:ind w:firstLine="1120" w:firstLineChars="400"/>
              <w:jc w:val="both"/>
              <w:rPr>
                <w:rFonts w:hint="default" w:ascii="宋体" w:hAnsi="宋体" w:eastAsia="宋体" w:cstheme="minorBidi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theme="minorBidi"/>
                <w:kern w:val="2"/>
                <w:sz w:val="28"/>
                <w:szCs w:val="28"/>
                <w:vertAlign w:val="baseline"/>
                <w:lang w:val="en-US" w:eastAsia="zh-CN" w:bidi="ar-SA"/>
              </w:rPr>
              <w:t>服务标准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32" w:type="dxa"/>
          </w:tcPr>
          <w:p>
            <w:pPr>
              <w:pStyle w:val="2"/>
              <w:rPr>
                <w:rFonts w:hint="default" w:ascii="宋体" w:hAnsi="宋体" w:eastAsia="宋体" w:cstheme="minorBidi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theme="minorBidi"/>
                <w:kern w:val="2"/>
                <w:sz w:val="28"/>
                <w:szCs w:val="28"/>
                <w:vertAlign w:val="baseline"/>
                <w:lang w:val="en-US" w:eastAsia="zh-CN" w:bidi="ar-SA"/>
              </w:rPr>
              <w:t>1</w:t>
            </w:r>
          </w:p>
        </w:tc>
        <w:tc>
          <w:tcPr>
            <w:tcW w:w="2643" w:type="dxa"/>
          </w:tcPr>
          <w:p>
            <w:pPr>
              <w:pStyle w:val="2"/>
              <w:jc w:val="left"/>
              <w:rPr>
                <w:rFonts w:hint="default" w:ascii="宋体" w:hAnsi="宋体" w:eastAsia="宋体" w:cstheme="minorBidi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theme="minorBidi"/>
                <w:kern w:val="2"/>
                <w:sz w:val="28"/>
                <w:szCs w:val="28"/>
                <w:lang w:val="en-US" w:eastAsia="zh-CN" w:bidi="ar-SA"/>
              </w:rPr>
              <w:t>大厅、走廊及楼梯地面</w:t>
            </w:r>
          </w:p>
        </w:tc>
        <w:tc>
          <w:tcPr>
            <w:tcW w:w="4647" w:type="dxa"/>
          </w:tcPr>
          <w:p>
            <w:pPr>
              <w:pStyle w:val="2"/>
              <w:rPr>
                <w:rFonts w:hint="default" w:ascii="宋体" w:hAnsi="宋体" w:eastAsia="宋体" w:cstheme="minorBidi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theme="minorBidi"/>
                <w:kern w:val="2"/>
                <w:sz w:val="28"/>
                <w:szCs w:val="28"/>
                <w:vertAlign w:val="baseline"/>
                <w:lang w:val="en-US" w:eastAsia="zh-CN" w:bidi="ar-SA"/>
              </w:rPr>
              <w:t>随脏随擦随扫，地面清洁光亮，无垃圾、无烟头、无水渍，垃圾箱内垃圾及时清理。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32" w:type="dxa"/>
          </w:tcPr>
          <w:p>
            <w:pPr>
              <w:pStyle w:val="2"/>
              <w:rPr>
                <w:rFonts w:hint="default" w:ascii="宋体" w:hAnsi="宋体" w:eastAsia="宋体" w:cstheme="minorBidi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theme="minorBidi"/>
                <w:kern w:val="2"/>
                <w:sz w:val="28"/>
                <w:szCs w:val="28"/>
                <w:vertAlign w:val="baseline"/>
                <w:lang w:val="en-US" w:eastAsia="zh-CN" w:bidi="ar-SA"/>
              </w:rPr>
              <w:t>2</w:t>
            </w:r>
          </w:p>
        </w:tc>
        <w:tc>
          <w:tcPr>
            <w:tcW w:w="2643" w:type="dxa"/>
          </w:tcPr>
          <w:p>
            <w:pPr>
              <w:pStyle w:val="2"/>
              <w:jc w:val="left"/>
              <w:rPr>
                <w:rFonts w:hint="default" w:ascii="宋体" w:hAnsi="宋体" w:eastAsia="宋体" w:cstheme="minorBidi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theme="minorBidi"/>
                <w:kern w:val="2"/>
                <w:sz w:val="28"/>
                <w:szCs w:val="28"/>
                <w:vertAlign w:val="baseline"/>
                <w:lang w:val="en-US" w:eastAsia="zh-CN" w:bidi="ar-SA"/>
              </w:rPr>
              <w:t>楼梯扶手</w:t>
            </w:r>
          </w:p>
        </w:tc>
        <w:tc>
          <w:tcPr>
            <w:tcW w:w="4647" w:type="dxa"/>
          </w:tcPr>
          <w:p>
            <w:pPr>
              <w:pStyle w:val="2"/>
              <w:rPr>
                <w:rFonts w:hint="default" w:ascii="宋体" w:hAnsi="宋体" w:eastAsia="宋体" w:cstheme="minorBidi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theme="minorBidi"/>
                <w:kern w:val="2"/>
                <w:sz w:val="28"/>
                <w:szCs w:val="28"/>
                <w:vertAlign w:val="baseline"/>
                <w:lang w:val="en-US" w:eastAsia="zh-CN" w:bidi="ar-SA"/>
              </w:rPr>
              <w:t>栏杆（墙体）无灰迹、水迹，扶手带光滑，无尘。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32" w:type="dxa"/>
          </w:tcPr>
          <w:p>
            <w:pPr>
              <w:pStyle w:val="2"/>
              <w:rPr>
                <w:rFonts w:hint="default" w:ascii="宋体" w:hAnsi="宋体" w:eastAsia="宋体" w:cstheme="minorBidi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theme="minorBidi"/>
                <w:kern w:val="2"/>
                <w:sz w:val="28"/>
                <w:szCs w:val="28"/>
                <w:vertAlign w:val="baseline"/>
                <w:lang w:val="en-US" w:eastAsia="zh-CN" w:bidi="ar-SA"/>
              </w:rPr>
              <w:t>3</w:t>
            </w:r>
          </w:p>
        </w:tc>
        <w:tc>
          <w:tcPr>
            <w:tcW w:w="2643" w:type="dxa"/>
          </w:tcPr>
          <w:p>
            <w:pPr>
              <w:pStyle w:val="2"/>
              <w:jc w:val="left"/>
              <w:rPr>
                <w:rFonts w:hint="default" w:ascii="宋体" w:hAnsi="宋体" w:eastAsia="宋体" w:cstheme="minorBidi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theme="minorBidi"/>
                <w:kern w:val="2"/>
                <w:sz w:val="28"/>
                <w:szCs w:val="28"/>
                <w:vertAlign w:val="baseline"/>
                <w:lang w:val="en-US" w:eastAsia="zh-CN" w:bidi="ar-SA"/>
              </w:rPr>
              <w:t>天花板及墙面</w:t>
            </w:r>
          </w:p>
        </w:tc>
        <w:tc>
          <w:tcPr>
            <w:tcW w:w="4647" w:type="dxa"/>
          </w:tcPr>
          <w:p>
            <w:pPr>
              <w:pStyle w:val="2"/>
              <w:rPr>
                <w:rFonts w:hint="default" w:ascii="宋体" w:hAnsi="宋体" w:eastAsia="宋体" w:cstheme="minorBidi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theme="minorBidi"/>
                <w:kern w:val="2"/>
                <w:sz w:val="28"/>
                <w:szCs w:val="28"/>
                <w:vertAlign w:val="baseline"/>
                <w:lang w:val="en-US" w:eastAsia="zh-CN" w:bidi="ar-SA"/>
              </w:rPr>
              <w:t>天花板无蛛网，墙面无灰迹，踢脚线光亮无污迹。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32" w:type="dxa"/>
          </w:tcPr>
          <w:p>
            <w:pPr>
              <w:pStyle w:val="2"/>
              <w:rPr>
                <w:rFonts w:hint="default" w:ascii="宋体" w:hAnsi="宋体" w:eastAsia="宋体" w:cstheme="minorBidi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theme="minorBidi"/>
                <w:kern w:val="2"/>
                <w:sz w:val="28"/>
                <w:szCs w:val="28"/>
                <w:vertAlign w:val="baseline"/>
                <w:lang w:val="en-US" w:eastAsia="zh-CN" w:bidi="ar-SA"/>
              </w:rPr>
              <w:t>4</w:t>
            </w:r>
          </w:p>
        </w:tc>
        <w:tc>
          <w:tcPr>
            <w:tcW w:w="2643" w:type="dxa"/>
          </w:tcPr>
          <w:p>
            <w:pPr>
              <w:pStyle w:val="2"/>
              <w:rPr>
                <w:rFonts w:hint="default" w:ascii="宋体" w:hAnsi="宋体" w:eastAsia="宋体" w:cstheme="minorBidi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theme="minorBidi"/>
                <w:kern w:val="2"/>
                <w:sz w:val="28"/>
                <w:szCs w:val="28"/>
                <w:vertAlign w:val="baseline"/>
                <w:lang w:val="en-US" w:eastAsia="zh-CN" w:bidi="ar-SA"/>
              </w:rPr>
              <w:t>门、窗</w:t>
            </w:r>
          </w:p>
        </w:tc>
        <w:tc>
          <w:tcPr>
            <w:tcW w:w="4647" w:type="dxa"/>
          </w:tcPr>
          <w:p>
            <w:pPr>
              <w:pStyle w:val="2"/>
              <w:ind w:left="0" w:leftChars="0" w:firstLine="0" w:firstLineChars="0"/>
              <w:rPr>
                <w:rFonts w:hint="default" w:ascii="宋体" w:hAnsi="宋体" w:eastAsia="宋体" w:cstheme="minorBidi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theme="minorBidi"/>
                <w:kern w:val="2"/>
                <w:sz w:val="28"/>
                <w:szCs w:val="28"/>
                <w:vertAlign w:val="baseline"/>
                <w:lang w:val="en-US" w:eastAsia="zh-CN" w:bidi="ar-SA"/>
              </w:rPr>
              <w:t xml:space="preserve">   窗户明亮，无污迹、手印、水迹。门框及窗框清洁，无污迹。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32" w:type="dxa"/>
          </w:tcPr>
          <w:p>
            <w:pPr>
              <w:pStyle w:val="2"/>
              <w:rPr>
                <w:rFonts w:hint="default" w:ascii="宋体" w:hAnsi="宋体" w:eastAsia="宋体" w:cstheme="minorBidi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theme="minorBidi"/>
                <w:kern w:val="2"/>
                <w:sz w:val="28"/>
                <w:szCs w:val="28"/>
                <w:vertAlign w:val="baseline"/>
                <w:lang w:val="en-US" w:eastAsia="zh-CN" w:bidi="ar-SA"/>
              </w:rPr>
              <w:t>5</w:t>
            </w:r>
          </w:p>
        </w:tc>
        <w:tc>
          <w:tcPr>
            <w:tcW w:w="2643" w:type="dxa"/>
          </w:tcPr>
          <w:p>
            <w:pPr>
              <w:pStyle w:val="2"/>
              <w:rPr>
                <w:rFonts w:hint="default" w:ascii="宋体" w:hAnsi="宋体" w:eastAsia="宋体" w:cstheme="minorBidi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theme="minorBidi"/>
                <w:kern w:val="2"/>
                <w:sz w:val="28"/>
                <w:szCs w:val="28"/>
                <w:vertAlign w:val="baseline"/>
                <w:lang w:val="en-US" w:eastAsia="zh-CN" w:bidi="ar-SA"/>
              </w:rPr>
              <w:t>灯具（照明设施）</w:t>
            </w:r>
          </w:p>
        </w:tc>
        <w:tc>
          <w:tcPr>
            <w:tcW w:w="4647" w:type="dxa"/>
          </w:tcPr>
          <w:p>
            <w:pPr>
              <w:pStyle w:val="2"/>
              <w:rPr>
                <w:rFonts w:hint="default" w:ascii="宋体" w:hAnsi="宋体" w:eastAsia="宋体" w:cstheme="minorBidi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theme="minorBidi"/>
                <w:kern w:val="2"/>
                <w:sz w:val="28"/>
                <w:szCs w:val="28"/>
                <w:vertAlign w:val="baseline"/>
                <w:lang w:val="en-US" w:eastAsia="zh-CN" w:bidi="ar-SA"/>
              </w:rPr>
              <w:t>无灰迹。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32" w:type="dxa"/>
          </w:tcPr>
          <w:p>
            <w:pPr>
              <w:pStyle w:val="2"/>
              <w:rPr>
                <w:rFonts w:hint="default" w:ascii="宋体" w:hAnsi="宋体" w:eastAsia="宋体" w:cstheme="minorBidi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theme="minorBidi"/>
                <w:kern w:val="2"/>
                <w:sz w:val="28"/>
                <w:szCs w:val="28"/>
                <w:vertAlign w:val="baseline"/>
                <w:lang w:val="en-US" w:eastAsia="zh-CN" w:bidi="ar-SA"/>
              </w:rPr>
              <w:t>6</w:t>
            </w:r>
          </w:p>
        </w:tc>
        <w:tc>
          <w:tcPr>
            <w:tcW w:w="2643" w:type="dxa"/>
          </w:tcPr>
          <w:p>
            <w:pPr>
              <w:pStyle w:val="2"/>
              <w:rPr>
                <w:rFonts w:hint="default" w:ascii="宋体" w:hAnsi="宋体" w:eastAsia="宋体" w:cstheme="minorBidi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theme="minorBidi"/>
                <w:kern w:val="2"/>
                <w:sz w:val="28"/>
                <w:szCs w:val="28"/>
                <w:vertAlign w:val="baseline"/>
                <w:lang w:val="en-US" w:eastAsia="zh-CN" w:bidi="ar-SA"/>
              </w:rPr>
              <w:t>卫生间</w:t>
            </w:r>
          </w:p>
        </w:tc>
        <w:tc>
          <w:tcPr>
            <w:tcW w:w="4647" w:type="dxa"/>
          </w:tcPr>
          <w:p>
            <w:pPr>
              <w:pStyle w:val="2"/>
              <w:rPr>
                <w:rFonts w:hint="default" w:ascii="宋体" w:hAnsi="宋体" w:eastAsia="宋体" w:cstheme="minorBidi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theme="minorBidi"/>
                <w:kern w:val="2"/>
                <w:sz w:val="28"/>
                <w:szCs w:val="28"/>
                <w:vertAlign w:val="baseline"/>
                <w:lang w:val="en-US" w:eastAsia="zh-CN" w:bidi="ar-SA"/>
              </w:rPr>
              <w:t>地面无积水、无污垢、无胶印，便池无污秽物、无尿碱，无水锈，纸篓内厕纸不过半，镜面清洁明亮，地漏及排水设施无堵塞现象，避免长流水，保持卫生间无异味。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32" w:type="dxa"/>
          </w:tcPr>
          <w:p>
            <w:pPr>
              <w:pStyle w:val="2"/>
              <w:rPr>
                <w:rFonts w:hint="default" w:ascii="宋体" w:hAnsi="宋体" w:eastAsia="宋体" w:cstheme="minorBidi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theme="minorBidi"/>
                <w:kern w:val="2"/>
                <w:sz w:val="28"/>
                <w:szCs w:val="28"/>
                <w:vertAlign w:val="baseline"/>
                <w:lang w:val="en-US" w:eastAsia="zh-CN" w:bidi="ar-SA"/>
              </w:rPr>
              <w:t>7</w:t>
            </w:r>
          </w:p>
        </w:tc>
        <w:tc>
          <w:tcPr>
            <w:tcW w:w="2643" w:type="dxa"/>
          </w:tcPr>
          <w:p>
            <w:pPr>
              <w:pStyle w:val="2"/>
              <w:rPr>
                <w:rFonts w:hint="default" w:ascii="宋体" w:hAnsi="宋体" w:eastAsia="宋体" w:cstheme="minorBidi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theme="minorBidi"/>
                <w:kern w:val="2"/>
                <w:sz w:val="28"/>
                <w:szCs w:val="28"/>
                <w:vertAlign w:val="baseline"/>
                <w:lang w:val="en-US" w:eastAsia="zh-CN" w:bidi="ar-SA"/>
              </w:rPr>
              <w:t>会议室、接待室及办公室</w:t>
            </w:r>
          </w:p>
        </w:tc>
        <w:tc>
          <w:tcPr>
            <w:tcW w:w="4647" w:type="dxa"/>
          </w:tcPr>
          <w:p>
            <w:pPr>
              <w:pStyle w:val="2"/>
              <w:rPr>
                <w:rFonts w:hint="default" w:ascii="宋体" w:hAnsi="宋体" w:eastAsia="宋体" w:cstheme="minorBidi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theme="minorBidi"/>
                <w:kern w:val="2"/>
                <w:sz w:val="28"/>
                <w:szCs w:val="28"/>
                <w:vertAlign w:val="baseline"/>
                <w:lang w:val="en-US" w:eastAsia="zh-CN" w:bidi="ar-SA"/>
              </w:rPr>
              <w:t>窗明几净，室内清洁。桌面、地面无渍，垃圾及时倾倒，清洁无死角。</w:t>
            </w:r>
          </w:p>
        </w:tc>
      </w:tr>
    </w:tbl>
    <w:p>
      <w:pPr>
        <w:pStyle w:val="2"/>
        <w:numPr>
          <w:ilvl w:val="0"/>
          <w:numId w:val="0"/>
        </w:numPr>
        <w:rPr>
          <w:rFonts w:hint="default" w:ascii="宋体" w:hAnsi="宋体" w:eastAsia="宋体"/>
          <w:sz w:val="28"/>
          <w:szCs w:val="28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608E33D4"/>
    <w:multiLevelType w:val="singleLevel"/>
    <w:tmpl w:val="608E33D4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AyZDIzYjI0NTRmODgxYmUwZjA4MTY5Y2Q3NzQ3NzQifQ=="/>
  </w:docVars>
  <w:rsids>
    <w:rsidRoot w:val="00000000"/>
    <w:rsid w:val="15EC77CD"/>
    <w:rsid w:val="60FE3A6E"/>
    <w:rsid w:val="7E9B22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99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"/>
    <w:basedOn w:val="3"/>
    <w:qFormat/>
    <w:uiPriority w:val="99"/>
    <w:pPr>
      <w:spacing w:line="312" w:lineRule="auto"/>
      <w:ind w:firstLine="420"/>
    </w:pPr>
  </w:style>
  <w:style w:type="paragraph" w:styleId="3">
    <w:name w:val="Body Text"/>
    <w:basedOn w:val="1"/>
    <w:uiPriority w:val="99"/>
    <w:rPr>
      <w:szCs w:val="21"/>
    </w:rPr>
  </w:style>
  <w:style w:type="table" w:styleId="5">
    <w:name w:val="Table Grid"/>
    <w:basedOn w:val="4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511</Words>
  <Characters>520</Characters>
  <Lines>0</Lines>
  <Paragraphs>0</Paragraphs>
  <TotalTime>18</TotalTime>
  <ScaleCrop>false</ScaleCrop>
  <LinksUpToDate>false</LinksUpToDate>
  <CharactersWithSpaces>524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dell</dc:creator>
  <cp:lastModifiedBy>Administrator</cp:lastModifiedBy>
  <dcterms:modified xsi:type="dcterms:W3CDTF">2023-03-27T01:27:53Z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7325C51AB5AC41119696799C7FAE6734</vt:lpwstr>
  </property>
</Properties>
</file>