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rPr>
          <w:rFonts w:hint="eastAsia" w:ascii="宋体" w:hAnsi="宋体"/>
          <w:b/>
          <w:sz w:val="28"/>
          <w:szCs w:val="28"/>
        </w:rPr>
      </w:pPr>
      <w:bookmarkStart w:id="0" w:name="_Toc282179621"/>
      <w:bookmarkStart w:id="1" w:name="_Toc442344102"/>
      <w:bookmarkStart w:id="2" w:name="_Toc208886775"/>
      <w:r>
        <w:rPr>
          <w:rFonts w:hint="eastAsia" w:ascii="宋体" w:hAnsi="宋体"/>
          <w:b/>
          <w:sz w:val="28"/>
          <w:szCs w:val="28"/>
        </w:rPr>
        <w:t>一、招标项目简介</w:t>
      </w:r>
      <w:bookmarkEnd w:id="0"/>
    </w:p>
    <w:p>
      <w:pPr>
        <w:spacing w:line="360" w:lineRule="auto"/>
        <w:ind w:firstLine="480" w:firstLineChars="200"/>
        <w:rPr>
          <w:rFonts w:hint="eastAsia" w:ascii="宋体" w:hAnsi="宋体"/>
        </w:rPr>
      </w:pPr>
      <w:r>
        <w:rPr>
          <w:rFonts w:hint="eastAsia" w:ascii="宋体" w:hAnsi="宋体"/>
          <w:lang w:eastAsia="zh-CN"/>
        </w:rPr>
        <w:t>浙江象荣数字技术有限公司</w:t>
      </w:r>
      <w:r>
        <w:rPr>
          <w:rFonts w:hint="eastAsia" w:ascii="宋体" w:hAnsi="宋体"/>
        </w:rPr>
        <w:t>超五类、六类数据电缆进行公开单价招标，本次采购数量为采购人与中标人合同签订后一年的采购量，清单中数量为招标参考数量。</w:t>
      </w:r>
    </w:p>
    <w:p>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270000</w:t>
      </w:r>
      <w:r>
        <w:rPr>
          <w:rFonts w:hint="eastAsia" w:ascii="宋体" w:hAnsi="宋体" w:cs="宋体"/>
          <w:bCs/>
          <w:color w:val="auto"/>
          <w:sz w:val="24"/>
          <w:highlight w:val="none"/>
        </w:rPr>
        <w:t>.00</w:t>
      </w:r>
    </w:p>
    <w:p>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270000.00</w:t>
      </w:r>
    </w:p>
    <w:p>
      <w:pPr>
        <w:spacing w:line="360" w:lineRule="auto"/>
        <w:ind w:left="720" w:leftChars="300" w:firstLine="480" w:firstLineChars="200"/>
        <w:rPr>
          <w:rFonts w:hint="eastAsia" w:ascii="宋体" w:hAnsi="宋体"/>
        </w:rPr>
      </w:pPr>
    </w:p>
    <w:p>
      <w:pPr>
        <w:tabs>
          <w:tab w:val="left" w:pos="0"/>
        </w:tabs>
        <w:adjustRightInd w:val="0"/>
        <w:snapToGrid w:val="0"/>
        <w:rPr>
          <w:rFonts w:hint="eastAsia" w:ascii="宋体" w:hAnsi="宋体"/>
          <w:b/>
          <w:sz w:val="28"/>
          <w:szCs w:val="28"/>
        </w:rPr>
      </w:pPr>
      <w:r>
        <w:rPr>
          <w:rFonts w:hint="eastAsia" w:ascii="宋体" w:hAnsi="宋体"/>
          <w:b/>
          <w:sz w:val="28"/>
          <w:szCs w:val="28"/>
        </w:rPr>
        <w:t>二、采购货物清单</w:t>
      </w:r>
    </w:p>
    <w:p>
      <w:pPr>
        <w:spacing w:line="400" w:lineRule="exact"/>
        <w:jc w:val="center"/>
        <w:rPr>
          <w:rFonts w:hint="eastAsia"/>
          <w:b/>
          <w:sz w:val="32"/>
          <w:szCs w:val="32"/>
        </w:rPr>
      </w:pPr>
    </w:p>
    <w:tbl>
      <w:tblPr>
        <w:tblStyle w:val="7"/>
        <w:tblW w:w="8335" w:type="dxa"/>
        <w:tblInd w:w="93"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2461"/>
        <w:gridCol w:w="1974"/>
        <w:gridCol w:w="223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1665" w:type="dxa"/>
            <w:vAlign w:val="center"/>
          </w:tcPr>
          <w:p>
            <w:pPr>
              <w:jc w:val="center"/>
              <w:rPr>
                <w:rFonts w:ascii="宋体" w:hAnsi="宋体" w:cs="宋体"/>
                <w:b/>
                <w:bCs/>
                <w:szCs w:val="21"/>
              </w:rPr>
            </w:pPr>
            <w:r>
              <w:rPr>
                <w:rFonts w:hint="eastAsia" w:ascii="宋体" w:hAnsi="宋体" w:cs="宋体"/>
                <w:b/>
                <w:bCs/>
                <w:szCs w:val="21"/>
              </w:rPr>
              <w:t>产品名称</w:t>
            </w:r>
          </w:p>
        </w:tc>
        <w:tc>
          <w:tcPr>
            <w:tcW w:w="2461" w:type="dxa"/>
            <w:vAlign w:val="center"/>
          </w:tcPr>
          <w:p>
            <w:pPr>
              <w:jc w:val="center"/>
              <w:rPr>
                <w:rFonts w:ascii="宋体" w:hAnsi="宋体" w:cs="宋体"/>
                <w:b/>
                <w:bCs/>
                <w:szCs w:val="21"/>
              </w:rPr>
            </w:pPr>
            <w:r>
              <w:rPr>
                <w:rFonts w:hint="eastAsia" w:ascii="宋体" w:hAnsi="宋体" w:cs="宋体"/>
                <w:b/>
                <w:bCs/>
                <w:szCs w:val="21"/>
              </w:rPr>
              <w:t>型号</w:t>
            </w:r>
          </w:p>
        </w:tc>
        <w:tc>
          <w:tcPr>
            <w:tcW w:w="1974" w:type="dxa"/>
            <w:vAlign w:val="center"/>
          </w:tcPr>
          <w:p>
            <w:pPr>
              <w:jc w:val="center"/>
              <w:rPr>
                <w:rFonts w:ascii="宋体" w:hAnsi="宋体" w:cs="宋体"/>
                <w:b/>
                <w:bCs/>
                <w:szCs w:val="21"/>
              </w:rPr>
            </w:pPr>
            <w:r>
              <w:rPr>
                <w:rFonts w:hint="eastAsia" w:ascii="宋体" w:hAnsi="宋体" w:cs="宋体"/>
                <w:b/>
                <w:bCs/>
                <w:szCs w:val="21"/>
              </w:rPr>
              <w:t>单位</w:t>
            </w:r>
          </w:p>
        </w:tc>
        <w:tc>
          <w:tcPr>
            <w:tcW w:w="2235" w:type="dxa"/>
            <w:vAlign w:val="center"/>
          </w:tcPr>
          <w:p>
            <w:pPr>
              <w:jc w:val="center"/>
              <w:rPr>
                <w:rFonts w:ascii="宋体" w:hAnsi="宋体" w:cs="宋体"/>
                <w:b/>
                <w:bCs/>
                <w:szCs w:val="21"/>
              </w:rPr>
            </w:pPr>
            <w:r>
              <w:rPr>
                <w:rFonts w:hint="eastAsia" w:ascii="宋体" w:hAnsi="宋体" w:cs="宋体"/>
                <w:b/>
                <w:bCs/>
                <w:szCs w:val="21"/>
              </w:rPr>
              <w:t>采购数</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1665" w:type="dxa"/>
            <w:vAlign w:val="center"/>
          </w:tcPr>
          <w:p>
            <w:pPr>
              <w:jc w:val="center"/>
              <w:rPr>
                <w:rFonts w:ascii="宋体" w:hAnsi="宋体" w:cs="仿宋_GB2312"/>
                <w:szCs w:val="21"/>
              </w:rPr>
            </w:pPr>
            <w:r>
              <w:rPr>
                <w:rFonts w:hint="eastAsia" w:ascii="宋体" w:hAnsi="宋体" w:cs="仿宋_GB2312"/>
                <w:szCs w:val="21"/>
              </w:rPr>
              <w:t>超五类数据电缆</w:t>
            </w:r>
          </w:p>
        </w:tc>
        <w:tc>
          <w:tcPr>
            <w:tcW w:w="2461" w:type="dxa"/>
            <w:vAlign w:val="center"/>
          </w:tcPr>
          <w:p>
            <w:pPr>
              <w:jc w:val="center"/>
              <w:rPr>
                <w:rFonts w:ascii="宋体" w:hAnsi="宋体" w:cs="宋体"/>
                <w:szCs w:val="21"/>
              </w:rPr>
            </w:pPr>
            <w:r>
              <w:rPr>
                <w:rFonts w:hint="eastAsia" w:ascii="宋体" w:hAnsi="宋体" w:cs="宋体"/>
                <w:szCs w:val="21"/>
              </w:rPr>
              <w:t>HSYV-5E</w:t>
            </w:r>
          </w:p>
        </w:tc>
        <w:tc>
          <w:tcPr>
            <w:tcW w:w="1974" w:type="dxa"/>
            <w:vAlign w:val="center"/>
          </w:tcPr>
          <w:p>
            <w:pPr>
              <w:jc w:val="center"/>
              <w:rPr>
                <w:rFonts w:ascii="宋体" w:hAnsi="宋体" w:cs="宋体"/>
                <w:szCs w:val="21"/>
              </w:rPr>
            </w:pPr>
            <w:r>
              <w:rPr>
                <w:rFonts w:hint="eastAsia" w:ascii="宋体" w:hAnsi="宋体" w:cs="宋体"/>
                <w:szCs w:val="21"/>
              </w:rPr>
              <w:t>305米/卷</w:t>
            </w:r>
          </w:p>
        </w:tc>
        <w:tc>
          <w:tcPr>
            <w:tcW w:w="2235"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1665" w:type="dxa"/>
            <w:vAlign w:val="center"/>
          </w:tcPr>
          <w:p>
            <w:pPr>
              <w:jc w:val="center"/>
              <w:rPr>
                <w:rFonts w:ascii="宋体" w:hAnsi="宋体" w:cs="仿宋_GB2312"/>
                <w:szCs w:val="21"/>
              </w:rPr>
            </w:pPr>
            <w:r>
              <w:rPr>
                <w:rFonts w:hint="eastAsia" w:ascii="宋体" w:hAnsi="宋体" w:cs="仿宋_GB2312"/>
                <w:szCs w:val="21"/>
              </w:rPr>
              <w:t>超五类数据电缆</w:t>
            </w:r>
          </w:p>
        </w:tc>
        <w:tc>
          <w:tcPr>
            <w:tcW w:w="2461" w:type="dxa"/>
            <w:vAlign w:val="center"/>
          </w:tcPr>
          <w:p>
            <w:pPr>
              <w:jc w:val="center"/>
              <w:rPr>
                <w:rFonts w:ascii="宋体" w:hAnsi="宋体" w:cs="宋体"/>
                <w:szCs w:val="21"/>
              </w:rPr>
            </w:pPr>
            <w:r>
              <w:rPr>
                <w:rFonts w:hint="eastAsia" w:ascii="宋体" w:hAnsi="宋体" w:cs="宋体"/>
                <w:szCs w:val="21"/>
              </w:rPr>
              <w:t>HSY</w:t>
            </w:r>
            <w:r>
              <w:rPr>
                <w:rFonts w:hint="eastAsia" w:ascii="宋体" w:hAnsi="宋体" w:cs="宋体"/>
                <w:szCs w:val="21"/>
                <w:lang w:val="en-US" w:eastAsia="zh-CN"/>
              </w:rPr>
              <w:t>VY</w:t>
            </w:r>
            <w:r>
              <w:rPr>
                <w:rFonts w:hint="eastAsia" w:ascii="宋体" w:hAnsi="宋体" w:cs="宋体"/>
                <w:szCs w:val="21"/>
              </w:rPr>
              <w:t>-5E</w:t>
            </w:r>
          </w:p>
        </w:tc>
        <w:tc>
          <w:tcPr>
            <w:tcW w:w="1974" w:type="dxa"/>
            <w:vAlign w:val="center"/>
          </w:tcPr>
          <w:p>
            <w:pPr>
              <w:jc w:val="center"/>
              <w:rPr>
                <w:rFonts w:ascii="宋体" w:hAnsi="宋体" w:cs="宋体"/>
                <w:szCs w:val="21"/>
              </w:rPr>
            </w:pPr>
            <w:r>
              <w:rPr>
                <w:rFonts w:hint="eastAsia" w:ascii="宋体" w:hAnsi="宋体" w:cs="宋体"/>
                <w:szCs w:val="21"/>
              </w:rPr>
              <w:t>305米/卷</w:t>
            </w:r>
          </w:p>
        </w:tc>
        <w:tc>
          <w:tcPr>
            <w:tcW w:w="2235"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50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1665" w:type="dxa"/>
            <w:vAlign w:val="center"/>
          </w:tcPr>
          <w:p>
            <w:pPr>
              <w:jc w:val="center"/>
              <w:rPr>
                <w:rFonts w:ascii="宋体" w:hAnsi="宋体" w:cs="仿宋_GB2312"/>
                <w:szCs w:val="21"/>
              </w:rPr>
            </w:pPr>
            <w:r>
              <w:rPr>
                <w:rFonts w:hint="eastAsia" w:ascii="宋体" w:hAnsi="宋体" w:cs="仿宋_GB2312"/>
                <w:szCs w:val="21"/>
              </w:rPr>
              <w:t>六类数据电缆</w:t>
            </w:r>
          </w:p>
        </w:tc>
        <w:tc>
          <w:tcPr>
            <w:tcW w:w="2461" w:type="dxa"/>
            <w:vAlign w:val="center"/>
          </w:tcPr>
          <w:p>
            <w:pPr>
              <w:jc w:val="center"/>
              <w:rPr>
                <w:rFonts w:ascii="宋体" w:hAnsi="宋体" w:cs="宋体"/>
                <w:szCs w:val="21"/>
              </w:rPr>
            </w:pPr>
            <w:r>
              <w:rPr>
                <w:rFonts w:hint="eastAsia" w:ascii="宋体" w:hAnsi="宋体" w:cs="宋体"/>
                <w:szCs w:val="21"/>
              </w:rPr>
              <w:t>HSYV-6</w:t>
            </w:r>
          </w:p>
        </w:tc>
        <w:tc>
          <w:tcPr>
            <w:tcW w:w="1974" w:type="dxa"/>
            <w:vAlign w:val="center"/>
          </w:tcPr>
          <w:p>
            <w:pPr>
              <w:jc w:val="center"/>
              <w:rPr>
                <w:rFonts w:ascii="宋体" w:hAnsi="宋体" w:cs="宋体"/>
                <w:szCs w:val="21"/>
              </w:rPr>
            </w:pPr>
            <w:r>
              <w:rPr>
                <w:rFonts w:hint="eastAsia" w:ascii="宋体" w:hAnsi="宋体" w:cs="宋体"/>
                <w:szCs w:val="21"/>
              </w:rPr>
              <w:t>305米/卷</w:t>
            </w:r>
          </w:p>
        </w:tc>
        <w:tc>
          <w:tcPr>
            <w:tcW w:w="2235"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1665" w:type="dxa"/>
            <w:vAlign w:val="center"/>
          </w:tcPr>
          <w:p>
            <w:pPr>
              <w:jc w:val="center"/>
              <w:rPr>
                <w:rFonts w:ascii="宋体" w:hAnsi="宋体" w:cs="仿宋_GB2312"/>
                <w:szCs w:val="21"/>
              </w:rPr>
            </w:pPr>
            <w:r>
              <w:rPr>
                <w:rFonts w:hint="eastAsia" w:ascii="宋体" w:hAnsi="宋体" w:cs="仿宋_GB2312"/>
                <w:szCs w:val="21"/>
              </w:rPr>
              <w:t>六类数据电缆</w:t>
            </w:r>
          </w:p>
        </w:tc>
        <w:tc>
          <w:tcPr>
            <w:tcW w:w="2461" w:type="dxa"/>
            <w:vAlign w:val="center"/>
          </w:tcPr>
          <w:p>
            <w:pPr>
              <w:jc w:val="center"/>
              <w:rPr>
                <w:rFonts w:ascii="宋体" w:hAnsi="宋体" w:cs="宋体"/>
                <w:szCs w:val="21"/>
              </w:rPr>
            </w:pPr>
            <w:r>
              <w:rPr>
                <w:rFonts w:hint="eastAsia" w:ascii="宋体" w:hAnsi="宋体" w:cs="宋体"/>
                <w:szCs w:val="21"/>
              </w:rPr>
              <w:t>HSYVY-6</w:t>
            </w:r>
          </w:p>
        </w:tc>
        <w:tc>
          <w:tcPr>
            <w:tcW w:w="1974" w:type="dxa"/>
            <w:vAlign w:val="center"/>
          </w:tcPr>
          <w:p>
            <w:pPr>
              <w:jc w:val="center"/>
              <w:rPr>
                <w:rFonts w:ascii="宋体" w:hAnsi="宋体" w:cs="宋体"/>
                <w:szCs w:val="21"/>
              </w:rPr>
            </w:pPr>
            <w:r>
              <w:rPr>
                <w:rFonts w:hint="eastAsia" w:ascii="宋体" w:hAnsi="宋体" w:cs="宋体"/>
                <w:szCs w:val="21"/>
              </w:rPr>
              <w:t>305米/卷</w:t>
            </w:r>
          </w:p>
        </w:tc>
        <w:tc>
          <w:tcPr>
            <w:tcW w:w="2235"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350</w:t>
            </w:r>
          </w:p>
        </w:tc>
      </w:tr>
    </w:tbl>
    <w:p>
      <w:pPr>
        <w:spacing w:line="400" w:lineRule="exact"/>
        <w:jc w:val="center"/>
        <w:rPr>
          <w:rFonts w:hint="eastAsia"/>
          <w:b/>
          <w:sz w:val="32"/>
          <w:szCs w:val="32"/>
        </w:rPr>
      </w:pPr>
    </w:p>
    <w:p>
      <w:pPr>
        <w:spacing w:line="400" w:lineRule="exact"/>
        <w:rPr>
          <w:rFonts w:ascii="宋体" w:hAnsi="宋体"/>
          <w:b/>
          <w:szCs w:val="21"/>
        </w:rPr>
      </w:pPr>
      <w:r>
        <w:rPr>
          <w:rFonts w:hint="eastAsia" w:ascii="宋体" w:hAnsi="宋体"/>
          <w:b/>
          <w:szCs w:val="21"/>
        </w:rPr>
        <w:t>(一)、需求说明</w:t>
      </w:r>
    </w:p>
    <w:p>
      <w:pPr>
        <w:numPr>
          <w:ilvl w:val="0"/>
          <w:numId w:val="0"/>
        </w:numPr>
        <w:spacing w:line="400" w:lineRule="exact"/>
        <w:ind w:leftChars="0"/>
        <w:rPr>
          <w:rFonts w:ascii="宋体" w:hAnsi="宋体"/>
          <w:color w:val="000000"/>
        </w:rPr>
      </w:pPr>
      <w:r>
        <w:rPr>
          <w:rFonts w:hint="eastAsia" w:ascii="宋体" w:hAnsi="宋体"/>
          <w:color w:val="000000"/>
          <w:lang w:val="en-US" w:eastAsia="zh-CN"/>
        </w:rPr>
        <w:t>1、</w:t>
      </w:r>
      <w:r>
        <w:rPr>
          <w:rFonts w:hint="eastAsia" w:ascii="宋体" w:hAnsi="宋体"/>
          <w:color w:val="000000"/>
        </w:rPr>
        <w:t>招标内容为</w:t>
      </w:r>
      <w:r>
        <w:rPr>
          <w:rFonts w:hint="eastAsia" w:ascii="宋体" w:hAnsi="宋体"/>
        </w:rPr>
        <w:t>超五类、六类数据电缆</w:t>
      </w:r>
      <w:r>
        <w:rPr>
          <w:rFonts w:hint="eastAsia" w:ascii="宋体" w:hAnsi="宋体"/>
          <w:szCs w:val="21"/>
        </w:rPr>
        <w:t>项目</w:t>
      </w:r>
      <w:r>
        <w:rPr>
          <w:rFonts w:hint="eastAsia" w:ascii="宋体" w:hAnsi="宋体"/>
          <w:color w:val="000000"/>
          <w:lang w:eastAsia="zh-CN"/>
        </w:rPr>
        <w:t>。</w:t>
      </w:r>
      <w:r>
        <w:rPr>
          <w:rFonts w:hint="eastAsia" w:ascii="宋体" w:hAnsi="宋体"/>
          <w:color w:val="000000"/>
        </w:rPr>
        <w:t xml:space="preserve">       </w:t>
      </w:r>
    </w:p>
    <w:p>
      <w:pPr>
        <w:numPr>
          <w:ilvl w:val="0"/>
          <w:numId w:val="0"/>
        </w:numPr>
        <w:spacing w:line="400" w:lineRule="exact"/>
        <w:ind w:leftChars="0"/>
        <w:rPr>
          <w:rFonts w:ascii="宋体" w:hAnsi="宋体"/>
        </w:rPr>
      </w:pPr>
      <w:r>
        <w:rPr>
          <w:rFonts w:hint="eastAsia" w:ascii="宋体" w:hAnsi="宋体"/>
          <w:lang w:val="en-US" w:eastAsia="zh-CN"/>
        </w:rPr>
        <w:t>2、</w:t>
      </w:r>
      <w:r>
        <w:rPr>
          <w:rFonts w:hint="eastAsia" w:ascii="宋体" w:hAnsi="宋体"/>
        </w:rPr>
        <w:t>由于招标的器材需分批分次采购，</w:t>
      </w:r>
      <w:r>
        <w:rPr>
          <w:rFonts w:hint="eastAsia" w:ascii="宋体" w:hAnsi="宋体"/>
          <w:lang w:eastAsia="zh-CN"/>
        </w:rPr>
        <w:t>货物清单中为参考数量，</w:t>
      </w:r>
      <w:r>
        <w:rPr>
          <w:rFonts w:hint="eastAsia" w:ascii="宋体" w:hAnsi="宋体"/>
        </w:rPr>
        <w:t>采购数量按实际需求</w:t>
      </w:r>
      <w:r>
        <w:rPr>
          <w:rFonts w:hint="eastAsia" w:ascii="宋体" w:hAnsi="宋体"/>
          <w:lang w:eastAsia="zh-CN"/>
        </w:rPr>
        <w:t>供货。</w:t>
      </w:r>
    </w:p>
    <w:p>
      <w:pPr>
        <w:numPr>
          <w:ilvl w:val="0"/>
          <w:numId w:val="0"/>
        </w:numPr>
        <w:spacing w:line="400" w:lineRule="exact"/>
        <w:ind w:leftChars="0"/>
        <w:rPr>
          <w:rFonts w:ascii="宋体" w:hAnsi="宋体"/>
        </w:rPr>
      </w:pPr>
      <w:r>
        <w:rPr>
          <w:rFonts w:hint="eastAsia" w:ascii="宋体" w:hAnsi="宋体"/>
          <w:lang w:val="en-US" w:eastAsia="zh-CN"/>
        </w:rPr>
        <w:t>3、</w:t>
      </w:r>
      <w:r>
        <w:rPr>
          <w:rFonts w:hint="eastAsia" w:ascii="宋体" w:hAnsi="宋体"/>
        </w:rPr>
        <w:t>中标单位的采购供货有效期定为壹年（</w:t>
      </w:r>
      <w:r>
        <w:rPr>
          <w:rFonts w:hint="eastAsia" w:ascii="宋体" w:hAnsi="宋体"/>
          <w:lang w:eastAsia="zh-CN"/>
        </w:rPr>
        <w:t>按合同签订日期为准</w:t>
      </w:r>
      <w:r>
        <w:rPr>
          <w:rFonts w:hint="eastAsia" w:ascii="宋体" w:hAnsi="宋体"/>
        </w:rPr>
        <w:t>）。</w:t>
      </w:r>
    </w:p>
    <w:bookmarkEnd w:id="1"/>
    <w:bookmarkEnd w:id="2"/>
    <w:p>
      <w:pPr>
        <w:tabs>
          <w:tab w:val="left" w:pos="0"/>
        </w:tabs>
        <w:adjustRightInd w:val="0"/>
        <w:snapToGrid w:val="0"/>
        <w:rPr>
          <w:rFonts w:hint="eastAsia"/>
          <w:b/>
          <w:sz w:val="30"/>
          <w:szCs w:val="30"/>
        </w:rPr>
      </w:pPr>
      <w:r>
        <w:rPr>
          <w:rFonts w:hint="eastAsia"/>
          <w:b/>
          <w:sz w:val="30"/>
          <w:szCs w:val="30"/>
        </w:rPr>
        <w:t xml:space="preserve"> </w:t>
      </w:r>
    </w:p>
    <w:p>
      <w:pPr>
        <w:tabs>
          <w:tab w:val="left" w:pos="0"/>
        </w:tabs>
        <w:adjustRightInd w:val="0"/>
        <w:snapToGrid w:val="0"/>
        <w:rPr>
          <w:rFonts w:ascii="宋体" w:hAnsi="宋体"/>
          <w:b/>
          <w:sz w:val="28"/>
          <w:szCs w:val="28"/>
        </w:rPr>
      </w:pPr>
      <w:r>
        <w:rPr>
          <w:rFonts w:hint="eastAsia" w:ascii="宋体" w:hAnsi="宋体"/>
          <w:b/>
          <w:sz w:val="28"/>
          <w:szCs w:val="28"/>
        </w:rPr>
        <w:t>三、技术要求</w:t>
      </w:r>
    </w:p>
    <w:p>
      <w:pPr>
        <w:tabs>
          <w:tab w:val="left" w:pos="0"/>
        </w:tabs>
        <w:adjustRightInd w:val="0"/>
        <w:snapToGrid w:val="0"/>
        <w:rPr>
          <w:rFonts w:ascii="宋体" w:hAnsi="宋体"/>
          <w:b/>
          <w:szCs w:val="21"/>
        </w:rPr>
      </w:pPr>
      <w:r>
        <w:rPr>
          <w:rFonts w:hint="eastAsia" w:ascii="宋体" w:hAnsi="宋体"/>
          <w:b/>
          <w:szCs w:val="21"/>
        </w:rPr>
        <w:t>（一）</w:t>
      </w:r>
      <w:r>
        <w:rPr>
          <w:rFonts w:hint="eastAsia" w:ascii="宋体" w:hAnsi="宋体"/>
          <w:b/>
          <w:szCs w:val="21"/>
          <w:lang w:eastAsia="zh-CN"/>
        </w:rPr>
        <w:t>、</w:t>
      </w:r>
      <w:r>
        <w:rPr>
          <w:rFonts w:hint="eastAsia" w:ascii="宋体" w:hAnsi="宋体"/>
          <w:b/>
          <w:szCs w:val="21"/>
        </w:rPr>
        <w:t>相关法规、管理条例与技术标准、行业规范（不限于以下）</w:t>
      </w:r>
    </w:p>
    <w:p>
      <w:pPr>
        <w:spacing w:line="400" w:lineRule="exact"/>
        <w:rPr>
          <w:rFonts w:ascii="宋体" w:hAnsi="宋体"/>
          <w:szCs w:val="21"/>
        </w:rPr>
      </w:pPr>
      <w:r>
        <w:rPr>
          <w:rFonts w:hint="eastAsia" w:ascii="宋体" w:hAnsi="宋体"/>
          <w:szCs w:val="21"/>
        </w:rPr>
        <w:t>1、国家规定的标准和规范，有新标准按新标准执行</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rPr>
        <w:t>2、行业标准及规范，有新标准按新标准执行</w:t>
      </w:r>
      <w:r>
        <w:rPr>
          <w:rFonts w:hint="eastAsia" w:ascii="宋体" w:hAnsi="宋体"/>
          <w:szCs w:val="21"/>
          <w:lang w:eastAsia="zh-CN"/>
        </w:rPr>
        <w:t>。</w:t>
      </w:r>
    </w:p>
    <w:p>
      <w:pPr>
        <w:spacing w:line="400" w:lineRule="exact"/>
        <w:jc w:val="both"/>
        <w:rPr>
          <w:rFonts w:ascii="宋体" w:hAnsi="宋体"/>
          <w:szCs w:val="21"/>
        </w:rPr>
      </w:pPr>
      <w:r>
        <w:rPr>
          <w:rFonts w:hint="eastAsia" w:ascii="宋体" w:hAnsi="宋体"/>
          <w:szCs w:val="21"/>
        </w:rPr>
        <w:t>3、其他相关标准</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rPr>
        <w:t xml:space="preserve">                                         </w:t>
      </w:r>
    </w:p>
    <w:p>
      <w:pPr>
        <w:spacing w:line="400" w:lineRule="exact"/>
        <w:jc w:val="both"/>
        <w:rPr>
          <w:rFonts w:ascii="宋体" w:hAnsi="宋体"/>
          <w:szCs w:val="21"/>
        </w:rPr>
      </w:pPr>
    </w:p>
    <w:p>
      <w:pPr>
        <w:rPr>
          <w:rFonts w:ascii="仿宋_GB2312" w:hAnsi="宋体" w:eastAsia="仿宋_GB2312"/>
          <w:kern w:val="2"/>
          <w:sz w:val="28"/>
          <w:szCs w:val="28"/>
        </w:rPr>
      </w:pPr>
      <w:r>
        <w:rPr>
          <w:rFonts w:hint="eastAsia" w:ascii="宋体" w:hAnsi="宋体"/>
          <w:b/>
          <w:szCs w:val="21"/>
        </w:rPr>
        <w:t>（二） 数据电缆技术参数</w:t>
      </w:r>
      <w:r>
        <w:rPr>
          <w:rFonts w:hint="eastAsia" w:ascii="宋体" w:hAnsi="宋体"/>
          <w:szCs w:val="21"/>
        </w:rPr>
        <w:t xml:space="preserve">  </w:t>
      </w:r>
    </w:p>
    <w:p>
      <w:pPr>
        <w:tabs>
          <w:tab w:val="left" w:pos="900"/>
        </w:tabs>
        <w:spacing w:line="360" w:lineRule="auto"/>
        <w:rPr>
          <w:rFonts w:hint="eastAsia" w:ascii="仿宋_GB2312" w:hAnsi="宋体" w:eastAsia="仿宋_GB2312"/>
          <w:b/>
          <w:bCs/>
          <w:szCs w:val="21"/>
          <w:lang w:val="en-US" w:eastAsia="zh-CN"/>
        </w:rPr>
      </w:pPr>
      <w:r>
        <w:rPr>
          <w:rFonts w:hint="eastAsia" w:ascii="仿宋_GB2312" w:hAnsi="宋体" w:eastAsia="仿宋_GB2312"/>
          <w:b/>
          <w:bCs/>
          <w:szCs w:val="21"/>
          <w:lang w:val="en-US" w:eastAsia="zh-CN"/>
        </w:rPr>
        <w:t>1、命名</w:t>
      </w:r>
    </w:p>
    <w:p>
      <w:pPr>
        <w:pStyle w:val="2"/>
        <w:ind w:left="360"/>
        <w:rPr>
          <w:rFonts w:ascii="仿宋_GB2312" w:hAnsi="宋体" w:eastAsia="仿宋_GB2312"/>
          <w:kern w:val="2"/>
          <w:szCs w:val="21"/>
          <w:lang w:eastAsia="zh-CN"/>
        </w:rPr>
      </w:pPr>
      <w:r>
        <w:rPr>
          <w:rFonts w:hint="eastAsia" w:ascii="仿宋_GB2312" w:hAnsi="宋体" w:eastAsia="仿宋_GB2312"/>
          <w:kern w:val="2"/>
          <w:szCs w:val="21"/>
          <w:lang w:eastAsia="zh-CN"/>
        </w:rPr>
        <w:t>1.1 根据表1命名</w:t>
      </w:r>
    </w:p>
    <w:p>
      <w:pPr>
        <w:pStyle w:val="2"/>
        <w:jc w:val="center"/>
        <w:rPr>
          <w:rFonts w:ascii="仿宋_GB2312" w:hAnsi="Times New Roman" w:eastAsia="仿宋_GB2312"/>
          <w:kern w:val="2"/>
          <w:szCs w:val="21"/>
          <w:lang w:eastAsia="zh-CN"/>
        </w:rPr>
      </w:pPr>
      <w:r>
        <w:rPr>
          <w:rFonts w:hint="eastAsia" w:ascii="仿宋_GB2312" w:hAnsi="宋体" w:eastAsia="仿宋_GB2312"/>
          <w:kern w:val="2"/>
          <w:szCs w:val="21"/>
          <w:lang w:eastAsia="zh-CN"/>
        </w:rPr>
        <w:t>表</w:t>
      </w:r>
      <w:r>
        <w:rPr>
          <w:rFonts w:hint="eastAsia" w:ascii="仿宋_GB2312" w:hAnsi="Times New Roman" w:eastAsia="仿宋_GB2312"/>
          <w:kern w:val="2"/>
          <w:szCs w:val="21"/>
          <w:lang w:eastAsia="zh-CN"/>
        </w:rPr>
        <w:t xml:space="preserve">1 </w:t>
      </w:r>
      <w:r>
        <w:rPr>
          <w:rFonts w:hint="eastAsia" w:ascii="仿宋_GB2312" w:hAnsi="宋体" w:eastAsia="仿宋_GB2312"/>
          <w:kern w:val="2"/>
          <w:szCs w:val="21"/>
          <w:lang w:eastAsia="zh-CN"/>
        </w:rPr>
        <w:t>数据电缆产品编号表</w:t>
      </w:r>
    </w:p>
    <w:tbl>
      <w:tblPr>
        <w:tblStyle w:val="7"/>
        <w:tblW w:w="9889" w:type="dxa"/>
        <w:tblInd w:w="0" w:type="dxa"/>
        <w:tblLayout w:type="fixed"/>
        <w:tblCellMar>
          <w:top w:w="0" w:type="dxa"/>
          <w:left w:w="108" w:type="dxa"/>
          <w:bottom w:w="0" w:type="dxa"/>
          <w:right w:w="108" w:type="dxa"/>
        </w:tblCellMar>
      </w:tblPr>
      <w:tblGrid>
        <w:gridCol w:w="636"/>
        <w:gridCol w:w="1599"/>
        <w:gridCol w:w="7654"/>
      </w:tblGrid>
      <w:tr>
        <w:tblPrEx>
          <w:tblCellMar>
            <w:top w:w="0" w:type="dxa"/>
            <w:left w:w="108" w:type="dxa"/>
            <w:bottom w:w="0" w:type="dxa"/>
            <w:right w:w="108" w:type="dxa"/>
          </w:tblCellMar>
        </w:tblPrEx>
        <w:trPr>
          <w:cantSplit/>
          <w:trHeight w:val="270" w:hRule="atLeast"/>
          <w:tblHead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1599"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缩写</w:t>
            </w:r>
          </w:p>
        </w:tc>
        <w:tc>
          <w:tcPr>
            <w:tcW w:w="765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全称</w:t>
            </w:r>
          </w:p>
        </w:tc>
      </w:tr>
      <w:tr>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1599" w:type="dxa"/>
            <w:tcBorders>
              <w:top w:val="nil"/>
              <w:left w:val="nil"/>
              <w:bottom w:val="single" w:color="auto" w:sz="4" w:space="0"/>
              <w:righ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rPr>
              <w:t>HSYV</w:t>
            </w:r>
          </w:p>
        </w:tc>
        <w:tc>
          <w:tcPr>
            <w:tcW w:w="76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实心聚烯烃绝缘聚氯乙烯护套非屏蔽水平对绞电缆</w:t>
            </w:r>
          </w:p>
        </w:tc>
      </w:tr>
      <w:tr>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159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HSYVT</w:t>
            </w:r>
          </w:p>
        </w:tc>
        <w:tc>
          <w:tcPr>
            <w:tcW w:w="76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实心聚烯烃绝缘聚氯乙烯护套填充式非屏蔽水平对绞电缆</w:t>
            </w:r>
          </w:p>
        </w:tc>
      </w:tr>
      <w:tr>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159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HSYVY</w:t>
            </w:r>
          </w:p>
        </w:tc>
        <w:tc>
          <w:tcPr>
            <w:tcW w:w="76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实心聚烯烃绝缘聚氯乙烯内护套聚乙烯外护套非屏蔽水平对绞电缆</w:t>
            </w:r>
          </w:p>
        </w:tc>
      </w:tr>
      <w:tr>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159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HSYY</w:t>
            </w:r>
          </w:p>
        </w:tc>
        <w:tc>
          <w:tcPr>
            <w:tcW w:w="76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实心聚烯烃绝缘聚乙烯护套非屏蔽水平对绞电缆</w:t>
            </w:r>
          </w:p>
        </w:tc>
      </w:tr>
      <w:tr>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159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HSYYT</w:t>
            </w:r>
          </w:p>
        </w:tc>
        <w:tc>
          <w:tcPr>
            <w:tcW w:w="76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实心聚烯烃绝缘聚乙烯护套填充式非屏蔽水平对绞电缆</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tabs>
          <w:tab w:val="left" w:pos="900"/>
        </w:tabs>
        <w:spacing w:line="360" w:lineRule="auto"/>
        <w:rPr>
          <w:rFonts w:hint="eastAsia" w:ascii="仿宋_GB2312" w:hAnsi="宋体" w:eastAsia="仿宋_GB2312"/>
          <w:b/>
          <w:bCs/>
          <w:szCs w:val="21"/>
          <w:lang w:val="en-US" w:eastAsia="zh-CN"/>
        </w:rPr>
      </w:pPr>
      <w:r>
        <w:rPr>
          <w:rFonts w:hint="eastAsia" w:ascii="仿宋_GB2312" w:hAnsi="宋体" w:eastAsia="仿宋_GB2312"/>
          <w:b/>
          <w:bCs/>
          <w:szCs w:val="21"/>
          <w:lang w:val="en-US" w:eastAsia="zh-CN"/>
        </w:rPr>
        <w:t>2、产品标记</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产品标记由产品名称、产品型号和标准编号组成。例如，4对0.50mm线径100Ω 非屏蔽5e类实心聚烯烃绝缘聚氯乙烯内护套水平聚乙烯外护套对绞电缆的产品标记为:</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HSYVY-5e  4×2×0.50  YD/T 1019</w:t>
      </w:r>
    </w:p>
    <w:p>
      <w:pPr>
        <w:pStyle w:val="2"/>
        <w:spacing w:after="0" w:line="360" w:lineRule="auto"/>
        <w:ind w:firstLine="480" w:firstLineChars="200"/>
        <w:rPr>
          <w:rFonts w:ascii="仿宋_GB2312" w:hAnsi="宋体" w:eastAsia="仿宋_GB2312"/>
          <w:kern w:val="2"/>
          <w:szCs w:val="21"/>
          <w:lang w:eastAsia="zh-CN"/>
        </w:rPr>
      </w:pPr>
    </w:p>
    <w:p>
      <w:pPr>
        <w:tabs>
          <w:tab w:val="left" w:pos="900"/>
        </w:tabs>
        <w:spacing w:line="360" w:lineRule="auto"/>
        <w:rPr>
          <w:rFonts w:hint="eastAsia" w:ascii="仿宋_GB2312" w:hAnsi="宋体" w:eastAsia="仿宋_GB2312"/>
          <w:b/>
          <w:bCs/>
          <w:szCs w:val="21"/>
          <w:lang w:val="en-US" w:eastAsia="zh-CN"/>
        </w:rPr>
      </w:pPr>
      <w:bookmarkStart w:id="3" w:name="_Toc364683281"/>
      <w:r>
        <w:rPr>
          <w:rFonts w:hint="eastAsia" w:ascii="仿宋_GB2312" w:hAnsi="宋体" w:eastAsia="仿宋_GB2312"/>
          <w:b/>
          <w:bCs/>
          <w:szCs w:val="21"/>
          <w:lang w:val="en-US" w:eastAsia="zh-CN"/>
        </w:rPr>
        <w:t>3、导体</w:t>
      </w:r>
      <w:bookmarkEnd w:id="3"/>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3.1 导体应采用均匀一致、无缺陷的实心铜导体。铜导体应符合GB/T 3953-2009中TR型无氧铜的要求。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3.2 导体规格应满足表2要求：</w:t>
      </w:r>
    </w:p>
    <w:p>
      <w:pPr>
        <w:spacing w:line="400" w:lineRule="atLeast"/>
        <w:jc w:val="center"/>
        <w:rPr>
          <w:rFonts w:ascii="仿宋_GB2312" w:hAnsi="宋体" w:eastAsia="仿宋_GB2312"/>
          <w:szCs w:val="21"/>
        </w:rPr>
      </w:pPr>
      <w:r>
        <w:rPr>
          <w:rFonts w:hint="eastAsia" w:ascii="仿宋_GB2312" w:hAnsi="宋体" w:eastAsia="仿宋_GB2312"/>
          <w:szCs w:val="21"/>
        </w:rPr>
        <w:t>表</w:t>
      </w:r>
      <w:r>
        <w:rPr>
          <w:rFonts w:hint="eastAsia" w:ascii="仿宋_GB2312" w:eastAsia="仿宋_GB2312"/>
          <w:szCs w:val="21"/>
        </w:rPr>
        <w:t xml:space="preserve">2 </w:t>
      </w:r>
      <w:r>
        <w:rPr>
          <w:rFonts w:hint="eastAsia" w:ascii="仿宋_GB2312" w:hAnsi="宋体" w:eastAsia="仿宋_GB2312"/>
          <w:szCs w:val="21"/>
        </w:rPr>
        <w:t>导体规格（单位</w:t>
      </w:r>
      <w:r>
        <w:rPr>
          <w:rFonts w:hint="eastAsia" w:ascii="仿宋_GB2312" w:eastAsia="仿宋_GB2312"/>
          <w:szCs w:val="21"/>
        </w:rPr>
        <w:t>mm</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2263"/>
        <w:gridCol w:w="3941"/>
        <w:gridCol w:w="3685"/>
      </w:tblGrid>
      <w:tr>
        <w:tblPrEx>
          <w:tblCellMar>
            <w:top w:w="0" w:type="dxa"/>
            <w:left w:w="108" w:type="dxa"/>
            <w:bottom w:w="0" w:type="dxa"/>
            <w:right w:w="108" w:type="dxa"/>
          </w:tblCellMar>
        </w:tblPrEx>
        <w:trPr>
          <w:trHeight w:val="287" w:hRule="atLeast"/>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电缆类别</w:t>
            </w:r>
          </w:p>
        </w:tc>
        <w:tc>
          <w:tcPr>
            <w:tcW w:w="394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r>
              <w:rPr>
                <w:rFonts w:hint="eastAsia" w:ascii="仿宋_GB2312" w:hAnsi="宋体" w:eastAsia="仿宋_GB2312"/>
                <w:szCs w:val="21"/>
              </w:rPr>
              <w:t>、</w:t>
            </w:r>
            <w:r>
              <w:rPr>
                <w:rFonts w:hint="eastAsia" w:ascii="仿宋_GB2312" w:eastAsia="仿宋_GB2312"/>
                <w:szCs w:val="21"/>
              </w:rPr>
              <w:t>5e</w:t>
            </w:r>
          </w:p>
        </w:tc>
        <w:tc>
          <w:tcPr>
            <w:tcW w:w="368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r>
      <w:tr>
        <w:tblPrEx>
          <w:tblCellMar>
            <w:top w:w="0" w:type="dxa"/>
            <w:left w:w="108" w:type="dxa"/>
            <w:bottom w:w="0" w:type="dxa"/>
            <w:right w:w="108" w:type="dxa"/>
          </w:tblCellMar>
        </w:tblPrEx>
        <w:trPr>
          <w:trHeight w:val="285" w:hRule="atLeast"/>
        </w:trPr>
        <w:tc>
          <w:tcPr>
            <w:tcW w:w="226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屏蔽类型</w:t>
            </w:r>
          </w:p>
        </w:tc>
        <w:tc>
          <w:tcPr>
            <w:tcW w:w="3941"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非屏蔽</w:t>
            </w:r>
          </w:p>
        </w:tc>
        <w:tc>
          <w:tcPr>
            <w:tcW w:w="3685"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非屏蔽</w:t>
            </w:r>
          </w:p>
        </w:tc>
      </w:tr>
      <w:tr>
        <w:tblPrEx>
          <w:tblCellMar>
            <w:top w:w="0" w:type="dxa"/>
            <w:left w:w="108" w:type="dxa"/>
            <w:bottom w:w="0" w:type="dxa"/>
            <w:right w:w="108" w:type="dxa"/>
          </w:tblCellMar>
        </w:tblPrEx>
        <w:trPr>
          <w:trHeight w:val="285" w:hRule="atLeast"/>
        </w:trPr>
        <w:tc>
          <w:tcPr>
            <w:tcW w:w="226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导体标称直径</w:t>
            </w:r>
          </w:p>
        </w:tc>
        <w:tc>
          <w:tcPr>
            <w:tcW w:w="39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 xml:space="preserve">0.50 </w:t>
            </w:r>
          </w:p>
        </w:tc>
        <w:tc>
          <w:tcPr>
            <w:tcW w:w="368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 xml:space="preserve">0.57 </w:t>
            </w:r>
          </w:p>
        </w:tc>
      </w:tr>
      <w:tr>
        <w:tblPrEx>
          <w:tblCellMar>
            <w:top w:w="0" w:type="dxa"/>
            <w:left w:w="108" w:type="dxa"/>
            <w:bottom w:w="0" w:type="dxa"/>
            <w:right w:w="108" w:type="dxa"/>
          </w:tblCellMar>
        </w:tblPrEx>
        <w:trPr>
          <w:trHeight w:val="285" w:hRule="atLeast"/>
        </w:trPr>
        <w:tc>
          <w:tcPr>
            <w:tcW w:w="226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偏差</w:t>
            </w:r>
          </w:p>
        </w:tc>
        <w:tc>
          <w:tcPr>
            <w:tcW w:w="39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0.01</w:t>
            </w:r>
          </w:p>
        </w:tc>
        <w:tc>
          <w:tcPr>
            <w:tcW w:w="368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0.02</w:t>
            </w:r>
          </w:p>
        </w:tc>
      </w:tr>
      <w:tr>
        <w:tblPrEx>
          <w:tblCellMar>
            <w:top w:w="0" w:type="dxa"/>
            <w:left w:w="108" w:type="dxa"/>
            <w:bottom w:w="0" w:type="dxa"/>
            <w:right w:w="108" w:type="dxa"/>
          </w:tblCellMar>
        </w:tblPrEx>
        <w:trPr>
          <w:trHeight w:val="360" w:hRule="atLeast"/>
        </w:trPr>
        <w:tc>
          <w:tcPr>
            <w:tcW w:w="9889"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注：为满足电缆电气性能，导体实际直径可以大于导体标称直径，但不能小于导体标称直径。</w:t>
            </w:r>
          </w:p>
        </w:tc>
      </w:tr>
    </w:tbl>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3.3 导体应是一整根，不允许有接头。</w:t>
      </w:r>
    </w:p>
    <w:p>
      <w:pPr>
        <w:pStyle w:val="2"/>
        <w:numPr>
          <w:ilvl w:val="1"/>
          <w:numId w:val="1"/>
        </w:numPr>
        <w:spacing w:after="0" w:line="360" w:lineRule="auto"/>
        <w:rPr>
          <w:rFonts w:ascii="仿宋_GB2312" w:hAnsi="宋体" w:eastAsia="仿宋_GB2312"/>
          <w:kern w:val="2"/>
          <w:szCs w:val="21"/>
          <w:lang w:eastAsia="zh-CN"/>
        </w:rPr>
      </w:pPr>
      <w:r>
        <w:rPr>
          <w:rFonts w:hint="eastAsia" w:ascii="仿宋_GB2312" w:hAnsi="宋体" w:eastAsia="仿宋_GB2312"/>
          <w:kern w:val="2"/>
          <w:szCs w:val="21"/>
          <w:lang w:eastAsia="zh-CN"/>
        </w:rPr>
        <w:t>成品数据电缆上导体的断裂伸长率应≥15%。</w:t>
      </w:r>
    </w:p>
    <w:p>
      <w:pPr>
        <w:pStyle w:val="3"/>
        <w:rPr>
          <w:lang w:eastAsia="zh-CN"/>
        </w:rPr>
      </w:pPr>
    </w:p>
    <w:p>
      <w:pPr>
        <w:tabs>
          <w:tab w:val="left" w:pos="900"/>
        </w:tabs>
        <w:spacing w:line="360" w:lineRule="auto"/>
        <w:rPr>
          <w:rFonts w:hint="eastAsia" w:ascii="仿宋_GB2312" w:hAnsi="宋体" w:eastAsia="仿宋_GB2312"/>
          <w:b/>
          <w:bCs/>
          <w:szCs w:val="21"/>
          <w:lang w:val="en-US" w:eastAsia="zh-CN"/>
        </w:rPr>
      </w:pPr>
      <w:r>
        <w:rPr>
          <w:rFonts w:hint="eastAsia" w:ascii="仿宋_GB2312" w:hAnsi="宋体" w:eastAsia="仿宋_GB2312"/>
          <w:b/>
          <w:bCs/>
          <w:szCs w:val="21"/>
          <w:lang w:val="en-US" w:eastAsia="zh-CN"/>
        </w:rPr>
        <w:t xml:space="preserve"> </w:t>
      </w:r>
      <w:bookmarkStart w:id="4" w:name="_Toc364683282"/>
      <w:r>
        <w:rPr>
          <w:rFonts w:hint="eastAsia" w:ascii="仿宋_GB2312" w:hAnsi="宋体" w:eastAsia="仿宋_GB2312"/>
          <w:b/>
          <w:bCs/>
          <w:szCs w:val="21"/>
          <w:lang w:val="en-US" w:eastAsia="zh-CN"/>
        </w:rPr>
        <w:t>4、绝缘</w:t>
      </w:r>
      <w:bookmarkEnd w:id="4"/>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4.1 材料</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4.1.1 绝缘材料采用实心聚烯烃。所选材料应使成品数据电缆的性能符合本技术规范书的要求。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4.1.2 聚烯烃绝缘材料应采用符合YD/T 760规定的中密度聚乙烯(MDPE)或高密度聚乙烯(HDPE)。</w:t>
      </w:r>
    </w:p>
    <w:p>
      <w:pPr>
        <w:tabs>
          <w:tab w:val="left" w:pos="900"/>
        </w:tabs>
        <w:spacing w:line="360" w:lineRule="auto"/>
        <w:ind w:firstLine="480" w:firstLineChars="200"/>
        <w:rPr>
          <w:rFonts w:ascii="仿宋_GB2312" w:hAnsi="宋体" w:eastAsia="仿宋_GB2312"/>
          <w:szCs w:val="21"/>
        </w:rPr>
      </w:pPr>
      <w:r>
        <w:rPr>
          <w:rFonts w:hint="eastAsia" w:ascii="仿宋_GB2312" w:hAnsi="宋体" w:eastAsia="仿宋_GB2312"/>
          <w:szCs w:val="21"/>
        </w:rPr>
        <w:t>4.1.3绝缘表面应光滑平整，无空洞、裂纹、气泡、烧焦、杂质等缺陷。</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4.2 尺寸</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4.2.1绝缘应连续地挤包在导体上，其厚度应使成品数据电缆符合规定的性能要求。100Ω数据电缆绝缘的最大外径不大于1.3 mm。</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4.3 颜色标识</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4.3.1绝缘线芯应采用颜色识别标志。绝缘线芯的颜色色序应符合本技术规范书的规定，颜色应符合GB 6995.2的要求。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4.4 机械性能和环境性能</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从成品数据电缆上取下的绝缘的机械性能和环境性能应符合表3的规定。</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 xml:space="preserve">3 </w:t>
      </w:r>
      <w:r>
        <w:rPr>
          <w:rFonts w:hint="eastAsia" w:ascii="仿宋_GB2312" w:hAnsi="宋体" w:eastAsia="仿宋_GB2312"/>
          <w:szCs w:val="21"/>
        </w:rPr>
        <w:t>绝缘的机械性能和环境性能</w:t>
      </w:r>
    </w:p>
    <w:tbl>
      <w:tblPr>
        <w:tblStyle w:val="7"/>
        <w:tblW w:w="9889" w:type="dxa"/>
        <w:tblInd w:w="0" w:type="dxa"/>
        <w:tblLayout w:type="fixed"/>
        <w:tblCellMar>
          <w:top w:w="0" w:type="dxa"/>
          <w:left w:w="108" w:type="dxa"/>
          <w:bottom w:w="0" w:type="dxa"/>
          <w:right w:w="108" w:type="dxa"/>
        </w:tblCellMar>
      </w:tblPr>
      <w:tblGrid>
        <w:gridCol w:w="825"/>
        <w:gridCol w:w="2544"/>
        <w:gridCol w:w="1631"/>
        <w:gridCol w:w="955"/>
        <w:gridCol w:w="1241"/>
        <w:gridCol w:w="1276"/>
        <w:gridCol w:w="1417"/>
      </w:tblGrid>
      <w:tr>
        <w:tblPrEx>
          <w:tblCellMar>
            <w:top w:w="0" w:type="dxa"/>
            <w:left w:w="108" w:type="dxa"/>
            <w:bottom w:w="0" w:type="dxa"/>
            <w:right w:w="108" w:type="dxa"/>
          </w:tblCellMar>
        </w:tblPrEx>
        <w:trPr>
          <w:cantSplit/>
          <w:trHeight w:val="270" w:hRule="atLeast"/>
          <w:tblHead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25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项目</w:t>
            </w:r>
          </w:p>
        </w:tc>
        <w:tc>
          <w:tcPr>
            <w:tcW w:w="16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单位</w:t>
            </w:r>
          </w:p>
        </w:tc>
        <w:tc>
          <w:tcPr>
            <w:tcW w:w="4889"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指标</w:t>
            </w:r>
          </w:p>
        </w:tc>
      </w:tr>
      <w:tr>
        <w:tblPrEx>
          <w:tblCellMar>
            <w:top w:w="0" w:type="dxa"/>
            <w:left w:w="108" w:type="dxa"/>
            <w:bottom w:w="0" w:type="dxa"/>
            <w:right w:w="108" w:type="dxa"/>
          </w:tblCellMar>
        </w:tblPrEx>
        <w:trPr>
          <w:cantSplit/>
          <w:trHeight w:val="270" w:hRule="atLeast"/>
          <w:tblHead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4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5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MDPE</w:t>
            </w:r>
          </w:p>
        </w:tc>
        <w:tc>
          <w:tcPr>
            <w:tcW w:w="12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HDPE</w:t>
            </w:r>
          </w:p>
        </w:tc>
        <w:tc>
          <w:tcPr>
            <w:tcW w:w="127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LSNHP</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FEP</w:t>
            </w:r>
          </w:p>
        </w:tc>
      </w:tr>
      <w:tr>
        <w:tblPrEx>
          <w:tblCellMar>
            <w:top w:w="0" w:type="dxa"/>
            <w:left w:w="108" w:type="dxa"/>
            <w:bottom w:w="0" w:type="dxa"/>
            <w:right w:w="108" w:type="dxa"/>
          </w:tblCellMar>
        </w:tblPrEx>
        <w:trPr>
          <w:trHeight w:val="270" w:hRule="atLeast"/>
        </w:trPr>
        <w:tc>
          <w:tcPr>
            <w:tcW w:w="825"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绝缘色迁移试验</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4889"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不迁移</w:t>
            </w:r>
          </w:p>
        </w:tc>
      </w:tr>
      <w:tr>
        <w:tblPrEx>
          <w:tblCellMar>
            <w:top w:w="0" w:type="dxa"/>
            <w:left w:w="108" w:type="dxa"/>
            <w:bottom w:w="0" w:type="dxa"/>
            <w:right w:w="108" w:type="dxa"/>
          </w:tblCellMar>
        </w:tblPrEx>
        <w:trPr>
          <w:trHeight w:val="270" w:hRule="atLeast"/>
        </w:trPr>
        <w:tc>
          <w:tcPr>
            <w:tcW w:w="825" w:type="dxa"/>
            <w:vMerge w:val="continue"/>
            <w:tcBorders>
              <w:left w:val="single" w:color="auto"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处理温度</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°С</w:t>
            </w:r>
          </w:p>
        </w:tc>
        <w:tc>
          <w:tcPr>
            <w:tcW w:w="3472"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825" w:type="dxa"/>
            <w:vMerge w:val="continue"/>
            <w:tcBorders>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处理时间</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w:t>
            </w:r>
          </w:p>
        </w:tc>
        <w:tc>
          <w:tcPr>
            <w:tcW w:w="3472"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82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95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w:t>
            </w:r>
          </w:p>
        </w:tc>
        <w:tc>
          <w:tcPr>
            <w:tcW w:w="12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w:t>
            </w:r>
          </w:p>
        </w:tc>
        <w:tc>
          <w:tcPr>
            <w:tcW w:w="127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w:t>
            </w:r>
          </w:p>
        </w:tc>
      </w:tr>
      <w:tr>
        <w:tblPrEx>
          <w:tblCellMar>
            <w:top w:w="0" w:type="dxa"/>
            <w:left w:w="108" w:type="dxa"/>
            <w:bottom w:w="0" w:type="dxa"/>
            <w:right w:w="108" w:type="dxa"/>
          </w:tblCellMar>
        </w:tblPrEx>
        <w:trPr>
          <w:trHeight w:val="270" w:hRule="atLeast"/>
        </w:trPr>
        <w:tc>
          <w:tcPr>
            <w:tcW w:w="825"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2196"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≥300</w:t>
            </w:r>
          </w:p>
        </w:tc>
        <w:tc>
          <w:tcPr>
            <w:tcW w:w="127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≥150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≥200</w:t>
            </w:r>
          </w:p>
        </w:tc>
      </w:tr>
      <w:tr>
        <w:tblPrEx>
          <w:tblCellMar>
            <w:top w:w="0" w:type="dxa"/>
            <w:left w:w="108" w:type="dxa"/>
            <w:bottom w:w="0" w:type="dxa"/>
            <w:right w:w="108" w:type="dxa"/>
          </w:tblCellMar>
        </w:tblPrEx>
        <w:trPr>
          <w:trHeight w:val="270" w:hRule="atLeast"/>
        </w:trPr>
        <w:tc>
          <w:tcPr>
            <w:tcW w:w="825"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热收缩性能</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4889"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处理温度</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°С</w:t>
            </w:r>
          </w:p>
        </w:tc>
        <w:tc>
          <w:tcPr>
            <w:tcW w:w="95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2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115</w:t>
            </w:r>
          </w:p>
        </w:tc>
        <w:tc>
          <w:tcPr>
            <w:tcW w:w="127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115</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232</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处理时间</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w:t>
            </w:r>
          </w:p>
        </w:tc>
        <w:tc>
          <w:tcPr>
            <w:tcW w:w="4889"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r>
      <w:tr>
        <w:tblPrEx>
          <w:tblCellMar>
            <w:top w:w="0" w:type="dxa"/>
            <w:left w:w="108" w:type="dxa"/>
            <w:bottom w:w="0" w:type="dxa"/>
            <w:right w:w="108" w:type="dxa"/>
          </w:tblCellMar>
        </w:tblPrEx>
        <w:trPr>
          <w:trHeight w:val="270" w:hRule="atLeast"/>
        </w:trPr>
        <w:tc>
          <w:tcPr>
            <w:tcW w:w="8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热老化后的卷绕性能</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4889" w:type="dxa"/>
            <w:gridSpan w:val="4"/>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hAnsi="宋体" w:eastAsia="仿宋_GB2312"/>
                <w:szCs w:val="21"/>
              </w:rPr>
              <w:t>不开裂</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处理温度</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°С</w:t>
            </w:r>
          </w:p>
        </w:tc>
        <w:tc>
          <w:tcPr>
            <w:tcW w:w="95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24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115</w:t>
            </w:r>
          </w:p>
        </w:tc>
        <w:tc>
          <w:tcPr>
            <w:tcW w:w="127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115</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处理时间</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w:t>
            </w:r>
          </w:p>
        </w:tc>
        <w:tc>
          <w:tcPr>
            <w:tcW w:w="4889" w:type="dxa"/>
            <w:gridSpan w:val="4"/>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eastAsia="仿宋_GB2312"/>
                <w:szCs w:val="21"/>
              </w:rPr>
              <w:t>24×14</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再次老化处理温度</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°С</w:t>
            </w:r>
          </w:p>
        </w:tc>
        <w:tc>
          <w:tcPr>
            <w:tcW w:w="4889" w:type="dxa"/>
            <w:gridSpan w:val="4"/>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eastAsia="仿宋_GB2312"/>
                <w:szCs w:val="21"/>
              </w:rPr>
              <w:t>70</w:t>
            </w:r>
          </w:p>
        </w:tc>
      </w:tr>
      <w:tr>
        <w:tblPrEx>
          <w:tblCellMar>
            <w:top w:w="0" w:type="dxa"/>
            <w:left w:w="108" w:type="dxa"/>
            <w:bottom w:w="0" w:type="dxa"/>
            <w:right w:w="108" w:type="dxa"/>
          </w:tblCellMar>
        </w:tblPrEx>
        <w:trPr>
          <w:trHeight w:val="270" w:hRule="atLeast"/>
        </w:trPr>
        <w:tc>
          <w:tcPr>
            <w:tcW w:w="82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处理时间</w:t>
            </w:r>
          </w:p>
        </w:tc>
        <w:tc>
          <w:tcPr>
            <w:tcW w:w="163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w:t>
            </w:r>
          </w:p>
        </w:tc>
        <w:tc>
          <w:tcPr>
            <w:tcW w:w="4889" w:type="dxa"/>
            <w:gridSpan w:val="4"/>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eastAsia="仿宋_GB2312"/>
                <w:szCs w:val="21"/>
              </w:rPr>
              <w:t>24</w:t>
            </w:r>
          </w:p>
        </w:tc>
      </w:tr>
    </w:tbl>
    <w:p>
      <w:pPr>
        <w:tabs>
          <w:tab w:val="left" w:pos="900"/>
        </w:tabs>
        <w:spacing w:line="360" w:lineRule="auto"/>
        <w:rPr>
          <w:rFonts w:ascii="仿宋_GB2312" w:hAnsi="宋体" w:eastAsia="仿宋_GB2312"/>
          <w:b/>
          <w:bCs/>
          <w:szCs w:val="21"/>
        </w:rPr>
      </w:pPr>
      <w:bookmarkStart w:id="5" w:name="_Toc364683283"/>
    </w:p>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5、线对</w:t>
      </w:r>
      <w:bookmarkEnd w:id="5"/>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xml:space="preserve">5.1 线对结构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5.1.1由分别称作a线和b线的两根绝缘导线均匀地绞合成线对。线对对绞节距的设计应能使成品数据电缆满足本技术规范书规定的传输特性要求。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5.1.2 线对色序</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绝缘线芯应按表4规定的颜色色序构成线对。</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 xml:space="preserve">4 </w:t>
      </w:r>
      <w:r>
        <w:rPr>
          <w:rFonts w:hint="eastAsia" w:ascii="仿宋_GB2312" w:hAnsi="宋体" w:eastAsia="仿宋_GB2312"/>
          <w:szCs w:val="21"/>
        </w:rPr>
        <w:t>绝缘线芯的颜色色序</w:t>
      </w:r>
    </w:p>
    <w:tbl>
      <w:tblPr>
        <w:tblStyle w:val="7"/>
        <w:tblW w:w="9747" w:type="dxa"/>
        <w:tblInd w:w="0" w:type="dxa"/>
        <w:tblLayout w:type="fixed"/>
        <w:tblCellMar>
          <w:top w:w="0" w:type="dxa"/>
          <w:left w:w="108" w:type="dxa"/>
          <w:bottom w:w="0" w:type="dxa"/>
          <w:right w:w="108" w:type="dxa"/>
        </w:tblCellMar>
      </w:tblPr>
      <w:tblGrid>
        <w:gridCol w:w="395"/>
        <w:gridCol w:w="564"/>
        <w:gridCol w:w="850"/>
        <w:gridCol w:w="426"/>
        <w:gridCol w:w="567"/>
        <w:gridCol w:w="850"/>
        <w:gridCol w:w="425"/>
        <w:gridCol w:w="709"/>
        <w:gridCol w:w="851"/>
        <w:gridCol w:w="425"/>
        <w:gridCol w:w="567"/>
        <w:gridCol w:w="850"/>
        <w:gridCol w:w="567"/>
        <w:gridCol w:w="709"/>
        <w:gridCol w:w="992"/>
      </w:tblGrid>
      <w:tr>
        <w:tblPrEx>
          <w:tblCellMar>
            <w:top w:w="0" w:type="dxa"/>
            <w:left w:w="108" w:type="dxa"/>
            <w:bottom w:w="0" w:type="dxa"/>
            <w:right w:w="108" w:type="dxa"/>
          </w:tblCellMar>
        </w:tblPrEx>
        <w:trPr>
          <w:cantSplit/>
          <w:trHeight w:val="540" w:hRule="atLeast"/>
          <w:tblHeader/>
        </w:trPr>
        <w:tc>
          <w:tcPr>
            <w:tcW w:w="9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w:t>
            </w:r>
          </w:p>
          <w:p>
            <w:pPr>
              <w:jc w:val="center"/>
              <w:rPr>
                <w:rFonts w:hint="eastAsia" w:ascii="仿宋_GB2312" w:eastAsia="仿宋_GB2312"/>
                <w:szCs w:val="21"/>
              </w:rPr>
            </w:pPr>
            <w:r>
              <w:rPr>
                <w:rFonts w:hint="eastAsia" w:ascii="仿宋_GB2312" w:hAnsi="宋体" w:eastAsia="仿宋_GB2312"/>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标志</w:t>
            </w:r>
          </w:p>
          <w:p>
            <w:pPr>
              <w:jc w:val="center"/>
              <w:rPr>
                <w:rFonts w:hint="eastAsia" w:ascii="仿宋_GB2312" w:eastAsia="仿宋_GB2312"/>
                <w:szCs w:val="21"/>
              </w:rPr>
            </w:pPr>
            <w:r>
              <w:rPr>
                <w:rFonts w:hint="eastAsia" w:ascii="仿宋_GB2312" w:hAnsi="宋体" w:eastAsia="仿宋_GB2312"/>
                <w:szCs w:val="21"/>
              </w:rPr>
              <w:t>颜色</w:t>
            </w:r>
          </w:p>
        </w:tc>
        <w:tc>
          <w:tcPr>
            <w:tcW w:w="993"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w:t>
            </w:r>
          </w:p>
          <w:p>
            <w:pPr>
              <w:jc w:val="center"/>
              <w:rPr>
                <w:rFonts w:hint="eastAsia" w:ascii="仿宋_GB2312" w:eastAsia="仿宋_GB2312"/>
                <w:szCs w:val="21"/>
              </w:rPr>
            </w:pPr>
            <w:r>
              <w:rPr>
                <w:rFonts w:hint="eastAsia" w:ascii="仿宋_GB2312" w:hAnsi="宋体" w:eastAsia="仿宋_GB2312"/>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标志</w:t>
            </w:r>
          </w:p>
          <w:p>
            <w:pPr>
              <w:jc w:val="center"/>
              <w:rPr>
                <w:rFonts w:hint="eastAsia" w:ascii="仿宋_GB2312" w:eastAsia="仿宋_GB2312"/>
                <w:szCs w:val="21"/>
              </w:rPr>
            </w:pPr>
            <w:r>
              <w:rPr>
                <w:rFonts w:hint="eastAsia" w:ascii="仿宋_GB2312" w:hAnsi="宋体" w:eastAsia="仿宋_GB2312"/>
                <w:szCs w:val="21"/>
              </w:rPr>
              <w:t>颜色</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w:t>
            </w:r>
          </w:p>
          <w:p>
            <w:pPr>
              <w:jc w:val="center"/>
              <w:rPr>
                <w:rFonts w:hint="eastAsia" w:ascii="仿宋_GB2312" w:eastAsia="仿宋_GB2312"/>
                <w:szCs w:val="21"/>
              </w:rPr>
            </w:pPr>
            <w:r>
              <w:rPr>
                <w:rFonts w:hint="eastAsia" w:ascii="仿宋_GB2312" w:hAnsi="宋体" w:eastAsia="仿宋_GB2312"/>
                <w:szCs w:val="21"/>
              </w:rPr>
              <w:t>序号</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标志</w:t>
            </w:r>
          </w:p>
          <w:p>
            <w:pPr>
              <w:jc w:val="center"/>
              <w:rPr>
                <w:rFonts w:hint="eastAsia" w:ascii="仿宋_GB2312" w:eastAsia="仿宋_GB2312"/>
                <w:szCs w:val="21"/>
              </w:rPr>
            </w:pPr>
            <w:r>
              <w:rPr>
                <w:rFonts w:hint="eastAsia" w:ascii="仿宋_GB2312" w:hAnsi="宋体" w:eastAsia="仿宋_GB2312"/>
                <w:szCs w:val="21"/>
              </w:rPr>
              <w:t>颜色</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w:t>
            </w:r>
          </w:p>
          <w:p>
            <w:pPr>
              <w:jc w:val="center"/>
              <w:rPr>
                <w:rFonts w:hint="eastAsia" w:ascii="仿宋_GB2312" w:eastAsia="仿宋_GB2312"/>
                <w:szCs w:val="21"/>
              </w:rPr>
            </w:pPr>
            <w:r>
              <w:rPr>
                <w:rFonts w:hint="eastAsia" w:ascii="仿宋_GB2312" w:hAnsi="宋体" w:eastAsia="仿宋_GB2312"/>
                <w:szCs w:val="21"/>
              </w:rPr>
              <w:t>序号</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标志</w:t>
            </w:r>
          </w:p>
          <w:p>
            <w:pPr>
              <w:jc w:val="center"/>
              <w:rPr>
                <w:rFonts w:hint="eastAsia" w:ascii="仿宋_GB2312" w:eastAsia="仿宋_GB2312"/>
                <w:szCs w:val="21"/>
              </w:rPr>
            </w:pPr>
            <w:r>
              <w:rPr>
                <w:rFonts w:hint="eastAsia" w:ascii="仿宋_GB2312" w:hAnsi="宋体" w:eastAsia="仿宋_GB2312"/>
                <w:szCs w:val="21"/>
              </w:rPr>
              <w:t>颜色</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w:t>
            </w:r>
          </w:p>
          <w:p>
            <w:pPr>
              <w:jc w:val="center"/>
              <w:rPr>
                <w:rFonts w:hint="eastAsia" w:ascii="仿宋_GB2312" w:eastAsia="仿宋_GB2312"/>
                <w:szCs w:val="21"/>
              </w:rPr>
            </w:pPr>
            <w:r>
              <w:rPr>
                <w:rFonts w:hint="eastAsia" w:ascii="仿宋_GB2312" w:hAnsi="宋体" w:eastAsia="仿宋_GB2312"/>
                <w:szCs w:val="21"/>
              </w:rPr>
              <w:t>序号</w:t>
            </w: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标志</w:t>
            </w:r>
          </w:p>
          <w:p>
            <w:pPr>
              <w:jc w:val="center"/>
              <w:rPr>
                <w:rFonts w:hint="eastAsia" w:ascii="仿宋_GB2312" w:eastAsia="仿宋_GB2312"/>
                <w:szCs w:val="21"/>
              </w:rPr>
            </w:pPr>
            <w:r>
              <w:rPr>
                <w:rFonts w:hint="eastAsia" w:ascii="仿宋_GB2312" w:hAnsi="宋体" w:eastAsia="仿宋_GB2312"/>
                <w:szCs w:val="21"/>
              </w:rPr>
              <w:t>颜色</w:t>
            </w:r>
          </w:p>
        </w:tc>
      </w:tr>
      <w:tr>
        <w:tblPrEx>
          <w:tblCellMar>
            <w:top w:w="0" w:type="dxa"/>
            <w:left w:w="108" w:type="dxa"/>
            <w:bottom w:w="0" w:type="dxa"/>
            <w:right w:w="108" w:type="dxa"/>
          </w:tblCellMar>
        </w:tblPrEx>
        <w:trPr>
          <w:trHeight w:val="270" w:hRule="atLeast"/>
        </w:trPr>
        <w:tc>
          <w:tcPr>
            <w:tcW w:w="39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白（蓝）</w:t>
            </w:r>
          </w:p>
        </w:tc>
        <w:tc>
          <w:tcPr>
            <w:tcW w:w="426"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红</w:t>
            </w:r>
            <w:r>
              <w:rPr>
                <w:rFonts w:hint="eastAsia" w:ascii="仿宋_GB2312" w:eastAsia="仿宋_GB2312"/>
                <w:szCs w:val="21"/>
              </w:rPr>
              <w:t>(</w:t>
            </w:r>
            <w:r>
              <w:rPr>
                <w:rFonts w:hint="eastAsia" w:ascii="仿宋_GB2312" w:hAnsi="宋体" w:eastAsia="仿宋_GB2312"/>
                <w:szCs w:val="21"/>
              </w:rPr>
              <w:t>蓝</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r>
              <w:rPr>
                <w:rFonts w:hint="eastAsia" w:ascii="仿宋_GB2312" w:eastAsia="仿宋_GB2312"/>
                <w:szCs w:val="21"/>
              </w:rPr>
              <w:t>(</w:t>
            </w:r>
            <w:r>
              <w:rPr>
                <w:rFonts w:hint="eastAsia" w:ascii="仿宋_GB2312" w:hAnsi="宋体" w:eastAsia="仿宋_GB2312"/>
                <w:szCs w:val="21"/>
              </w:rPr>
              <w:t>黑</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黄〔蓝</w:t>
            </w:r>
            <w:r>
              <w:rPr>
                <w:rFonts w:hint="eastAsia" w:ascii="仿宋_GB2312" w:eastAsia="仿宋_GB2312"/>
                <w:szCs w:val="21"/>
              </w:rPr>
              <w:t>)</w:t>
            </w:r>
          </w:p>
        </w:tc>
        <w:tc>
          <w:tcPr>
            <w:tcW w:w="567"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21</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r>
              <w:rPr>
                <w:rFonts w:hint="eastAsia" w:ascii="仿宋_GB2312" w:eastAsia="仿宋_GB2312"/>
                <w:szCs w:val="21"/>
              </w:rPr>
              <w:t>(</w:t>
            </w:r>
            <w:r>
              <w:rPr>
                <w:rFonts w:hint="eastAsia" w:ascii="仿宋_GB2312" w:hAnsi="宋体" w:eastAsia="仿宋_GB2312"/>
                <w:szCs w:val="21"/>
              </w:rPr>
              <w:t>紫</w:t>
            </w: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39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p>
        </w:tc>
        <w:tc>
          <w:tcPr>
            <w:tcW w:w="426"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p>
        </w:tc>
        <w:tc>
          <w:tcPr>
            <w:tcW w:w="567"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蓝</w:t>
            </w:r>
          </w:p>
        </w:tc>
      </w:tr>
      <w:tr>
        <w:tblPrEx>
          <w:tblCellMar>
            <w:top w:w="0" w:type="dxa"/>
            <w:left w:w="108" w:type="dxa"/>
            <w:bottom w:w="0" w:type="dxa"/>
            <w:right w:w="108" w:type="dxa"/>
          </w:tblCellMar>
        </w:tblPrEx>
        <w:trPr>
          <w:trHeight w:val="270" w:hRule="atLeast"/>
        </w:trPr>
        <w:tc>
          <w:tcPr>
            <w:tcW w:w="39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白（橙）</w:t>
            </w:r>
          </w:p>
        </w:tc>
        <w:tc>
          <w:tcPr>
            <w:tcW w:w="426"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7</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r>
              <w:rPr>
                <w:rFonts w:hint="eastAsia" w:ascii="仿宋_GB2312" w:eastAsia="仿宋_GB2312"/>
                <w:szCs w:val="21"/>
              </w:rPr>
              <w:t>(</w:t>
            </w:r>
            <w:r>
              <w:rPr>
                <w:rFonts w:hint="eastAsia" w:ascii="仿宋_GB2312" w:hAnsi="宋体" w:eastAsia="仿宋_GB2312"/>
                <w:szCs w:val="21"/>
              </w:rPr>
              <w:t>红</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r>
              <w:rPr>
                <w:rFonts w:hint="eastAsia" w:ascii="仿宋_GB2312" w:eastAsia="仿宋_GB2312"/>
                <w:szCs w:val="21"/>
              </w:rPr>
              <w:t>(</w:t>
            </w:r>
            <w:r>
              <w:rPr>
                <w:rFonts w:hint="eastAsia" w:ascii="仿宋_GB2312" w:hAnsi="宋体" w:eastAsia="仿宋_GB2312"/>
                <w:szCs w:val="21"/>
              </w:rPr>
              <w:t>黑</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17</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黄</w:t>
            </w:r>
            <w:r>
              <w:rPr>
                <w:rFonts w:hint="eastAsia" w:ascii="仿宋_GB2312" w:eastAsia="仿宋_GB2312"/>
                <w:szCs w:val="21"/>
              </w:rPr>
              <w:t>(</w:t>
            </w:r>
            <w:r>
              <w:rPr>
                <w:rFonts w:hint="eastAsia" w:ascii="仿宋_GB2312" w:hAnsi="宋体" w:eastAsia="仿宋_GB2312"/>
                <w:szCs w:val="21"/>
              </w:rPr>
              <w:t>橙</w:t>
            </w:r>
            <w:r>
              <w:rPr>
                <w:rFonts w:hint="eastAsia" w:ascii="仿宋_GB2312" w:eastAsia="仿宋_GB2312"/>
                <w:szCs w:val="21"/>
              </w:rPr>
              <w:t>)</w:t>
            </w:r>
          </w:p>
        </w:tc>
        <w:tc>
          <w:tcPr>
            <w:tcW w:w="567"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22</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r>
              <w:rPr>
                <w:rFonts w:hint="eastAsia" w:ascii="仿宋_GB2312" w:eastAsia="仿宋_GB2312"/>
                <w:szCs w:val="21"/>
              </w:rPr>
              <w:t>(</w:t>
            </w:r>
            <w:r>
              <w:rPr>
                <w:rFonts w:hint="eastAsia" w:ascii="仿宋_GB2312" w:hAnsi="宋体" w:eastAsia="仿宋_GB2312"/>
                <w:szCs w:val="21"/>
              </w:rPr>
              <w:t>紫</w:t>
            </w: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39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p>
        </w:tc>
        <w:tc>
          <w:tcPr>
            <w:tcW w:w="426"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p>
        </w:tc>
        <w:tc>
          <w:tcPr>
            <w:tcW w:w="567"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橙</w:t>
            </w:r>
          </w:p>
        </w:tc>
      </w:tr>
      <w:tr>
        <w:tblPrEx>
          <w:tblCellMar>
            <w:top w:w="0" w:type="dxa"/>
            <w:left w:w="108" w:type="dxa"/>
            <w:bottom w:w="0" w:type="dxa"/>
            <w:right w:w="108" w:type="dxa"/>
          </w:tblCellMar>
        </w:tblPrEx>
        <w:trPr>
          <w:trHeight w:val="270" w:hRule="atLeast"/>
        </w:trPr>
        <w:tc>
          <w:tcPr>
            <w:tcW w:w="39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白（绿）</w:t>
            </w:r>
          </w:p>
        </w:tc>
        <w:tc>
          <w:tcPr>
            <w:tcW w:w="426"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r>
              <w:rPr>
                <w:rFonts w:hint="eastAsia" w:ascii="仿宋_GB2312" w:eastAsia="仿宋_GB2312"/>
                <w:szCs w:val="21"/>
              </w:rPr>
              <w:t>(</w:t>
            </w:r>
            <w:r>
              <w:rPr>
                <w:rFonts w:hint="eastAsia" w:ascii="仿宋_GB2312" w:hAnsi="宋体" w:eastAsia="仿宋_GB2312"/>
                <w:szCs w:val="21"/>
              </w:rPr>
              <w:t>红</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13</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r>
              <w:rPr>
                <w:rFonts w:hint="eastAsia" w:ascii="仿宋_GB2312" w:eastAsia="仿宋_GB2312"/>
                <w:szCs w:val="21"/>
              </w:rPr>
              <w:t>(</w:t>
            </w:r>
            <w:r>
              <w:rPr>
                <w:rFonts w:hint="eastAsia" w:ascii="仿宋_GB2312" w:hAnsi="宋体" w:eastAsia="仿宋_GB2312"/>
                <w:szCs w:val="21"/>
              </w:rPr>
              <w:t>黑</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18</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黄</w:t>
            </w:r>
            <w:r>
              <w:rPr>
                <w:rFonts w:hint="eastAsia" w:ascii="仿宋_GB2312" w:eastAsia="仿宋_GB2312"/>
                <w:szCs w:val="21"/>
              </w:rPr>
              <w:t>(</w:t>
            </w:r>
            <w:r>
              <w:rPr>
                <w:rFonts w:hint="eastAsia" w:ascii="仿宋_GB2312" w:hAnsi="宋体" w:eastAsia="仿宋_GB2312"/>
                <w:szCs w:val="21"/>
              </w:rPr>
              <w:t>绿</w:t>
            </w:r>
            <w:r>
              <w:rPr>
                <w:rFonts w:hint="eastAsia" w:ascii="仿宋_GB2312" w:eastAsia="仿宋_GB2312"/>
                <w:szCs w:val="21"/>
              </w:rPr>
              <w:t>)</w:t>
            </w:r>
          </w:p>
        </w:tc>
        <w:tc>
          <w:tcPr>
            <w:tcW w:w="567"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r>
              <w:rPr>
                <w:rFonts w:hint="eastAsia" w:ascii="仿宋_GB2312" w:eastAsia="仿宋_GB2312"/>
                <w:szCs w:val="21"/>
              </w:rPr>
              <w:t>(</w:t>
            </w:r>
            <w:r>
              <w:rPr>
                <w:rFonts w:hint="eastAsia" w:ascii="仿宋_GB2312" w:hAnsi="宋体" w:eastAsia="仿宋_GB2312"/>
                <w:szCs w:val="21"/>
              </w:rPr>
              <w:t>紫</w:t>
            </w: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39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p>
        </w:tc>
        <w:tc>
          <w:tcPr>
            <w:tcW w:w="426"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p>
        </w:tc>
        <w:tc>
          <w:tcPr>
            <w:tcW w:w="567"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绿</w:t>
            </w:r>
          </w:p>
        </w:tc>
      </w:tr>
      <w:tr>
        <w:tblPrEx>
          <w:tblCellMar>
            <w:top w:w="0" w:type="dxa"/>
            <w:left w:w="108" w:type="dxa"/>
            <w:bottom w:w="0" w:type="dxa"/>
            <w:right w:w="108" w:type="dxa"/>
          </w:tblCellMar>
        </w:tblPrEx>
        <w:trPr>
          <w:trHeight w:val="270" w:hRule="atLeast"/>
        </w:trPr>
        <w:tc>
          <w:tcPr>
            <w:tcW w:w="39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白（棕）</w:t>
            </w:r>
          </w:p>
        </w:tc>
        <w:tc>
          <w:tcPr>
            <w:tcW w:w="426"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9</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红</w:t>
            </w:r>
            <w:r>
              <w:rPr>
                <w:rFonts w:hint="eastAsia" w:ascii="仿宋_GB2312" w:eastAsia="仿宋_GB2312"/>
                <w:szCs w:val="21"/>
              </w:rPr>
              <w:t>(</w:t>
            </w:r>
            <w:r>
              <w:rPr>
                <w:rFonts w:hint="eastAsia" w:ascii="仿宋_GB2312" w:hAnsi="宋体" w:eastAsia="仿宋_GB2312"/>
                <w:szCs w:val="21"/>
              </w:rPr>
              <w:t>棕</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14</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r>
              <w:rPr>
                <w:rFonts w:hint="eastAsia" w:ascii="仿宋_GB2312" w:eastAsia="仿宋_GB2312"/>
                <w:szCs w:val="21"/>
              </w:rPr>
              <w:t>(</w:t>
            </w:r>
            <w:r>
              <w:rPr>
                <w:rFonts w:hint="eastAsia" w:ascii="仿宋_GB2312" w:hAnsi="宋体" w:eastAsia="仿宋_GB2312"/>
                <w:szCs w:val="21"/>
              </w:rPr>
              <w:t>黑</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19</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黄</w:t>
            </w:r>
            <w:r>
              <w:rPr>
                <w:rFonts w:hint="eastAsia" w:ascii="仿宋_GB2312" w:eastAsia="仿宋_GB2312"/>
                <w:szCs w:val="21"/>
              </w:rPr>
              <w:t>(</w:t>
            </w:r>
            <w:r>
              <w:rPr>
                <w:rFonts w:hint="eastAsia" w:ascii="仿宋_GB2312" w:hAnsi="宋体" w:eastAsia="仿宋_GB2312"/>
                <w:szCs w:val="21"/>
              </w:rPr>
              <w:t>棕</w:t>
            </w:r>
            <w:r>
              <w:rPr>
                <w:rFonts w:hint="eastAsia" w:ascii="仿宋_GB2312" w:eastAsia="仿宋_GB2312"/>
                <w:szCs w:val="21"/>
              </w:rPr>
              <w:t>)</w:t>
            </w:r>
          </w:p>
        </w:tc>
        <w:tc>
          <w:tcPr>
            <w:tcW w:w="567"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r>
              <w:rPr>
                <w:rFonts w:hint="eastAsia" w:ascii="仿宋_GB2312" w:eastAsia="仿宋_GB2312"/>
                <w:szCs w:val="21"/>
              </w:rPr>
              <w:t>{</w:t>
            </w:r>
            <w:r>
              <w:rPr>
                <w:rFonts w:hint="eastAsia" w:ascii="仿宋_GB2312" w:hAnsi="宋体" w:eastAsia="仿宋_GB2312"/>
                <w:szCs w:val="21"/>
              </w:rPr>
              <w:t>紫</w:t>
            </w: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39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p>
        </w:tc>
        <w:tc>
          <w:tcPr>
            <w:tcW w:w="426"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p>
        </w:tc>
        <w:tc>
          <w:tcPr>
            <w:tcW w:w="425"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p>
        </w:tc>
        <w:tc>
          <w:tcPr>
            <w:tcW w:w="567"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棕</w:t>
            </w:r>
          </w:p>
        </w:tc>
      </w:tr>
      <w:tr>
        <w:tblPrEx>
          <w:tblCellMar>
            <w:top w:w="0" w:type="dxa"/>
            <w:left w:w="108" w:type="dxa"/>
            <w:bottom w:w="0" w:type="dxa"/>
            <w:right w:w="108" w:type="dxa"/>
          </w:tblCellMar>
        </w:tblPrEx>
        <w:trPr>
          <w:trHeight w:val="270" w:hRule="atLeast"/>
        </w:trPr>
        <w:tc>
          <w:tcPr>
            <w:tcW w:w="39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白（灰）</w:t>
            </w:r>
          </w:p>
        </w:tc>
        <w:tc>
          <w:tcPr>
            <w:tcW w:w="426"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r>
              <w:rPr>
                <w:rFonts w:hint="eastAsia" w:ascii="仿宋_GB2312" w:eastAsia="仿宋_GB2312"/>
                <w:szCs w:val="21"/>
              </w:rPr>
              <w:t>(</w:t>
            </w:r>
            <w:r>
              <w:rPr>
                <w:rFonts w:hint="eastAsia" w:ascii="仿宋_GB2312" w:hAnsi="宋体" w:eastAsia="仿宋_GB2312"/>
                <w:szCs w:val="21"/>
              </w:rPr>
              <w:t>红</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15</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r>
              <w:rPr>
                <w:rFonts w:hint="eastAsia" w:ascii="仿宋_GB2312" w:eastAsia="仿宋_GB2312"/>
                <w:szCs w:val="21"/>
              </w:rPr>
              <w:t>(</w:t>
            </w:r>
            <w:r>
              <w:rPr>
                <w:rFonts w:hint="eastAsia" w:ascii="仿宋_GB2312" w:hAnsi="宋体" w:eastAsia="仿宋_GB2312"/>
                <w:szCs w:val="21"/>
              </w:rPr>
              <w:t>黑</w:t>
            </w:r>
            <w:r>
              <w:rPr>
                <w:rFonts w:hint="eastAsia" w:ascii="仿宋_GB2312" w:eastAsia="仿宋_GB2312"/>
                <w:szCs w:val="21"/>
              </w:rPr>
              <w:t>)</w:t>
            </w:r>
          </w:p>
        </w:tc>
        <w:tc>
          <w:tcPr>
            <w:tcW w:w="425"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A</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黄</w:t>
            </w:r>
            <w:r>
              <w:rPr>
                <w:rFonts w:hint="eastAsia" w:ascii="仿宋_GB2312" w:eastAsia="仿宋_GB2312"/>
                <w:szCs w:val="21"/>
              </w:rPr>
              <w:t>(</w:t>
            </w:r>
            <w:r>
              <w:rPr>
                <w:rFonts w:hint="eastAsia" w:ascii="仿宋_GB2312" w:hAnsi="宋体" w:eastAsia="仿宋_GB2312"/>
                <w:szCs w:val="21"/>
              </w:rPr>
              <w:t>灰</w:t>
            </w:r>
            <w:r>
              <w:rPr>
                <w:rFonts w:hint="eastAsia" w:ascii="仿宋_GB2312" w:eastAsia="仿宋_GB2312"/>
                <w:szCs w:val="21"/>
              </w:rPr>
              <w:t>)</w:t>
            </w:r>
          </w:p>
        </w:tc>
        <w:tc>
          <w:tcPr>
            <w:tcW w:w="567"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a</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r>
              <w:rPr>
                <w:rFonts w:hint="eastAsia" w:ascii="仿宋_GB2312" w:eastAsia="仿宋_GB2312"/>
                <w:szCs w:val="21"/>
              </w:rPr>
              <w:t>(</w:t>
            </w:r>
            <w:r>
              <w:rPr>
                <w:rFonts w:hint="eastAsia" w:ascii="仿宋_GB2312" w:hAnsi="宋体" w:eastAsia="仿宋_GB2312"/>
                <w:szCs w:val="21"/>
              </w:rPr>
              <w:t>紫</w:t>
            </w: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39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56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p>
        </w:tc>
        <w:tc>
          <w:tcPr>
            <w:tcW w:w="42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p>
        </w:tc>
        <w:tc>
          <w:tcPr>
            <w:tcW w:w="42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p>
        </w:tc>
        <w:tc>
          <w:tcPr>
            <w:tcW w:w="425"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5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ascii="仿宋_GB2312" w:eastAsia="仿宋_GB2312"/>
                <w:szCs w:val="21"/>
              </w:rPr>
              <w:t>B</w:t>
            </w:r>
          </w:p>
        </w:tc>
        <w:tc>
          <w:tcPr>
            <w:tcW w:w="85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p>
        </w:tc>
        <w:tc>
          <w:tcPr>
            <w:tcW w:w="56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70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b</w:t>
            </w:r>
          </w:p>
        </w:tc>
        <w:tc>
          <w:tcPr>
            <w:tcW w:w="99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灰</w:t>
            </w:r>
          </w:p>
        </w:tc>
      </w:tr>
      <w:tr>
        <w:tblPrEx>
          <w:tblCellMar>
            <w:top w:w="0" w:type="dxa"/>
            <w:left w:w="108" w:type="dxa"/>
            <w:bottom w:w="0" w:type="dxa"/>
            <w:right w:w="108" w:type="dxa"/>
          </w:tblCellMar>
        </w:tblPrEx>
        <w:trPr>
          <w:trHeight w:val="270" w:hRule="atLeast"/>
        </w:trPr>
        <w:tc>
          <w:tcPr>
            <w:tcW w:w="9747" w:type="dxa"/>
            <w:gridSpan w:val="15"/>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hAnsi="宋体" w:eastAsia="仿宋_GB2312"/>
                <w:szCs w:val="21"/>
              </w:rPr>
              <w:t>注</w:t>
            </w:r>
            <w:r>
              <w:rPr>
                <w:rFonts w:hint="eastAsia" w:ascii="仿宋_GB2312" w:eastAsia="仿宋_GB2312"/>
                <w:szCs w:val="21"/>
              </w:rPr>
              <w:t>:</w:t>
            </w:r>
            <w:r>
              <w:rPr>
                <w:rFonts w:hint="eastAsia" w:ascii="仿宋_GB2312" w:hAnsi="宋体" w:eastAsia="仿宋_GB2312"/>
                <w:szCs w:val="21"/>
              </w:rPr>
              <w:t>表中括号内的标志颜色为色环或色条的颜色。</w:t>
            </w:r>
          </w:p>
        </w:tc>
      </w:tr>
    </w:tbl>
    <w:p>
      <w:pPr>
        <w:tabs>
          <w:tab w:val="left" w:pos="900"/>
        </w:tabs>
        <w:spacing w:line="360" w:lineRule="auto"/>
        <w:rPr>
          <w:rFonts w:ascii="仿宋_GB2312" w:hAnsi="宋体" w:eastAsia="仿宋_GB2312"/>
          <w:szCs w:val="21"/>
        </w:rPr>
      </w:pP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5.1.3 子单位</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5.1.3.1 100Ω数据电缆的子单位由4个线对绞合而成。每个子单位内的线对应为同一种型式。</w:t>
      </w:r>
    </w:p>
    <w:p>
      <w:pPr>
        <w:pStyle w:val="2"/>
        <w:spacing w:after="0" w:line="360" w:lineRule="auto"/>
        <w:ind w:firstLine="480" w:firstLineChars="200"/>
        <w:rPr>
          <w:rFonts w:hint="eastAsia" w:ascii="仿宋_GB2312" w:hAnsi="宋体" w:eastAsia="仿宋_GB2312"/>
          <w:kern w:val="2"/>
          <w:szCs w:val="21"/>
          <w:lang w:eastAsia="zh-CN"/>
        </w:rPr>
      </w:pPr>
      <w:r>
        <w:rPr>
          <w:rFonts w:hint="eastAsia" w:ascii="仿宋_GB2312" w:hAnsi="宋体" w:eastAsia="仿宋_GB2312"/>
          <w:kern w:val="2"/>
          <w:szCs w:val="21"/>
          <w:lang w:eastAsia="zh-CN"/>
        </w:rPr>
        <w:t>5.1.3.2 对于100Ω数据电缆，各子单位中的线对应采用表4中第1对~第4对的颜色色序。</w:t>
      </w:r>
    </w:p>
    <w:p>
      <w:pPr>
        <w:pStyle w:val="3"/>
        <w:rPr>
          <w:lang w:eastAsia="zh-CN"/>
        </w:rPr>
      </w:pPr>
    </w:p>
    <w:p>
      <w:pPr>
        <w:tabs>
          <w:tab w:val="left" w:pos="900"/>
        </w:tabs>
        <w:spacing w:line="360" w:lineRule="auto"/>
        <w:rPr>
          <w:rFonts w:ascii="仿宋_GB2312" w:hAnsi="宋体" w:eastAsia="仿宋_GB2312"/>
          <w:b/>
          <w:bCs/>
          <w:szCs w:val="21"/>
        </w:rPr>
      </w:pPr>
      <w:bookmarkStart w:id="6" w:name="_Toc364683284"/>
      <w:r>
        <w:rPr>
          <w:rFonts w:hint="eastAsia" w:ascii="仿宋_GB2312" w:hAnsi="宋体" w:eastAsia="仿宋_GB2312"/>
          <w:b/>
          <w:bCs/>
          <w:szCs w:val="21"/>
        </w:rPr>
        <w:t>6.缆芯</w:t>
      </w:r>
      <w:bookmarkEnd w:id="6"/>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6.1 缆芯排列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a)缆芯可由若干子单位绞合而成，也可由线对同心式绞合而成。6类数据电缆允许在缆芯中放有绝缘骨架。</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b)100Ω数据电缆的线对颜色色序应符合本文件的规定。线对对绞节距的设计应能使成品数据电缆满足招标方规定的传输特性要求。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c)推荐的缆芯排列见YD/T 1019-20</w:t>
      </w:r>
      <w:r>
        <w:rPr>
          <w:rFonts w:hint="eastAsia" w:ascii="仿宋_GB2312" w:hAnsi="宋体" w:eastAsia="仿宋_GB2312"/>
          <w:kern w:val="2"/>
          <w:szCs w:val="21"/>
          <w:lang w:val="en-US" w:eastAsia="zh-CN"/>
        </w:rPr>
        <w:t>13</w:t>
      </w:r>
      <w:r>
        <w:rPr>
          <w:rFonts w:hint="eastAsia" w:ascii="仿宋_GB2312" w:hAnsi="宋体" w:eastAsia="仿宋_GB2312"/>
          <w:kern w:val="2"/>
          <w:szCs w:val="21"/>
          <w:lang w:eastAsia="zh-CN"/>
        </w:rPr>
        <w:t>。</w:t>
      </w:r>
    </w:p>
    <w:p>
      <w:pPr>
        <w:pStyle w:val="2"/>
        <w:spacing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d)由子单位绞合成的电缆，子单位扎带颜色色序应符合文件的规定。面向电缆A端看，子单位内各线对序号均应按顺时针方向依次排列，子单位序号应从内到外按顺时针方向依次排列。同心式绞合成的电缆，其线对颜色色序应符合本文件的规定；面向电缆A端看，线对序号应从内到外按顺时针方向依次排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e)招标方要求时，100Ω数据电缆的缆芯允许同时包含有屏蔽线对组成的子单位和非屏蔽线对组成的子单位。</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6.2 缆芯包带</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缆芯外应包裹一层或多层适当厚度的非吸湿性包带。包带厚度应使成品数据电缆满足本技术规范书规定的电气性能要求；非填充式电缆上的包带表面应无明显的油迹或其他污染物。</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6.3 阻水填充物</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6.3.1 填充式电缆可在缆芯的间隙及缆芯包带外表面均匀连续的填充满足YD/T 839-2000规定的填充复合物。</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6.3.2 在缆芯外也可绕包一层满足YD/T 1115-2001规定的阻水带材料，并能使成品数据电缆满足本技术规范书规定的电气性能要求。</w:t>
      </w:r>
    </w:p>
    <w:p>
      <w:pPr>
        <w:pStyle w:val="2"/>
        <w:numPr>
          <w:ilvl w:val="2"/>
          <w:numId w:val="2"/>
        </w:numPr>
        <w:spacing w:after="0" w:line="360" w:lineRule="auto"/>
        <w:rPr>
          <w:rFonts w:ascii="仿宋_GB2312" w:hAnsi="宋体" w:eastAsia="仿宋_GB2312"/>
          <w:kern w:val="2"/>
          <w:szCs w:val="21"/>
          <w:lang w:eastAsia="zh-CN"/>
        </w:rPr>
      </w:pPr>
      <w:r>
        <w:rPr>
          <w:rFonts w:hint="eastAsia" w:ascii="仿宋_GB2312" w:hAnsi="宋体" w:eastAsia="仿宋_GB2312"/>
          <w:kern w:val="2"/>
          <w:szCs w:val="21"/>
          <w:lang w:eastAsia="zh-CN"/>
        </w:rPr>
        <w:t>阻水填充物应无毒无味，对身体无害，且应容易去除。</w:t>
      </w:r>
    </w:p>
    <w:p>
      <w:pPr>
        <w:pStyle w:val="2"/>
        <w:numPr>
          <w:ilvl w:val="2"/>
          <w:numId w:val="2"/>
        </w:numPr>
        <w:spacing w:after="0" w:line="360" w:lineRule="auto"/>
        <w:ind w:left="1140" w:leftChars="0" w:hanging="720" w:firstLineChars="0"/>
        <w:rPr>
          <w:rFonts w:hint="eastAsia" w:ascii="仿宋_GB2312" w:hAnsi="宋体" w:eastAsia="仿宋_GB2312"/>
          <w:kern w:val="2"/>
          <w:szCs w:val="21"/>
          <w:lang w:eastAsia="zh-CN"/>
        </w:rPr>
      </w:pPr>
      <w:r>
        <w:rPr>
          <w:rFonts w:hint="eastAsia" w:ascii="仿宋_GB2312" w:hAnsi="宋体" w:eastAsia="仿宋_GB2312"/>
          <w:kern w:val="2"/>
          <w:szCs w:val="21"/>
          <w:lang w:eastAsia="zh-CN"/>
        </w:rPr>
        <w:t>阻水填充物应与有关数据电缆元件相兼容，并能使成品数据电缆满足本技术规范书规定的电气性能要求。</w:t>
      </w:r>
      <w:bookmarkStart w:id="7" w:name="_Toc364683285"/>
    </w:p>
    <w:p>
      <w:pPr>
        <w:pStyle w:val="3"/>
        <w:numPr>
          <w:ilvl w:val="0"/>
          <w:numId w:val="0"/>
        </w:numPr>
        <w:rPr>
          <w:lang w:eastAsia="zh-CN"/>
        </w:rPr>
      </w:pPr>
    </w:p>
    <w:p>
      <w:pPr>
        <w:pStyle w:val="2"/>
        <w:spacing w:after="0" w:line="360" w:lineRule="auto"/>
        <w:rPr>
          <w:rFonts w:ascii="仿宋_GB2312" w:hAnsi="宋体" w:eastAsia="仿宋_GB2312"/>
          <w:b/>
          <w:kern w:val="2"/>
          <w:szCs w:val="21"/>
          <w:lang w:eastAsia="zh-CN"/>
        </w:rPr>
      </w:pPr>
      <w:r>
        <w:rPr>
          <w:rFonts w:hint="eastAsia" w:ascii="仿宋_GB2312" w:hAnsi="宋体" w:eastAsia="仿宋_GB2312"/>
          <w:b/>
          <w:kern w:val="2"/>
          <w:szCs w:val="21"/>
          <w:lang w:eastAsia="zh-CN"/>
        </w:rPr>
        <w:t>7、</w:t>
      </w:r>
      <w:r>
        <w:rPr>
          <w:rFonts w:hint="eastAsia" w:ascii="仿宋_GB2312" w:hAnsi="宋体" w:eastAsia="仿宋_GB2312"/>
          <w:b/>
          <w:bCs/>
          <w:kern w:val="2"/>
          <w:szCs w:val="21"/>
          <w:lang w:eastAsia="zh-CN"/>
        </w:rPr>
        <w:t>护套</w:t>
      </w:r>
      <w:bookmarkEnd w:id="7"/>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7.1护套材料可采用耐紫外线</w:t>
      </w:r>
      <w:r>
        <w:rPr>
          <w:rFonts w:hint="eastAsia" w:ascii="仿宋_GB2312" w:hAnsi="宋体" w:eastAsia="仿宋_GB2312"/>
          <w:color w:val="0000FF"/>
          <w:kern w:val="2"/>
          <w:szCs w:val="21"/>
          <w:lang w:eastAsia="zh-CN"/>
        </w:rPr>
        <w:t>阻燃</w:t>
      </w:r>
      <w:r>
        <w:rPr>
          <w:rFonts w:hint="eastAsia" w:ascii="仿宋_GB2312" w:hAnsi="宋体" w:eastAsia="仿宋_GB2312"/>
          <w:kern w:val="2"/>
          <w:szCs w:val="21"/>
          <w:lang w:eastAsia="zh-CN"/>
        </w:rPr>
        <w:t>聚氯乙烯、聚乙烯、低烟无卤阻燃聚烯烃。所选材料除应符合下列相关标准外，应能使成品数据电缆的性能符合本技术规范书的要求。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耐紫外线阻燃聚氯乙烯护套材料要求不低于GB/T 8815-2008的H-70型的要求；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低烟无卤阻燃聚烯烃护套材料应满足YD/T 886-1997附录B的要求；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聚乙烯护套材料可以采用线性低密度聚乙烯（LLDPE）、中密度聚乙烯（MDPE）和高密度聚乙烯（HDPE），所用材料应满足GB/T 15065-2009中规定的机械、环境性能要求；</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7.2 护套应连续、均匀地包覆在缆芯上，表面应光滑平整，无孔洞、裂纹、气泡等缺陷。</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7.3 护套最小厚度应符合表6或表7的要求。（无特殊要求下仅指外护套）</w:t>
      </w:r>
    </w:p>
    <w:p>
      <w:pPr>
        <w:tabs>
          <w:tab w:val="left" w:pos="900"/>
        </w:tabs>
        <w:spacing w:line="360" w:lineRule="auto"/>
        <w:rPr>
          <w:rFonts w:ascii="仿宋_GB2312" w:hAnsi="宋体" w:eastAsia="仿宋_GB2312"/>
          <w:szCs w:val="21"/>
        </w:rPr>
      </w:pPr>
      <w:r>
        <w:rPr>
          <w:rFonts w:hint="eastAsia" w:ascii="仿宋_GB2312" w:hAnsi="宋体" w:eastAsia="仿宋_GB2312"/>
          <w:b/>
          <w:bCs/>
          <w:szCs w:val="21"/>
        </w:rPr>
        <w:t xml:space="preserve"> </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6 PVC</w:t>
      </w:r>
      <w:r>
        <w:rPr>
          <w:rFonts w:hint="eastAsia" w:ascii="仿宋_GB2312" w:hAnsi="宋体" w:eastAsia="仿宋_GB2312"/>
          <w:szCs w:val="21"/>
        </w:rPr>
        <w:t>、</w:t>
      </w:r>
      <w:r>
        <w:rPr>
          <w:rFonts w:hint="eastAsia" w:ascii="仿宋_GB2312" w:eastAsia="仿宋_GB2312"/>
          <w:szCs w:val="21"/>
        </w:rPr>
        <w:t>LSNHP、PE</w:t>
      </w:r>
      <w:r>
        <w:rPr>
          <w:rFonts w:hint="eastAsia" w:ascii="仿宋_GB2312" w:hAnsi="宋体" w:eastAsia="仿宋_GB2312"/>
          <w:szCs w:val="21"/>
        </w:rPr>
        <w:t>护套最小厚度（单位</w:t>
      </w:r>
      <w:r>
        <w:rPr>
          <w:rFonts w:hint="eastAsia" w:ascii="仿宋_GB2312" w:eastAsia="仿宋_GB2312"/>
          <w:szCs w:val="21"/>
        </w:rPr>
        <w:t>mm</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2518"/>
        <w:gridCol w:w="3969"/>
        <w:gridCol w:w="3402"/>
      </w:tblGrid>
      <w:tr>
        <w:tblPrEx>
          <w:tblCellMar>
            <w:top w:w="0" w:type="dxa"/>
            <w:left w:w="108" w:type="dxa"/>
            <w:bottom w:w="0" w:type="dxa"/>
            <w:right w:w="108" w:type="dxa"/>
          </w:tblCellMar>
        </w:tblPrEx>
        <w:trPr>
          <w:cantSplit/>
          <w:trHeight w:val="270" w:hRule="atLeast"/>
          <w:tblHead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缆芯直径</w:t>
            </w:r>
          </w:p>
        </w:tc>
        <w:tc>
          <w:tcPr>
            <w:tcW w:w="3969"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最小平均厚度</w:t>
            </w:r>
          </w:p>
        </w:tc>
        <w:tc>
          <w:tcPr>
            <w:tcW w:w="3402"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最小厚度</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3.4-8.8</w:t>
            </w:r>
          </w:p>
        </w:tc>
        <w:tc>
          <w:tcPr>
            <w:tcW w:w="396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0.50</w:t>
            </w:r>
          </w:p>
        </w:tc>
        <w:tc>
          <w:tcPr>
            <w:tcW w:w="340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0.40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8.9-10.1</w:t>
            </w:r>
          </w:p>
        </w:tc>
        <w:tc>
          <w:tcPr>
            <w:tcW w:w="396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0.60</w:t>
            </w:r>
          </w:p>
        </w:tc>
        <w:tc>
          <w:tcPr>
            <w:tcW w:w="340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0.50</w:t>
            </w:r>
          </w:p>
        </w:tc>
      </w:tr>
      <w:tr>
        <w:tblPrEx>
          <w:tblCellMar>
            <w:top w:w="0" w:type="dxa"/>
            <w:left w:w="108" w:type="dxa"/>
            <w:bottom w:w="0" w:type="dxa"/>
            <w:right w:w="108" w:type="dxa"/>
          </w:tblCellMar>
        </w:tblPrEx>
        <w:trPr>
          <w:trHeight w:val="270" w:hRule="atLeast"/>
        </w:trPr>
        <w:tc>
          <w:tcPr>
            <w:tcW w:w="25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10.2-17.7</w:t>
            </w:r>
          </w:p>
        </w:tc>
        <w:tc>
          <w:tcPr>
            <w:tcW w:w="396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0.80</w:t>
            </w:r>
          </w:p>
        </w:tc>
        <w:tc>
          <w:tcPr>
            <w:tcW w:w="340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0.60</w:t>
            </w:r>
          </w:p>
        </w:tc>
      </w:tr>
    </w:tbl>
    <w:p>
      <w:pPr>
        <w:pStyle w:val="2"/>
        <w:spacing w:after="0" w:line="360" w:lineRule="auto"/>
        <w:ind w:firstLine="480" w:firstLineChars="200"/>
        <w:rPr>
          <w:rFonts w:ascii="仿宋_GB2312" w:hAnsi="宋体" w:eastAsia="仿宋_GB2312"/>
          <w:kern w:val="2"/>
          <w:szCs w:val="21"/>
          <w:lang w:eastAsia="zh-CN"/>
        </w:rPr>
      </w:pP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7.4 数据电缆最大外径应符合表8的要求：</w:t>
      </w:r>
    </w:p>
    <w:p>
      <w:pPr>
        <w:spacing w:line="400" w:lineRule="atLeast"/>
        <w:jc w:val="center"/>
        <w:rPr>
          <w:rFonts w:ascii="仿宋_GB2312" w:hAnsi="宋体" w:eastAsia="仿宋_GB2312"/>
          <w:szCs w:val="21"/>
        </w:rPr>
      </w:pPr>
      <w:r>
        <w:rPr>
          <w:rFonts w:hint="eastAsia" w:ascii="仿宋_GB2312" w:hAnsi="宋体" w:eastAsia="仿宋_GB2312"/>
          <w:szCs w:val="21"/>
        </w:rPr>
        <w:t>表8数据电缆最大外径（单位</w:t>
      </w:r>
      <w:r>
        <w:rPr>
          <w:rFonts w:hint="eastAsia" w:ascii="仿宋_GB2312" w:eastAsia="仿宋_GB2312"/>
          <w:szCs w:val="21"/>
        </w:rPr>
        <w:t>mm</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3129"/>
        <w:gridCol w:w="2082"/>
        <w:gridCol w:w="2410"/>
        <w:gridCol w:w="2268"/>
      </w:tblGrid>
      <w:tr>
        <w:tblPrEx>
          <w:tblCellMar>
            <w:top w:w="0" w:type="dxa"/>
            <w:left w:w="108" w:type="dxa"/>
            <w:bottom w:w="0" w:type="dxa"/>
            <w:right w:w="108" w:type="dxa"/>
          </w:tblCellMar>
        </w:tblPrEx>
        <w:trPr>
          <w:trHeight w:val="300" w:hRule="atLeast"/>
          <w:tblHeader/>
        </w:trPr>
        <w:tc>
          <w:tcPr>
            <w:tcW w:w="31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电缆标称对数</w:t>
            </w:r>
          </w:p>
        </w:tc>
        <w:tc>
          <w:tcPr>
            <w:tcW w:w="2082"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电缆种类</w:t>
            </w:r>
          </w:p>
        </w:tc>
        <w:tc>
          <w:tcPr>
            <w:tcW w:w="2410"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屏蔽类型</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电缆最大外径</w:t>
            </w:r>
          </w:p>
        </w:tc>
      </w:tr>
      <w:tr>
        <w:tblPrEx>
          <w:tblCellMar>
            <w:top w:w="0" w:type="dxa"/>
            <w:left w:w="108" w:type="dxa"/>
            <w:bottom w:w="0" w:type="dxa"/>
            <w:right w:w="108" w:type="dxa"/>
          </w:tblCellMar>
        </w:tblPrEx>
        <w:trPr>
          <w:trHeight w:val="300" w:hRule="atLeast"/>
        </w:trPr>
        <w:tc>
          <w:tcPr>
            <w:tcW w:w="3129"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2、4</w:t>
            </w: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5、5e、6</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非屏蔽</w:t>
            </w:r>
          </w:p>
        </w:tc>
        <w:tc>
          <w:tcPr>
            <w:tcW w:w="226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 xml:space="preserve">6.3 </w:t>
            </w:r>
          </w:p>
        </w:tc>
      </w:tr>
      <w:tr>
        <w:tblPrEx>
          <w:tblCellMar>
            <w:top w:w="0" w:type="dxa"/>
            <w:left w:w="108" w:type="dxa"/>
            <w:bottom w:w="0" w:type="dxa"/>
            <w:right w:w="108" w:type="dxa"/>
          </w:tblCellMar>
        </w:tblPrEx>
        <w:trPr>
          <w:trHeight w:val="300" w:hRule="atLeast"/>
        </w:trPr>
        <w:tc>
          <w:tcPr>
            <w:tcW w:w="3129" w:type="dxa"/>
            <w:vMerge w:val="continue"/>
            <w:tcBorders>
              <w:top w:val="nil"/>
              <w:left w:val="single" w:color="auto" w:sz="4" w:space="0"/>
              <w:bottom w:val="single" w:color="000000" w:sz="4" w:space="0"/>
              <w:right w:val="single" w:color="auto" w:sz="4" w:space="0"/>
            </w:tcBorders>
            <w:vAlign w:val="center"/>
          </w:tcPr>
          <w:p>
            <w:pPr>
              <w:rPr>
                <w:rFonts w:ascii="仿宋_GB2312" w:hAnsi="Arial" w:eastAsia="仿宋_GB2312" w:cs="Arial"/>
                <w:szCs w:val="21"/>
              </w:rPr>
            </w:pP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5、5e</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w:t>
            </w:r>
          </w:p>
        </w:tc>
        <w:tc>
          <w:tcPr>
            <w:tcW w:w="226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 xml:space="preserve">7.0 </w:t>
            </w:r>
          </w:p>
        </w:tc>
      </w:tr>
      <w:tr>
        <w:tblPrEx>
          <w:tblCellMar>
            <w:top w:w="0" w:type="dxa"/>
            <w:left w:w="108" w:type="dxa"/>
            <w:bottom w:w="0" w:type="dxa"/>
            <w:right w:w="108" w:type="dxa"/>
          </w:tblCellMar>
        </w:tblPrEx>
        <w:trPr>
          <w:trHeight w:val="300" w:hRule="atLeast"/>
        </w:trPr>
        <w:tc>
          <w:tcPr>
            <w:tcW w:w="3129" w:type="dxa"/>
            <w:vMerge w:val="continue"/>
            <w:tcBorders>
              <w:top w:val="nil"/>
              <w:left w:val="single" w:color="auto" w:sz="4" w:space="0"/>
              <w:bottom w:val="single" w:color="000000" w:sz="4" w:space="0"/>
              <w:right w:val="single" w:color="auto" w:sz="4" w:space="0"/>
            </w:tcBorders>
            <w:vAlign w:val="center"/>
          </w:tcPr>
          <w:p>
            <w:pPr>
              <w:rPr>
                <w:rFonts w:ascii="仿宋_GB2312" w:hAnsi="Arial" w:eastAsia="仿宋_GB2312" w:cs="Arial"/>
                <w:szCs w:val="21"/>
              </w:rPr>
            </w:pP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6</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w:t>
            </w:r>
          </w:p>
        </w:tc>
        <w:tc>
          <w:tcPr>
            <w:tcW w:w="226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 xml:space="preserve">9.0 </w:t>
            </w:r>
          </w:p>
        </w:tc>
      </w:tr>
      <w:tr>
        <w:tblPrEx>
          <w:tblCellMar>
            <w:top w:w="0" w:type="dxa"/>
            <w:left w:w="108" w:type="dxa"/>
            <w:bottom w:w="0" w:type="dxa"/>
            <w:right w:w="108" w:type="dxa"/>
          </w:tblCellMar>
        </w:tblPrEx>
        <w:trPr>
          <w:trHeight w:val="300" w:hRule="atLeast"/>
        </w:trPr>
        <w:tc>
          <w:tcPr>
            <w:tcW w:w="3129" w:type="dxa"/>
            <w:tcBorders>
              <w:top w:val="nil"/>
              <w:left w:val="single" w:color="auto" w:sz="4" w:space="0"/>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8（缆芯结构为2×4）</w:t>
            </w: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5、5e</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屏蔽/非屏蔽</w:t>
            </w:r>
          </w:p>
        </w:tc>
        <w:tc>
          <w:tcPr>
            <w:tcW w:w="226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 xml:space="preserve">10.5 </w:t>
            </w:r>
          </w:p>
        </w:tc>
      </w:tr>
      <w:tr>
        <w:tblPrEx>
          <w:tblCellMar>
            <w:top w:w="0" w:type="dxa"/>
            <w:left w:w="108" w:type="dxa"/>
            <w:bottom w:w="0" w:type="dxa"/>
            <w:right w:w="108" w:type="dxa"/>
          </w:tblCellMar>
        </w:tblPrEx>
        <w:trPr>
          <w:trHeight w:val="300" w:hRule="atLeast"/>
        </w:trPr>
        <w:tc>
          <w:tcPr>
            <w:tcW w:w="3129" w:type="dxa"/>
            <w:tcBorders>
              <w:top w:val="nil"/>
              <w:left w:val="single" w:color="auto" w:sz="4" w:space="0"/>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16</w:t>
            </w: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5、5e</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屏蔽/非屏蔽</w:t>
            </w:r>
          </w:p>
        </w:tc>
        <w:tc>
          <w:tcPr>
            <w:tcW w:w="226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 xml:space="preserve">12.0 </w:t>
            </w:r>
          </w:p>
        </w:tc>
      </w:tr>
      <w:tr>
        <w:tblPrEx>
          <w:tblCellMar>
            <w:top w:w="0" w:type="dxa"/>
            <w:left w:w="108" w:type="dxa"/>
            <w:bottom w:w="0" w:type="dxa"/>
            <w:right w:w="108" w:type="dxa"/>
          </w:tblCellMar>
        </w:tblPrEx>
        <w:trPr>
          <w:trHeight w:val="300" w:hRule="atLeast"/>
        </w:trPr>
        <w:tc>
          <w:tcPr>
            <w:tcW w:w="3129" w:type="dxa"/>
            <w:tcBorders>
              <w:top w:val="nil"/>
              <w:left w:val="single" w:color="auto" w:sz="4" w:space="0"/>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25</w:t>
            </w:r>
          </w:p>
        </w:tc>
        <w:tc>
          <w:tcPr>
            <w:tcW w:w="2082"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5、5e</w:t>
            </w:r>
          </w:p>
        </w:tc>
        <w:tc>
          <w:tcPr>
            <w:tcW w:w="2410"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屏蔽/非屏蔽</w:t>
            </w:r>
          </w:p>
        </w:tc>
        <w:tc>
          <w:tcPr>
            <w:tcW w:w="2268" w:type="dxa"/>
            <w:tcBorders>
              <w:top w:val="nil"/>
              <w:left w:val="nil"/>
              <w:bottom w:val="single" w:color="auto" w:sz="4" w:space="0"/>
              <w:right w:val="single" w:color="auto" w:sz="4" w:space="0"/>
            </w:tcBorders>
            <w:vAlign w:val="center"/>
          </w:tcPr>
          <w:p>
            <w:pPr>
              <w:pStyle w:val="9"/>
              <w:numPr>
                <w:ilvl w:val="1"/>
                <w:numId w:val="3"/>
              </w:numPr>
              <w:ind w:firstLineChars="0"/>
              <w:jc w:val="center"/>
              <w:rPr>
                <w:rFonts w:ascii="仿宋_GB2312" w:hAnsi="Arial" w:eastAsia="仿宋_GB2312" w:cs="Arial"/>
                <w:szCs w:val="21"/>
              </w:rPr>
            </w:pP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7.5 护套颜色为白色或灰色，也可以是应</w:t>
      </w:r>
      <w:r>
        <w:rPr>
          <w:rFonts w:hint="eastAsia" w:ascii="仿宋_GB2312" w:hAnsi="宋体" w:eastAsia="仿宋_GB2312"/>
          <w:kern w:val="2"/>
          <w:szCs w:val="21"/>
          <w:lang w:val="en-US" w:eastAsia="zh-CN"/>
        </w:rPr>
        <w:t>浙江象荣数字技术有限公司</w:t>
      </w:r>
      <w:r>
        <w:rPr>
          <w:rFonts w:hint="eastAsia" w:ascii="仿宋_GB2312" w:hAnsi="宋体" w:eastAsia="仿宋_GB2312"/>
          <w:kern w:val="2"/>
          <w:szCs w:val="21"/>
          <w:lang w:eastAsia="zh-CN"/>
        </w:rPr>
        <w:t>要求的其它颜色。</w:t>
      </w:r>
      <w:bookmarkStart w:id="8" w:name="_Toc364683286"/>
    </w:p>
    <w:p>
      <w:pPr>
        <w:pStyle w:val="2"/>
        <w:spacing w:after="0" w:line="360" w:lineRule="auto"/>
        <w:ind w:firstLine="480" w:firstLineChars="200"/>
        <w:rPr>
          <w:rFonts w:ascii="仿宋_GB2312" w:hAnsi="宋体" w:eastAsia="仿宋_GB2312"/>
          <w:kern w:val="2"/>
          <w:szCs w:val="21"/>
          <w:lang w:eastAsia="zh-CN"/>
        </w:rPr>
      </w:pPr>
    </w:p>
    <w:p>
      <w:pPr>
        <w:pStyle w:val="2"/>
        <w:spacing w:after="0" w:line="360" w:lineRule="auto"/>
        <w:ind w:firstLine="120" w:firstLineChars="50"/>
        <w:rPr>
          <w:rFonts w:ascii="仿宋_GB2312" w:hAnsi="宋体" w:eastAsia="仿宋_GB2312"/>
          <w:kern w:val="2"/>
          <w:szCs w:val="21"/>
          <w:lang w:eastAsia="zh-CN"/>
        </w:rPr>
      </w:pPr>
      <w:r>
        <w:rPr>
          <w:rFonts w:hint="eastAsia" w:ascii="仿宋_GB2312" w:hAnsi="宋体" w:eastAsia="仿宋_GB2312"/>
          <w:b/>
          <w:bCs/>
          <w:kern w:val="2"/>
          <w:szCs w:val="21"/>
          <w:lang w:eastAsia="zh-CN"/>
        </w:rPr>
        <w:t>8、制造长度</w:t>
      </w:r>
      <w:bookmarkEnd w:id="8"/>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数据电缆制造长度应为100-110m的整数倍，常用的305m制造长度包括在上述范围内。</w:t>
      </w:r>
    </w:p>
    <w:p>
      <w:pPr>
        <w:pStyle w:val="2"/>
        <w:spacing w:after="0" w:line="360" w:lineRule="auto"/>
        <w:ind w:firstLine="480" w:firstLineChars="200"/>
        <w:rPr>
          <w:rFonts w:ascii="仿宋_GB2312" w:hAnsi="宋体" w:eastAsia="仿宋_GB2312"/>
          <w:kern w:val="2"/>
          <w:szCs w:val="21"/>
          <w:lang w:eastAsia="zh-CN"/>
        </w:rPr>
      </w:pPr>
    </w:p>
    <w:p>
      <w:pPr>
        <w:tabs>
          <w:tab w:val="left" w:pos="900"/>
        </w:tabs>
        <w:spacing w:line="360" w:lineRule="auto"/>
        <w:rPr>
          <w:rFonts w:ascii="仿宋_GB2312" w:hAnsi="宋体" w:eastAsia="仿宋_GB2312"/>
          <w:szCs w:val="21"/>
        </w:rPr>
      </w:pPr>
      <w:r>
        <w:rPr>
          <w:rFonts w:hint="eastAsia" w:ascii="仿宋_GB2312" w:hAnsi="宋体" w:eastAsia="仿宋_GB2312"/>
          <w:b/>
          <w:bCs/>
          <w:szCs w:val="21"/>
        </w:rPr>
        <w:t xml:space="preserve"> </w:t>
      </w:r>
      <w:bookmarkStart w:id="9" w:name="_Toc364683287"/>
      <w:r>
        <w:rPr>
          <w:rFonts w:hint="eastAsia" w:ascii="仿宋_GB2312" w:hAnsi="宋体" w:eastAsia="仿宋_GB2312"/>
          <w:b/>
          <w:bCs/>
          <w:szCs w:val="21"/>
        </w:rPr>
        <w:t>9、机械性能</w:t>
      </w:r>
      <w:bookmarkEnd w:id="9"/>
    </w:p>
    <w:p>
      <w:pPr>
        <w:pStyle w:val="2"/>
        <w:spacing w:after="0" w:line="360" w:lineRule="auto"/>
        <w:ind w:firstLine="480" w:firstLineChars="200"/>
        <w:rPr>
          <w:rFonts w:hint="eastAsia" w:ascii="仿宋_GB2312" w:hAnsi="宋体" w:eastAsia="仿宋_GB2312"/>
          <w:kern w:val="2"/>
          <w:szCs w:val="21"/>
          <w:lang w:eastAsia="zh-CN"/>
        </w:rPr>
      </w:pPr>
      <w:r>
        <w:rPr>
          <w:rFonts w:hint="eastAsia" w:ascii="仿宋_GB2312" w:hAnsi="宋体" w:eastAsia="仿宋_GB2312"/>
          <w:kern w:val="2"/>
          <w:szCs w:val="21"/>
          <w:lang w:eastAsia="zh-CN"/>
        </w:rPr>
        <w:t>100Ω成品数据电缆的机械性能除符合以上相关条文规定外，还应符合表9的规定。</w:t>
      </w:r>
    </w:p>
    <w:p>
      <w:pPr>
        <w:rPr>
          <w:rFonts w:hint="eastAsia" w:ascii="仿宋_GB2312" w:hAnsi="宋体" w:eastAsia="仿宋_GB2312"/>
          <w:kern w:val="2"/>
          <w:szCs w:val="21"/>
          <w:lang w:eastAsia="zh-CN"/>
        </w:rPr>
      </w:pPr>
      <w:r>
        <w:rPr>
          <w:rFonts w:hint="eastAsia" w:ascii="仿宋_GB2312" w:hAnsi="宋体" w:eastAsia="仿宋_GB2312"/>
          <w:kern w:val="2"/>
          <w:szCs w:val="21"/>
          <w:lang w:eastAsia="zh-CN"/>
        </w:rPr>
        <w:br w:type="page"/>
      </w:r>
    </w:p>
    <w:p>
      <w:pPr>
        <w:pStyle w:val="3"/>
        <w:rPr>
          <w:lang w:eastAsia="zh-CN"/>
        </w:rPr>
      </w:pPr>
    </w:p>
    <w:p>
      <w:pPr>
        <w:spacing w:line="400" w:lineRule="atLeast"/>
        <w:jc w:val="center"/>
        <w:rPr>
          <w:rFonts w:ascii="仿宋_GB2312" w:hAnsi="宋体" w:eastAsia="仿宋_GB2312"/>
          <w:szCs w:val="21"/>
        </w:rPr>
      </w:pPr>
      <w:r>
        <w:rPr>
          <w:rFonts w:hint="eastAsia" w:ascii="仿宋_GB2312" w:hAnsi="宋体" w:eastAsia="仿宋_GB2312"/>
          <w:szCs w:val="21"/>
        </w:rPr>
        <w:t>表</w:t>
      </w:r>
      <w:r>
        <w:rPr>
          <w:rFonts w:hint="eastAsia" w:ascii="仿宋_GB2312" w:eastAsia="仿宋_GB2312"/>
          <w:szCs w:val="21"/>
        </w:rPr>
        <w:t>9  100Ω</w:t>
      </w:r>
      <w:r>
        <w:rPr>
          <w:rFonts w:hint="eastAsia" w:ascii="仿宋_GB2312" w:hAnsi="宋体" w:eastAsia="仿宋_GB2312"/>
          <w:szCs w:val="21"/>
        </w:rPr>
        <w:t>数据电缆的机械性能</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632"/>
        <w:gridCol w:w="2230"/>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1633" w:type="dxa"/>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3862" w:type="dxa"/>
            <w:gridSpan w:val="2"/>
            <w:vAlign w:val="center"/>
          </w:tcPr>
          <w:p>
            <w:pPr>
              <w:jc w:val="center"/>
              <w:rPr>
                <w:rFonts w:hint="eastAsia" w:ascii="仿宋_GB2312" w:eastAsia="仿宋_GB2312"/>
                <w:szCs w:val="21"/>
              </w:rPr>
            </w:pPr>
            <w:r>
              <w:rPr>
                <w:rFonts w:hint="eastAsia" w:ascii="仿宋_GB2312" w:hAnsi="宋体" w:eastAsia="仿宋_GB2312"/>
                <w:szCs w:val="21"/>
              </w:rPr>
              <w:t>项目名称</w:t>
            </w:r>
          </w:p>
        </w:tc>
        <w:tc>
          <w:tcPr>
            <w:tcW w:w="1701" w:type="dxa"/>
            <w:vAlign w:val="center"/>
          </w:tcPr>
          <w:p>
            <w:pPr>
              <w:jc w:val="center"/>
              <w:rPr>
                <w:rFonts w:hint="eastAsia" w:ascii="仿宋_GB2312" w:eastAsia="仿宋_GB2312"/>
                <w:szCs w:val="21"/>
              </w:rPr>
            </w:pPr>
            <w:r>
              <w:rPr>
                <w:rFonts w:hint="eastAsia" w:ascii="仿宋_GB2312" w:hAnsi="宋体" w:eastAsia="仿宋_GB2312"/>
                <w:szCs w:val="21"/>
              </w:rPr>
              <w:t>单位</w:t>
            </w:r>
          </w:p>
        </w:tc>
        <w:tc>
          <w:tcPr>
            <w:tcW w:w="2693" w:type="dxa"/>
            <w:vAlign w:val="center"/>
          </w:tcPr>
          <w:p>
            <w:pPr>
              <w:jc w:val="center"/>
              <w:rPr>
                <w:rFonts w:hint="eastAsia" w:ascii="仿宋_GB2312" w:eastAsia="仿宋_GB2312"/>
                <w:szCs w:val="21"/>
              </w:rPr>
            </w:pPr>
            <w:r>
              <w:rPr>
                <w:rFonts w:hint="eastAsia" w:ascii="仿宋_GB2312" w:hAnsi="宋体" w:eastAsia="仿宋_GB2312"/>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restart"/>
            <w:vAlign w:val="center"/>
          </w:tcPr>
          <w:p>
            <w:pPr>
              <w:jc w:val="center"/>
              <w:rPr>
                <w:rFonts w:hint="eastAsia" w:ascii="仿宋_GB2312" w:eastAsia="仿宋_GB2312"/>
                <w:szCs w:val="21"/>
              </w:rPr>
            </w:pPr>
            <w:r>
              <w:rPr>
                <w:rFonts w:hint="eastAsia" w:ascii="仿宋_GB2312" w:eastAsia="仿宋_GB2312"/>
                <w:szCs w:val="21"/>
              </w:rPr>
              <w:t>1</w:t>
            </w:r>
          </w:p>
        </w:tc>
        <w:tc>
          <w:tcPr>
            <w:tcW w:w="1632" w:type="dxa"/>
            <w:vMerge w:val="restart"/>
            <w:vAlign w:val="center"/>
          </w:tcPr>
          <w:p>
            <w:pPr>
              <w:jc w:val="center"/>
              <w:rPr>
                <w:rFonts w:hint="eastAsia" w:ascii="仿宋_GB2312" w:eastAsia="仿宋_GB2312"/>
                <w:szCs w:val="21"/>
              </w:rPr>
            </w:pPr>
            <w:r>
              <w:rPr>
                <w:rFonts w:hint="eastAsia" w:ascii="仿宋_GB2312" w:hAnsi="宋体" w:eastAsia="仿宋_GB2312"/>
                <w:szCs w:val="21"/>
              </w:rPr>
              <w:t>护套断裂伸长率，中值</w:t>
            </w:r>
          </w:p>
        </w:tc>
        <w:tc>
          <w:tcPr>
            <w:tcW w:w="2230" w:type="dxa"/>
            <w:vAlign w:val="center"/>
          </w:tcPr>
          <w:p>
            <w:pPr>
              <w:jc w:val="center"/>
              <w:rPr>
                <w:rFonts w:hint="eastAsia" w:ascii="仿宋_GB2312" w:eastAsia="仿宋_GB2312"/>
                <w:szCs w:val="21"/>
              </w:rPr>
            </w:pPr>
            <w:r>
              <w:rPr>
                <w:rFonts w:hint="eastAsia" w:ascii="仿宋_GB2312" w:eastAsia="仿宋_GB2312"/>
                <w:szCs w:val="21"/>
              </w:rPr>
              <w:t>LLDPE</w:t>
            </w:r>
          </w:p>
        </w:tc>
        <w:tc>
          <w:tcPr>
            <w:tcW w:w="1701" w:type="dxa"/>
            <w:vMerge w:val="restart"/>
            <w:vAlign w:val="center"/>
          </w:tcPr>
          <w:p>
            <w:pPr>
              <w:jc w:val="center"/>
              <w:rPr>
                <w:rFonts w:hint="eastAsia" w:ascii="仿宋_GB2312" w:eastAsia="仿宋_GB2312"/>
                <w:szCs w:val="21"/>
              </w:rPr>
            </w:pPr>
            <w:r>
              <w:rPr>
                <w:rFonts w:hint="eastAsia" w:ascii="仿宋_GB2312" w:eastAsia="仿宋_GB2312"/>
                <w:szCs w:val="21"/>
              </w:rPr>
              <w:t>%</w:t>
            </w:r>
          </w:p>
        </w:tc>
        <w:tc>
          <w:tcPr>
            <w:tcW w:w="2693" w:type="dxa"/>
          </w:tcPr>
          <w:p>
            <w:pPr>
              <w:jc w:val="center"/>
              <w:rPr>
                <w:rFonts w:hint="eastAsia" w:ascii="仿宋_GB2312" w:eastAsia="仿宋_GB2312"/>
                <w:szCs w:val="21"/>
              </w:rPr>
            </w:pPr>
            <w:r>
              <w:rPr>
                <w:rFonts w:hint="eastAsia" w:ascii="仿宋_GB2312" w:eastAsia="仿宋_GB2312"/>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MDPE</w:t>
            </w:r>
          </w:p>
        </w:tc>
        <w:tc>
          <w:tcPr>
            <w:tcW w:w="1701" w:type="dxa"/>
            <w:vMerge w:val="continue"/>
            <w:vAlign w:val="center"/>
          </w:tcPr>
          <w:p>
            <w:pPr>
              <w:jc w:val="center"/>
              <w:rPr>
                <w:rFonts w:hint="eastAsia" w:ascii="仿宋_GB2312" w:eastAsia="仿宋_GB2312"/>
                <w:szCs w:val="21"/>
              </w:rPr>
            </w:pPr>
          </w:p>
        </w:tc>
        <w:tc>
          <w:tcPr>
            <w:tcW w:w="2693" w:type="dxa"/>
          </w:tcPr>
          <w:p>
            <w:pPr>
              <w:jc w:val="center"/>
              <w:rPr>
                <w:rFonts w:hint="eastAsia" w:ascii="仿宋_GB2312" w:eastAsia="仿宋_GB2312"/>
                <w:szCs w:val="21"/>
              </w:rPr>
            </w:pPr>
            <w:r>
              <w:rPr>
                <w:rFonts w:hint="eastAsia" w:ascii="仿宋_GB2312" w:eastAsia="仿宋_GB2312"/>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HDPE</w:t>
            </w:r>
          </w:p>
        </w:tc>
        <w:tc>
          <w:tcPr>
            <w:tcW w:w="1701" w:type="dxa"/>
            <w:vMerge w:val="continue"/>
            <w:vAlign w:val="center"/>
          </w:tcPr>
          <w:p>
            <w:pPr>
              <w:jc w:val="center"/>
              <w:rPr>
                <w:rFonts w:hint="eastAsia" w:ascii="仿宋_GB2312" w:eastAsia="仿宋_GB2312"/>
                <w:szCs w:val="21"/>
              </w:rPr>
            </w:pPr>
          </w:p>
        </w:tc>
        <w:tc>
          <w:tcPr>
            <w:tcW w:w="2693" w:type="dxa"/>
          </w:tcPr>
          <w:p>
            <w:pPr>
              <w:jc w:val="center"/>
              <w:rPr>
                <w:rFonts w:hint="eastAsia" w:ascii="仿宋_GB2312" w:eastAsia="仿宋_GB2312"/>
                <w:szCs w:val="21"/>
              </w:rPr>
            </w:pPr>
            <w:r>
              <w:rPr>
                <w:rFonts w:hint="eastAsia" w:ascii="仿宋_GB2312" w:eastAsia="仿宋_GB2312"/>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LSNHP</w:t>
            </w:r>
          </w:p>
        </w:tc>
        <w:tc>
          <w:tcPr>
            <w:tcW w:w="1701" w:type="dxa"/>
            <w:vMerge w:val="continue"/>
            <w:vAlign w:val="center"/>
          </w:tcPr>
          <w:p>
            <w:pPr>
              <w:jc w:val="center"/>
              <w:rPr>
                <w:rFonts w:hint="eastAsia" w:ascii="仿宋_GB2312" w:eastAsia="仿宋_GB2312"/>
                <w:szCs w:val="21"/>
              </w:rPr>
            </w:pPr>
          </w:p>
        </w:tc>
        <w:tc>
          <w:tcPr>
            <w:tcW w:w="2693" w:type="dxa"/>
            <w:vAlign w:val="center"/>
          </w:tcPr>
          <w:p>
            <w:pPr>
              <w:jc w:val="center"/>
              <w:rPr>
                <w:rFonts w:hint="eastAsia" w:ascii="仿宋_GB2312" w:eastAsia="仿宋_GB2312"/>
                <w:szCs w:val="21"/>
              </w:rPr>
            </w:pPr>
            <w:r>
              <w:rPr>
                <w:rFonts w:hint="eastAsia" w:ascii="仿宋_GB2312" w:eastAsia="仿宋_GB2312"/>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33" w:type="dxa"/>
            <w:vMerge w:val="continue"/>
            <w:vAlign w:val="center"/>
          </w:tcPr>
          <w:p>
            <w:pPr>
              <w:rPr>
                <w:rFonts w:hint="eastAsia" w:ascii="仿宋_GB2312" w:eastAsia="仿宋_GB2312"/>
                <w:szCs w:val="21"/>
              </w:rPr>
            </w:pPr>
          </w:p>
        </w:tc>
        <w:tc>
          <w:tcPr>
            <w:tcW w:w="1632" w:type="dxa"/>
            <w:vMerge w:val="continue"/>
            <w:vAlign w:val="center"/>
          </w:tcPr>
          <w:p>
            <w:pP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PVC</w:t>
            </w:r>
          </w:p>
        </w:tc>
        <w:tc>
          <w:tcPr>
            <w:tcW w:w="1701" w:type="dxa"/>
            <w:vMerge w:val="continue"/>
            <w:vAlign w:val="center"/>
          </w:tcPr>
          <w:p>
            <w:pPr>
              <w:rPr>
                <w:rFonts w:hint="eastAsia" w:ascii="仿宋_GB2312" w:eastAsia="仿宋_GB2312"/>
                <w:szCs w:val="21"/>
              </w:rPr>
            </w:pPr>
          </w:p>
        </w:tc>
        <w:tc>
          <w:tcPr>
            <w:tcW w:w="2693" w:type="dxa"/>
            <w:vAlign w:val="center"/>
          </w:tcPr>
          <w:p>
            <w:pPr>
              <w:jc w:val="center"/>
              <w:rPr>
                <w:rFonts w:hint="eastAsia" w:ascii="仿宋_GB2312" w:eastAsia="仿宋_GB2312"/>
                <w:szCs w:val="21"/>
              </w:rPr>
            </w:pPr>
            <w:r>
              <w:rPr>
                <w:rFonts w:hint="eastAsia" w:ascii="仿宋_GB2312" w:eastAsia="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restart"/>
            <w:vAlign w:val="center"/>
          </w:tcPr>
          <w:p>
            <w:pPr>
              <w:jc w:val="center"/>
              <w:rPr>
                <w:rFonts w:hint="eastAsia" w:ascii="仿宋_GB2312" w:eastAsia="仿宋_GB2312"/>
                <w:szCs w:val="21"/>
              </w:rPr>
            </w:pPr>
            <w:r>
              <w:rPr>
                <w:rFonts w:hint="eastAsia" w:ascii="仿宋_GB2312" w:eastAsia="仿宋_GB2312"/>
                <w:szCs w:val="21"/>
              </w:rPr>
              <w:t>2</w:t>
            </w:r>
          </w:p>
        </w:tc>
        <w:tc>
          <w:tcPr>
            <w:tcW w:w="1632" w:type="dxa"/>
            <w:vMerge w:val="restart"/>
            <w:vAlign w:val="center"/>
          </w:tcPr>
          <w:p>
            <w:pPr>
              <w:jc w:val="center"/>
              <w:rPr>
                <w:rFonts w:hint="eastAsia" w:ascii="仿宋_GB2312" w:eastAsia="仿宋_GB2312"/>
                <w:szCs w:val="21"/>
              </w:rPr>
            </w:pPr>
            <w:r>
              <w:rPr>
                <w:rFonts w:hint="eastAsia" w:ascii="仿宋_GB2312" w:hAnsi="宋体" w:eastAsia="仿宋_GB2312"/>
                <w:szCs w:val="21"/>
              </w:rPr>
              <w:t>护套抗张强度，中值</w:t>
            </w:r>
          </w:p>
        </w:tc>
        <w:tc>
          <w:tcPr>
            <w:tcW w:w="2230" w:type="dxa"/>
            <w:vAlign w:val="center"/>
          </w:tcPr>
          <w:p>
            <w:pPr>
              <w:jc w:val="center"/>
              <w:rPr>
                <w:rFonts w:hint="eastAsia" w:ascii="仿宋_GB2312" w:eastAsia="仿宋_GB2312"/>
                <w:szCs w:val="21"/>
              </w:rPr>
            </w:pPr>
            <w:r>
              <w:rPr>
                <w:rFonts w:hint="eastAsia" w:ascii="仿宋_GB2312" w:eastAsia="仿宋_GB2312"/>
                <w:szCs w:val="21"/>
              </w:rPr>
              <w:t>LLDPE</w:t>
            </w:r>
          </w:p>
        </w:tc>
        <w:tc>
          <w:tcPr>
            <w:tcW w:w="1701" w:type="dxa"/>
            <w:vMerge w:val="restart"/>
            <w:vAlign w:val="center"/>
          </w:tcPr>
          <w:p>
            <w:pPr>
              <w:jc w:val="center"/>
              <w:rPr>
                <w:rFonts w:hint="eastAsia" w:ascii="仿宋_GB2312" w:eastAsia="仿宋_GB2312"/>
                <w:szCs w:val="21"/>
              </w:rPr>
            </w:pPr>
            <w:r>
              <w:rPr>
                <w:rFonts w:hint="eastAsia" w:ascii="仿宋_GB2312" w:eastAsia="仿宋_GB2312"/>
                <w:szCs w:val="21"/>
              </w:rPr>
              <w:t>Mpa</w:t>
            </w:r>
          </w:p>
        </w:tc>
        <w:tc>
          <w:tcPr>
            <w:tcW w:w="2693" w:type="dxa"/>
          </w:tcPr>
          <w:p>
            <w:pPr>
              <w:jc w:val="center"/>
              <w:rPr>
                <w:rFonts w:hint="eastAsia"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MDPE</w:t>
            </w:r>
          </w:p>
        </w:tc>
        <w:tc>
          <w:tcPr>
            <w:tcW w:w="1701" w:type="dxa"/>
            <w:vMerge w:val="continue"/>
            <w:vAlign w:val="center"/>
          </w:tcPr>
          <w:p>
            <w:pPr>
              <w:jc w:val="center"/>
              <w:rPr>
                <w:rFonts w:hint="eastAsia" w:ascii="仿宋_GB2312" w:eastAsia="仿宋_GB2312"/>
                <w:szCs w:val="21"/>
              </w:rPr>
            </w:pPr>
          </w:p>
        </w:tc>
        <w:tc>
          <w:tcPr>
            <w:tcW w:w="2693" w:type="dxa"/>
          </w:tcPr>
          <w:p>
            <w:pPr>
              <w:jc w:val="center"/>
              <w:rPr>
                <w:rFonts w:hint="eastAsia" w:ascii="仿宋_GB2312" w:eastAsia="仿宋_GB2312"/>
                <w:szCs w:val="21"/>
              </w:rPr>
            </w:pPr>
            <w:r>
              <w:rPr>
                <w:rFonts w:hint="eastAsia" w:ascii="仿宋_GB2312" w:eastAsia="仿宋_GB231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HDPE</w:t>
            </w:r>
          </w:p>
        </w:tc>
        <w:tc>
          <w:tcPr>
            <w:tcW w:w="1701" w:type="dxa"/>
            <w:vMerge w:val="continue"/>
            <w:vAlign w:val="center"/>
          </w:tcPr>
          <w:p>
            <w:pPr>
              <w:jc w:val="center"/>
              <w:rPr>
                <w:rFonts w:hint="eastAsia" w:ascii="仿宋_GB2312" w:eastAsia="仿宋_GB2312"/>
                <w:szCs w:val="21"/>
              </w:rPr>
            </w:pPr>
          </w:p>
        </w:tc>
        <w:tc>
          <w:tcPr>
            <w:tcW w:w="2693" w:type="dxa"/>
          </w:tcPr>
          <w:p>
            <w:pPr>
              <w:jc w:val="center"/>
              <w:rPr>
                <w:rFonts w:hint="eastAsia" w:ascii="仿宋_GB2312" w:eastAsia="仿宋_GB2312"/>
                <w:szCs w:val="21"/>
              </w:rPr>
            </w:pPr>
            <w:r>
              <w:rPr>
                <w:rFonts w:hint="eastAsia" w:ascii="仿宋_GB2312" w:eastAsia="仿宋_GB2312"/>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3" w:type="dxa"/>
            <w:vMerge w:val="continue"/>
            <w:vAlign w:val="center"/>
          </w:tcPr>
          <w:p>
            <w:pPr>
              <w:jc w:val="center"/>
              <w:rPr>
                <w:rFonts w:hint="eastAsia" w:ascii="仿宋_GB2312" w:eastAsia="仿宋_GB2312"/>
                <w:szCs w:val="21"/>
              </w:rPr>
            </w:pPr>
          </w:p>
        </w:tc>
        <w:tc>
          <w:tcPr>
            <w:tcW w:w="1632" w:type="dxa"/>
            <w:vMerge w:val="continue"/>
            <w:vAlign w:val="center"/>
          </w:tcPr>
          <w:p>
            <w:pPr>
              <w:jc w:val="cente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LSNHP</w:t>
            </w:r>
          </w:p>
        </w:tc>
        <w:tc>
          <w:tcPr>
            <w:tcW w:w="1701" w:type="dxa"/>
            <w:vMerge w:val="continue"/>
            <w:vAlign w:val="center"/>
          </w:tcPr>
          <w:p>
            <w:pPr>
              <w:jc w:val="center"/>
              <w:rPr>
                <w:rFonts w:hint="eastAsia" w:ascii="仿宋_GB2312" w:eastAsia="仿宋_GB2312"/>
                <w:szCs w:val="21"/>
              </w:rPr>
            </w:pPr>
          </w:p>
        </w:tc>
        <w:tc>
          <w:tcPr>
            <w:tcW w:w="2693" w:type="dxa"/>
            <w:vAlign w:val="center"/>
          </w:tcPr>
          <w:p>
            <w:pPr>
              <w:jc w:val="center"/>
              <w:rPr>
                <w:rFonts w:hint="eastAsia"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33" w:type="dxa"/>
            <w:vMerge w:val="continue"/>
            <w:vAlign w:val="center"/>
          </w:tcPr>
          <w:p>
            <w:pPr>
              <w:rPr>
                <w:rFonts w:hint="eastAsia" w:ascii="仿宋_GB2312" w:eastAsia="仿宋_GB2312"/>
                <w:szCs w:val="21"/>
              </w:rPr>
            </w:pPr>
          </w:p>
        </w:tc>
        <w:tc>
          <w:tcPr>
            <w:tcW w:w="1632" w:type="dxa"/>
            <w:vMerge w:val="continue"/>
            <w:vAlign w:val="center"/>
          </w:tcPr>
          <w:p>
            <w:pPr>
              <w:rPr>
                <w:rFonts w:hint="eastAsia" w:ascii="仿宋_GB2312" w:eastAsia="仿宋_GB2312"/>
                <w:szCs w:val="21"/>
              </w:rPr>
            </w:pPr>
          </w:p>
        </w:tc>
        <w:tc>
          <w:tcPr>
            <w:tcW w:w="2230" w:type="dxa"/>
            <w:vAlign w:val="center"/>
          </w:tcPr>
          <w:p>
            <w:pPr>
              <w:jc w:val="center"/>
              <w:rPr>
                <w:rFonts w:hint="eastAsia" w:ascii="仿宋_GB2312" w:eastAsia="仿宋_GB2312"/>
                <w:szCs w:val="21"/>
              </w:rPr>
            </w:pPr>
            <w:r>
              <w:rPr>
                <w:rFonts w:hint="eastAsia" w:ascii="仿宋_GB2312" w:eastAsia="仿宋_GB2312"/>
                <w:szCs w:val="21"/>
              </w:rPr>
              <w:t>PVC</w:t>
            </w:r>
          </w:p>
        </w:tc>
        <w:tc>
          <w:tcPr>
            <w:tcW w:w="1701" w:type="dxa"/>
            <w:vMerge w:val="continue"/>
            <w:vAlign w:val="center"/>
          </w:tcPr>
          <w:p>
            <w:pPr>
              <w:rPr>
                <w:rFonts w:hint="eastAsia" w:ascii="仿宋_GB2312" w:eastAsia="仿宋_GB2312"/>
                <w:szCs w:val="21"/>
              </w:rPr>
            </w:pPr>
          </w:p>
        </w:tc>
        <w:tc>
          <w:tcPr>
            <w:tcW w:w="2693" w:type="dxa"/>
            <w:vAlign w:val="center"/>
          </w:tcPr>
          <w:p>
            <w:pPr>
              <w:jc w:val="center"/>
              <w:rPr>
                <w:rFonts w:hint="eastAsia" w:ascii="仿宋_GB2312" w:eastAsia="仿宋_GB2312"/>
                <w:szCs w:val="21"/>
              </w:rPr>
            </w:pPr>
            <w:r>
              <w:rPr>
                <w:rFonts w:hint="eastAsia" w:ascii="仿宋_GB2312" w:eastAsia="仿宋_GB2312"/>
                <w:szCs w:val="21"/>
              </w:rPr>
              <w:t>≥13.5</w:t>
            </w:r>
          </w:p>
        </w:tc>
      </w:tr>
    </w:tbl>
    <w:p>
      <w:pPr>
        <w:tabs>
          <w:tab w:val="left" w:pos="900"/>
        </w:tabs>
        <w:spacing w:line="360" w:lineRule="auto"/>
        <w:rPr>
          <w:rFonts w:ascii="仿宋_GB2312" w:hAnsi="宋体" w:eastAsia="仿宋_GB2312"/>
          <w:b/>
          <w:bCs/>
          <w:szCs w:val="21"/>
        </w:rPr>
      </w:pPr>
      <w:bookmarkStart w:id="10" w:name="_Toc364683288"/>
    </w:p>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10、环境性能</w:t>
      </w:r>
      <w:bookmarkEnd w:id="10"/>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100Ω成品数据电缆的环境性能除符合以上相关条文规定外，还应符合表10的规定。</w:t>
      </w:r>
    </w:p>
    <w:p>
      <w:pPr>
        <w:spacing w:line="400" w:lineRule="atLeast"/>
        <w:jc w:val="center"/>
        <w:rPr>
          <w:rFonts w:ascii="仿宋_GB2312" w:hAnsi="宋体" w:eastAsia="仿宋_GB2312"/>
          <w:szCs w:val="21"/>
        </w:rPr>
      </w:pPr>
      <w:r>
        <w:rPr>
          <w:rFonts w:hint="eastAsia" w:ascii="仿宋_GB2312" w:hAnsi="宋体" w:eastAsia="仿宋_GB2312"/>
          <w:szCs w:val="21"/>
        </w:rPr>
        <w:t>表</w:t>
      </w:r>
      <w:r>
        <w:rPr>
          <w:rFonts w:hint="eastAsia" w:ascii="仿宋_GB2312" w:eastAsia="仿宋_GB2312"/>
          <w:szCs w:val="21"/>
        </w:rPr>
        <w:t>10 100Ω</w:t>
      </w:r>
      <w:r>
        <w:rPr>
          <w:rFonts w:hint="eastAsia" w:ascii="仿宋_GB2312" w:hAnsi="宋体" w:eastAsia="仿宋_GB2312"/>
          <w:szCs w:val="21"/>
        </w:rPr>
        <w:t>数据电缆的环境性能</w:t>
      </w:r>
    </w:p>
    <w:tbl>
      <w:tblPr>
        <w:tblStyle w:val="7"/>
        <w:tblW w:w="9889" w:type="dxa"/>
        <w:tblInd w:w="0" w:type="dxa"/>
        <w:tblLayout w:type="fixed"/>
        <w:tblCellMar>
          <w:top w:w="0" w:type="dxa"/>
          <w:left w:w="108" w:type="dxa"/>
          <w:bottom w:w="0" w:type="dxa"/>
          <w:right w:w="108" w:type="dxa"/>
        </w:tblCellMar>
      </w:tblPr>
      <w:tblGrid>
        <w:gridCol w:w="636"/>
        <w:gridCol w:w="1032"/>
        <w:gridCol w:w="992"/>
        <w:gridCol w:w="1984"/>
        <w:gridCol w:w="851"/>
        <w:gridCol w:w="1417"/>
        <w:gridCol w:w="1418"/>
        <w:gridCol w:w="1559"/>
      </w:tblGrid>
      <w:tr>
        <w:tblPrEx>
          <w:tblCellMar>
            <w:top w:w="0" w:type="dxa"/>
            <w:left w:w="108" w:type="dxa"/>
            <w:bottom w:w="0" w:type="dxa"/>
            <w:right w:w="108" w:type="dxa"/>
          </w:tblCellMar>
        </w:tblPrEx>
        <w:trPr>
          <w:cantSplit/>
          <w:trHeight w:val="270" w:hRule="atLeast"/>
          <w:tblHead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400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项目名称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指标</w:t>
            </w: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hAnsi="宋体" w:eastAsia="仿宋_GB2312"/>
                <w:szCs w:val="21"/>
              </w:rPr>
              <w:t>处理温度</w:t>
            </w:r>
          </w:p>
        </w:tc>
        <w:tc>
          <w:tcPr>
            <w:tcW w:w="155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hAnsi="宋体" w:eastAsia="仿宋_GB2312"/>
                <w:szCs w:val="21"/>
              </w:rPr>
              <w:t>处理时间</w:t>
            </w:r>
          </w:p>
        </w:tc>
      </w:tr>
      <w:tr>
        <w:tblPrEx>
          <w:tblCellMar>
            <w:top w:w="0" w:type="dxa"/>
            <w:left w:w="108" w:type="dxa"/>
            <w:bottom w:w="0" w:type="dxa"/>
            <w:right w:w="108" w:type="dxa"/>
          </w:tblCellMar>
        </w:tblPrEx>
        <w:trPr>
          <w:trHeight w:val="270" w:hRule="atLeast"/>
        </w:trPr>
        <w:tc>
          <w:tcPr>
            <w:tcW w:w="6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老化后护套断裂伸长率，中值</w:t>
            </w:r>
          </w:p>
        </w:tc>
        <w:tc>
          <w:tcPr>
            <w:tcW w:w="992" w:type="dxa"/>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LLDPE</w:t>
            </w:r>
          </w:p>
        </w:tc>
        <w:tc>
          <w:tcPr>
            <w:tcW w:w="198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417" w:type="dxa"/>
            <w:tcBorders>
              <w:top w:val="single" w:color="auto" w:sz="4" w:space="0"/>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≥300</w:t>
            </w:r>
          </w:p>
        </w:tc>
        <w:tc>
          <w:tcPr>
            <w:tcW w:w="1418" w:type="dxa"/>
            <w:tcBorders>
              <w:top w:val="single" w:color="auto" w:sz="4" w:space="0"/>
              <w:left w:val="single" w:color="auto" w:sz="4" w:space="0"/>
              <w:bottom w:val="single" w:color="000000"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MDPE</w:t>
            </w:r>
          </w:p>
        </w:tc>
        <w:tc>
          <w:tcPr>
            <w:tcW w:w="198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p>
        </w:tc>
        <w:tc>
          <w:tcPr>
            <w:tcW w:w="1417" w:type="dxa"/>
            <w:tcBorders>
              <w:top w:val="single" w:color="auto" w:sz="4" w:space="0"/>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≥300</w:t>
            </w:r>
          </w:p>
        </w:tc>
        <w:tc>
          <w:tcPr>
            <w:tcW w:w="1418" w:type="dxa"/>
            <w:tcBorders>
              <w:top w:val="single" w:color="auto" w:sz="4" w:space="0"/>
              <w:left w:val="single" w:color="auto" w:sz="4" w:space="0"/>
              <w:bottom w:val="single" w:color="000000"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HDPE</w:t>
            </w:r>
          </w:p>
        </w:tc>
        <w:tc>
          <w:tcPr>
            <w:tcW w:w="198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p>
        </w:tc>
        <w:tc>
          <w:tcPr>
            <w:tcW w:w="1417" w:type="dxa"/>
            <w:tcBorders>
              <w:top w:val="single" w:color="auto" w:sz="4" w:space="0"/>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≥300</w:t>
            </w:r>
          </w:p>
        </w:tc>
        <w:tc>
          <w:tcPr>
            <w:tcW w:w="1418" w:type="dxa"/>
            <w:tcBorders>
              <w:top w:val="single" w:color="auto" w:sz="4" w:space="0"/>
              <w:left w:val="single" w:color="auto" w:sz="4" w:space="0"/>
              <w:bottom w:val="single" w:color="000000"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LSNHP</w:t>
            </w:r>
          </w:p>
        </w:tc>
        <w:tc>
          <w:tcPr>
            <w:tcW w:w="198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418" w:type="dxa"/>
            <w:vMerge w:val="restart"/>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559" w:type="dxa"/>
            <w:vMerge w:val="restart"/>
            <w:tcBorders>
              <w:top w:val="single" w:color="auto" w:sz="4" w:space="0"/>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断裂伸长率变化率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w:t>
            </w:r>
            <w:r>
              <w:rPr>
                <w:rFonts w:hint="eastAsia" w:ascii="仿宋_GB2312" w:hAnsi="宋体" w:eastAsia="仿宋_GB2312"/>
                <w:szCs w:val="21"/>
              </w:rPr>
              <w:t>～</w:t>
            </w:r>
            <w:r>
              <w:rPr>
                <w:rFonts w:hint="eastAsia" w:ascii="仿宋_GB2312" w:eastAsia="仿宋_GB2312"/>
                <w:szCs w:val="21"/>
              </w:rPr>
              <w:t>+30</w:t>
            </w:r>
          </w:p>
        </w:tc>
        <w:tc>
          <w:tcPr>
            <w:tcW w:w="1418" w:type="dxa"/>
            <w:vMerge w:val="continue"/>
            <w:tcBorders>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p>
        </w:tc>
        <w:tc>
          <w:tcPr>
            <w:tcW w:w="1559" w:type="dxa"/>
            <w:vMerge w:val="continue"/>
            <w:tcBorders>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PVC</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w:t>
            </w:r>
          </w:p>
        </w:tc>
        <w:tc>
          <w:tcPr>
            <w:tcW w:w="1418"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559"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断裂伸长率变化率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r>
              <w:rPr>
                <w:rFonts w:hint="eastAsia" w:ascii="仿宋_GB2312" w:hAnsi="宋体" w:eastAsia="仿宋_GB2312"/>
                <w:szCs w:val="21"/>
              </w:rPr>
              <w:t>～</w:t>
            </w:r>
            <w:r>
              <w:rPr>
                <w:rFonts w:hint="eastAsia" w:ascii="仿宋_GB2312" w:eastAsia="仿宋_GB2312"/>
                <w:szCs w:val="21"/>
              </w:rPr>
              <w:t>+20</w:t>
            </w:r>
          </w:p>
        </w:tc>
        <w:tc>
          <w:tcPr>
            <w:tcW w:w="1418"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559"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含氟聚合物</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≥200</w:t>
            </w:r>
          </w:p>
        </w:tc>
        <w:tc>
          <w:tcPr>
            <w:tcW w:w="1418"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232</w:t>
            </w:r>
          </w:p>
        </w:tc>
        <w:tc>
          <w:tcPr>
            <w:tcW w:w="1559" w:type="dxa"/>
            <w:vMerge w:val="restart"/>
            <w:tcBorders>
              <w:top w:val="nil"/>
              <w:left w:val="single" w:color="auto" w:sz="4" w:space="0"/>
              <w:bottom w:val="single" w:color="000000"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断裂伸长率变化率</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r>
              <w:rPr>
                <w:rFonts w:hint="eastAsia" w:ascii="仿宋_GB2312" w:hAnsi="宋体" w:eastAsia="仿宋_GB2312"/>
                <w:szCs w:val="21"/>
              </w:rPr>
              <w:t>～</w:t>
            </w:r>
            <w:r>
              <w:rPr>
                <w:rFonts w:hint="eastAsia" w:ascii="仿宋_GB2312" w:eastAsia="仿宋_GB2312"/>
                <w:szCs w:val="21"/>
              </w:rPr>
              <w:t>+20</w:t>
            </w:r>
          </w:p>
        </w:tc>
        <w:tc>
          <w:tcPr>
            <w:tcW w:w="1418"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c>
          <w:tcPr>
            <w:tcW w:w="1559" w:type="dxa"/>
            <w:vMerge w:val="continue"/>
            <w:tcBorders>
              <w:top w:val="nil"/>
              <w:left w:val="single" w:color="auto" w:sz="4" w:space="0"/>
              <w:bottom w:val="single" w:color="000000"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36"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1032"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老化后护套抗张强度，中值</w:t>
            </w:r>
          </w:p>
        </w:tc>
        <w:tc>
          <w:tcPr>
            <w:tcW w:w="99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LLDPE</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≥8</w:t>
            </w:r>
          </w:p>
        </w:tc>
        <w:tc>
          <w:tcPr>
            <w:tcW w:w="1418" w:type="dxa"/>
            <w:tcBorders>
              <w:top w:val="nil"/>
              <w:left w:val="single" w:color="auto" w:sz="4" w:space="0"/>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MDPE</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w:t>
            </w:r>
          </w:p>
        </w:tc>
        <w:tc>
          <w:tcPr>
            <w:tcW w:w="1418" w:type="dxa"/>
            <w:tcBorders>
              <w:top w:val="nil"/>
              <w:left w:val="single" w:color="auto" w:sz="4" w:space="0"/>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HDPE</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≥13</w:t>
            </w:r>
          </w:p>
        </w:tc>
        <w:tc>
          <w:tcPr>
            <w:tcW w:w="1418" w:type="dxa"/>
            <w:tcBorders>
              <w:top w:val="nil"/>
              <w:left w:val="single" w:color="auto" w:sz="4" w:space="0"/>
              <w:bottom w:val="single" w:color="auto" w:sz="4" w:space="0"/>
              <w:right w:val="single" w:color="auto" w:sz="4" w:space="0"/>
            </w:tcBorders>
          </w:tcPr>
          <w:p>
            <w:pPr>
              <w:jc w:val="center"/>
              <w:rPr>
                <w:rFonts w:hint="eastAsia" w:ascii="仿宋_GB2312" w:eastAsia="仿宋_GB2312"/>
                <w:szCs w:val="21"/>
              </w:rPr>
            </w:pPr>
            <w:r>
              <w:rPr>
                <w:rFonts w:hint="eastAsia" w:ascii="仿宋_GB2312" w:eastAsia="仿宋_GB2312"/>
                <w:szCs w:val="21"/>
              </w:rPr>
              <w:t>100</w:t>
            </w:r>
          </w:p>
        </w:tc>
        <w:tc>
          <w:tcPr>
            <w:tcW w:w="1559"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24×10</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992"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LSNHP</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c>
          <w:tcPr>
            <w:tcW w:w="1418"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559"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抗张强度变化率</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w:t>
            </w:r>
            <w:r>
              <w:rPr>
                <w:rFonts w:hint="eastAsia" w:ascii="仿宋_GB2312" w:hAnsi="宋体" w:eastAsia="仿宋_GB2312"/>
                <w:szCs w:val="21"/>
              </w:rPr>
              <w:t>～</w:t>
            </w:r>
            <w:r>
              <w:rPr>
                <w:rFonts w:hint="eastAsia" w:ascii="仿宋_GB2312" w:eastAsia="仿宋_GB2312"/>
                <w:szCs w:val="21"/>
              </w:rPr>
              <w:t>+30</w:t>
            </w:r>
          </w:p>
        </w:tc>
        <w:tc>
          <w:tcPr>
            <w:tcW w:w="1418"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559"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PVC</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w:t>
            </w:r>
          </w:p>
        </w:tc>
        <w:tc>
          <w:tcPr>
            <w:tcW w:w="1418"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559"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抗张强度变化率</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r>
              <w:rPr>
                <w:rFonts w:hint="eastAsia" w:ascii="仿宋_GB2312" w:hAnsi="宋体" w:eastAsia="仿宋_GB2312"/>
                <w:szCs w:val="21"/>
              </w:rPr>
              <w:t>～</w:t>
            </w:r>
            <w:r>
              <w:rPr>
                <w:rFonts w:hint="eastAsia" w:ascii="仿宋_GB2312" w:eastAsia="仿宋_GB2312"/>
                <w:szCs w:val="21"/>
              </w:rPr>
              <w:t>+20</w:t>
            </w:r>
          </w:p>
        </w:tc>
        <w:tc>
          <w:tcPr>
            <w:tcW w:w="1418"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559"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含氟聚合物</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Mpa</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w:t>
            </w:r>
          </w:p>
        </w:tc>
        <w:tc>
          <w:tcPr>
            <w:tcW w:w="1418"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232</w:t>
            </w:r>
          </w:p>
        </w:tc>
        <w:tc>
          <w:tcPr>
            <w:tcW w:w="1559"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24×7</w:t>
            </w:r>
          </w:p>
        </w:tc>
      </w:tr>
      <w:tr>
        <w:tblPrEx>
          <w:tblCellMar>
            <w:top w:w="0" w:type="dxa"/>
            <w:left w:w="108" w:type="dxa"/>
            <w:bottom w:w="0" w:type="dxa"/>
            <w:right w:w="108" w:type="dxa"/>
          </w:tblCellMar>
        </w:tblPrEx>
        <w:trPr>
          <w:trHeight w:val="270" w:hRule="atLeast"/>
        </w:trPr>
        <w:tc>
          <w:tcPr>
            <w:tcW w:w="63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03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2"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抗张强度变化率</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r>
              <w:rPr>
                <w:rFonts w:hint="eastAsia" w:ascii="仿宋_GB2312" w:hAnsi="宋体" w:eastAsia="仿宋_GB2312"/>
                <w:szCs w:val="21"/>
              </w:rPr>
              <w:t>～</w:t>
            </w:r>
            <w:r>
              <w:rPr>
                <w:rFonts w:hint="eastAsia" w:ascii="仿宋_GB2312" w:eastAsia="仿宋_GB2312"/>
                <w:szCs w:val="21"/>
              </w:rPr>
              <w:t>+20</w:t>
            </w:r>
          </w:p>
        </w:tc>
        <w:tc>
          <w:tcPr>
            <w:tcW w:w="1418"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559"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327" w:hRule="atLeast"/>
        </w:trPr>
        <w:tc>
          <w:tcPr>
            <w:tcW w:w="63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lang w:eastAsia="zh-CN"/>
              </w:rPr>
            </w:pPr>
            <w:r>
              <w:rPr>
                <w:rFonts w:hint="eastAsia" w:ascii="仿宋_GB2312" w:eastAsia="仿宋_GB2312"/>
                <w:szCs w:val="21"/>
                <w:lang w:val="en-US" w:eastAsia="zh-CN"/>
              </w:rPr>
              <w:t>3</w:t>
            </w:r>
          </w:p>
        </w:tc>
        <w:tc>
          <w:tcPr>
            <w:tcW w:w="400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聚氯乙烯护套热冲击试验</w:t>
            </w:r>
          </w:p>
        </w:tc>
        <w:tc>
          <w:tcPr>
            <w:tcW w:w="8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不开裂</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150</w:t>
            </w:r>
          </w:p>
        </w:tc>
        <w:tc>
          <w:tcPr>
            <w:tcW w:w="155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r>
      <w:tr>
        <w:tblPrEx>
          <w:tblCellMar>
            <w:top w:w="0" w:type="dxa"/>
            <w:left w:w="108" w:type="dxa"/>
            <w:bottom w:w="0" w:type="dxa"/>
            <w:right w:w="108" w:type="dxa"/>
          </w:tblCellMar>
        </w:tblPrEx>
        <w:trPr>
          <w:trHeight w:val="270"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lang w:eastAsia="zh-CN"/>
              </w:rPr>
            </w:pPr>
            <w:r>
              <w:rPr>
                <w:rFonts w:hint="eastAsia" w:ascii="仿宋_GB2312" w:eastAsia="仿宋_GB2312"/>
                <w:szCs w:val="21"/>
                <w:lang w:val="en-US" w:eastAsia="zh-CN"/>
              </w:rPr>
              <w:t>4</w:t>
            </w:r>
          </w:p>
        </w:tc>
        <w:tc>
          <w:tcPr>
            <w:tcW w:w="400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填充式电缆抗渗水性能</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无渗水</w:t>
            </w: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r>
      <w:tr>
        <w:tblPrEx>
          <w:tblCellMar>
            <w:top w:w="0" w:type="dxa"/>
            <w:left w:w="108" w:type="dxa"/>
            <w:bottom w:w="0" w:type="dxa"/>
            <w:right w:w="108" w:type="dxa"/>
          </w:tblCellMar>
        </w:tblPrEx>
        <w:trPr>
          <w:trHeight w:val="270"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lang w:eastAsia="zh-CN"/>
              </w:rPr>
            </w:pPr>
            <w:r>
              <w:rPr>
                <w:rFonts w:hint="eastAsia" w:ascii="仿宋_GB2312" w:eastAsia="仿宋_GB2312"/>
                <w:szCs w:val="21"/>
                <w:lang w:val="en-US" w:eastAsia="zh-CN"/>
              </w:rPr>
              <w:t>5</w:t>
            </w:r>
          </w:p>
        </w:tc>
        <w:tc>
          <w:tcPr>
            <w:tcW w:w="400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填充式电缆滴流性能</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无滴流物</w:t>
            </w:r>
          </w:p>
        </w:tc>
        <w:tc>
          <w:tcPr>
            <w:tcW w:w="1418"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65</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24</w:t>
            </w:r>
          </w:p>
        </w:tc>
      </w:tr>
    </w:tbl>
    <w:p>
      <w:pPr>
        <w:tabs>
          <w:tab w:val="left" w:pos="900"/>
        </w:tabs>
        <w:spacing w:line="360" w:lineRule="auto"/>
        <w:rPr>
          <w:rFonts w:ascii="仿宋_GB2312" w:hAnsi="宋体" w:eastAsia="仿宋_GB2312"/>
          <w:b/>
          <w:bCs/>
          <w:szCs w:val="21"/>
        </w:rPr>
      </w:pPr>
      <w:bookmarkStart w:id="11" w:name="_Toc364683290"/>
    </w:p>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11、电气特性</w:t>
      </w:r>
      <w:bookmarkEnd w:id="11"/>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100Ω数据电缆的电气特性应符合表12的规定。</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12 100Ω</w:t>
      </w:r>
      <w:r>
        <w:rPr>
          <w:rFonts w:hint="eastAsia" w:ascii="仿宋_GB2312" w:hAnsi="宋体" w:eastAsia="仿宋_GB2312"/>
          <w:szCs w:val="21"/>
        </w:rPr>
        <w:t>数据电缆的电气特性（</w:t>
      </w:r>
      <w:r>
        <w:rPr>
          <w:rFonts w:hint="eastAsia" w:ascii="仿宋_GB2312" w:eastAsia="仿宋_GB2312"/>
          <w:szCs w:val="21"/>
        </w:rPr>
        <w:t>20</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676"/>
        <w:gridCol w:w="993"/>
        <w:gridCol w:w="991"/>
        <w:gridCol w:w="210"/>
        <w:gridCol w:w="1916"/>
        <w:gridCol w:w="1134"/>
        <w:gridCol w:w="1134"/>
        <w:gridCol w:w="1134"/>
        <w:gridCol w:w="1701"/>
      </w:tblGrid>
      <w:tr>
        <w:tblPrEx>
          <w:tblCellMar>
            <w:top w:w="0" w:type="dxa"/>
            <w:left w:w="108" w:type="dxa"/>
            <w:bottom w:w="0" w:type="dxa"/>
            <w:right w:w="108" w:type="dxa"/>
          </w:tblCellMar>
        </w:tblPrEx>
        <w:trPr>
          <w:cantSplit/>
          <w:trHeight w:val="270" w:hRule="atLeast"/>
          <w:tblHead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411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单位</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标称导体直径</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长度换算关系</w:t>
            </w:r>
          </w:p>
        </w:tc>
      </w:tr>
      <w:tr>
        <w:tblPrEx>
          <w:tblCellMar>
            <w:top w:w="0" w:type="dxa"/>
            <w:left w:w="108" w:type="dxa"/>
            <w:bottom w:w="0" w:type="dxa"/>
            <w:right w:w="108" w:type="dxa"/>
          </w:tblCellMar>
        </w:tblPrEx>
        <w:trPr>
          <w:cantSplit/>
          <w:trHeight w:val="270" w:hRule="atLeast"/>
          <w:tblHead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411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0.50mm</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0.57mm</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7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单根导体直流电阻，最大值</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Ω/100m</w:t>
            </w:r>
          </w:p>
        </w:tc>
        <w:tc>
          <w:tcPr>
            <w:tcW w:w="2268" w:type="dxa"/>
            <w:gridSpan w:val="2"/>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9.5</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实测值</w:t>
            </w:r>
            <w:r>
              <w:rPr>
                <w:rFonts w:hint="eastAsia" w:ascii="仿宋_GB2312" w:eastAsia="仿宋_GB2312"/>
                <w:szCs w:val="21"/>
              </w:rPr>
              <w:t>/L</w:t>
            </w:r>
            <w:r>
              <w:rPr>
                <w:rFonts w:hint="eastAsia" w:ascii="仿宋_GB2312" w:eastAsia="仿宋_GB2312"/>
                <w:szCs w:val="21"/>
                <w:vertAlign w:val="superscript"/>
              </w:rPr>
              <w:t>1</w:t>
            </w:r>
            <w:r>
              <w:rPr>
                <w:rFonts w:hint="eastAsia" w:ascii="仿宋_GB2312" w:hAnsi="宋体" w:eastAsia="仿宋_GB2312"/>
                <w:szCs w:val="21"/>
                <w:vertAlign w:val="superscript"/>
              </w:rPr>
              <w:t>）</w:t>
            </w:r>
          </w:p>
        </w:tc>
      </w:tr>
      <w:tr>
        <w:tblPrEx>
          <w:tblCellMar>
            <w:top w:w="0" w:type="dxa"/>
            <w:left w:w="108" w:type="dxa"/>
            <w:bottom w:w="0" w:type="dxa"/>
            <w:right w:w="108" w:type="dxa"/>
          </w:tblCellMar>
        </w:tblPrEx>
        <w:trPr>
          <w:trHeight w:val="270" w:hRule="atLeast"/>
        </w:trPr>
        <w:tc>
          <w:tcPr>
            <w:tcW w:w="676"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1984" w:type="dxa"/>
            <w:gridSpan w:val="2"/>
            <w:vMerge w:val="restart"/>
            <w:tcBorders>
              <w:top w:val="single" w:color="auto" w:sz="4" w:space="0"/>
              <w:left w:val="nil"/>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线对直流电阻不平衡，最大值</w:t>
            </w:r>
          </w:p>
        </w:tc>
        <w:tc>
          <w:tcPr>
            <w:tcW w:w="2126"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线对内两导体间</w:t>
            </w:r>
          </w:p>
        </w:tc>
        <w:tc>
          <w:tcPr>
            <w:tcW w:w="1134" w:type="dxa"/>
            <w:vMerge w:val="restart"/>
            <w:tcBorders>
              <w:top w:val="nil"/>
              <w:left w:val="nil"/>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1984" w:type="dxa"/>
            <w:gridSpan w:val="2"/>
            <w:vMerge w:val="continue"/>
            <w:tcBorders>
              <w:left w:val="nil"/>
              <w:bottom w:val="single" w:color="auto" w:sz="4" w:space="0"/>
              <w:right w:val="single" w:color="auto" w:sz="4" w:space="0"/>
            </w:tcBorders>
            <w:vAlign w:val="center"/>
          </w:tcPr>
          <w:p>
            <w:pPr>
              <w:jc w:val="center"/>
              <w:rPr>
                <w:rFonts w:ascii="仿宋_GB2312" w:hAnsi="宋体" w:eastAsia="仿宋_GB2312"/>
                <w:szCs w:val="21"/>
              </w:rPr>
            </w:pPr>
          </w:p>
        </w:tc>
        <w:tc>
          <w:tcPr>
            <w:tcW w:w="2126"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线对与线对间</w:t>
            </w:r>
          </w:p>
        </w:tc>
        <w:tc>
          <w:tcPr>
            <w:tcW w:w="1134" w:type="dxa"/>
            <w:vMerge w:val="continue"/>
            <w:tcBorders>
              <w:left w:val="nil"/>
              <w:bottom w:val="single" w:color="auto" w:sz="4" w:space="0"/>
              <w:right w:val="single" w:color="auto" w:sz="4" w:space="0"/>
            </w:tcBorders>
            <w:vAlign w:val="center"/>
          </w:tcPr>
          <w:p>
            <w:pPr>
              <w:jc w:val="cente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介电强度</w:t>
            </w:r>
            <w:r>
              <w:rPr>
                <w:rFonts w:hint="eastAsia" w:ascii="仿宋_GB2312" w:eastAsia="仿宋_GB2312"/>
                <w:szCs w:val="21"/>
                <w:vertAlign w:val="superscript"/>
              </w:rPr>
              <w:t>2</w:t>
            </w:r>
            <w:r>
              <w:rPr>
                <w:rFonts w:hint="eastAsia" w:ascii="仿宋_GB2312" w:hAnsi="宋体" w:eastAsia="仿宋_GB2312"/>
                <w:szCs w:val="21"/>
                <w:vertAlign w:val="superscript"/>
              </w:rPr>
              <w:t>）</w:t>
            </w:r>
            <w:r>
              <w:rPr>
                <w:rFonts w:hint="eastAsia" w:ascii="仿宋_GB2312" w:hAnsi="宋体" w:eastAsia="仿宋_GB2312"/>
                <w:szCs w:val="21"/>
              </w:rPr>
              <w:t>，</w:t>
            </w:r>
            <w:r>
              <w:rPr>
                <w:rFonts w:hint="eastAsia" w:ascii="仿宋_GB2312" w:eastAsia="仿宋_GB2312"/>
                <w:szCs w:val="21"/>
              </w:rPr>
              <w:t>DC</w:t>
            </w:r>
            <w:r>
              <w:rPr>
                <w:rFonts w:hint="eastAsia" w:ascii="仿宋_GB2312" w:hAnsi="宋体" w:eastAsia="仿宋_GB2312"/>
                <w:szCs w:val="21"/>
              </w:rPr>
              <w:t>，</w:t>
            </w:r>
            <w:r>
              <w:rPr>
                <w:rFonts w:hint="eastAsia" w:ascii="仿宋_GB2312" w:eastAsia="仿宋_GB2312"/>
                <w:szCs w:val="21"/>
              </w:rPr>
              <w:t>1min</w:t>
            </w:r>
            <w:r>
              <w:rPr>
                <w:rFonts w:hint="eastAsia" w:ascii="仿宋_GB2312" w:hAnsi="宋体" w:eastAsia="仿宋_GB2312"/>
                <w:szCs w:val="21"/>
              </w:rPr>
              <w:t>或</w:t>
            </w:r>
            <w:r>
              <w:rPr>
                <w:rFonts w:hint="eastAsia" w:ascii="仿宋_GB2312" w:eastAsia="仿宋_GB2312"/>
                <w:szCs w:val="21"/>
              </w:rPr>
              <w:t>2s</w:t>
            </w:r>
          </w:p>
        </w:tc>
        <w:tc>
          <w:tcPr>
            <w:tcW w:w="1134"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KV</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1min</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2s</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导体间</w:t>
            </w:r>
          </w:p>
        </w:tc>
        <w:tc>
          <w:tcPr>
            <w:tcW w:w="1134"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导体与屏蔽间</w:t>
            </w:r>
            <w:r>
              <w:rPr>
                <w:rFonts w:hint="eastAsia" w:ascii="仿宋_GB2312" w:eastAsia="仿宋_GB2312"/>
                <w:szCs w:val="21"/>
                <w:vertAlign w:val="superscript"/>
              </w:rPr>
              <w:t>3</w:t>
            </w:r>
            <w:r>
              <w:rPr>
                <w:rFonts w:hint="eastAsia" w:ascii="仿宋_GB2312" w:hAnsi="宋体" w:eastAsia="仿宋_GB2312"/>
                <w:szCs w:val="21"/>
                <w:vertAlign w:val="superscript"/>
              </w:rPr>
              <w:t>）</w:t>
            </w:r>
          </w:p>
        </w:tc>
        <w:tc>
          <w:tcPr>
            <w:tcW w:w="1134"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6.3</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绝缘电阻最小值</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MΩ*KM</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实测值</w:t>
            </w:r>
            <w:r>
              <w:rPr>
                <w:rFonts w:hint="eastAsia" w:ascii="仿宋_GB2312" w:eastAsia="仿宋_GB2312"/>
                <w:szCs w:val="21"/>
              </w:rPr>
              <w:t>*L*0.1</w:t>
            </w:r>
          </w:p>
        </w:tc>
      </w:tr>
      <w:tr>
        <w:tblPrEx>
          <w:tblCellMar>
            <w:top w:w="0" w:type="dxa"/>
            <w:left w:w="108" w:type="dxa"/>
            <w:bottom w:w="0" w:type="dxa"/>
            <w:right w:w="108" w:type="dxa"/>
          </w:tblCellMar>
        </w:tblPrEx>
        <w:trPr>
          <w:trHeight w:val="27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每根导线对其余线芯与屏蔽间的绝缘电阻</w:t>
            </w: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PE</w:t>
            </w:r>
            <w:r>
              <w:rPr>
                <w:rFonts w:hint="eastAsia" w:ascii="仿宋_GB2312" w:hAnsi="宋体" w:eastAsia="仿宋_GB2312"/>
                <w:szCs w:val="21"/>
              </w:rPr>
              <w:t>绝缘</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≥5000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FEP</w:t>
            </w:r>
            <w:r>
              <w:rPr>
                <w:rFonts w:hint="eastAsia" w:ascii="仿宋_GB2312" w:hAnsi="宋体" w:eastAsia="仿宋_GB2312"/>
                <w:szCs w:val="21"/>
              </w:rPr>
              <w:t>绝缘</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宋体" w:cs="宋体"/>
                <w:szCs w:val="21"/>
              </w:rPr>
              <w:t>≥</w:t>
            </w:r>
            <w:r>
              <w:rPr>
                <w:rFonts w:hint="eastAsia" w:ascii="仿宋_GB2312" w:eastAsia="仿宋_GB2312"/>
                <w:szCs w:val="21"/>
              </w:rPr>
              <w:t>5000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LSNHP</w:t>
            </w:r>
            <w:r>
              <w:rPr>
                <w:rFonts w:hint="eastAsia" w:ascii="仿宋_GB2312" w:hAnsi="宋体" w:eastAsia="仿宋_GB2312"/>
                <w:szCs w:val="21"/>
              </w:rPr>
              <w:t>绝缘</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宋体" w:cs="宋体"/>
                <w:szCs w:val="21"/>
              </w:rPr>
              <w:t>≥</w:t>
            </w:r>
            <w:r>
              <w:rPr>
                <w:rFonts w:hint="eastAsia" w:ascii="仿宋_GB2312" w:eastAsia="仿宋_GB2312"/>
                <w:szCs w:val="21"/>
              </w:rPr>
              <w:t>1500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2194"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工作电容，最大值</w:t>
            </w: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r>
              <w:rPr>
                <w:rFonts w:hint="eastAsia" w:ascii="仿宋_GB2312" w:hAnsi="宋体" w:eastAsia="仿宋_GB2312"/>
                <w:szCs w:val="21"/>
              </w:rPr>
              <w:t>类、</w:t>
            </w:r>
            <w:r>
              <w:rPr>
                <w:rFonts w:hint="eastAsia" w:ascii="仿宋_GB2312" w:eastAsia="仿宋_GB2312"/>
                <w:szCs w:val="21"/>
              </w:rPr>
              <w:t>5e</w:t>
            </w:r>
            <w:r>
              <w:rPr>
                <w:rFonts w:hint="eastAsia" w:ascii="仿宋_GB2312" w:hAnsi="宋体" w:eastAsia="仿宋_GB2312"/>
                <w:szCs w:val="21"/>
              </w:rPr>
              <w:t>类</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nF/100m</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5.6</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实测值</w:t>
            </w:r>
            <w:r>
              <w:rPr>
                <w:rFonts w:hint="eastAsia" w:ascii="仿宋_GB2312" w:eastAsia="仿宋_GB2312"/>
                <w:szCs w:val="21"/>
              </w:rPr>
              <w:t>/L</w:t>
            </w:r>
          </w:p>
        </w:tc>
      </w:tr>
      <w:tr>
        <w:tblPrEx>
          <w:tblCellMar>
            <w:top w:w="0" w:type="dxa"/>
            <w:left w:w="108" w:type="dxa"/>
            <w:bottom w:w="0" w:type="dxa"/>
            <w:right w:w="108" w:type="dxa"/>
          </w:tblCellMar>
        </w:tblPrEx>
        <w:trPr>
          <w:trHeight w:val="27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r>
              <w:rPr>
                <w:rFonts w:hint="eastAsia" w:ascii="仿宋_GB2312" w:hAnsi="宋体" w:eastAsia="仿宋_GB2312"/>
                <w:szCs w:val="21"/>
              </w:rPr>
              <w:t>类</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270"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线对对地电容不平衡，最大值</w:t>
            </w:r>
            <w:r>
              <w:rPr>
                <w:rFonts w:hint="eastAsia" w:ascii="仿宋_GB2312" w:eastAsia="仿宋_GB2312"/>
                <w:szCs w:val="21"/>
                <w:vertAlign w:val="superscript"/>
              </w:rPr>
              <w:t>3</w:t>
            </w:r>
            <w:r>
              <w:rPr>
                <w:rFonts w:hint="eastAsia" w:ascii="仿宋_GB2312" w:hAnsi="宋体" w:eastAsia="仿宋_GB2312"/>
                <w:szCs w:val="21"/>
                <w:vertAlign w:val="superscript"/>
              </w:rPr>
              <w:t>）</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pF/100m</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330</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实测值</w:t>
            </w:r>
            <w:r>
              <w:rPr>
                <w:rFonts w:hint="eastAsia" w:ascii="仿宋_GB2312" w:eastAsia="仿宋_GB2312"/>
                <w:szCs w:val="21"/>
              </w:rPr>
              <w:t>/L</w:t>
            </w:r>
          </w:p>
        </w:tc>
      </w:tr>
      <w:tr>
        <w:tblPrEx>
          <w:tblCellMar>
            <w:top w:w="0" w:type="dxa"/>
            <w:left w:w="108" w:type="dxa"/>
            <w:bottom w:w="0" w:type="dxa"/>
            <w:right w:w="108" w:type="dxa"/>
          </w:tblCellMar>
        </w:tblPrEx>
        <w:trPr>
          <w:trHeight w:val="270" w:hRule="atLeast"/>
        </w:trPr>
        <w:tc>
          <w:tcPr>
            <w:tcW w:w="6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7</w:t>
            </w:r>
          </w:p>
        </w:tc>
        <w:tc>
          <w:tcPr>
            <w:tcW w:w="2194"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转移阻抗，最大值</w:t>
            </w:r>
            <w:r>
              <w:rPr>
                <w:rFonts w:hint="eastAsia" w:ascii="仿宋_GB2312" w:eastAsia="仿宋_GB2312"/>
                <w:szCs w:val="21"/>
                <w:vertAlign w:val="superscript"/>
              </w:rPr>
              <w:t>3</w:t>
            </w:r>
            <w:r>
              <w:rPr>
                <w:rFonts w:hint="eastAsia" w:ascii="仿宋_GB2312" w:hAnsi="宋体" w:eastAsia="仿宋_GB2312"/>
                <w:szCs w:val="21"/>
                <w:vertAlign w:val="superscript"/>
              </w:rPr>
              <w:t>）</w:t>
            </w: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1MHz</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mΩ/m</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50</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10MHz</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100MHz</w:t>
            </w:r>
          </w:p>
        </w:tc>
        <w:tc>
          <w:tcPr>
            <w:tcW w:w="1134"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1000</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194" w:type="dxa"/>
            <w:gridSpan w:val="3"/>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91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250MHz</w:t>
            </w:r>
          </w:p>
        </w:tc>
        <w:tc>
          <w:tcPr>
            <w:tcW w:w="1134"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c>
          <w:tcPr>
            <w:tcW w:w="7512" w:type="dxa"/>
            <w:gridSpan w:val="7"/>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耦合衰减</w:t>
            </w:r>
            <w:r>
              <w:rPr>
                <w:rFonts w:hint="eastAsia" w:ascii="仿宋_GB2312" w:eastAsia="仿宋_GB2312"/>
                <w:szCs w:val="21"/>
                <w:vertAlign w:val="superscript"/>
              </w:rPr>
              <w:t>C</w:t>
            </w:r>
            <w:r>
              <w:rPr>
                <w:rFonts w:hint="eastAsia" w:ascii="仿宋_GB2312" w:hAnsi="宋体" w:eastAsia="仿宋_GB2312"/>
                <w:szCs w:val="21"/>
              </w:rPr>
              <w:t>，</w:t>
            </w:r>
            <w:r>
              <w:rPr>
                <w:rFonts w:hint="eastAsia" w:ascii="仿宋_GB2312" w:eastAsia="仿宋_GB2312"/>
                <w:szCs w:val="21"/>
              </w:rPr>
              <w:t>最小值</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left w:val="single" w:color="auto" w:sz="4" w:space="0"/>
              <w:right w:val="single" w:color="auto" w:sz="4" w:space="0"/>
            </w:tcBorders>
            <w:vAlign w:val="center"/>
          </w:tcPr>
          <w:p>
            <w:pPr>
              <w:rPr>
                <w:rFonts w:hint="eastAsia" w:ascii="仿宋_GB2312" w:eastAsia="仿宋_GB2312"/>
                <w:szCs w:val="21"/>
              </w:rPr>
            </w:pPr>
          </w:p>
        </w:tc>
        <w:tc>
          <w:tcPr>
            <w:tcW w:w="99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5类</w:t>
            </w:r>
          </w:p>
        </w:tc>
        <w:tc>
          <w:tcPr>
            <w:tcW w:w="3117"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30MHz-100MHz</w:t>
            </w: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dB</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left w:val="single" w:color="auto" w:sz="4" w:space="0"/>
              <w:right w:val="single" w:color="auto" w:sz="4" w:space="0"/>
            </w:tcBorders>
            <w:vAlign w:val="center"/>
          </w:tcPr>
          <w:p>
            <w:pPr>
              <w:rPr>
                <w:rFonts w:hint="eastAsia" w:ascii="仿宋_GB2312" w:eastAsia="仿宋_GB2312"/>
                <w:szCs w:val="21"/>
              </w:rPr>
            </w:pPr>
          </w:p>
        </w:tc>
        <w:tc>
          <w:tcPr>
            <w:tcW w:w="99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5e类</w:t>
            </w:r>
          </w:p>
        </w:tc>
        <w:tc>
          <w:tcPr>
            <w:tcW w:w="3117"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30MHz-100MHz</w:t>
            </w: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dB</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55</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left w:val="single" w:color="auto" w:sz="4" w:space="0"/>
              <w:right w:val="single" w:color="auto" w:sz="4" w:space="0"/>
            </w:tcBorders>
            <w:vAlign w:val="center"/>
          </w:tcPr>
          <w:p>
            <w:pPr>
              <w:rPr>
                <w:rFonts w:hint="eastAsia" w:ascii="仿宋_GB2312" w:eastAsia="仿宋_GB2312"/>
                <w:szCs w:val="21"/>
              </w:rPr>
            </w:pPr>
          </w:p>
        </w:tc>
        <w:tc>
          <w:tcPr>
            <w:tcW w:w="993" w:type="dxa"/>
            <w:vMerge w:val="restart"/>
            <w:tcBorders>
              <w:top w:val="nil"/>
              <w:left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6类</w:t>
            </w:r>
          </w:p>
        </w:tc>
        <w:tc>
          <w:tcPr>
            <w:tcW w:w="3117"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30MHz-100MHz</w:t>
            </w: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dB</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55</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vMerge w:val="continue"/>
            <w:tcBorders>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993"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3117"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100MHz-250MHz</w:t>
            </w:r>
          </w:p>
        </w:tc>
        <w:tc>
          <w:tcPr>
            <w:tcW w:w="113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55-20×lg(f/100)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szCs w:val="21"/>
              </w:rPr>
            </w:pPr>
          </w:p>
        </w:tc>
      </w:tr>
      <w:tr>
        <w:tblPrEx>
          <w:tblCellMar>
            <w:top w:w="0" w:type="dxa"/>
            <w:left w:w="108" w:type="dxa"/>
            <w:bottom w:w="0" w:type="dxa"/>
            <w:right w:w="108" w:type="dxa"/>
          </w:tblCellMar>
        </w:tblPrEx>
        <w:trPr>
          <w:trHeight w:val="270" w:hRule="atLeast"/>
        </w:trPr>
        <w:tc>
          <w:tcPr>
            <w:tcW w:w="67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9</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绝缘线芯断线、混线</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不断线、不混线</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270" w:hRule="atLeast"/>
        </w:trPr>
        <w:tc>
          <w:tcPr>
            <w:tcW w:w="67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w:t>
            </w:r>
          </w:p>
        </w:tc>
        <w:tc>
          <w:tcPr>
            <w:tcW w:w="4110"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屏蔽连续性</w:t>
            </w:r>
            <w:r>
              <w:rPr>
                <w:rFonts w:hint="eastAsia" w:ascii="仿宋_GB2312" w:eastAsia="仿宋_GB2312"/>
                <w:szCs w:val="21"/>
                <w:vertAlign w:val="superscript"/>
              </w:rPr>
              <w:t>3</w:t>
            </w:r>
            <w:r>
              <w:rPr>
                <w:rFonts w:hint="eastAsia" w:ascii="仿宋_GB2312" w:hAnsi="宋体" w:eastAsia="仿宋_GB2312"/>
                <w:szCs w:val="21"/>
                <w:vertAlign w:val="superscript"/>
              </w:rPr>
              <w:t>）</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c>
          <w:tcPr>
            <w:tcW w:w="226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电气上连续</w:t>
            </w:r>
          </w:p>
        </w:tc>
        <w:tc>
          <w:tcPr>
            <w:tcW w:w="170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　</w:t>
            </w:r>
          </w:p>
        </w:tc>
      </w:tr>
      <w:tr>
        <w:tblPrEx>
          <w:tblCellMar>
            <w:top w:w="0" w:type="dxa"/>
            <w:left w:w="108" w:type="dxa"/>
            <w:bottom w:w="0" w:type="dxa"/>
            <w:right w:w="108" w:type="dxa"/>
          </w:tblCellMar>
        </w:tblPrEx>
        <w:trPr>
          <w:trHeight w:val="624" w:hRule="atLeast"/>
        </w:trPr>
        <w:tc>
          <w:tcPr>
            <w:tcW w:w="9889" w:type="dxa"/>
            <w:gridSpan w:val="9"/>
            <w:vMerge w:val="restart"/>
            <w:tcBorders>
              <w:top w:val="single" w:color="auto" w:sz="4" w:space="0"/>
              <w:left w:val="single" w:color="auto" w:sz="4" w:space="0"/>
              <w:bottom w:val="single" w:color="000000" w:sz="4" w:space="0"/>
              <w:right w:val="single" w:color="000000" w:sz="4" w:space="0"/>
            </w:tcBorders>
            <w:vAlign w:val="center"/>
          </w:tcPr>
          <w:p>
            <w:pPr>
              <w:rPr>
                <w:rFonts w:hint="eastAsia" w:ascii="仿宋_GB2312" w:eastAsia="仿宋_GB2312"/>
                <w:szCs w:val="21"/>
              </w:rPr>
            </w:pPr>
            <w:r>
              <w:rPr>
                <w:rFonts w:hint="eastAsia" w:ascii="仿宋_GB2312" w:eastAsia="仿宋_GB2312"/>
                <w:szCs w:val="21"/>
              </w:rPr>
              <w:t>注：1)</w:t>
            </w:r>
            <w:r>
              <w:rPr>
                <w:rFonts w:hint="eastAsia" w:ascii="仿宋_GB2312" w:hAnsi="宋体" w:eastAsia="仿宋_GB2312"/>
                <w:szCs w:val="21"/>
              </w:rPr>
              <w:t>表中</w:t>
            </w:r>
            <w:r>
              <w:rPr>
                <w:rFonts w:hint="eastAsia" w:ascii="仿宋_GB2312" w:eastAsia="仿宋_GB2312"/>
                <w:szCs w:val="21"/>
              </w:rPr>
              <w:t>L</w:t>
            </w:r>
            <w:r>
              <w:rPr>
                <w:rFonts w:hint="eastAsia" w:ascii="仿宋_GB2312" w:hAnsi="宋体" w:eastAsia="仿宋_GB2312"/>
                <w:szCs w:val="21"/>
              </w:rPr>
              <w:t>为数据电缆的实际长度，单位为</w:t>
            </w:r>
            <w:r>
              <w:rPr>
                <w:rFonts w:hint="eastAsia" w:ascii="仿宋_GB2312" w:eastAsia="仿宋_GB2312"/>
                <w:szCs w:val="21"/>
              </w:rPr>
              <w:t>100m</w:t>
            </w:r>
            <w:r>
              <w:rPr>
                <w:rFonts w:hint="eastAsia" w:ascii="仿宋_GB2312" w:hAnsi="宋体" w:eastAsia="仿宋_GB2312"/>
                <w:szCs w:val="21"/>
              </w:rPr>
              <w:t>。</w:t>
            </w:r>
          </w:p>
          <w:p>
            <w:pPr>
              <w:ind w:firstLine="480" w:firstLineChars="200"/>
              <w:rPr>
                <w:rFonts w:hint="eastAsia" w:ascii="仿宋_GB2312" w:eastAsia="仿宋_GB2312"/>
                <w:szCs w:val="21"/>
              </w:rPr>
            </w:pPr>
            <w:r>
              <w:rPr>
                <w:rFonts w:hint="eastAsia" w:ascii="仿宋_GB2312" w:eastAsia="仿宋_GB2312"/>
                <w:szCs w:val="21"/>
              </w:rPr>
              <w:t>2)</w:t>
            </w:r>
            <w:r>
              <w:rPr>
                <w:rFonts w:hint="eastAsia" w:ascii="仿宋_GB2312" w:hAnsi="宋体" w:eastAsia="仿宋_GB2312"/>
                <w:szCs w:val="21"/>
              </w:rPr>
              <w:t>可以使用交流电压进行试验，其值为直流电压值除以</w:t>
            </w:r>
            <w:r>
              <w:rPr>
                <w:rFonts w:hint="eastAsia" w:ascii="仿宋_GB2312" w:eastAsia="仿宋_GB2312"/>
                <w:szCs w:val="21"/>
              </w:rPr>
              <w:t>1.5</w:t>
            </w:r>
            <w:r>
              <w:rPr>
                <w:rFonts w:hint="eastAsia" w:ascii="仿宋_GB2312" w:hAnsi="宋体" w:eastAsia="仿宋_GB2312"/>
                <w:szCs w:val="21"/>
              </w:rPr>
              <w:t>。</w:t>
            </w:r>
          </w:p>
          <w:p>
            <w:pPr>
              <w:ind w:firstLine="480" w:firstLineChars="200"/>
              <w:rPr>
                <w:rFonts w:ascii="仿宋_GB2312" w:hAnsi="宋体" w:eastAsia="仿宋_GB2312"/>
                <w:szCs w:val="21"/>
              </w:rPr>
            </w:pPr>
            <w:r>
              <w:rPr>
                <w:rFonts w:hint="eastAsia" w:ascii="仿宋_GB2312" w:eastAsia="仿宋_GB2312"/>
                <w:szCs w:val="21"/>
              </w:rPr>
              <w:t>3)转移阻抗、耦合衰减和屏蔽连续性的项目测试只针对屏蔽电缆，当电缆不具有屏蔽时，不进行该项测试。</w:t>
            </w:r>
          </w:p>
          <w:p>
            <w:pPr>
              <w:ind w:firstLine="480" w:firstLineChars="200"/>
              <w:rPr>
                <w:rFonts w:hint="eastAsia" w:ascii="仿宋_GB2312" w:eastAsia="仿宋_GB2312"/>
                <w:szCs w:val="21"/>
              </w:rPr>
            </w:pPr>
            <w:r>
              <w:rPr>
                <w:rFonts w:hint="eastAsia" w:ascii="仿宋_GB2312" w:hAnsi="宋体" w:eastAsia="仿宋_GB2312"/>
                <w:szCs w:val="21"/>
              </w:rPr>
              <w:t>4)对于填充式数据电缆，工作电容最大值指标供参考。</w:t>
            </w:r>
          </w:p>
        </w:tc>
      </w:tr>
      <w:tr>
        <w:tblPrEx>
          <w:tblCellMar>
            <w:top w:w="0" w:type="dxa"/>
            <w:left w:w="108" w:type="dxa"/>
            <w:bottom w:w="0" w:type="dxa"/>
            <w:right w:w="108" w:type="dxa"/>
          </w:tblCellMar>
        </w:tblPrEx>
        <w:trPr>
          <w:trHeight w:val="624" w:hRule="atLeast"/>
        </w:trPr>
        <w:tc>
          <w:tcPr>
            <w:tcW w:w="9889" w:type="dxa"/>
            <w:gridSpan w:val="9"/>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仿宋_GB2312" w:eastAsia="仿宋_GB2312"/>
                <w:szCs w:val="21"/>
              </w:rPr>
            </w:pPr>
          </w:p>
        </w:tc>
      </w:tr>
      <w:tr>
        <w:tblPrEx>
          <w:tblCellMar>
            <w:top w:w="0" w:type="dxa"/>
            <w:left w:w="108" w:type="dxa"/>
            <w:bottom w:w="0" w:type="dxa"/>
            <w:right w:w="108" w:type="dxa"/>
          </w:tblCellMar>
        </w:tblPrEx>
        <w:trPr>
          <w:trHeight w:val="624" w:hRule="atLeast"/>
        </w:trPr>
        <w:tc>
          <w:tcPr>
            <w:tcW w:w="9889" w:type="dxa"/>
            <w:gridSpan w:val="9"/>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仿宋_GB2312" w:eastAsia="仿宋_GB2312"/>
                <w:szCs w:val="21"/>
              </w:rPr>
            </w:pPr>
          </w:p>
        </w:tc>
      </w:tr>
    </w:tbl>
    <w:p>
      <w:pPr>
        <w:tabs>
          <w:tab w:val="left" w:pos="900"/>
        </w:tabs>
        <w:spacing w:line="360" w:lineRule="auto"/>
        <w:rPr>
          <w:rFonts w:ascii="仿宋_GB2312" w:hAnsi="宋体" w:eastAsia="仿宋_GB2312"/>
          <w:b/>
          <w:bCs/>
          <w:szCs w:val="21"/>
        </w:rPr>
      </w:pPr>
      <w:bookmarkStart w:id="12" w:name="_Toc364683291"/>
    </w:p>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12、传输特性</w:t>
      </w:r>
      <w:bookmarkEnd w:id="12"/>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12.1 相时延</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100Ω5类、5e类、6类数据电缆，从1 MHz到电缆类别规定的最高传输频率的整个频带内，任何线对的相时延应不大于公式(1)所确定的值。</w:t>
      </w:r>
    </w:p>
    <w:p>
      <w:pPr>
        <w:spacing w:line="400" w:lineRule="atLeast"/>
        <w:jc w:val="center"/>
        <w:rPr>
          <w:rFonts w:hint="eastAsia" w:ascii="仿宋_GB2312" w:eastAsia="仿宋_GB2312"/>
          <w:szCs w:val="21"/>
        </w:rPr>
      </w:pPr>
      <w:r>
        <w:rPr>
          <w:rFonts w:hint="eastAsia" w:ascii="仿宋_GB2312" w:eastAsia="仿宋_GB2312"/>
          <w:position w:val="-28"/>
          <w:szCs w:val="21"/>
        </w:rPr>
        <w:object>
          <v:shape id="_x0000_i1025" o:spt="75" type="#_x0000_t75" style="height:33pt;width:68.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eastAsia="仿宋_GB2312"/>
          <w:szCs w:val="21"/>
        </w:rPr>
        <w:t>………………</w:t>
      </w:r>
      <w:r>
        <w:rPr>
          <w:rFonts w:hint="eastAsia" w:ascii="仿宋_GB2312" w:hAnsi="宋体" w:eastAsia="仿宋_GB2312"/>
          <w:szCs w:val="21"/>
        </w:rPr>
        <w:t>公式（</w:t>
      </w:r>
      <w:r>
        <w:rPr>
          <w:rFonts w:hint="eastAsia" w:ascii="仿宋_GB2312" w:eastAsia="仿宋_GB2312"/>
          <w:szCs w:val="21"/>
        </w:rPr>
        <w:t>1</w:t>
      </w:r>
      <w:r>
        <w:rPr>
          <w:rFonts w:hint="eastAsia" w:ascii="仿宋_GB2312" w:hAnsi="宋体" w:eastAsia="仿宋_GB2312"/>
          <w:szCs w:val="21"/>
        </w:rPr>
        <w: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式中:T——相时延，单位:ns/100 m；</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f——频率，单位:MHz。</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13 4</w:t>
      </w:r>
      <w:r>
        <w:rPr>
          <w:rFonts w:hint="eastAsia" w:ascii="仿宋_GB2312" w:hAnsi="宋体" w:eastAsia="仿宋_GB2312"/>
          <w:szCs w:val="21"/>
        </w:rPr>
        <w:t>对水平数据电缆的相时延及传播速度，</w:t>
      </w:r>
      <w:r>
        <w:rPr>
          <w:rFonts w:hint="eastAsia" w:ascii="仿宋_GB2312" w:eastAsia="仿宋_GB2312"/>
          <w:szCs w:val="21"/>
        </w:rPr>
        <w:t>20</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1818"/>
        <w:gridCol w:w="4244"/>
        <w:gridCol w:w="3827"/>
      </w:tblGrid>
      <w:tr>
        <w:tblPrEx>
          <w:tblCellMar>
            <w:top w:w="0" w:type="dxa"/>
            <w:left w:w="108" w:type="dxa"/>
            <w:bottom w:w="0" w:type="dxa"/>
            <w:right w:w="108" w:type="dxa"/>
          </w:tblCellMar>
        </w:tblPrEx>
        <w:trPr>
          <w:cantSplit/>
          <w:trHeight w:val="270" w:hRule="atLeast"/>
          <w:tblHeader/>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MHz)</w:t>
            </w:r>
          </w:p>
        </w:tc>
        <w:tc>
          <w:tcPr>
            <w:tcW w:w="424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最大相时延</w:t>
            </w:r>
            <w:r>
              <w:rPr>
                <w:rFonts w:hint="eastAsia" w:ascii="仿宋_GB2312" w:eastAsia="仿宋_GB2312"/>
                <w:szCs w:val="21"/>
              </w:rPr>
              <w:t>(ns/100m)</w:t>
            </w:r>
          </w:p>
        </w:tc>
        <w:tc>
          <w:tcPr>
            <w:tcW w:w="3827"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最小传播速度</w:t>
            </w:r>
            <w:r>
              <w:rPr>
                <w:rFonts w:hint="eastAsia" w:ascii="仿宋_GB2312" w:eastAsia="仿宋_GB2312"/>
                <w:szCs w:val="21"/>
              </w:rPr>
              <w:t>(m/s)</w:t>
            </w:r>
          </w:p>
        </w:tc>
      </w:tr>
      <w:tr>
        <w:tblPrEx>
          <w:tblCellMar>
            <w:top w:w="0" w:type="dxa"/>
            <w:left w:w="108" w:type="dxa"/>
            <w:bottom w:w="0" w:type="dxa"/>
            <w:right w:w="108" w:type="dxa"/>
          </w:tblCellMar>
        </w:tblPrEx>
        <w:trPr>
          <w:trHeight w:val="270" w:hRule="atLeast"/>
        </w:trPr>
        <w:tc>
          <w:tcPr>
            <w:tcW w:w="18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42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570</w:t>
            </w:r>
          </w:p>
        </w:tc>
        <w:tc>
          <w:tcPr>
            <w:tcW w:w="382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0.585C</w:t>
            </w:r>
          </w:p>
        </w:tc>
      </w:tr>
      <w:tr>
        <w:tblPrEx>
          <w:tblCellMar>
            <w:top w:w="0" w:type="dxa"/>
            <w:left w:w="108" w:type="dxa"/>
            <w:bottom w:w="0" w:type="dxa"/>
            <w:right w:w="108" w:type="dxa"/>
          </w:tblCellMar>
        </w:tblPrEx>
        <w:trPr>
          <w:trHeight w:val="270" w:hRule="atLeast"/>
        </w:trPr>
        <w:tc>
          <w:tcPr>
            <w:tcW w:w="18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w:t>
            </w:r>
          </w:p>
        </w:tc>
        <w:tc>
          <w:tcPr>
            <w:tcW w:w="42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545</w:t>
            </w:r>
          </w:p>
        </w:tc>
        <w:tc>
          <w:tcPr>
            <w:tcW w:w="382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0.612C</w:t>
            </w:r>
          </w:p>
        </w:tc>
      </w:tr>
      <w:tr>
        <w:tblPrEx>
          <w:tblCellMar>
            <w:top w:w="0" w:type="dxa"/>
            <w:left w:w="108" w:type="dxa"/>
            <w:bottom w:w="0" w:type="dxa"/>
            <w:right w:w="108" w:type="dxa"/>
          </w:tblCellMar>
        </w:tblPrEx>
        <w:trPr>
          <w:trHeight w:val="270" w:hRule="atLeast"/>
        </w:trPr>
        <w:tc>
          <w:tcPr>
            <w:tcW w:w="18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42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538</w:t>
            </w:r>
          </w:p>
        </w:tc>
        <w:tc>
          <w:tcPr>
            <w:tcW w:w="382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0.620C</w:t>
            </w:r>
          </w:p>
        </w:tc>
      </w:tr>
      <w:tr>
        <w:tblPrEx>
          <w:tblCellMar>
            <w:top w:w="0" w:type="dxa"/>
            <w:left w:w="108" w:type="dxa"/>
            <w:bottom w:w="0" w:type="dxa"/>
            <w:right w:w="108" w:type="dxa"/>
          </w:tblCellMar>
        </w:tblPrEx>
        <w:trPr>
          <w:trHeight w:val="270" w:hRule="atLeast"/>
        </w:trPr>
        <w:tc>
          <w:tcPr>
            <w:tcW w:w="181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250</w:t>
            </w:r>
          </w:p>
        </w:tc>
        <w:tc>
          <w:tcPr>
            <w:tcW w:w="424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536</w:t>
            </w:r>
          </w:p>
        </w:tc>
        <w:tc>
          <w:tcPr>
            <w:tcW w:w="382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0.622C</w:t>
            </w:r>
          </w:p>
        </w:tc>
      </w:tr>
      <w:tr>
        <w:tblPrEx>
          <w:tblCellMar>
            <w:top w:w="0" w:type="dxa"/>
            <w:left w:w="108" w:type="dxa"/>
            <w:bottom w:w="0" w:type="dxa"/>
            <w:right w:w="108" w:type="dxa"/>
          </w:tblCellMar>
        </w:tblPrEx>
        <w:trPr>
          <w:trHeight w:val="270" w:hRule="atLeast"/>
        </w:trPr>
        <w:tc>
          <w:tcPr>
            <w:tcW w:w="988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hAnsi="宋体" w:eastAsia="仿宋_GB2312"/>
                <w:szCs w:val="21"/>
              </w:rPr>
              <w:t>注</w:t>
            </w:r>
            <w:r>
              <w:rPr>
                <w:rFonts w:hint="eastAsia" w:ascii="仿宋_GB2312" w:eastAsia="仿宋_GB2312"/>
                <w:szCs w:val="21"/>
              </w:rPr>
              <w:t>:C</w:t>
            </w:r>
            <w:r>
              <w:rPr>
                <w:rFonts w:hint="eastAsia" w:ascii="仿宋_GB2312" w:hAnsi="宋体" w:eastAsia="仿宋_GB2312"/>
                <w:szCs w:val="21"/>
              </w:rPr>
              <w:t>为电磁波在真空中的传播速度，</w:t>
            </w:r>
            <w:r>
              <w:rPr>
                <w:rFonts w:hint="eastAsia" w:ascii="仿宋_GB2312" w:eastAsia="仿宋_GB2312"/>
                <w:szCs w:val="21"/>
              </w:rPr>
              <w:t xml:space="preserve">C=299 792 458m/s </w:t>
            </w:r>
          </w:p>
        </w:tc>
      </w:tr>
    </w:tbl>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12.2 时延差</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100Ω5类、5e类、6类数据电缆，从1 MHz到电缆类别规定的最高传输频率的整个频带内，数据电缆内任何两个线对间的最大时延差应不超过45ns/100m。</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12.3 衰减</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在温度20℃时测量或校正到20℃，从1 MHz到电缆类别规定的最高传输频率的整个频带内，任一线对的衰减值a(f)应≤表14中相应公式确定的数值。数据电缆衰减温度系数≤0.002/℃。</w:t>
      </w:r>
    </w:p>
    <w:p>
      <w:pPr>
        <w:pStyle w:val="2"/>
        <w:spacing w:after="0" w:line="360" w:lineRule="auto"/>
        <w:ind w:firstLine="480" w:firstLineChars="200"/>
        <w:rPr>
          <w:rFonts w:ascii="仿宋_GB2312" w:hAnsi="宋体" w:eastAsia="仿宋_GB2312"/>
          <w:kern w:val="2"/>
          <w:szCs w:val="21"/>
          <w:lang w:eastAsia="zh-CN"/>
        </w:rPr>
      </w:pP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14 100Ω</w:t>
      </w:r>
      <w:r>
        <w:rPr>
          <w:rFonts w:hint="eastAsia" w:ascii="仿宋_GB2312" w:hAnsi="宋体" w:eastAsia="仿宋_GB2312"/>
          <w:szCs w:val="21"/>
        </w:rPr>
        <w:t>数据电缆的衰减（</w:t>
      </w:r>
      <w:r>
        <w:rPr>
          <w:rFonts w:hint="eastAsia" w:ascii="仿宋_GB2312" w:eastAsia="仿宋_GB2312"/>
          <w:szCs w:val="21"/>
        </w:rPr>
        <w:t>20</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3227"/>
        <w:gridCol w:w="2551"/>
        <w:gridCol w:w="4111"/>
      </w:tblGrid>
      <w:tr>
        <w:tblPrEx>
          <w:tblCellMar>
            <w:top w:w="0" w:type="dxa"/>
            <w:left w:w="108" w:type="dxa"/>
            <w:bottom w:w="0" w:type="dxa"/>
            <w:right w:w="108" w:type="dxa"/>
          </w:tblCellMar>
        </w:tblPrEx>
        <w:trPr>
          <w:cantSplit/>
          <w:trHeight w:val="270" w:hRule="atLeast"/>
          <w:tblHeader/>
        </w:trPr>
        <w:tc>
          <w:tcPr>
            <w:tcW w:w="3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电缆类别</w:t>
            </w:r>
          </w:p>
        </w:tc>
        <w:tc>
          <w:tcPr>
            <w:tcW w:w="255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f</w:t>
            </w:r>
            <w:r>
              <w:rPr>
                <w:rFonts w:hint="eastAsia" w:ascii="仿宋_GB2312" w:hAnsi="宋体" w:eastAsia="仿宋_GB2312"/>
                <w:szCs w:val="21"/>
              </w:rPr>
              <w:t>（</w:t>
            </w:r>
            <w:r>
              <w:rPr>
                <w:rFonts w:hint="eastAsia" w:ascii="仿宋_GB2312" w:eastAsia="仿宋_GB2312"/>
                <w:szCs w:val="21"/>
              </w:rPr>
              <w:t>MHz</w:t>
            </w:r>
            <w:r>
              <w:rPr>
                <w:rFonts w:hint="eastAsia" w:ascii="仿宋_GB2312" w:hAnsi="宋体" w:eastAsia="仿宋_GB2312"/>
                <w:szCs w:val="21"/>
              </w:rPr>
              <w:t>）</w:t>
            </w:r>
          </w:p>
        </w:tc>
        <w:tc>
          <w:tcPr>
            <w:tcW w:w="411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衰减（</w:t>
            </w:r>
            <w:r>
              <w:rPr>
                <w:rFonts w:hint="eastAsia" w:ascii="仿宋_GB2312" w:eastAsia="仿宋_GB2312"/>
                <w:szCs w:val="21"/>
              </w:rPr>
              <w:t>dB/100m</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3227"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r>
              <w:rPr>
                <w:rFonts w:hint="eastAsia" w:ascii="仿宋_GB2312" w:hAnsi="宋体" w:eastAsia="仿宋_GB2312"/>
                <w:szCs w:val="21"/>
              </w:rPr>
              <w:t>、</w:t>
            </w:r>
            <w:r>
              <w:rPr>
                <w:rFonts w:hint="eastAsia" w:ascii="仿宋_GB2312" w:eastAsia="仿宋_GB2312"/>
                <w:szCs w:val="21"/>
              </w:rPr>
              <w:t>5e</w:t>
            </w:r>
          </w:p>
        </w:tc>
        <w:tc>
          <w:tcPr>
            <w:tcW w:w="2551"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411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position w:val="-28"/>
                <w:szCs w:val="21"/>
              </w:rPr>
              <w:object>
                <v:shape id="_x0000_i1026" o:spt="75" type="#_x0000_t75" style="height:33pt;width:141.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r>
      <w:tr>
        <w:tblPrEx>
          <w:tblCellMar>
            <w:top w:w="0" w:type="dxa"/>
            <w:left w:w="108" w:type="dxa"/>
            <w:bottom w:w="0" w:type="dxa"/>
            <w:right w:w="108" w:type="dxa"/>
          </w:tblCellMar>
        </w:tblPrEx>
        <w:trPr>
          <w:trHeight w:val="270" w:hRule="atLeast"/>
        </w:trPr>
        <w:tc>
          <w:tcPr>
            <w:tcW w:w="3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255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1-250</w:t>
            </w:r>
          </w:p>
        </w:tc>
        <w:tc>
          <w:tcPr>
            <w:tcW w:w="411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position w:val="-28"/>
                <w:szCs w:val="21"/>
              </w:rPr>
              <w:object>
                <v:shape id="_x0000_i1027" o:spt="75" type="#_x0000_t75" style="height:33pt;width:140.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tc>
      </w:tr>
    </w:tbl>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12.4 近端串音</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12.4.1 100Ω数据电缆的近端串音衰减(NEXT)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从1 MHz到电缆类别规定的最高传输频率的整个频带内，数据电缆所有线对组合的近端串音衰减(NEXT)，均应≥表15中相应公式确定的值。</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15 100Ω</w:t>
      </w:r>
      <w:r>
        <w:rPr>
          <w:rFonts w:hint="eastAsia" w:ascii="仿宋_GB2312" w:hAnsi="宋体" w:eastAsia="仿宋_GB2312"/>
          <w:szCs w:val="21"/>
        </w:rPr>
        <w:t>数据电缆的近端串音衰减</w:t>
      </w:r>
    </w:p>
    <w:tbl>
      <w:tblPr>
        <w:tblStyle w:val="7"/>
        <w:tblW w:w="9889" w:type="dxa"/>
        <w:tblInd w:w="0" w:type="dxa"/>
        <w:tblLayout w:type="fixed"/>
        <w:tblCellMar>
          <w:top w:w="0" w:type="dxa"/>
          <w:left w:w="108" w:type="dxa"/>
          <w:bottom w:w="0" w:type="dxa"/>
          <w:right w:w="108" w:type="dxa"/>
        </w:tblCellMar>
      </w:tblPr>
      <w:tblGrid>
        <w:gridCol w:w="1623"/>
        <w:gridCol w:w="3730"/>
        <w:gridCol w:w="4536"/>
      </w:tblGrid>
      <w:tr>
        <w:tblPrEx>
          <w:tblCellMar>
            <w:top w:w="0" w:type="dxa"/>
            <w:left w:w="108" w:type="dxa"/>
            <w:bottom w:w="0" w:type="dxa"/>
            <w:right w:w="108" w:type="dxa"/>
          </w:tblCellMar>
        </w:tblPrEx>
        <w:trPr>
          <w:cantSplit/>
          <w:trHeight w:val="270" w:hRule="atLeast"/>
          <w:tblHeader/>
        </w:trPr>
        <w:tc>
          <w:tcPr>
            <w:tcW w:w="1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电缆类别</w:t>
            </w:r>
          </w:p>
        </w:tc>
        <w:tc>
          <w:tcPr>
            <w:tcW w:w="373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f</w:t>
            </w:r>
            <w:r>
              <w:rPr>
                <w:rFonts w:hint="eastAsia" w:ascii="仿宋_GB2312" w:hAnsi="宋体" w:eastAsia="仿宋_GB2312"/>
                <w:szCs w:val="21"/>
              </w:rPr>
              <w:t>（</w:t>
            </w:r>
            <w:r>
              <w:rPr>
                <w:rFonts w:hint="eastAsia" w:ascii="仿宋_GB2312" w:eastAsia="仿宋_GB2312"/>
                <w:szCs w:val="21"/>
              </w:rPr>
              <w:t>MHz</w:t>
            </w:r>
            <w:r>
              <w:rPr>
                <w:rFonts w:hint="eastAsia" w:ascii="仿宋_GB2312" w:hAnsi="宋体" w:eastAsia="仿宋_GB2312"/>
                <w:szCs w:val="21"/>
              </w:rPr>
              <w:t>）</w:t>
            </w:r>
          </w:p>
        </w:tc>
        <w:tc>
          <w:tcPr>
            <w:tcW w:w="453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近端串音衰减（</w:t>
            </w:r>
            <w:r>
              <w:rPr>
                <w:rFonts w:hint="eastAsia" w:ascii="仿宋_GB2312" w:eastAsia="仿宋_GB2312"/>
                <w:szCs w:val="21"/>
              </w:rPr>
              <w:t>dB/100m</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162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373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453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62.3-15×lgf</w:t>
            </w:r>
          </w:p>
        </w:tc>
      </w:tr>
      <w:tr>
        <w:tblPrEx>
          <w:tblCellMar>
            <w:top w:w="0" w:type="dxa"/>
            <w:left w:w="108" w:type="dxa"/>
            <w:bottom w:w="0" w:type="dxa"/>
            <w:right w:w="108" w:type="dxa"/>
          </w:tblCellMar>
        </w:tblPrEx>
        <w:trPr>
          <w:trHeight w:val="270" w:hRule="atLeast"/>
        </w:trPr>
        <w:tc>
          <w:tcPr>
            <w:tcW w:w="162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373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453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65.3-15×lgf</w:t>
            </w:r>
          </w:p>
        </w:tc>
      </w:tr>
      <w:tr>
        <w:tblPrEx>
          <w:tblCellMar>
            <w:top w:w="0" w:type="dxa"/>
            <w:left w:w="108" w:type="dxa"/>
            <w:bottom w:w="0" w:type="dxa"/>
            <w:right w:w="108" w:type="dxa"/>
          </w:tblCellMar>
        </w:tblPrEx>
        <w:trPr>
          <w:trHeight w:val="270" w:hRule="atLeast"/>
        </w:trPr>
        <w:tc>
          <w:tcPr>
            <w:tcW w:w="162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373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1-250</w:t>
            </w:r>
          </w:p>
        </w:tc>
        <w:tc>
          <w:tcPr>
            <w:tcW w:w="453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75.3-15×lgf</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r>
        <w:rPr>
          <w:rFonts w:hint="eastAsia" w:ascii="仿宋_GB2312" w:hAnsi="宋体" w:eastAsia="仿宋_GB2312"/>
          <w:szCs w:val="21"/>
        </w:rPr>
        <w:t>12.4.2 100Ω数据电缆的近端串音衰减功率和(PS NEXT)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对于4对以上的5类以及4对5e类、6类数据电缆，任一线对的近端串音衰减功率和(PS NEXT)应≥表16中相应公式确定的值。对于由子单位构成的数据电缆，功率和可分别在子单位内进行计算。</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16 100Ω</w:t>
      </w:r>
      <w:r>
        <w:rPr>
          <w:rFonts w:hint="eastAsia" w:ascii="仿宋_GB2312" w:hAnsi="宋体" w:eastAsia="仿宋_GB2312"/>
          <w:szCs w:val="21"/>
        </w:rPr>
        <w:t>数据电缆的近端串音衰减功率和</w:t>
      </w:r>
    </w:p>
    <w:tbl>
      <w:tblPr>
        <w:tblStyle w:val="7"/>
        <w:tblW w:w="9889" w:type="dxa"/>
        <w:tblInd w:w="0" w:type="dxa"/>
        <w:tblLayout w:type="fixed"/>
        <w:tblCellMar>
          <w:top w:w="0" w:type="dxa"/>
          <w:left w:w="108" w:type="dxa"/>
          <w:bottom w:w="0" w:type="dxa"/>
          <w:right w:w="108" w:type="dxa"/>
        </w:tblCellMar>
      </w:tblPr>
      <w:tblGrid>
        <w:gridCol w:w="1224"/>
        <w:gridCol w:w="1719"/>
        <w:gridCol w:w="2835"/>
        <w:gridCol w:w="4111"/>
      </w:tblGrid>
      <w:tr>
        <w:tblPrEx>
          <w:tblCellMar>
            <w:top w:w="0" w:type="dxa"/>
            <w:left w:w="108" w:type="dxa"/>
            <w:bottom w:w="0" w:type="dxa"/>
            <w:right w:w="108" w:type="dxa"/>
          </w:tblCellMar>
        </w:tblPrEx>
        <w:trPr>
          <w:cantSplit/>
          <w:trHeight w:val="270" w:hRule="atLeast"/>
          <w:tblHeader/>
        </w:trPr>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电缆类别</w:t>
            </w:r>
          </w:p>
        </w:tc>
        <w:tc>
          <w:tcPr>
            <w:tcW w:w="1719"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电缆对数</w:t>
            </w:r>
          </w:p>
        </w:tc>
        <w:tc>
          <w:tcPr>
            <w:tcW w:w="283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f</w:t>
            </w:r>
            <w:r>
              <w:rPr>
                <w:rFonts w:hint="eastAsia" w:ascii="仿宋_GB2312" w:hAnsi="宋体" w:eastAsia="仿宋_GB2312"/>
                <w:szCs w:val="21"/>
              </w:rPr>
              <w:t>（</w:t>
            </w:r>
            <w:r>
              <w:rPr>
                <w:rFonts w:hint="eastAsia" w:ascii="仿宋_GB2312" w:eastAsia="仿宋_GB2312"/>
                <w:szCs w:val="21"/>
              </w:rPr>
              <w:t>MHz</w:t>
            </w:r>
            <w:r>
              <w:rPr>
                <w:rFonts w:hint="eastAsia" w:ascii="仿宋_GB2312" w:hAnsi="宋体" w:eastAsia="仿宋_GB2312"/>
                <w:szCs w:val="21"/>
              </w:rPr>
              <w:t>）</w:t>
            </w:r>
          </w:p>
        </w:tc>
        <w:tc>
          <w:tcPr>
            <w:tcW w:w="4111"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近端串音衰减功率和（</w:t>
            </w:r>
            <w:r>
              <w:rPr>
                <w:rFonts w:hint="eastAsia" w:ascii="仿宋_GB2312" w:eastAsia="仿宋_GB2312"/>
                <w:szCs w:val="21"/>
              </w:rPr>
              <w:t>dB/100m</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122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17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r>
              <w:rPr>
                <w:rFonts w:hint="eastAsia" w:ascii="仿宋_GB2312" w:hAnsi="宋体" w:eastAsia="仿宋_GB2312"/>
                <w:szCs w:val="21"/>
              </w:rPr>
              <w:t>对以上</w:t>
            </w:r>
          </w:p>
        </w:tc>
        <w:tc>
          <w:tcPr>
            <w:tcW w:w="283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411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62.3-15×lgf</w:t>
            </w:r>
          </w:p>
        </w:tc>
      </w:tr>
      <w:tr>
        <w:tblPrEx>
          <w:tblCellMar>
            <w:top w:w="0" w:type="dxa"/>
            <w:left w:w="108" w:type="dxa"/>
            <w:bottom w:w="0" w:type="dxa"/>
            <w:right w:w="108" w:type="dxa"/>
          </w:tblCellMar>
        </w:tblPrEx>
        <w:trPr>
          <w:trHeight w:val="270" w:hRule="atLeast"/>
        </w:trPr>
        <w:tc>
          <w:tcPr>
            <w:tcW w:w="122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17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r>
              <w:rPr>
                <w:rFonts w:hint="eastAsia" w:ascii="仿宋_GB2312" w:hAnsi="宋体" w:eastAsia="仿宋_GB2312"/>
                <w:szCs w:val="21"/>
              </w:rPr>
              <w:t>对</w:t>
            </w:r>
          </w:p>
        </w:tc>
        <w:tc>
          <w:tcPr>
            <w:tcW w:w="283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411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62.3-15×lgf</w:t>
            </w:r>
          </w:p>
        </w:tc>
      </w:tr>
      <w:tr>
        <w:tblPrEx>
          <w:tblCellMar>
            <w:top w:w="0" w:type="dxa"/>
            <w:left w:w="108" w:type="dxa"/>
            <w:bottom w:w="0" w:type="dxa"/>
            <w:right w:w="108" w:type="dxa"/>
          </w:tblCellMar>
        </w:tblPrEx>
        <w:trPr>
          <w:trHeight w:val="270" w:hRule="atLeast"/>
        </w:trPr>
        <w:tc>
          <w:tcPr>
            <w:tcW w:w="122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17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r>
              <w:rPr>
                <w:rFonts w:hint="eastAsia" w:ascii="仿宋_GB2312" w:hAnsi="宋体" w:eastAsia="仿宋_GB2312"/>
                <w:szCs w:val="21"/>
              </w:rPr>
              <w:t>对</w:t>
            </w:r>
          </w:p>
        </w:tc>
        <w:tc>
          <w:tcPr>
            <w:tcW w:w="283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1-250</w:t>
            </w:r>
          </w:p>
        </w:tc>
        <w:tc>
          <w:tcPr>
            <w:tcW w:w="411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72.3-15×lgf</w:t>
            </w:r>
          </w:p>
        </w:tc>
      </w:tr>
    </w:tbl>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12.4.3 多个子单位数据电缆的近端串音衰减</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由多个子单位构成的数据电缆，不同子单位间线对组合的近端串音衰减，要求应高于表16确定的值，即应在表16确定值的基础上再增加△NEXT(dB)作为要求值。△NEXT按公式(2)计算:</w:t>
      </w:r>
    </w:p>
    <w:p>
      <w:pPr>
        <w:spacing w:line="400" w:lineRule="atLeast"/>
        <w:jc w:val="center"/>
        <w:rPr>
          <w:rFonts w:hint="eastAsia" w:ascii="仿宋_GB2312" w:eastAsia="仿宋_GB2312"/>
          <w:szCs w:val="21"/>
        </w:rPr>
      </w:pPr>
      <w:r>
        <w:rPr>
          <w:rFonts w:hint="eastAsia" w:ascii="仿宋_GB2312" w:hAnsi="宋体" w:eastAsia="仿宋_GB2312"/>
          <w:szCs w:val="21"/>
        </w:rPr>
        <w:t>△</w:t>
      </w:r>
      <w:r>
        <w:rPr>
          <w:rFonts w:hint="eastAsia" w:ascii="仿宋_GB2312" w:eastAsia="仿宋_GB2312"/>
          <w:szCs w:val="21"/>
        </w:rPr>
        <w:t>NEXT=6+10×lg</w:t>
      </w:r>
      <w:r>
        <w:rPr>
          <w:rFonts w:hint="eastAsia" w:ascii="仿宋_GB2312" w:hAnsi="宋体" w:eastAsia="仿宋_GB2312"/>
          <w:szCs w:val="21"/>
        </w:rPr>
        <w:t>（</w:t>
      </w:r>
      <w:r>
        <w:rPr>
          <w:rFonts w:hint="eastAsia" w:ascii="仿宋_GB2312" w:eastAsia="仿宋_GB2312"/>
          <w:szCs w:val="21"/>
        </w:rPr>
        <w:t>n+1</w:t>
      </w:r>
      <w:r>
        <w:rPr>
          <w:rFonts w:hint="eastAsia" w:ascii="仿宋_GB2312" w:hAnsi="宋体" w:eastAsia="仿宋_GB2312"/>
          <w:szCs w:val="21"/>
        </w:rPr>
        <w:t>）</w:t>
      </w:r>
      <w:r>
        <w:rPr>
          <w:rFonts w:hint="eastAsia" w:ascii="仿宋_GB2312" w:eastAsia="仿宋_GB2312"/>
          <w:szCs w:val="21"/>
        </w:rPr>
        <w:t>dB…………</w:t>
      </w:r>
      <w:r>
        <w:rPr>
          <w:rFonts w:hint="eastAsia" w:ascii="仿宋_GB2312" w:hAnsi="宋体" w:eastAsia="仿宋_GB2312"/>
          <w:szCs w:val="21"/>
        </w:rPr>
        <w:t>公式（</w:t>
      </w:r>
      <w:r>
        <w:rPr>
          <w:rFonts w:hint="eastAsia" w:ascii="仿宋_GB2312" w:eastAsia="仿宋_GB2312"/>
          <w:szCs w:val="21"/>
        </w:rPr>
        <w:t>2</w:t>
      </w:r>
      <w:r>
        <w:rPr>
          <w:rFonts w:hint="eastAsia" w:ascii="仿宋_GB2312" w:hAnsi="宋体" w:eastAsia="仿宋_GB2312"/>
          <w:szCs w:val="21"/>
        </w:rPr>
        <w: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式中:n——数据电缆内的相邻子单位数。</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12.5 远端串音</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12.5.1 100Ω数据电缆的等电平远端串音衰减(EL FEXT)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从1 MHz到电缆类别规定的最高传输频率的整个频带内，任何线对组合间的等电平远端串音衰减，应分别≥表17中相应公式确定的值。</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17 100Ω</w:t>
      </w:r>
      <w:r>
        <w:rPr>
          <w:rFonts w:hint="eastAsia" w:ascii="仿宋_GB2312" w:hAnsi="宋体" w:eastAsia="仿宋_GB2312"/>
          <w:szCs w:val="21"/>
        </w:rPr>
        <w:t>数据电缆的等电平远端串音衰减</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73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tblHeader/>
        </w:trPr>
        <w:tc>
          <w:tcPr>
            <w:tcW w:w="1622" w:type="dxa"/>
            <w:vAlign w:val="center"/>
          </w:tcPr>
          <w:p>
            <w:pPr>
              <w:jc w:val="center"/>
              <w:rPr>
                <w:rFonts w:hint="eastAsia" w:ascii="仿宋_GB2312" w:eastAsia="仿宋_GB2312"/>
                <w:szCs w:val="21"/>
              </w:rPr>
            </w:pPr>
            <w:r>
              <w:rPr>
                <w:rFonts w:hint="eastAsia" w:ascii="仿宋_GB2312" w:hAnsi="宋体" w:eastAsia="仿宋_GB2312"/>
                <w:szCs w:val="21"/>
              </w:rPr>
              <w:t>电缆类别</w:t>
            </w:r>
          </w:p>
        </w:tc>
        <w:tc>
          <w:tcPr>
            <w:tcW w:w="3731" w:type="dxa"/>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f</w:t>
            </w:r>
            <w:r>
              <w:rPr>
                <w:rFonts w:hint="eastAsia" w:ascii="仿宋_GB2312" w:hAnsi="宋体" w:eastAsia="仿宋_GB2312"/>
                <w:szCs w:val="21"/>
              </w:rPr>
              <w:t>（</w:t>
            </w:r>
            <w:r>
              <w:rPr>
                <w:rFonts w:hint="eastAsia" w:ascii="仿宋_GB2312" w:eastAsia="仿宋_GB2312"/>
                <w:szCs w:val="21"/>
              </w:rPr>
              <w:t>MHz</w:t>
            </w:r>
            <w:r>
              <w:rPr>
                <w:rFonts w:hint="eastAsia" w:ascii="仿宋_GB2312" w:hAnsi="宋体" w:eastAsia="仿宋_GB2312"/>
                <w:szCs w:val="21"/>
              </w:rPr>
              <w:t>）</w:t>
            </w:r>
          </w:p>
        </w:tc>
        <w:tc>
          <w:tcPr>
            <w:tcW w:w="4536" w:type="dxa"/>
            <w:vAlign w:val="center"/>
          </w:tcPr>
          <w:p>
            <w:pPr>
              <w:jc w:val="center"/>
              <w:rPr>
                <w:rFonts w:hint="eastAsia" w:ascii="仿宋_GB2312" w:eastAsia="仿宋_GB2312"/>
                <w:szCs w:val="21"/>
              </w:rPr>
            </w:pPr>
            <w:r>
              <w:rPr>
                <w:rFonts w:hint="eastAsia" w:ascii="仿宋_GB2312" w:hAnsi="宋体" w:eastAsia="仿宋_GB2312"/>
                <w:szCs w:val="21"/>
              </w:rPr>
              <w:t>远端串音衰减（</w:t>
            </w:r>
            <w:r>
              <w:rPr>
                <w:rFonts w:hint="eastAsia" w:ascii="仿宋_GB2312" w:eastAsia="仿宋_GB2312"/>
                <w:szCs w:val="21"/>
              </w:rPr>
              <w:t>dB/100m</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2" w:type="dxa"/>
            <w:vAlign w:val="center"/>
          </w:tcPr>
          <w:p>
            <w:pPr>
              <w:jc w:val="center"/>
              <w:rPr>
                <w:rFonts w:hint="eastAsia" w:ascii="仿宋_GB2312" w:eastAsia="仿宋_GB2312"/>
                <w:szCs w:val="21"/>
              </w:rPr>
            </w:pPr>
            <w:r>
              <w:rPr>
                <w:rFonts w:hint="eastAsia" w:ascii="仿宋_GB2312" w:eastAsia="仿宋_GB2312"/>
                <w:szCs w:val="21"/>
              </w:rPr>
              <w:t>5</w:t>
            </w:r>
          </w:p>
        </w:tc>
        <w:tc>
          <w:tcPr>
            <w:tcW w:w="3731" w:type="dxa"/>
            <w:vAlign w:val="center"/>
          </w:tcPr>
          <w:p>
            <w:pPr>
              <w:jc w:val="center"/>
              <w:rPr>
                <w:rFonts w:hint="eastAsia" w:ascii="仿宋_GB2312" w:eastAsia="仿宋_GB2312"/>
                <w:szCs w:val="21"/>
              </w:rPr>
            </w:pPr>
            <w:r>
              <w:rPr>
                <w:rFonts w:hint="eastAsia" w:ascii="仿宋_GB2312" w:eastAsia="仿宋_GB2312"/>
                <w:szCs w:val="21"/>
              </w:rPr>
              <w:t>1-100</w:t>
            </w:r>
          </w:p>
        </w:tc>
        <w:tc>
          <w:tcPr>
            <w:tcW w:w="4536" w:type="dxa"/>
            <w:vAlign w:val="center"/>
          </w:tcPr>
          <w:p>
            <w:pPr>
              <w:jc w:val="center"/>
              <w:rPr>
                <w:rFonts w:hint="eastAsia" w:ascii="仿宋_GB2312" w:eastAsia="仿宋_GB2312"/>
                <w:szCs w:val="21"/>
              </w:rPr>
            </w:pPr>
            <w:r>
              <w:rPr>
                <w:rFonts w:hint="eastAsia" w:ascii="仿宋_GB2312" w:eastAsia="仿宋_GB2312"/>
                <w:szCs w:val="21"/>
              </w:rPr>
              <w:t>61-20×lgf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2" w:type="dxa"/>
            <w:vAlign w:val="center"/>
          </w:tcPr>
          <w:p>
            <w:pPr>
              <w:jc w:val="center"/>
              <w:rPr>
                <w:rFonts w:hint="eastAsia" w:ascii="仿宋_GB2312" w:eastAsia="仿宋_GB2312"/>
                <w:szCs w:val="21"/>
              </w:rPr>
            </w:pPr>
            <w:r>
              <w:rPr>
                <w:rFonts w:hint="eastAsia" w:ascii="仿宋_GB2312" w:eastAsia="仿宋_GB2312"/>
                <w:szCs w:val="21"/>
              </w:rPr>
              <w:t>5e</w:t>
            </w:r>
          </w:p>
        </w:tc>
        <w:tc>
          <w:tcPr>
            <w:tcW w:w="3731" w:type="dxa"/>
            <w:vAlign w:val="center"/>
          </w:tcPr>
          <w:p>
            <w:pPr>
              <w:jc w:val="center"/>
              <w:rPr>
                <w:rFonts w:hint="eastAsia" w:ascii="仿宋_GB2312" w:eastAsia="仿宋_GB2312"/>
                <w:szCs w:val="21"/>
              </w:rPr>
            </w:pPr>
            <w:r>
              <w:rPr>
                <w:rFonts w:hint="eastAsia" w:ascii="仿宋_GB2312" w:eastAsia="仿宋_GB2312"/>
                <w:szCs w:val="21"/>
              </w:rPr>
              <w:t>1-100</w:t>
            </w:r>
          </w:p>
        </w:tc>
        <w:tc>
          <w:tcPr>
            <w:tcW w:w="4536" w:type="dxa"/>
            <w:vAlign w:val="center"/>
          </w:tcPr>
          <w:p>
            <w:pPr>
              <w:jc w:val="center"/>
              <w:rPr>
                <w:rFonts w:hint="eastAsia" w:ascii="仿宋_GB2312" w:eastAsia="仿宋_GB2312"/>
                <w:szCs w:val="21"/>
              </w:rPr>
            </w:pPr>
            <w:r>
              <w:rPr>
                <w:rFonts w:hint="eastAsia" w:ascii="仿宋_GB2312" w:eastAsia="仿宋_GB2312"/>
                <w:szCs w:val="21"/>
              </w:rPr>
              <w:t>64-20×lgf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2" w:type="dxa"/>
            <w:vAlign w:val="center"/>
          </w:tcPr>
          <w:p>
            <w:pPr>
              <w:jc w:val="center"/>
              <w:rPr>
                <w:rFonts w:hint="eastAsia" w:ascii="仿宋_GB2312" w:eastAsia="仿宋_GB2312"/>
                <w:szCs w:val="21"/>
              </w:rPr>
            </w:pPr>
            <w:r>
              <w:rPr>
                <w:rFonts w:hint="eastAsia" w:ascii="仿宋_GB2312" w:eastAsia="仿宋_GB2312"/>
                <w:szCs w:val="21"/>
              </w:rPr>
              <w:t>6</w:t>
            </w:r>
          </w:p>
        </w:tc>
        <w:tc>
          <w:tcPr>
            <w:tcW w:w="3731" w:type="dxa"/>
            <w:vAlign w:val="center"/>
          </w:tcPr>
          <w:p>
            <w:pPr>
              <w:jc w:val="center"/>
              <w:rPr>
                <w:rFonts w:hint="eastAsia" w:ascii="仿宋_GB2312" w:eastAsia="仿宋_GB2312"/>
                <w:szCs w:val="21"/>
              </w:rPr>
            </w:pPr>
            <w:r>
              <w:rPr>
                <w:rFonts w:hint="eastAsia" w:ascii="仿宋_GB2312" w:eastAsia="仿宋_GB2312"/>
                <w:szCs w:val="21"/>
              </w:rPr>
              <w:t>1-250</w:t>
            </w:r>
          </w:p>
        </w:tc>
        <w:tc>
          <w:tcPr>
            <w:tcW w:w="4536" w:type="dxa"/>
            <w:vAlign w:val="center"/>
          </w:tcPr>
          <w:p>
            <w:pPr>
              <w:jc w:val="center"/>
              <w:rPr>
                <w:rFonts w:hint="eastAsia" w:ascii="仿宋_GB2312" w:eastAsia="仿宋_GB2312"/>
                <w:szCs w:val="21"/>
              </w:rPr>
            </w:pPr>
            <w:r>
              <w:rPr>
                <w:rFonts w:hint="eastAsia" w:ascii="仿宋_GB2312" w:eastAsia="仿宋_GB2312"/>
                <w:szCs w:val="21"/>
              </w:rPr>
              <w:t>68-20×lgf</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r>
        <w:rPr>
          <w:rFonts w:hint="eastAsia" w:ascii="仿宋_GB2312" w:hAnsi="宋体" w:eastAsia="仿宋_GB2312"/>
          <w:szCs w:val="21"/>
        </w:rPr>
        <w:t>12.5.2 100Ω数据电缆的等电平远端串音衰减功率和(PS EL FEXT)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对于4对以上的数据电缆及4对的5e类、6类数据电缆，等电平远端串音衰减功率和应≥表18中相应公式确定的值。</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18 100Ω</w:t>
      </w:r>
      <w:r>
        <w:rPr>
          <w:rFonts w:hint="eastAsia" w:ascii="仿宋_GB2312" w:hAnsi="宋体" w:eastAsia="仿宋_GB2312"/>
          <w:szCs w:val="21"/>
        </w:rPr>
        <w:t>数据电缆的等电平远端串音衰减功率和</w:t>
      </w:r>
    </w:p>
    <w:tbl>
      <w:tblPr>
        <w:tblStyle w:val="7"/>
        <w:tblW w:w="9889" w:type="dxa"/>
        <w:tblInd w:w="0" w:type="dxa"/>
        <w:tblLayout w:type="fixed"/>
        <w:tblCellMar>
          <w:top w:w="0" w:type="dxa"/>
          <w:left w:w="108" w:type="dxa"/>
          <w:bottom w:w="0" w:type="dxa"/>
          <w:right w:w="108" w:type="dxa"/>
        </w:tblCellMar>
      </w:tblPr>
      <w:tblGrid>
        <w:gridCol w:w="1668"/>
        <w:gridCol w:w="3118"/>
        <w:gridCol w:w="5103"/>
      </w:tblGrid>
      <w:tr>
        <w:tblPrEx>
          <w:tblCellMar>
            <w:top w:w="0" w:type="dxa"/>
            <w:left w:w="108" w:type="dxa"/>
            <w:bottom w:w="0" w:type="dxa"/>
            <w:right w:w="108" w:type="dxa"/>
          </w:tblCellMar>
        </w:tblPrEx>
        <w:trPr>
          <w:cantSplit/>
          <w:trHeight w:val="270" w:hRule="atLeast"/>
          <w:tblHeader/>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电缆类别</w:t>
            </w:r>
          </w:p>
        </w:tc>
        <w:tc>
          <w:tcPr>
            <w:tcW w:w="3118"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f</w:t>
            </w:r>
            <w:r>
              <w:rPr>
                <w:rFonts w:hint="eastAsia" w:ascii="仿宋_GB2312" w:hAnsi="宋体" w:eastAsia="仿宋_GB2312"/>
                <w:szCs w:val="21"/>
              </w:rPr>
              <w:t>（</w:t>
            </w:r>
            <w:r>
              <w:rPr>
                <w:rFonts w:hint="eastAsia" w:ascii="仿宋_GB2312" w:eastAsia="仿宋_GB2312"/>
                <w:szCs w:val="21"/>
              </w:rPr>
              <w:t>MHz</w:t>
            </w:r>
            <w:r>
              <w:rPr>
                <w:rFonts w:hint="eastAsia" w:ascii="仿宋_GB2312" w:hAnsi="宋体" w:eastAsia="仿宋_GB2312"/>
                <w:szCs w:val="21"/>
              </w:rPr>
              <w:t>）</w:t>
            </w:r>
          </w:p>
        </w:tc>
        <w:tc>
          <w:tcPr>
            <w:tcW w:w="5103"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等电平远端串音衰减功率和（</w:t>
            </w:r>
            <w:r>
              <w:rPr>
                <w:rFonts w:hint="eastAsia" w:ascii="仿宋_GB2312" w:eastAsia="仿宋_GB2312"/>
                <w:szCs w:val="21"/>
              </w:rPr>
              <w:t>dB/100m</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166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r>
              <w:rPr>
                <w:rFonts w:hint="eastAsia" w:ascii="仿宋_GB2312" w:hAnsi="宋体" w:eastAsia="仿宋_GB2312"/>
                <w:szCs w:val="21"/>
              </w:rPr>
              <w:t>、</w:t>
            </w:r>
            <w:r>
              <w:rPr>
                <w:rFonts w:hint="eastAsia" w:ascii="仿宋_GB2312" w:eastAsia="仿宋_GB2312"/>
                <w:szCs w:val="21"/>
              </w:rPr>
              <w:t>5e</w:t>
            </w:r>
          </w:p>
        </w:tc>
        <w:tc>
          <w:tcPr>
            <w:tcW w:w="31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1-100</w:t>
            </w:r>
          </w:p>
        </w:tc>
        <w:tc>
          <w:tcPr>
            <w:tcW w:w="51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61-20×lgf</w:t>
            </w:r>
          </w:p>
        </w:tc>
      </w:tr>
      <w:tr>
        <w:tblPrEx>
          <w:tblCellMar>
            <w:top w:w="0" w:type="dxa"/>
            <w:left w:w="108" w:type="dxa"/>
            <w:bottom w:w="0" w:type="dxa"/>
            <w:right w:w="108" w:type="dxa"/>
          </w:tblCellMar>
        </w:tblPrEx>
        <w:trPr>
          <w:trHeight w:val="270" w:hRule="atLeast"/>
        </w:trPr>
        <w:tc>
          <w:tcPr>
            <w:tcW w:w="166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31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1-250</w:t>
            </w:r>
          </w:p>
        </w:tc>
        <w:tc>
          <w:tcPr>
            <w:tcW w:w="51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65-20×lgf</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12.6 特性阻抗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从1 MHz到电缆类别规定的最高传输频率的整个频带内，线对的特性阻抗应符合表19的规定。</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19 100Ω</w:t>
      </w:r>
      <w:r>
        <w:rPr>
          <w:rFonts w:hint="eastAsia" w:ascii="仿宋_GB2312" w:hAnsi="宋体" w:eastAsia="仿宋_GB2312"/>
          <w:szCs w:val="21"/>
        </w:rPr>
        <w:t>数据电缆的特性阻抗</w:t>
      </w:r>
    </w:p>
    <w:tbl>
      <w:tblPr>
        <w:tblStyle w:val="7"/>
        <w:tblW w:w="9889" w:type="dxa"/>
        <w:tblInd w:w="0" w:type="dxa"/>
        <w:tblLayout w:type="fixed"/>
        <w:tblCellMar>
          <w:top w:w="0" w:type="dxa"/>
          <w:left w:w="108" w:type="dxa"/>
          <w:bottom w:w="0" w:type="dxa"/>
          <w:right w:w="108" w:type="dxa"/>
        </w:tblCellMar>
      </w:tblPr>
      <w:tblGrid>
        <w:gridCol w:w="2132"/>
        <w:gridCol w:w="2512"/>
        <w:gridCol w:w="2835"/>
        <w:gridCol w:w="2410"/>
      </w:tblGrid>
      <w:tr>
        <w:tblPrEx>
          <w:tblCellMar>
            <w:top w:w="0" w:type="dxa"/>
            <w:left w:w="108" w:type="dxa"/>
            <w:bottom w:w="0" w:type="dxa"/>
            <w:right w:w="108" w:type="dxa"/>
          </w:tblCellMar>
        </w:tblPrEx>
        <w:trPr>
          <w:trHeight w:val="270"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MHz</w:t>
            </w:r>
            <w:r>
              <w:rPr>
                <w:rFonts w:hint="eastAsia" w:ascii="仿宋_GB2312" w:hAnsi="宋体" w:eastAsia="仿宋_GB2312"/>
                <w:szCs w:val="21"/>
              </w:rPr>
              <w:t>）</w:t>
            </w:r>
          </w:p>
        </w:tc>
        <w:tc>
          <w:tcPr>
            <w:tcW w:w="7757"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特性阻抗（</w:t>
            </w:r>
            <w:r>
              <w:rPr>
                <w:rFonts w:hint="eastAsia" w:ascii="仿宋_GB2312" w:eastAsia="仿宋_GB2312"/>
                <w:szCs w:val="21"/>
              </w:rPr>
              <w:t>Ω</w:t>
            </w:r>
            <w:r>
              <w:rPr>
                <w:rFonts w:hint="eastAsia" w:ascii="仿宋_GB2312" w:hAnsi="宋体" w:eastAsia="仿宋_GB2312"/>
                <w:szCs w:val="21"/>
              </w:rPr>
              <w:t>）</w:t>
            </w:r>
          </w:p>
        </w:tc>
      </w:tr>
      <w:tr>
        <w:tblPrEx>
          <w:tblCellMar>
            <w:top w:w="0" w:type="dxa"/>
            <w:left w:w="108" w:type="dxa"/>
            <w:bottom w:w="0" w:type="dxa"/>
            <w:right w:w="108" w:type="dxa"/>
          </w:tblCellMar>
        </w:tblPrEx>
        <w:trPr>
          <w:trHeight w:val="270"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1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283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241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r>
      <w:tr>
        <w:tblPrEx>
          <w:tblCellMar>
            <w:top w:w="0" w:type="dxa"/>
            <w:left w:w="108" w:type="dxa"/>
            <w:bottom w:w="0" w:type="dxa"/>
            <w:right w:w="108" w:type="dxa"/>
          </w:tblCellMar>
        </w:tblPrEx>
        <w:trPr>
          <w:trHeight w:val="270" w:hRule="atLeast"/>
        </w:trPr>
        <w:tc>
          <w:tcPr>
            <w:tcW w:w="213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f≥1</w:t>
            </w:r>
          </w:p>
        </w:tc>
        <w:tc>
          <w:tcPr>
            <w:tcW w:w="251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100±15</w:t>
            </w:r>
          </w:p>
        </w:tc>
        <w:tc>
          <w:tcPr>
            <w:tcW w:w="283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100±15</w:t>
            </w:r>
          </w:p>
        </w:tc>
        <w:tc>
          <w:tcPr>
            <w:tcW w:w="241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100±15</w:t>
            </w:r>
          </w:p>
        </w:tc>
      </w:tr>
      <w:tr>
        <w:tblPrEx>
          <w:tblCellMar>
            <w:top w:w="0" w:type="dxa"/>
            <w:left w:w="108" w:type="dxa"/>
            <w:bottom w:w="0" w:type="dxa"/>
            <w:right w:w="108" w:type="dxa"/>
          </w:tblCellMar>
        </w:tblPrEx>
        <w:trPr>
          <w:trHeight w:val="270" w:hRule="atLeast"/>
        </w:trPr>
        <w:tc>
          <w:tcPr>
            <w:tcW w:w="988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eastAsia="仿宋_GB2312"/>
                <w:szCs w:val="21"/>
              </w:rPr>
              <w:t>注：对于填充式数据电缆，特性阻抗指标供参考</w:t>
            </w:r>
          </w:p>
        </w:tc>
      </w:tr>
    </w:tbl>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如果特性阻抗符合本条要求，则不必进行12.7条拟合特性阻抗及12.8节回波损耗或12.9结构回波损耗测量。</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12.7 拟合特性阻抗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拟合特性阻抗用来从特性阻抗中分离出电缆结构的影响，对阻抗数据取函数的拟合曲线。</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拟合特性阻抗模的函数如公式(3)：</w:t>
      </w:r>
    </w:p>
    <w:p>
      <w:pPr>
        <w:spacing w:line="400" w:lineRule="atLeast"/>
        <w:jc w:val="center"/>
        <w:rPr>
          <w:rFonts w:hint="eastAsia" w:ascii="仿宋_GB2312" w:eastAsia="仿宋_GB2312"/>
          <w:szCs w:val="21"/>
        </w:rPr>
      </w:pPr>
      <w:r>
        <w:rPr>
          <w:rFonts w:hint="eastAsia" w:ascii="仿宋_GB2312" w:eastAsia="仿宋_GB2312"/>
          <w:position w:val="-66"/>
          <w:szCs w:val="21"/>
        </w:rPr>
        <w:object>
          <v:shape id="_x0000_i1028" o:spt="75" type="#_x0000_t75" style="height:51.75pt;width:125.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仿宋_GB2312" w:eastAsia="仿宋_GB2312"/>
          <w:szCs w:val="21"/>
        </w:rPr>
        <w:t>…………</w:t>
      </w:r>
      <w:r>
        <w:rPr>
          <w:rFonts w:hint="eastAsia" w:ascii="仿宋_GB2312" w:hAnsi="宋体" w:eastAsia="仿宋_GB2312"/>
          <w:szCs w:val="21"/>
        </w:rPr>
        <w:t>公式（</w:t>
      </w:r>
      <w:r>
        <w:rPr>
          <w:rFonts w:hint="eastAsia" w:ascii="仿宋_GB2312" w:eastAsia="仿宋_GB2312"/>
          <w:szCs w:val="21"/>
        </w:rPr>
        <w:t>3</w:t>
      </w:r>
      <w:r>
        <w:rPr>
          <w:rFonts w:hint="eastAsia" w:ascii="仿宋_GB2312" w:hAnsi="宋体" w:eastAsia="仿宋_GB2312"/>
          <w:szCs w:val="21"/>
        </w:rPr>
        <w:t>）</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式中：</w:t>
      </w:r>
      <w:r>
        <w:rPr>
          <w:rFonts w:hint="eastAsia" w:ascii="仿宋_GB2312" w:hAnsi="宋体" w:eastAsia="仿宋_GB2312"/>
          <w:kern w:val="2"/>
          <w:szCs w:val="21"/>
          <w:lang w:eastAsia="zh-CN"/>
        </w:rPr>
        <w:object>
          <v:shape id="_x0000_i1029" o:spt="75" type="#_x0000_t75" style="height:20.25pt;width:21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仿宋_GB2312" w:hAnsi="宋体" w:eastAsia="仿宋_GB2312"/>
          <w:kern w:val="2"/>
          <w:szCs w:val="21"/>
          <w:lang w:eastAsia="zh-CN"/>
        </w:rPr>
        <w:t>为拟合特性阻抗的模，单位Ω</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xml:space="preserve">      K</w:t>
      </w:r>
      <w:r>
        <w:rPr>
          <w:rFonts w:hint="eastAsia" w:ascii="仿宋_GB2312" w:hAnsi="宋体" w:eastAsia="仿宋_GB2312"/>
          <w:kern w:val="2"/>
          <w:szCs w:val="21"/>
          <w:vertAlign w:val="subscript"/>
          <w:lang w:eastAsia="zh-CN"/>
        </w:rPr>
        <w:t>0</w:t>
      </w:r>
      <w:r>
        <w:rPr>
          <w:rFonts w:hint="eastAsia" w:ascii="仿宋_GB2312" w:hAnsi="宋体" w:eastAsia="仿宋_GB2312"/>
          <w:kern w:val="2"/>
          <w:szCs w:val="21"/>
          <w:lang w:eastAsia="zh-CN"/>
        </w:rPr>
        <w:t>、K</w:t>
      </w:r>
      <w:r>
        <w:rPr>
          <w:rFonts w:hint="eastAsia" w:ascii="仿宋_GB2312" w:hAnsi="宋体" w:eastAsia="仿宋_GB2312"/>
          <w:kern w:val="2"/>
          <w:szCs w:val="21"/>
          <w:vertAlign w:val="subscript"/>
          <w:lang w:eastAsia="zh-CN"/>
        </w:rPr>
        <w:t>1</w:t>
      </w:r>
      <w:r>
        <w:rPr>
          <w:rFonts w:hint="eastAsia" w:ascii="仿宋_GB2312" w:hAnsi="宋体" w:eastAsia="仿宋_GB2312"/>
          <w:kern w:val="2"/>
          <w:szCs w:val="21"/>
          <w:lang w:eastAsia="zh-CN"/>
        </w:rPr>
        <w:t>、K</w:t>
      </w:r>
      <w:r>
        <w:rPr>
          <w:rFonts w:hint="eastAsia" w:ascii="仿宋_GB2312" w:hAnsi="宋体" w:eastAsia="仿宋_GB2312"/>
          <w:kern w:val="2"/>
          <w:szCs w:val="21"/>
          <w:vertAlign w:val="subscript"/>
          <w:lang w:eastAsia="zh-CN"/>
        </w:rPr>
        <w:t>2</w:t>
      </w:r>
      <w:r>
        <w:rPr>
          <w:rFonts w:hint="eastAsia" w:ascii="仿宋_GB2312" w:hAnsi="宋体" w:eastAsia="仿宋_GB2312"/>
          <w:kern w:val="2"/>
          <w:szCs w:val="21"/>
          <w:lang w:eastAsia="zh-CN"/>
        </w:rPr>
        <w:t>、 K</w:t>
      </w:r>
      <w:r>
        <w:rPr>
          <w:rFonts w:hint="eastAsia" w:ascii="仿宋_GB2312" w:hAnsi="宋体" w:eastAsia="仿宋_GB2312"/>
          <w:kern w:val="2"/>
          <w:szCs w:val="21"/>
          <w:vertAlign w:val="subscript"/>
          <w:lang w:eastAsia="zh-CN"/>
        </w:rPr>
        <w:t>3</w:t>
      </w:r>
      <w:r>
        <w:rPr>
          <w:rFonts w:hint="eastAsia" w:ascii="仿宋_GB2312" w:hAnsi="宋体" w:eastAsia="仿宋_GB2312"/>
          <w:kern w:val="2"/>
          <w:szCs w:val="21"/>
          <w:lang w:eastAsia="zh-CN"/>
        </w:rPr>
        <w:t>为最小二乘法系数</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 xml:space="preserve">      f为频率，单位Hz</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经过函数拟合的特性阻抗从1 MHz到电缆类别规定的最高传输频率的整个频带内，应符合表20的规定。同时，电缆应符合2.16.8或2.16.9的要求。</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20 100Ω</w:t>
      </w:r>
      <w:r>
        <w:rPr>
          <w:rFonts w:hint="eastAsia" w:ascii="仿宋_GB2312" w:hAnsi="宋体" w:eastAsia="仿宋_GB2312"/>
          <w:szCs w:val="21"/>
        </w:rPr>
        <w:t>数据电缆的拟合特性阻抗（单位</w:t>
      </w:r>
      <w:r>
        <w:rPr>
          <w:rFonts w:hint="eastAsia" w:ascii="仿宋_GB2312" w:eastAsia="仿宋_GB2312"/>
          <w:szCs w:val="21"/>
        </w:rPr>
        <w:t>Ω</w:t>
      </w:r>
      <w:r>
        <w:rPr>
          <w:rFonts w:hint="eastAsia" w:ascii="仿宋_GB2312" w:hAnsi="宋体" w:eastAsia="仿宋_GB2312"/>
          <w:szCs w:val="21"/>
        </w:rPr>
        <w:t>）</w:t>
      </w:r>
    </w:p>
    <w:tbl>
      <w:tblPr>
        <w:tblStyle w:val="7"/>
        <w:tblW w:w="9781" w:type="dxa"/>
        <w:tblInd w:w="108" w:type="dxa"/>
        <w:tblLayout w:type="fixed"/>
        <w:tblCellMar>
          <w:top w:w="0" w:type="dxa"/>
          <w:left w:w="108" w:type="dxa"/>
          <w:bottom w:w="0" w:type="dxa"/>
          <w:right w:w="108" w:type="dxa"/>
        </w:tblCellMar>
      </w:tblPr>
      <w:tblGrid>
        <w:gridCol w:w="3060"/>
        <w:gridCol w:w="3167"/>
        <w:gridCol w:w="3554"/>
      </w:tblGrid>
      <w:tr>
        <w:trPr>
          <w:cantSplit/>
          <w:trHeight w:val="270" w:hRule="atLeast"/>
          <w:tblHeader/>
        </w:trPr>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标称阻抗</w:t>
            </w:r>
          </w:p>
        </w:tc>
        <w:tc>
          <w:tcPr>
            <w:tcW w:w="3167"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下限</w:t>
            </w:r>
          </w:p>
        </w:tc>
        <w:tc>
          <w:tcPr>
            <w:tcW w:w="3554"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上限</w:t>
            </w:r>
          </w:p>
        </w:tc>
      </w:tr>
      <w:tr>
        <w:tblPrEx>
          <w:tblCellMar>
            <w:top w:w="0" w:type="dxa"/>
            <w:left w:w="108" w:type="dxa"/>
            <w:bottom w:w="0" w:type="dxa"/>
            <w:right w:w="108" w:type="dxa"/>
          </w:tblCellMar>
        </w:tblPrEx>
        <w:trPr>
          <w:trHeight w:val="270" w:hRule="atLeast"/>
        </w:trPr>
        <w:tc>
          <w:tcPr>
            <w:tcW w:w="3060"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w:t>
            </w:r>
          </w:p>
        </w:tc>
        <w:tc>
          <w:tcPr>
            <w:tcW w:w="316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95</w:t>
            </w:r>
          </w:p>
        </w:tc>
        <w:tc>
          <w:tcPr>
            <w:tcW w:w="355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position w:val="-12"/>
                <w:szCs w:val="21"/>
              </w:rPr>
              <w:object>
                <v:shape id="_x0000_i1030" o:spt="75" type="#_x0000_t75" style="height:20.25pt;width:60.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tc>
      </w:tr>
      <w:tr>
        <w:tblPrEx>
          <w:tblCellMar>
            <w:top w:w="0" w:type="dxa"/>
            <w:left w:w="108" w:type="dxa"/>
            <w:bottom w:w="0" w:type="dxa"/>
            <w:right w:w="108" w:type="dxa"/>
          </w:tblCellMar>
        </w:tblPrEx>
        <w:trPr>
          <w:trHeight w:val="270" w:hRule="atLeast"/>
        </w:trPr>
        <w:tc>
          <w:tcPr>
            <w:tcW w:w="978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eastAsia="仿宋_GB2312"/>
                <w:szCs w:val="21"/>
              </w:rPr>
              <w:t>注：对于填充式数据电缆，拟合特性阻抗指标供参考</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r>
        <w:rPr>
          <w:rFonts w:hint="eastAsia" w:ascii="仿宋_GB2312" w:hAnsi="宋体" w:eastAsia="仿宋_GB2312"/>
          <w:szCs w:val="21"/>
        </w:rPr>
        <w:t>12.8 回波损耗（RL）</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从1 MHz到电缆类别规定的最高传输频率的整个频带内，线对的回波损耗应≥表21给出的值。</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只是在特性阻抗不符合2.12.6条要求时，而按2.12.7条规定以函数拟合特性阻抗进行考核时，才进行回波损耗的测量。电缆的回波损耗应符合表21的要求。允许用结构回波损耗的测量代替回波损耗的测量，电缆的结构回波损耗应符合表22的要求。规定以回波损耗的测量作为基准规范。</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21 100Ω</w:t>
      </w:r>
      <w:r>
        <w:rPr>
          <w:rFonts w:hint="eastAsia" w:ascii="仿宋_GB2312" w:hAnsi="宋体" w:eastAsia="仿宋_GB2312"/>
          <w:szCs w:val="21"/>
        </w:rPr>
        <w:t>数据电缆的回波损耗（单位</w:t>
      </w:r>
      <w:r>
        <w:rPr>
          <w:rFonts w:hint="eastAsia" w:ascii="仿宋_GB2312" w:eastAsia="仿宋_GB2312"/>
          <w:szCs w:val="21"/>
        </w:rPr>
        <w:t>dB</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1157"/>
        <w:gridCol w:w="1503"/>
        <w:gridCol w:w="1417"/>
        <w:gridCol w:w="1418"/>
        <w:gridCol w:w="2410"/>
        <w:gridCol w:w="1984"/>
      </w:tblGrid>
      <w:tr>
        <w:tblPrEx>
          <w:tblCellMar>
            <w:top w:w="0" w:type="dxa"/>
            <w:left w:w="108" w:type="dxa"/>
            <w:bottom w:w="0" w:type="dxa"/>
            <w:right w:w="108" w:type="dxa"/>
          </w:tblCellMar>
        </w:tblPrEx>
        <w:trPr>
          <w:cantSplit/>
          <w:trHeight w:val="270" w:hRule="atLeast"/>
          <w:tblHeader/>
        </w:trPr>
        <w:tc>
          <w:tcPr>
            <w:tcW w:w="1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类别</w:t>
            </w:r>
          </w:p>
        </w:tc>
        <w:tc>
          <w:tcPr>
            <w:tcW w:w="8732"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p>
        </w:tc>
      </w:tr>
      <w:tr>
        <w:tblPrEx>
          <w:tblCellMar>
            <w:top w:w="0" w:type="dxa"/>
            <w:left w:w="108" w:type="dxa"/>
            <w:bottom w:w="0" w:type="dxa"/>
            <w:right w:w="108" w:type="dxa"/>
          </w:tblCellMar>
        </w:tblPrEx>
        <w:trPr>
          <w:cantSplit/>
          <w:trHeight w:val="270" w:hRule="atLeast"/>
          <w:tblHeader/>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5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1≤f≤10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10&lt;f≤16</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16&lt;f≤20</w:t>
            </w:r>
          </w:p>
        </w:tc>
        <w:tc>
          <w:tcPr>
            <w:tcW w:w="241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20&lt;f≤100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100&lt;f≤250</w:t>
            </w:r>
          </w:p>
        </w:tc>
      </w:tr>
      <w:tr>
        <w:tblPrEx>
          <w:tblCellMar>
            <w:top w:w="0" w:type="dxa"/>
            <w:left w:w="108" w:type="dxa"/>
            <w:bottom w:w="0" w:type="dxa"/>
            <w:right w:w="108" w:type="dxa"/>
          </w:tblCellMar>
        </w:tblPrEx>
        <w:trPr>
          <w:trHeight w:val="270" w:hRule="atLeast"/>
        </w:trPr>
        <w:tc>
          <w:tcPr>
            <w:tcW w:w="1157"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15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17+3×lgf</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w:t>
            </w:r>
          </w:p>
        </w:tc>
        <w:tc>
          <w:tcPr>
            <w:tcW w:w="241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20-7×lg</w:t>
            </w:r>
            <w:r>
              <w:rPr>
                <w:rFonts w:hint="eastAsia" w:ascii="仿宋_GB2312" w:hAnsi="宋体" w:eastAsia="仿宋_GB2312"/>
                <w:szCs w:val="21"/>
              </w:rPr>
              <w:t>（</w:t>
            </w:r>
            <w:r>
              <w:rPr>
                <w:rFonts w:hint="eastAsia" w:ascii="仿宋_GB2312" w:eastAsia="仿宋_GB2312"/>
                <w:szCs w:val="21"/>
              </w:rPr>
              <w:t>f/20)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1157"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15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20+5×lgf</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241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25-7×lg</w:t>
            </w:r>
            <w:r>
              <w:rPr>
                <w:rFonts w:hint="eastAsia" w:ascii="仿宋_GB2312" w:hAnsi="宋体" w:eastAsia="仿宋_GB2312"/>
                <w:szCs w:val="21"/>
              </w:rPr>
              <w:t>（</w:t>
            </w:r>
            <w:r>
              <w:rPr>
                <w:rFonts w:hint="eastAsia" w:ascii="仿宋_GB2312" w:eastAsia="仿宋_GB2312"/>
                <w:szCs w:val="21"/>
              </w:rPr>
              <w:t>f/20)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1157"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150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20+5×lgf</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25</w:t>
            </w:r>
          </w:p>
        </w:tc>
        <w:tc>
          <w:tcPr>
            <w:tcW w:w="4394" w:type="dxa"/>
            <w:gridSpan w:val="2"/>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eastAsia="仿宋_GB2312"/>
                <w:szCs w:val="21"/>
              </w:rPr>
              <w:t>25-7×lg</w:t>
            </w:r>
            <w:r>
              <w:rPr>
                <w:rFonts w:hint="eastAsia" w:ascii="仿宋_GB2312" w:hAnsi="宋体" w:eastAsia="仿宋_GB2312"/>
                <w:szCs w:val="21"/>
              </w:rPr>
              <w:t>（</w:t>
            </w:r>
            <w:r>
              <w:rPr>
                <w:rFonts w:hint="eastAsia" w:ascii="仿宋_GB2312" w:eastAsia="仿宋_GB2312"/>
                <w:szCs w:val="21"/>
              </w:rPr>
              <w:t>f/20)</w:t>
            </w:r>
          </w:p>
        </w:tc>
      </w:tr>
      <w:tr>
        <w:tblPrEx>
          <w:tblCellMar>
            <w:top w:w="0" w:type="dxa"/>
            <w:left w:w="108" w:type="dxa"/>
            <w:bottom w:w="0" w:type="dxa"/>
            <w:right w:w="108" w:type="dxa"/>
          </w:tblCellMar>
        </w:tblPrEx>
        <w:trPr>
          <w:trHeight w:val="270" w:hRule="atLeast"/>
        </w:trPr>
        <w:tc>
          <w:tcPr>
            <w:tcW w:w="988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eastAsia="仿宋_GB2312"/>
                <w:szCs w:val="21"/>
              </w:rPr>
              <w:t>注：对于填充式数据电缆，回波损耗指标供参考</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12.9 结构回波损耗（SRL）</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从1 MHz到电缆类别规定的最高传输频率的整个频带内，线对的结构回波损耗应≥表22给出的值。</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22 100Ω</w:t>
      </w:r>
      <w:r>
        <w:rPr>
          <w:rFonts w:hint="eastAsia" w:ascii="仿宋_GB2312" w:hAnsi="宋体" w:eastAsia="仿宋_GB2312"/>
          <w:szCs w:val="21"/>
        </w:rPr>
        <w:t>数据电缆的结构回波损耗（单位</w:t>
      </w:r>
      <w:r>
        <w:rPr>
          <w:rFonts w:hint="eastAsia" w:ascii="仿宋_GB2312" w:eastAsia="仿宋_GB2312"/>
          <w:szCs w:val="21"/>
        </w:rPr>
        <w:t>dB</w:t>
      </w:r>
      <w:r>
        <w:rPr>
          <w:rFonts w:hint="eastAsia" w:ascii="仿宋_GB2312" w:hAnsi="宋体" w:eastAsia="仿宋_GB2312"/>
          <w:szCs w:val="21"/>
        </w:rPr>
        <w:t>）</w:t>
      </w:r>
    </w:p>
    <w:tbl>
      <w:tblPr>
        <w:tblStyle w:val="7"/>
        <w:tblW w:w="9889" w:type="dxa"/>
        <w:tblInd w:w="0" w:type="dxa"/>
        <w:tblLayout w:type="fixed"/>
        <w:tblCellMar>
          <w:top w:w="0" w:type="dxa"/>
          <w:left w:w="108" w:type="dxa"/>
          <w:bottom w:w="0" w:type="dxa"/>
          <w:right w:w="108" w:type="dxa"/>
        </w:tblCellMar>
      </w:tblPr>
      <w:tblGrid>
        <w:gridCol w:w="1156"/>
        <w:gridCol w:w="1504"/>
        <w:gridCol w:w="1417"/>
        <w:gridCol w:w="1560"/>
        <w:gridCol w:w="2268"/>
        <w:gridCol w:w="1984"/>
      </w:tblGrid>
      <w:tr>
        <w:tblPrEx>
          <w:tblCellMar>
            <w:top w:w="0" w:type="dxa"/>
            <w:left w:w="108" w:type="dxa"/>
            <w:bottom w:w="0" w:type="dxa"/>
            <w:right w:w="108" w:type="dxa"/>
          </w:tblCellMar>
        </w:tblPrEx>
        <w:trPr>
          <w:cantSplit/>
          <w:trHeight w:val="270" w:hRule="atLeast"/>
          <w:tblHeader/>
        </w:trPr>
        <w:tc>
          <w:tcPr>
            <w:tcW w:w="11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类别</w:t>
            </w:r>
          </w:p>
        </w:tc>
        <w:tc>
          <w:tcPr>
            <w:tcW w:w="8733"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p>
        </w:tc>
      </w:tr>
      <w:tr>
        <w:tblPrEx>
          <w:tblCellMar>
            <w:top w:w="0" w:type="dxa"/>
            <w:left w:w="108" w:type="dxa"/>
            <w:bottom w:w="0" w:type="dxa"/>
            <w:right w:w="108" w:type="dxa"/>
          </w:tblCellMar>
        </w:tblPrEx>
        <w:trPr>
          <w:cantSplit/>
          <w:trHeight w:val="270" w:hRule="atLeast"/>
          <w:tblHeader/>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150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1≤f≤10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10&lt;f≤16</w:t>
            </w:r>
          </w:p>
        </w:tc>
        <w:tc>
          <w:tcPr>
            <w:tcW w:w="156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16&lt;f≤20</w:t>
            </w:r>
          </w:p>
        </w:tc>
        <w:tc>
          <w:tcPr>
            <w:tcW w:w="226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20&lt;f≤100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100&lt;f≤250</w:t>
            </w:r>
          </w:p>
        </w:tc>
      </w:tr>
      <w:tr>
        <w:tblPrEx>
          <w:tblCellMar>
            <w:top w:w="0" w:type="dxa"/>
            <w:left w:w="108" w:type="dxa"/>
            <w:bottom w:w="0" w:type="dxa"/>
            <w:right w:w="108" w:type="dxa"/>
          </w:tblCellMar>
        </w:tblPrEx>
        <w:trPr>
          <w:trHeight w:val="270" w:hRule="atLeast"/>
        </w:trPr>
        <w:tc>
          <w:tcPr>
            <w:tcW w:w="115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150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w:t>
            </w:r>
          </w:p>
        </w:tc>
        <w:tc>
          <w:tcPr>
            <w:tcW w:w="156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w:t>
            </w:r>
          </w:p>
        </w:tc>
        <w:tc>
          <w:tcPr>
            <w:tcW w:w="226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23-10×lg</w:t>
            </w:r>
            <w:r>
              <w:rPr>
                <w:rFonts w:hint="eastAsia" w:ascii="仿宋_GB2312" w:hAnsi="宋体" w:eastAsia="仿宋_GB2312"/>
                <w:szCs w:val="21"/>
              </w:rPr>
              <w:t>（</w:t>
            </w:r>
            <w:r>
              <w:rPr>
                <w:rFonts w:hint="eastAsia" w:ascii="仿宋_GB2312" w:eastAsia="仿宋_GB2312"/>
                <w:szCs w:val="21"/>
              </w:rPr>
              <w:t>f/20)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115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150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28</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28</w:t>
            </w:r>
          </w:p>
        </w:tc>
        <w:tc>
          <w:tcPr>
            <w:tcW w:w="156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28</w:t>
            </w:r>
          </w:p>
        </w:tc>
        <w:tc>
          <w:tcPr>
            <w:tcW w:w="226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28-10×lg</w:t>
            </w:r>
            <w:r>
              <w:rPr>
                <w:rFonts w:hint="eastAsia" w:ascii="仿宋_GB2312" w:hAnsi="宋体" w:eastAsia="仿宋_GB2312"/>
                <w:szCs w:val="21"/>
              </w:rPr>
              <w:t>（</w:t>
            </w:r>
            <w:r>
              <w:rPr>
                <w:rFonts w:hint="eastAsia" w:ascii="仿宋_GB2312" w:eastAsia="仿宋_GB2312"/>
                <w:szCs w:val="21"/>
              </w:rPr>
              <w:t>f/20)</w:t>
            </w:r>
          </w:p>
        </w:tc>
        <w:tc>
          <w:tcPr>
            <w:tcW w:w="198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115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150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w:t>
            </w:r>
          </w:p>
        </w:tc>
        <w:tc>
          <w:tcPr>
            <w:tcW w:w="1417"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w:t>
            </w:r>
          </w:p>
        </w:tc>
        <w:tc>
          <w:tcPr>
            <w:tcW w:w="156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30</w:t>
            </w:r>
          </w:p>
        </w:tc>
        <w:tc>
          <w:tcPr>
            <w:tcW w:w="4252" w:type="dxa"/>
            <w:gridSpan w:val="2"/>
            <w:tcBorders>
              <w:top w:val="single" w:color="auto" w:sz="4" w:space="0"/>
              <w:left w:val="nil"/>
              <w:bottom w:val="single" w:color="auto" w:sz="4" w:space="0"/>
              <w:right w:val="single" w:color="000000" w:sz="4" w:space="0"/>
            </w:tcBorders>
            <w:vAlign w:val="center"/>
          </w:tcPr>
          <w:p>
            <w:pPr>
              <w:jc w:val="center"/>
              <w:rPr>
                <w:rFonts w:hint="eastAsia" w:ascii="仿宋_GB2312" w:eastAsia="仿宋_GB2312"/>
                <w:szCs w:val="21"/>
              </w:rPr>
            </w:pPr>
            <w:r>
              <w:rPr>
                <w:rFonts w:hint="eastAsia" w:ascii="仿宋_GB2312" w:eastAsia="仿宋_GB2312"/>
                <w:szCs w:val="21"/>
              </w:rPr>
              <w:t>30-10×lg</w:t>
            </w:r>
            <w:r>
              <w:rPr>
                <w:rFonts w:hint="eastAsia" w:ascii="仿宋_GB2312" w:hAnsi="宋体" w:eastAsia="仿宋_GB2312"/>
                <w:szCs w:val="21"/>
              </w:rPr>
              <w:t>（</w:t>
            </w:r>
            <w:r>
              <w:rPr>
                <w:rFonts w:hint="eastAsia" w:ascii="仿宋_GB2312" w:eastAsia="仿宋_GB2312"/>
                <w:szCs w:val="21"/>
              </w:rPr>
              <w:t>f/20)</w:t>
            </w:r>
          </w:p>
        </w:tc>
      </w:tr>
      <w:tr>
        <w:tblPrEx>
          <w:tblCellMar>
            <w:top w:w="0" w:type="dxa"/>
            <w:left w:w="108" w:type="dxa"/>
            <w:bottom w:w="0" w:type="dxa"/>
            <w:right w:w="108" w:type="dxa"/>
          </w:tblCellMar>
        </w:tblPrEx>
        <w:trPr>
          <w:trHeight w:val="270" w:hRule="atLeast"/>
        </w:trPr>
        <w:tc>
          <w:tcPr>
            <w:tcW w:w="9889"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r>
              <w:rPr>
                <w:rFonts w:hint="eastAsia" w:ascii="仿宋_GB2312" w:eastAsia="仿宋_GB2312"/>
                <w:szCs w:val="21"/>
              </w:rPr>
              <w:t>注：对于填充式数据电缆，结构回波损耗指标供参考</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r>
        <w:rPr>
          <w:rFonts w:hint="eastAsia" w:ascii="仿宋_GB2312" w:hAnsi="宋体" w:eastAsia="仿宋_GB2312"/>
          <w:szCs w:val="21"/>
        </w:rPr>
        <w:t>12.10 纵向变换损耗(LCL)</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100Ω数据电缆的纵向变换损耗应&gt;表23规定的值。</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23 100Ω</w:t>
      </w:r>
      <w:r>
        <w:rPr>
          <w:rFonts w:hint="eastAsia" w:ascii="仿宋_GB2312" w:hAnsi="宋体" w:eastAsia="仿宋_GB2312"/>
          <w:szCs w:val="21"/>
        </w:rPr>
        <w:t>数据电缆的纵向变换损耗</w:t>
      </w:r>
    </w:p>
    <w:tbl>
      <w:tblPr>
        <w:tblStyle w:val="7"/>
        <w:tblW w:w="9889" w:type="dxa"/>
        <w:tblInd w:w="0" w:type="dxa"/>
        <w:tblLayout w:type="fixed"/>
        <w:tblCellMar>
          <w:top w:w="0" w:type="dxa"/>
          <w:left w:w="108" w:type="dxa"/>
          <w:bottom w:w="0" w:type="dxa"/>
          <w:right w:w="108" w:type="dxa"/>
        </w:tblCellMar>
      </w:tblPr>
      <w:tblGrid>
        <w:gridCol w:w="2132"/>
        <w:gridCol w:w="2512"/>
        <w:gridCol w:w="3119"/>
        <w:gridCol w:w="2126"/>
      </w:tblGrid>
      <w:tr>
        <w:tblPrEx>
          <w:tblCellMar>
            <w:top w:w="0" w:type="dxa"/>
            <w:left w:w="108" w:type="dxa"/>
            <w:bottom w:w="0" w:type="dxa"/>
            <w:right w:w="108" w:type="dxa"/>
          </w:tblCellMar>
        </w:tblPrEx>
        <w:trPr>
          <w:cantSplit/>
          <w:trHeight w:val="270" w:hRule="atLeast"/>
          <w:tblHeader/>
        </w:trPr>
        <w:tc>
          <w:tcPr>
            <w:tcW w:w="21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频率（</w:t>
            </w:r>
            <w:r>
              <w:rPr>
                <w:rFonts w:hint="eastAsia" w:ascii="仿宋_GB2312" w:eastAsia="仿宋_GB2312"/>
                <w:szCs w:val="21"/>
              </w:rPr>
              <w:t>MHz</w:t>
            </w:r>
            <w:r>
              <w:rPr>
                <w:rFonts w:hint="eastAsia" w:ascii="仿宋_GB2312" w:hAnsi="宋体" w:eastAsia="仿宋_GB2312"/>
                <w:szCs w:val="21"/>
              </w:rPr>
              <w:t>）</w:t>
            </w:r>
          </w:p>
        </w:tc>
        <w:tc>
          <w:tcPr>
            <w:tcW w:w="7757"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电缆类别</w:t>
            </w:r>
          </w:p>
        </w:tc>
      </w:tr>
      <w:tr>
        <w:tblPrEx>
          <w:tblCellMar>
            <w:top w:w="0" w:type="dxa"/>
            <w:left w:w="108" w:type="dxa"/>
            <w:bottom w:w="0" w:type="dxa"/>
            <w:right w:w="108" w:type="dxa"/>
          </w:tblCellMar>
        </w:tblPrEx>
        <w:trPr>
          <w:cantSplit/>
          <w:trHeight w:val="270" w:hRule="atLeast"/>
          <w:tblHeader/>
        </w:trPr>
        <w:tc>
          <w:tcPr>
            <w:tcW w:w="213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51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31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5e</w:t>
            </w:r>
          </w:p>
        </w:tc>
        <w:tc>
          <w:tcPr>
            <w:tcW w:w="212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r>
      <w:tr>
        <w:tblPrEx>
          <w:tblCellMar>
            <w:top w:w="0" w:type="dxa"/>
            <w:left w:w="108" w:type="dxa"/>
            <w:bottom w:w="0" w:type="dxa"/>
            <w:right w:w="108" w:type="dxa"/>
          </w:tblCellMar>
        </w:tblPrEx>
        <w:trPr>
          <w:trHeight w:val="270" w:hRule="atLeast"/>
        </w:trPr>
        <w:tc>
          <w:tcPr>
            <w:tcW w:w="213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0.064</w:t>
            </w:r>
          </w:p>
        </w:tc>
        <w:tc>
          <w:tcPr>
            <w:tcW w:w="251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45</w:t>
            </w:r>
          </w:p>
        </w:tc>
        <w:tc>
          <w:tcPr>
            <w:tcW w:w="31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45</w:t>
            </w:r>
          </w:p>
        </w:tc>
        <w:tc>
          <w:tcPr>
            <w:tcW w:w="212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rPr>
          <w:trHeight w:val="270" w:hRule="atLeast"/>
        </w:trPr>
        <w:tc>
          <w:tcPr>
            <w:tcW w:w="2132"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f≥1</w:t>
            </w:r>
          </w:p>
        </w:tc>
        <w:tc>
          <w:tcPr>
            <w:tcW w:w="251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3119"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c>
          <w:tcPr>
            <w:tcW w:w="212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w:t>
            </w:r>
          </w:p>
        </w:tc>
      </w:tr>
    </w:tbl>
    <w:p>
      <w:pPr>
        <w:pStyle w:val="2"/>
        <w:spacing w:after="0" w:line="360" w:lineRule="auto"/>
        <w:ind w:firstLine="480" w:firstLineChars="200"/>
        <w:rPr>
          <w:rFonts w:ascii="仿宋_GB2312" w:hAnsi="宋体" w:eastAsia="仿宋_GB2312"/>
          <w:kern w:val="2"/>
          <w:szCs w:val="21"/>
          <w:lang w:eastAsia="zh-CN"/>
        </w:rPr>
      </w:pPr>
    </w:p>
    <w:p>
      <w:pPr>
        <w:tabs>
          <w:tab w:val="left" w:pos="900"/>
        </w:tabs>
        <w:spacing w:line="360" w:lineRule="auto"/>
        <w:rPr>
          <w:rFonts w:ascii="仿宋_GB2312" w:hAnsi="宋体" w:eastAsia="仿宋_GB2312"/>
          <w:b/>
          <w:bCs/>
          <w:szCs w:val="21"/>
        </w:rPr>
      </w:pPr>
      <w:bookmarkStart w:id="13" w:name="_Toc364683294"/>
      <w:r>
        <w:rPr>
          <w:rFonts w:hint="eastAsia" w:ascii="仿宋_GB2312" w:hAnsi="宋体" w:eastAsia="仿宋_GB2312"/>
          <w:b/>
          <w:bCs/>
          <w:szCs w:val="21"/>
        </w:rPr>
        <w:t>13</w:t>
      </w:r>
      <w:bookmarkEnd w:id="13"/>
      <w:r>
        <w:rPr>
          <w:rFonts w:hint="eastAsia" w:ascii="仿宋_GB2312" w:hAnsi="宋体" w:eastAsia="仿宋_GB2312"/>
          <w:b/>
          <w:bCs/>
          <w:szCs w:val="21"/>
        </w:rPr>
        <w:t>、电缆寿命</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数据电缆的使用寿命应</w:t>
      </w:r>
      <w:r>
        <w:rPr>
          <w:rFonts w:hint="eastAsia" w:ascii="仿宋_GB2312" w:hAnsi="宋体"/>
          <w:kern w:val="2"/>
          <w:szCs w:val="21"/>
          <w:lang w:eastAsia="zh-CN"/>
        </w:rPr>
        <w:t>≧</w:t>
      </w:r>
      <w:r>
        <w:rPr>
          <w:rFonts w:hint="eastAsia" w:ascii="仿宋_GB2312" w:hAnsi="宋体" w:eastAsia="仿宋_GB2312"/>
          <w:kern w:val="2"/>
          <w:szCs w:val="21"/>
          <w:lang w:eastAsia="zh-CN"/>
        </w:rPr>
        <w:t>25，投标方应以附件形式说明保证数据电缆寿命的有关技术措施。</w:t>
      </w:r>
    </w:p>
    <w:p>
      <w:pPr>
        <w:tabs>
          <w:tab w:val="left" w:pos="900"/>
        </w:tabs>
        <w:spacing w:line="360" w:lineRule="auto"/>
        <w:rPr>
          <w:rFonts w:ascii="仿宋_GB2312" w:hAnsi="宋体" w:eastAsia="仿宋_GB2312"/>
          <w:b/>
          <w:bCs/>
          <w:szCs w:val="21"/>
        </w:rPr>
      </w:pPr>
      <w:bookmarkStart w:id="14" w:name="_Toc364683295"/>
      <w:r>
        <w:rPr>
          <w:rFonts w:hint="eastAsia" w:ascii="仿宋_GB2312" w:hAnsi="宋体" w:eastAsia="仿宋_GB2312"/>
          <w:b/>
          <w:bCs/>
          <w:szCs w:val="21"/>
        </w:rPr>
        <w:t>14、</w:t>
      </w:r>
      <w:bookmarkEnd w:id="14"/>
      <w:r>
        <w:rPr>
          <w:rFonts w:hint="eastAsia" w:ascii="仿宋_GB2312" w:hAnsi="宋体" w:eastAsia="仿宋_GB2312"/>
          <w:b/>
          <w:bCs/>
          <w:szCs w:val="21"/>
        </w:rPr>
        <w:t>验收规则</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数据电缆需经制造厂的检验部门检验，检验合格后方能出厂，出厂数据电缆应附有质量检验合格证。</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14.1出厂检验</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出厂检验按检验项目分为全检与抽检两类。</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14.2全检项目对每盘成品数据电缆进行，见表27。</w:t>
      </w:r>
    </w:p>
    <w:p>
      <w:pPr>
        <w:pStyle w:val="2"/>
        <w:spacing w:after="0" w:line="360" w:lineRule="auto"/>
        <w:ind w:firstLine="480" w:firstLineChars="200"/>
        <w:rPr>
          <w:rFonts w:ascii="仿宋_GB2312" w:hAnsi="宋体" w:eastAsia="仿宋_GB2312"/>
          <w:kern w:val="2"/>
          <w:szCs w:val="21"/>
          <w:lang w:eastAsia="zh-CN"/>
        </w:rPr>
      </w:pP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 xml:space="preserve">27 </w:t>
      </w:r>
      <w:r>
        <w:rPr>
          <w:rFonts w:hint="eastAsia" w:ascii="仿宋_GB2312" w:hAnsi="宋体" w:eastAsia="仿宋_GB2312"/>
          <w:szCs w:val="21"/>
        </w:rPr>
        <w:t>出厂检验的全检项目</w:t>
      </w:r>
    </w:p>
    <w:tbl>
      <w:tblPr>
        <w:tblStyle w:val="7"/>
        <w:tblW w:w="9889" w:type="dxa"/>
        <w:tblInd w:w="0" w:type="dxa"/>
        <w:tblLayout w:type="fixed"/>
        <w:tblCellMar>
          <w:top w:w="0" w:type="dxa"/>
          <w:left w:w="108" w:type="dxa"/>
          <w:bottom w:w="0" w:type="dxa"/>
          <w:right w:w="108" w:type="dxa"/>
        </w:tblCellMar>
      </w:tblPr>
      <w:tblGrid>
        <w:gridCol w:w="817"/>
        <w:gridCol w:w="2410"/>
        <w:gridCol w:w="6662"/>
      </w:tblGrid>
      <w:tr>
        <w:tblPrEx>
          <w:tblCellMar>
            <w:top w:w="0" w:type="dxa"/>
            <w:left w:w="108" w:type="dxa"/>
            <w:bottom w:w="0" w:type="dxa"/>
            <w:right w:w="108" w:type="dxa"/>
          </w:tblCellMar>
        </w:tblPrEx>
        <w:trPr>
          <w:cantSplit/>
          <w:trHeight w:val="270" w:hRule="atLeast"/>
          <w:tblHeader/>
        </w:trPr>
        <w:tc>
          <w:tcPr>
            <w:tcW w:w="32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6662"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检验项目</w:t>
            </w:r>
          </w:p>
        </w:tc>
      </w:tr>
      <w:tr>
        <w:tblPrEx>
          <w:tblCellMar>
            <w:top w:w="0" w:type="dxa"/>
            <w:left w:w="108" w:type="dxa"/>
            <w:bottom w:w="0" w:type="dxa"/>
            <w:right w:w="108" w:type="dxa"/>
          </w:tblCellMar>
        </w:tblPrEx>
        <w:trPr>
          <w:trHeight w:val="27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2410"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尺寸及结构</w:t>
            </w: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颜色色序</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屏蔽结构</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护套表面</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电缆最大外径和护套厚度</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识别标志与长度标志</w:t>
            </w:r>
          </w:p>
        </w:tc>
      </w:tr>
      <w:tr>
        <w:tblPrEx>
          <w:tblCellMar>
            <w:top w:w="0" w:type="dxa"/>
            <w:left w:w="108" w:type="dxa"/>
            <w:bottom w:w="0" w:type="dxa"/>
            <w:right w:w="108" w:type="dxa"/>
          </w:tblCellMar>
        </w:tblPrEx>
        <w:trPr>
          <w:trHeight w:val="27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2410"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电气特性</w:t>
            </w: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单根导体直流电阻</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线对直流电阻不平衡</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介电强度</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绝缘电阻</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绝缘线芯断线、混线</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屏蔽连续性</w:t>
            </w:r>
          </w:p>
        </w:tc>
      </w:tr>
      <w:tr>
        <w:tblPrEx>
          <w:tblCellMar>
            <w:top w:w="0" w:type="dxa"/>
            <w:left w:w="108" w:type="dxa"/>
            <w:bottom w:w="0" w:type="dxa"/>
            <w:right w:w="108" w:type="dxa"/>
          </w:tblCellMar>
        </w:tblPrEx>
        <w:trPr>
          <w:trHeight w:val="27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2410" w:type="dxa"/>
            <w:vMerge w:val="restart"/>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传输特性</w:t>
            </w: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衰减</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近端串音</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2410" w:type="dxa"/>
            <w:vMerge w:val="continue"/>
            <w:tcBorders>
              <w:top w:val="nil"/>
              <w:left w:val="single" w:color="auto" w:sz="4" w:space="0"/>
              <w:bottom w:val="single" w:color="auto" w:sz="4" w:space="0"/>
              <w:right w:val="single" w:color="auto" w:sz="4" w:space="0"/>
            </w:tcBorders>
            <w:vAlign w:val="center"/>
          </w:tcPr>
          <w:p>
            <w:pPr>
              <w:rPr>
                <w:rFonts w:hint="eastAsia" w:ascii="仿宋_GB2312" w:eastAsia="仿宋_GB2312"/>
                <w:szCs w:val="21"/>
              </w:rPr>
            </w:pPr>
          </w:p>
        </w:tc>
        <w:tc>
          <w:tcPr>
            <w:tcW w:w="666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等电平远端串音衰减及等电平远端串音衰减功率和</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14.2.2每一个检查批的数据电缆中随机抽取。抽检项目见表28的规定。</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 xml:space="preserve">28 </w:t>
      </w:r>
      <w:r>
        <w:rPr>
          <w:rFonts w:hint="eastAsia" w:ascii="仿宋_GB2312" w:hAnsi="宋体" w:eastAsia="仿宋_GB2312"/>
          <w:szCs w:val="21"/>
        </w:rPr>
        <w:t>出厂检验的抽检项目</w:t>
      </w:r>
    </w:p>
    <w:tbl>
      <w:tblPr>
        <w:tblStyle w:val="7"/>
        <w:tblW w:w="9889" w:type="dxa"/>
        <w:tblInd w:w="0" w:type="dxa"/>
        <w:tblLayout w:type="fixed"/>
        <w:tblCellMar>
          <w:top w:w="0" w:type="dxa"/>
          <w:left w:w="108" w:type="dxa"/>
          <w:bottom w:w="0" w:type="dxa"/>
          <w:right w:w="108" w:type="dxa"/>
        </w:tblCellMar>
      </w:tblPr>
      <w:tblGrid>
        <w:gridCol w:w="2943"/>
        <w:gridCol w:w="6946"/>
      </w:tblGrid>
      <w:tr>
        <w:tblPrEx>
          <w:tblCellMar>
            <w:top w:w="0" w:type="dxa"/>
            <w:left w:w="108" w:type="dxa"/>
            <w:bottom w:w="0" w:type="dxa"/>
            <w:right w:w="108" w:type="dxa"/>
          </w:tblCellMar>
        </w:tblPrEx>
        <w:trPr>
          <w:cantSplit/>
          <w:trHeight w:val="270" w:hRule="atLeast"/>
          <w:tblHeader/>
        </w:trPr>
        <w:tc>
          <w:tcPr>
            <w:tcW w:w="2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序号</w:t>
            </w:r>
          </w:p>
        </w:tc>
        <w:tc>
          <w:tcPr>
            <w:tcW w:w="694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检验项目</w:t>
            </w:r>
          </w:p>
        </w:tc>
      </w:tr>
      <w:tr>
        <w:tblPrEx>
          <w:tblCellMar>
            <w:top w:w="0" w:type="dxa"/>
            <w:left w:w="108" w:type="dxa"/>
            <w:bottom w:w="0" w:type="dxa"/>
            <w:right w:w="108" w:type="dxa"/>
          </w:tblCellMar>
        </w:tblPrEx>
        <w:trPr>
          <w:trHeight w:val="270" w:hRule="atLeast"/>
        </w:trPr>
        <w:tc>
          <w:tcPr>
            <w:tcW w:w="294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w:t>
            </w:r>
          </w:p>
        </w:tc>
        <w:tc>
          <w:tcPr>
            <w:tcW w:w="694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工作电容</w:t>
            </w:r>
          </w:p>
        </w:tc>
      </w:tr>
      <w:tr>
        <w:tblPrEx>
          <w:tblCellMar>
            <w:top w:w="0" w:type="dxa"/>
            <w:left w:w="108" w:type="dxa"/>
            <w:bottom w:w="0" w:type="dxa"/>
            <w:right w:w="108" w:type="dxa"/>
          </w:tblCellMar>
        </w:tblPrEx>
        <w:trPr>
          <w:trHeight w:val="270" w:hRule="atLeast"/>
        </w:trPr>
        <w:tc>
          <w:tcPr>
            <w:tcW w:w="294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w:t>
            </w:r>
          </w:p>
        </w:tc>
        <w:tc>
          <w:tcPr>
            <w:tcW w:w="694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线对对地电容不平衡</w:t>
            </w:r>
          </w:p>
        </w:tc>
      </w:tr>
      <w:tr>
        <w:tblPrEx>
          <w:tblCellMar>
            <w:top w:w="0" w:type="dxa"/>
            <w:left w:w="108" w:type="dxa"/>
            <w:bottom w:w="0" w:type="dxa"/>
            <w:right w:w="108" w:type="dxa"/>
          </w:tblCellMar>
        </w:tblPrEx>
        <w:trPr>
          <w:trHeight w:val="270" w:hRule="atLeast"/>
        </w:trPr>
        <w:tc>
          <w:tcPr>
            <w:tcW w:w="294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w:t>
            </w:r>
          </w:p>
        </w:tc>
        <w:tc>
          <w:tcPr>
            <w:tcW w:w="694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相时延</w:t>
            </w:r>
          </w:p>
        </w:tc>
      </w:tr>
      <w:tr>
        <w:tblPrEx>
          <w:tblCellMar>
            <w:top w:w="0" w:type="dxa"/>
            <w:left w:w="108" w:type="dxa"/>
            <w:bottom w:w="0" w:type="dxa"/>
            <w:right w:w="108" w:type="dxa"/>
          </w:tblCellMar>
        </w:tblPrEx>
        <w:trPr>
          <w:trHeight w:val="270" w:hRule="atLeast"/>
        </w:trPr>
        <w:tc>
          <w:tcPr>
            <w:tcW w:w="294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4</w:t>
            </w:r>
          </w:p>
        </w:tc>
        <w:tc>
          <w:tcPr>
            <w:tcW w:w="694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时延差</w:t>
            </w:r>
          </w:p>
        </w:tc>
      </w:tr>
      <w:tr>
        <w:tblPrEx>
          <w:tblCellMar>
            <w:top w:w="0" w:type="dxa"/>
            <w:left w:w="108" w:type="dxa"/>
            <w:bottom w:w="0" w:type="dxa"/>
            <w:right w:w="108" w:type="dxa"/>
          </w:tblCellMar>
        </w:tblPrEx>
        <w:trPr>
          <w:trHeight w:val="270" w:hRule="atLeast"/>
        </w:trPr>
        <w:tc>
          <w:tcPr>
            <w:tcW w:w="294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w:t>
            </w:r>
          </w:p>
        </w:tc>
        <w:tc>
          <w:tcPr>
            <w:tcW w:w="694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特性阻抗</w:t>
            </w:r>
          </w:p>
        </w:tc>
      </w:tr>
      <w:tr>
        <w:tblPrEx>
          <w:tblCellMar>
            <w:top w:w="0" w:type="dxa"/>
            <w:left w:w="108" w:type="dxa"/>
            <w:bottom w:w="0" w:type="dxa"/>
            <w:right w:w="108" w:type="dxa"/>
          </w:tblCellMar>
        </w:tblPrEx>
        <w:trPr>
          <w:trHeight w:val="270"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6</w:t>
            </w:r>
          </w:p>
        </w:tc>
        <w:tc>
          <w:tcPr>
            <w:tcW w:w="694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回波损耗</w:t>
            </w:r>
          </w:p>
        </w:tc>
      </w:tr>
      <w:tr>
        <w:tblPrEx>
          <w:tblCellMar>
            <w:top w:w="0" w:type="dxa"/>
            <w:left w:w="108" w:type="dxa"/>
            <w:bottom w:w="0" w:type="dxa"/>
            <w:right w:w="108" w:type="dxa"/>
          </w:tblCellMar>
        </w:tblPrEx>
        <w:trPr>
          <w:trHeight w:val="270" w:hRule="atLeast"/>
        </w:trPr>
        <w:tc>
          <w:tcPr>
            <w:tcW w:w="2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7</w:t>
            </w:r>
          </w:p>
        </w:tc>
        <w:tc>
          <w:tcPr>
            <w:tcW w:w="6946"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结构回波损耗</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14.3出厂检验的抽检时，应将一天内连续生产的同一型式的数据电缆组成一个检查批。检查按GB/T 2828正常检查一次抽样方案，采用检查水平I、合格质量水平(AQL)1.5。出厂抽检出现不合格时，应对不合格项目进行第二次抽样检验，第二次抽样样本数应加倍。若第二次抽样检验仍出现不合格，则对该批产品应采用100%检验。</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表29列出了按GB/T 2828正常检查一次抽样方案确定的样本数(数据电缆盘/圈数)。</w:t>
      </w:r>
    </w:p>
    <w:p>
      <w:pPr>
        <w:spacing w:line="400" w:lineRule="atLeast"/>
        <w:jc w:val="center"/>
        <w:rPr>
          <w:rFonts w:hint="eastAsia" w:ascii="仿宋_GB2312" w:eastAsia="仿宋_GB2312"/>
          <w:szCs w:val="21"/>
        </w:rPr>
      </w:pPr>
      <w:r>
        <w:rPr>
          <w:rFonts w:hint="eastAsia" w:ascii="仿宋_GB2312" w:hAnsi="宋体" w:eastAsia="仿宋_GB2312"/>
          <w:szCs w:val="21"/>
        </w:rPr>
        <w:t>表</w:t>
      </w:r>
      <w:r>
        <w:rPr>
          <w:rFonts w:hint="eastAsia" w:ascii="仿宋_GB2312" w:eastAsia="仿宋_GB2312"/>
          <w:szCs w:val="21"/>
        </w:rPr>
        <w:t xml:space="preserve">29 </w:t>
      </w:r>
      <w:r>
        <w:rPr>
          <w:rFonts w:hint="eastAsia" w:ascii="仿宋_GB2312" w:hAnsi="宋体" w:eastAsia="仿宋_GB2312"/>
          <w:szCs w:val="21"/>
        </w:rPr>
        <w:t>按正常检查一次抽样方案确定的样本数</w:t>
      </w:r>
    </w:p>
    <w:tbl>
      <w:tblPr>
        <w:tblStyle w:val="7"/>
        <w:tblW w:w="9889" w:type="dxa"/>
        <w:tblInd w:w="0" w:type="dxa"/>
        <w:tblLayout w:type="fixed"/>
        <w:tblCellMar>
          <w:top w:w="0" w:type="dxa"/>
          <w:left w:w="108" w:type="dxa"/>
          <w:bottom w:w="0" w:type="dxa"/>
          <w:right w:w="108" w:type="dxa"/>
        </w:tblCellMar>
      </w:tblPr>
      <w:tblGrid>
        <w:gridCol w:w="4644"/>
        <w:gridCol w:w="5245"/>
      </w:tblGrid>
      <w:tr>
        <w:tblPrEx>
          <w:tblCellMar>
            <w:top w:w="0" w:type="dxa"/>
            <w:left w:w="108" w:type="dxa"/>
            <w:bottom w:w="0" w:type="dxa"/>
            <w:right w:w="108" w:type="dxa"/>
          </w:tblCellMar>
        </w:tblPrEx>
        <w:trPr>
          <w:cantSplit/>
          <w:trHeight w:val="270" w:hRule="atLeast"/>
          <w:tblHeader/>
        </w:trPr>
        <w:tc>
          <w:tcPr>
            <w:tcW w:w="4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批量范围</w:t>
            </w:r>
          </w:p>
        </w:tc>
        <w:tc>
          <w:tcPr>
            <w:tcW w:w="5245"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hAnsi="宋体" w:eastAsia="仿宋_GB2312"/>
                <w:szCs w:val="21"/>
              </w:rPr>
              <w:t>样本数</w:t>
            </w:r>
          </w:p>
        </w:tc>
      </w:tr>
      <w:tr>
        <w:tblPrEx>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1-90</w:t>
            </w:r>
          </w:p>
        </w:tc>
        <w:tc>
          <w:tcPr>
            <w:tcW w:w="524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91-150</w:t>
            </w:r>
          </w:p>
        </w:tc>
        <w:tc>
          <w:tcPr>
            <w:tcW w:w="524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151-280</w:t>
            </w:r>
          </w:p>
        </w:tc>
        <w:tc>
          <w:tcPr>
            <w:tcW w:w="524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8</w:t>
            </w:r>
          </w:p>
        </w:tc>
      </w:tr>
      <w:tr>
        <w:tblPrEx>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281-500</w:t>
            </w:r>
          </w:p>
        </w:tc>
        <w:tc>
          <w:tcPr>
            <w:tcW w:w="524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32</w:t>
            </w:r>
          </w:p>
        </w:tc>
      </w:tr>
      <w:tr>
        <w:tblPrEx>
          <w:tblCellMar>
            <w:top w:w="0" w:type="dxa"/>
            <w:left w:w="108" w:type="dxa"/>
            <w:bottom w:w="0" w:type="dxa"/>
            <w:right w:w="108" w:type="dxa"/>
          </w:tblCellMar>
        </w:tblPrEx>
        <w:trPr>
          <w:trHeight w:val="270" w:hRule="atLeast"/>
        </w:trPr>
        <w:tc>
          <w:tcPr>
            <w:tcW w:w="4644"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501-1200</w:t>
            </w:r>
          </w:p>
        </w:tc>
        <w:tc>
          <w:tcPr>
            <w:tcW w:w="5245"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32</w:t>
            </w:r>
          </w:p>
        </w:tc>
      </w:tr>
    </w:tbl>
    <w:p>
      <w:pPr>
        <w:tabs>
          <w:tab w:val="left" w:pos="900"/>
        </w:tabs>
        <w:spacing w:line="360" w:lineRule="auto"/>
        <w:rPr>
          <w:rFonts w:ascii="仿宋_GB2312" w:hAnsi="宋体" w:eastAsia="仿宋_GB2312"/>
          <w:b/>
          <w:bCs/>
          <w:szCs w:val="21"/>
        </w:rPr>
      </w:pPr>
      <w:r>
        <w:rPr>
          <w:rFonts w:hint="eastAsia" w:ascii="仿宋_GB2312" w:hAnsi="宋体" w:eastAsia="仿宋_GB2312"/>
          <w:b/>
          <w:bCs/>
          <w:szCs w:val="21"/>
        </w:rPr>
        <w:t xml:space="preserve"> </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14.4出厂检验项目有任一项不合格时，该制造长度的电缆应判作不合格。</w:t>
      </w:r>
    </w:p>
    <w:p>
      <w:pPr>
        <w:pStyle w:val="2"/>
        <w:spacing w:after="0" w:line="360" w:lineRule="auto"/>
        <w:ind w:firstLine="480" w:firstLineChars="200"/>
        <w:rPr>
          <w:rFonts w:ascii="仿宋_GB2312" w:hAnsi="宋体" w:eastAsia="仿宋_GB2312"/>
          <w:kern w:val="2"/>
          <w:szCs w:val="21"/>
          <w:lang w:eastAsia="zh-CN"/>
        </w:rPr>
      </w:pPr>
    </w:p>
    <w:p>
      <w:pPr>
        <w:tabs>
          <w:tab w:val="left" w:pos="900"/>
        </w:tabs>
        <w:spacing w:line="360" w:lineRule="auto"/>
        <w:rPr>
          <w:rFonts w:ascii="仿宋_GB2312" w:hAnsi="宋体" w:eastAsia="仿宋_GB2312"/>
          <w:b/>
          <w:bCs/>
          <w:szCs w:val="21"/>
        </w:rPr>
      </w:pPr>
      <w:bookmarkStart w:id="15" w:name="_Toc364683296"/>
      <w:r>
        <w:rPr>
          <w:rFonts w:hint="eastAsia" w:ascii="仿宋_GB2312" w:hAnsi="宋体" w:eastAsia="仿宋_GB2312"/>
          <w:b/>
          <w:bCs/>
          <w:szCs w:val="21"/>
        </w:rPr>
        <w:t>15</w:t>
      </w:r>
      <w:bookmarkEnd w:id="15"/>
      <w:r>
        <w:rPr>
          <w:rFonts w:hint="eastAsia" w:ascii="仿宋_GB2312" w:hAnsi="宋体" w:eastAsia="仿宋_GB2312"/>
          <w:b/>
          <w:bCs/>
          <w:szCs w:val="21"/>
        </w:rPr>
        <w:t>、标志、包装与贮存</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15.1 识别标志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数据电缆护套的外表面上应印有制造厂名、制造年份、数据缆型号，间距应不大于lm。成品数据电缆标志应符合GB 6995规定。</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15.2 长度标志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数据电缆护套的外表面上应印有能永久识别的清晰长度标志，颜色为黑色(或用户要求的其它颜色)。长度标志以m为单位。标志间距为l m，长度标志误差应不大于±0.5%。</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15.3 电缆端别标志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电缆A端采用红色标志，B端采用绿色标志。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15.4 成盘包装</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数据电缆应整齐地绕在电缆盘上交货，电缆盘应符合JB/T 8137-</w:t>
      </w:r>
      <w:r>
        <w:rPr>
          <w:rFonts w:hint="eastAsia" w:ascii="仿宋_GB2312" w:hAnsi="宋体" w:eastAsia="仿宋_GB2312"/>
          <w:kern w:val="2"/>
          <w:szCs w:val="21"/>
          <w:lang w:val="en-US" w:eastAsia="zh-CN"/>
        </w:rPr>
        <w:t>2013</w:t>
      </w:r>
      <w:r>
        <w:rPr>
          <w:rFonts w:hint="eastAsia" w:ascii="仿宋_GB2312" w:hAnsi="宋体" w:eastAsia="仿宋_GB2312"/>
          <w:kern w:val="2"/>
          <w:szCs w:val="21"/>
          <w:lang w:eastAsia="zh-CN"/>
        </w:rPr>
        <w:t>的规定，电缆盘的筒体直径应不小于电缆外径的15倍。电缆盘材质不宜采用松木。</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15.5 成圈包装</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对于4对数据电缆，可采用蜂房式成圈，再装入包装箱中。</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15.6 包装标志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15.6.1 对于成圈包装的数据电缆在电缆的包装箱上应注明：</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a)制造厂名及商标；</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b)电缆型号、制造标准编号；</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c)电缆长度m；</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d)毛重kg；</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e)出厂编号；</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f)制造日期；</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g)防潮标志。</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15.6.2 对于成盘包装的电缆盘，除上述规定的标志外，还应标明表示电缆盘正确旋转方向的箭头。</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15.7 存贮</w:t>
      </w:r>
    </w:p>
    <w:p>
      <w:pPr>
        <w:pStyle w:val="2"/>
        <w:spacing w:after="0" w:line="360" w:lineRule="auto"/>
        <w:ind w:firstLine="480" w:firstLineChars="200"/>
        <w:rPr>
          <w:rFonts w:ascii="仿宋_GB2312" w:hAnsi="宋体" w:eastAsia="仿宋_GB2312"/>
          <w:kern w:val="2"/>
          <w:szCs w:val="21"/>
          <w:lang w:eastAsia="zh-CN"/>
        </w:rPr>
      </w:pPr>
      <w:r>
        <w:rPr>
          <w:rFonts w:hint="eastAsia" w:ascii="仿宋_GB2312" w:hAnsi="宋体" w:eastAsia="仿宋_GB2312"/>
          <w:kern w:val="2"/>
          <w:szCs w:val="21"/>
          <w:lang w:eastAsia="zh-CN"/>
        </w:rPr>
        <w:t>数据电缆应存贮在干燥通风、远离火源的地方。</w:t>
      </w:r>
    </w:p>
    <w:p>
      <w:pPr>
        <w:pStyle w:val="2"/>
        <w:spacing w:after="0" w:line="360" w:lineRule="auto"/>
        <w:ind w:firstLine="480" w:firstLineChars="200"/>
        <w:rPr>
          <w:rFonts w:ascii="仿宋_GB2312" w:eastAsia="仿宋_GB2312"/>
          <w:szCs w:val="21"/>
          <w:lang w:eastAsia="zh-CN"/>
        </w:rPr>
      </w:pPr>
    </w:p>
    <w:p>
      <w:pPr>
        <w:spacing w:line="400" w:lineRule="exact"/>
        <w:ind w:firstLine="480" w:firstLineChars="200"/>
        <w:rPr>
          <w:rFonts w:ascii="宋体" w:hAnsi="宋体"/>
          <w:szCs w:val="21"/>
        </w:rPr>
      </w:pPr>
    </w:p>
    <w:p>
      <w:pPr>
        <w:spacing w:line="360" w:lineRule="auto"/>
        <w:jc w:val="center"/>
        <w:rPr>
          <w:rFonts w:hint="eastAsia"/>
          <w:b/>
          <w:sz w:val="32"/>
          <w:szCs w:val="32"/>
        </w:rPr>
      </w:pPr>
    </w:p>
    <w:p>
      <w:pPr>
        <w:tabs>
          <w:tab w:val="left" w:pos="0"/>
        </w:tabs>
        <w:adjustRightInd w:val="0"/>
        <w:snapToGrid w:val="0"/>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验收及售后服务</w:t>
      </w:r>
    </w:p>
    <w:p>
      <w:pPr>
        <w:spacing w:line="400" w:lineRule="exact"/>
        <w:rPr>
          <w:rFonts w:ascii="宋体" w:hAnsi="宋体"/>
          <w:b/>
          <w:szCs w:val="21"/>
        </w:rPr>
      </w:pPr>
      <w:r>
        <w:rPr>
          <w:rFonts w:hint="eastAsia" w:ascii="宋体" w:hAnsi="宋体"/>
          <w:b/>
          <w:szCs w:val="21"/>
        </w:rPr>
        <w:t>（一）、验收</w:t>
      </w:r>
    </w:p>
    <w:p>
      <w:pPr>
        <w:spacing w:line="400" w:lineRule="exact"/>
        <w:ind w:firstLine="360" w:firstLineChars="150"/>
        <w:rPr>
          <w:rFonts w:ascii="宋体" w:hAnsi="宋体"/>
          <w:szCs w:val="21"/>
        </w:rPr>
      </w:pPr>
      <w:r>
        <w:rPr>
          <w:rFonts w:hint="eastAsia" w:ascii="宋体" w:hAnsi="宋体"/>
          <w:szCs w:val="21"/>
          <w:lang w:val="en-US" w:eastAsia="zh-CN"/>
        </w:rPr>
        <w:t xml:space="preserve"> </w:t>
      </w:r>
      <w:r>
        <w:rPr>
          <w:rFonts w:hint="eastAsia" w:ascii="宋体" w:hAnsi="宋体"/>
          <w:szCs w:val="21"/>
        </w:rPr>
        <w:t>1.</w:t>
      </w:r>
      <w:r>
        <w:rPr>
          <w:rFonts w:hint="eastAsia" w:ascii="宋体" w:hAnsi="宋体"/>
          <w:bCs/>
          <w:szCs w:val="21"/>
        </w:rPr>
        <w:t>卖方在货物出厂前，应严格按照国家产品技术标准规定的检验项目和检验方法进行全面检验，并连同厂家出具的产品合格证、检测报告、材料质保书并附材料供货发票一并提供给买方。</w:t>
      </w:r>
    </w:p>
    <w:p>
      <w:pPr>
        <w:snapToGrid w:val="0"/>
        <w:spacing w:line="400" w:lineRule="exact"/>
        <w:ind w:firstLine="480" w:firstLineChars="200"/>
        <w:rPr>
          <w:rFonts w:ascii="宋体" w:hAnsi="宋体"/>
          <w:b/>
          <w:color w:val="000000"/>
          <w:szCs w:val="21"/>
        </w:rPr>
      </w:pPr>
      <w:r>
        <w:rPr>
          <w:rFonts w:hint="eastAsia" w:ascii="宋体" w:hAnsi="宋体"/>
          <w:color w:val="000000"/>
        </w:rPr>
        <w:t>2.</w:t>
      </w:r>
      <w:r>
        <w:rPr>
          <w:rFonts w:hint="eastAsia" w:ascii="宋体" w:hAnsi="宋体"/>
          <w:b/>
          <w:color w:val="000000"/>
        </w:rPr>
        <w:t xml:space="preserve"> </w:t>
      </w:r>
      <w:r>
        <w:rPr>
          <w:rFonts w:hint="eastAsia" w:ascii="宋体" w:hAnsi="宋体"/>
          <w:color w:val="000000"/>
        </w:rPr>
        <w:t>进入采购后，中标货物交货后，验收应在采购人和中标人双方共同参加下进行。</w:t>
      </w:r>
      <w:r>
        <w:rPr>
          <w:rFonts w:hint="eastAsia" w:ascii="宋体" w:hAnsi="宋体"/>
          <w:color w:val="000000"/>
          <w:szCs w:val="21"/>
        </w:rPr>
        <w:t>当中标单位提供的货品与其投标样品不符时，需方可以单方面终止合同，由此造成的一切损失由供方承担。并推荐排名居次者为中标人。</w:t>
      </w:r>
    </w:p>
    <w:p>
      <w:pPr>
        <w:spacing w:line="400" w:lineRule="exact"/>
        <w:ind w:firstLine="480" w:firstLineChars="200"/>
        <w:rPr>
          <w:rFonts w:ascii="宋体" w:hAnsi="宋体"/>
          <w:bCs/>
          <w:szCs w:val="21"/>
        </w:rPr>
      </w:pPr>
      <w:r>
        <w:rPr>
          <w:rFonts w:hint="eastAsia" w:ascii="宋体" w:hAnsi="宋体"/>
          <w:bCs/>
          <w:szCs w:val="21"/>
        </w:rPr>
        <w:t>3. 采购人有权对中标人发送的货物进行现场取样并送省内第三方有资质的部门进行检测，若送检合格，第一次检测费用及运费由卖方承担，第二次及之后的检测费用由买方承担。如抽检不合格，检验费用由卖方承担并将此批货物全部退还，且买方有权单方面终止合同并由卖方支付相关检测费用和赔偿400元/天工程误工经济损失费。</w:t>
      </w:r>
    </w:p>
    <w:p>
      <w:pPr>
        <w:spacing w:line="400" w:lineRule="exact"/>
        <w:ind w:firstLine="360" w:firstLineChars="150"/>
        <w:rPr>
          <w:rFonts w:ascii="宋体" w:hAnsi="宋体"/>
          <w:bCs/>
          <w:szCs w:val="21"/>
        </w:rPr>
      </w:pPr>
      <w:r>
        <w:rPr>
          <w:rFonts w:hint="eastAsia" w:ascii="宋体" w:hAnsi="宋体"/>
          <w:bCs/>
          <w:szCs w:val="21"/>
        </w:rPr>
        <w:t xml:space="preserve"> </w:t>
      </w:r>
      <w:r>
        <w:rPr>
          <w:rFonts w:hint="eastAsia" w:ascii="宋体" w:hAnsi="宋体"/>
          <w:bCs/>
          <w:szCs w:val="21"/>
          <w:lang w:val="en-US" w:eastAsia="zh-CN"/>
        </w:rPr>
        <w:t>4</w:t>
      </w:r>
      <w:r>
        <w:rPr>
          <w:rFonts w:hint="eastAsia" w:ascii="宋体" w:hAnsi="宋体"/>
          <w:bCs/>
          <w:szCs w:val="21"/>
        </w:rPr>
        <w:t>. 货物验收（货）过程中，由于质量不合格或运输等原因所造成的一切费用均有中标人负责。</w:t>
      </w:r>
    </w:p>
    <w:p>
      <w:pPr>
        <w:tabs>
          <w:tab w:val="left" w:pos="720"/>
        </w:tabs>
        <w:spacing w:line="400" w:lineRule="exact"/>
        <w:rPr>
          <w:rFonts w:ascii="宋体" w:hAnsi="宋体"/>
          <w:b/>
          <w:color w:val="000000"/>
        </w:rPr>
      </w:pPr>
      <w:r>
        <w:rPr>
          <w:rFonts w:hint="eastAsia" w:ascii="宋体" w:hAnsi="宋体"/>
          <w:b/>
          <w:szCs w:val="21"/>
        </w:rPr>
        <w:t>（</w:t>
      </w:r>
      <w:r>
        <w:rPr>
          <w:rFonts w:hint="eastAsia" w:ascii="宋体" w:hAnsi="宋体"/>
          <w:b/>
          <w:szCs w:val="21"/>
          <w:lang w:eastAsia="zh-CN"/>
        </w:rPr>
        <w:t>二</w:t>
      </w:r>
      <w:r>
        <w:rPr>
          <w:rFonts w:hint="eastAsia" w:ascii="宋体" w:hAnsi="宋体"/>
          <w:b/>
          <w:szCs w:val="21"/>
        </w:rPr>
        <w:t>）</w:t>
      </w:r>
      <w:r>
        <w:rPr>
          <w:rFonts w:hint="eastAsia" w:ascii="宋体" w:hAnsi="宋体"/>
          <w:b/>
          <w:color w:val="000000"/>
        </w:rPr>
        <w:t>、供货及包装</w:t>
      </w:r>
    </w:p>
    <w:p>
      <w:pPr>
        <w:spacing w:line="400" w:lineRule="exact"/>
        <w:ind w:firstLine="480" w:firstLineChars="200"/>
        <w:rPr>
          <w:rFonts w:hint="eastAsia"/>
          <w:szCs w:val="21"/>
        </w:rPr>
      </w:pPr>
      <w:r>
        <w:rPr>
          <w:rFonts w:hint="eastAsia"/>
          <w:szCs w:val="21"/>
        </w:rPr>
        <w:t>1. 供货：中标人在接到采购人的采购订单后，在10个工作日内完成交货（</w:t>
      </w:r>
      <w:r>
        <w:rPr>
          <w:rFonts w:hint="eastAsia"/>
        </w:rPr>
        <w:t>投标人可提供更优惠的供货方式）</w:t>
      </w:r>
      <w:r>
        <w:rPr>
          <w:rFonts w:hint="eastAsia"/>
          <w:szCs w:val="21"/>
        </w:rPr>
        <w:t>。</w:t>
      </w:r>
    </w:p>
    <w:p>
      <w:pPr>
        <w:spacing w:line="400" w:lineRule="exact"/>
        <w:ind w:left="154" w:leftChars="64" w:firstLine="360" w:firstLineChars="150"/>
        <w:rPr>
          <w:rFonts w:ascii="宋体" w:hAnsi="宋体"/>
        </w:rPr>
      </w:pPr>
      <w:r>
        <w:rPr>
          <w:rFonts w:hint="eastAsia" w:ascii="宋体" w:hAnsi="宋体"/>
        </w:rPr>
        <w:t>2.包装:应有良好的防湿、防锈、防潮、防雨、防腐及防碰撞的措施。凡由于包装不良造成的损失和由此产生的费用均由中标人承担。</w:t>
      </w:r>
    </w:p>
    <w:p>
      <w:pPr>
        <w:tabs>
          <w:tab w:val="left" w:pos="720"/>
        </w:tabs>
        <w:spacing w:line="400" w:lineRule="exact"/>
        <w:rPr>
          <w:rFonts w:ascii="宋体" w:hAnsi="宋体"/>
          <w:b/>
          <w:bCs/>
          <w:color w:val="000000"/>
        </w:rPr>
      </w:pPr>
      <w:r>
        <w:rPr>
          <w:rFonts w:hint="eastAsia" w:ascii="宋体" w:hAnsi="宋体"/>
          <w:b/>
          <w:szCs w:val="21"/>
        </w:rPr>
        <w:t>（</w:t>
      </w:r>
      <w:r>
        <w:rPr>
          <w:rFonts w:hint="eastAsia" w:ascii="宋体" w:hAnsi="宋体"/>
          <w:b/>
          <w:szCs w:val="21"/>
          <w:lang w:eastAsia="zh-CN"/>
        </w:rPr>
        <w:t>三</w:t>
      </w:r>
      <w:r>
        <w:rPr>
          <w:rFonts w:hint="eastAsia" w:ascii="宋体" w:hAnsi="宋体"/>
          <w:b/>
          <w:szCs w:val="21"/>
        </w:rPr>
        <w:t>）</w:t>
      </w:r>
      <w:r>
        <w:rPr>
          <w:rFonts w:hint="eastAsia" w:ascii="宋体" w:hAnsi="宋体"/>
          <w:color w:val="000000"/>
        </w:rPr>
        <w:t>、</w:t>
      </w:r>
      <w:r>
        <w:rPr>
          <w:rFonts w:hint="eastAsia" w:ascii="宋体" w:hAnsi="宋体"/>
          <w:b/>
          <w:bCs/>
          <w:color w:val="000000"/>
        </w:rPr>
        <w:t>质量及售后服务要求</w:t>
      </w:r>
    </w:p>
    <w:p>
      <w:pPr>
        <w:tabs>
          <w:tab w:val="left" w:pos="720"/>
        </w:tabs>
        <w:spacing w:line="400" w:lineRule="exact"/>
        <w:ind w:firstLine="480" w:firstLineChars="200"/>
        <w:rPr>
          <w:rFonts w:ascii="宋体" w:hAnsi="宋体"/>
          <w:color w:val="000000"/>
        </w:rPr>
      </w:pPr>
      <w:r>
        <w:rPr>
          <w:rFonts w:hint="eastAsia" w:ascii="宋体" w:hAnsi="宋体"/>
          <w:color w:val="000000"/>
        </w:rPr>
        <w:t>1．中标人须提供货物质保书。</w:t>
      </w:r>
    </w:p>
    <w:p>
      <w:pPr>
        <w:tabs>
          <w:tab w:val="left" w:pos="720"/>
        </w:tabs>
        <w:spacing w:line="400" w:lineRule="exact"/>
        <w:ind w:firstLine="480" w:firstLineChars="200"/>
        <w:rPr>
          <w:rFonts w:ascii="宋体" w:hAnsi="宋体"/>
          <w:color w:val="000000"/>
        </w:rPr>
      </w:pPr>
      <w:r>
        <w:rPr>
          <w:rFonts w:hint="eastAsia" w:ascii="宋体" w:hAnsi="宋体"/>
          <w:bCs/>
          <w:color w:val="000000"/>
        </w:rPr>
        <w:t>2.</w:t>
      </w:r>
      <w:r>
        <w:rPr>
          <w:rFonts w:hint="eastAsia" w:ascii="宋体" w:hAnsi="宋体"/>
          <w:color w:val="000000"/>
        </w:rPr>
        <w:t xml:space="preserve"> 中标人应保证所提供的货物是全新、未使用过的，并完全符合合同规定的质量、规格和性能</w:t>
      </w:r>
      <w:r>
        <w:rPr>
          <w:rFonts w:hint="eastAsia" w:ascii="宋体" w:hAnsi="宋体"/>
          <w:bCs/>
          <w:color w:val="000000"/>
        </w:rPr>
        <w:t>的</w:t>
      </w:r>
      <w:r>
        <w:rPr>
          <w:rFonts w:hint="eastAsia" w:ascii="宋体" w:hAnsi="宋体"/>
          <w:color w:val="000000"/>
        </w:rPr>
        <w:t>要求。</w:t>
      </w:r>
      <w:r>
        <w:rPr>
          <w:rFonts w:hint="eastAsia" w:ascii="宋体" w:hAnsi="宋体"/>
          <w:bCs/>
          <w:color w:val="000000"/>
        </w:rPr>
        <w:t>产品保质期为验收合格起，</w:t>
      </w:r>
      <w:r>
        <w:rPr>
          <w:rFonts w:hint="eastAsia" w:ascii="宋体"/>
        </w:rPr>
        <w:t>经抽样检测产品质量达不到相关技术指标要求，中标人应赔偿招标人由此产生的一切损失。</w:t>
      </w:r>
    </w:p>
    <w:p>
      <w:pPr>
        <w:tabs>
          <w:tab w:val="left" w:pos="720"/>
        </w:tabs>
        <w:spacing w:line="400" w:lineRule="exact"/>
        <w:ind w:firstLine="480" w:firstLineChars="200"/>
        <w:rPr>
          <w:rFonts w:ascii="宋体" w:hAnsi="宋体"/>
          <w:bCs/>
        </w:rPr>
      </w:pPr>
      <w:r>
        <w:rPr>
          <w:rFonts w:hint="eastAsia" w:ascii="宋体" w:hAnsi="宋体"/>
        </w:rPr>
        <w:t>3.在货物质量保证期之内，中标人应对由于设计、工艺或材料的缺陷而发生的任何不足或故障负责</w:t>
      </w:r>
      <w:r>
        <w:rPr>
          <w:rFonts w:hint="eastAsia" w:ascii="宋体" w:hAnsi="宋体"/>
          <w:bCs/>
        </w:rPr>
        <w:t>。由于中标人提供的</w:t>
      </w:r>
      <w:r>
        <w:rPr>
          <w:rFonts w:hint="eastAsia" w:ascii="宋体" w:hAnsi="宋体"/>
        </w:rPr>
        <w:t>货物有质量问题而对采购人造成人力和物力的损失，</w:t>
      </w:r>
      <w:r>
        <w:rPr>
          <w:rFonts w:hint="eastAsia" w:ascii="宋体" w:hAnsi="宋体"/>
          <w:bCs/>
        </w:rPr>
        <w:t>中标人负责赔偿部分或全部损失。</w:t>
      </w:r>
    </w:p>
    <w:p>
      <w:pPr>
        <w:spacing w:line="400" w:lineRule="exact"/>
        <w:ind w:firstLine="480" w:firstLineChars="200"/>
        <w:rPr>
          <w:rFonts w:ascii="宋体" w:hAnsi="宋体"/>
          <w:bCs/>
          <w:szCs w:val="21"/>
        </w:rPr>
      </w:pPr>
      <w:r>
        <w:rPr>
          <w:rFonts w:hint="eastAsia" w:ascii="宋体" w:hAnsi="宋体"/>
          <w:bCs/>
          <w:szCs w:val="21"/>
        </w:rPr>
        <w:t>4.质保期满后，中标人仍须对因货物本身的固有缺陷和瑕疵承担责任。寿命期内，若产品出现质量问题，中标人除了无偿更换外，还必须承担由此给业主或第三方造成的损失。</w:t>
      </w:r>
    </w:p>
    <w:p>
      <w:pPr>
        <w:spacing w:line="400" w:lineRule="exact"/>
        <w:ind w:firstLine="360" w:firstLineChars="150"/>
        <w:rPr>
          <w:rFonts w:ascii="宋体" w:hAnsi="宋体"/>
          <w:bCs/>
          <w:color w:val="000000"/>
          <w:szCs w:val="21"/>
        </w:rPr>
      </w:pPr>
    </w:p>
    <w:p>
      <w:pPr>
        <w:spacing w:line="400" w:lineRule="exact"/>
        <w:rPr>
          <w:rFonts w:hint="eastAsia" w:ascii="宋体" w:hAnsi="宋体"/>
          <w:b/>
          <w:szCs w:val="21"/>
        </w:rPr>
      </w:pPr>
    </w:p>
    <w:p>
      <w:pPr>
        <w:spacing w:line="400" w:lineRule="exact"/>
        <w:rPr>
          <w:rFonts w:ascii="宋体" w:hAnsi="宋体"/>
          <w:b/>
          <w:szCs w:val="21"/>
        </w:rPr>
      </w:pPr>
      <w:r>
        <w:rPr>
          <w:rFonts w:hint="eastAsia" w:ascii="宋体" w:hAnsi="宋体"/>
          <w:b/>
          <w:szCs w:val="21"/>
        </w:rPr>
        <w:t>（</w:t>
      </w:r>
      <w:r>
        <w:rPr>
          <w:rFonts w:hint="eastAsia" w:ascii="宋体" w:hAnsi="宋体"/>
          <w:b/>
          <w:szCs w:val="21"/>
          <w:lang w:eastAsia="zh-CN"/>
        </w:rPr>
        <w:t>四</w:t>
      </w:r>
      <w:r>
        <w:rPr>
          <w:rFonts w:hint="eastAsia" w:ascii="宋体" w:hAnsi="宋体"/>
          <w:b/>
          <w:szCs w:val="21"/>
        </w:rPr>
        <w:t>）、交货时间及地点</w:t>
      </w:r>
    </w:p>
    <w:p>
      <w:pPr>
        <w:spacing w:line="400" w:lineRule="exact"/>
        <w:ind w:firstLine="482" w:firstLineChars="200"/>
        <w:rPr>
          <w:rFonts w:ascii="宋体" w:hAnsi="宋体"/>
          <w:b/>
          <w:szCs w:val="21"/>
        </w:rPr>
      </w:pPr>
      <w:r>
        <w:rPr>
          <w:rFonts w:hint="eastAsia" w:ascii="宋体" w:hAnsi="宋体"/>
          <w:b/>
          <w:szCs w:val="21"/>
        </w:rPr>
        <w:t>1.交货时间：订货单发出之日10个工作日内完成订货单上载明的供货内容。在发货时，向业主提供货物清单、产品试验记录、合格证。在产品装卸及搬运过程中严禁抛掷。超过10个工作日扣</w:t>
      </w:r>
      <w:r>
        <w:rPr>
          <w:rFonts w:hint="eastAsia" w:ascii="宋体" w:hAnsi="宋体"/>
          <w:b/>
          <w:szCs w:val="21"/>
          <w:lang w:val="en-US" w:eastAsia="zh-CN"/>
        </w:rPr>
        <w:t>除</w:t>
      </w:r>
      <w:r>
        <w:rPr>
          <w:rFonts w:hint="eastAsia" w:ascii="宋体" w:hAnsi="宋体"/>
          <w:b/>
          <w:szCs w:val="21"/>
        </w:rPr>
        <w:t>400元/天的</w:t>
      </w:r>
      <w:r>
        <w:rPr>
          <w:rFonts w:hint="eastAsia" w:ascii="宋体" w:hAnsi="宋体"/>
          <w:b/>
          <w:szCs w:val="21"/>
          <w:lang w:val="en-US" w:eastAsia="zh-CN"/>
        </w:rPr>
        <w:t>违约金</w:t>
      </w:r>
      <w:r>
        <w:rPr>
          <w:rFonts w:hint="eastAsia" w:ascii="宋体" w:hAnsi="宋体"/>
          <w:b/>
          <w:szCs w:val="21"/>
        </w:rPr>
        <w:t>。</w:t>
      </w:r>
    </w:p>
    <w:p>
      <w:pPr>
        <w:spacing w:line="400" w:lineRule="exact"/>
        <w:ind w:firstLine="482" w:firstLineChars="200"/>
        <w:rPr>
          <w:rFonts w:ascii="宋体" w:hAnsi="宋体"/>
          <w:b/>
          <w:szCs w:val="21"/>
        </w:rPr>
      </w:pPr>
      <w:r>
        <w:rPr>
          <w:rFonts w:hint="eastAsia" w:ascii="宋体" w:hAnsi="宋体"/>
          <w:b/>
          <w:szCs w:val="21"/>
        </w:rPr>
        <w:t>2.交货地点：</w:t>
      </w:r>
      <w:r>
        <w:rPr>
          <w:rFonts w:hint="eastAsia" w:ascii="宋体" w:hAnsi="宋体"/>
          <w:b/>
          <w:szCs w:val="21"/>
          <w:lang w:eastAsia="zh-CN"/>
        </w:rPr>
        <w:t>浙江象荣数字技术有限公司</w:t>
      </w:r>
      <w:r>
        <w:rPr>
          <w:rFonts w:hint="eastAsia" w:ascii="宋体" w:hAnsi="宋体"/>
          <w:b/>
          <w:szCs w:val="21"/>
        </w:rPr>
        <w:t>仓库。</w:t>
      </w:r>
    </w:p>
    <w:p>
      <w:pPr>
        <w:tabs>
          <w:tab w:val="left" w:pos="0"/>
        </w:tabs>
        <w:adjustRightInd w:val="0"/>
        <w:snapToGrid w:val="0"/>
        <w:rPr>
          <w:rFonts w:hint="eastAsia" w:ascii="宋体" w:hAnsi="宋体"/>
          <w:b/>
          <w:sz w:val="28"/>
          <w:szCs w:val="28"/>
        </w:rPr>
      </w:pPr>
      <w:r>
        <w:rPr>
          <w:rFonts w:hint="eastAsia" w:ascii="宋体" w:hAnsi="宋体"/>
          <w:b/>
          <w:sz w:val="28"/>
          <w:szCs w:val="28"/>
        </w:rPr>
        <w:t>五、招标要求：</w:t>
      </w:r>
    </w:p>
    <w:p>
      <w:pPr>
        <w:tabs>
          <w:tab w:val="left" w:pos="1908"/>
        </w:tabs>
        <w:spacing w:line="324" w:lineRule="auto"/>
        <w:ind w:firstLine="420" w:firstLineChars="200"/>
        <w:rPr>
          <w:rFonts w:ascii="宋体" w:hAnsi="宋体"/>
          <w:color w:val="000000"/>
          <w:sz w:val="21"/>
          <w:szCs w:val="21"/>
        </w:rPr>
      </w:pPr>
      <w:r>
        <w:rPr>
          <w:rFonts w:hint="eastAsia" w:ascii="宋体" w:hAnsi="宋体"/>
          <w:color w:val="000000"/>
          <w:sz w:val="21"/>
          <w:szCs w:val="21"/>
        </w:rPr>
        <w:t>1、付款方式：按采购人要求分批供货，货到采购人指定地点，经验收合格，六个月内内结清货款。</w:t>
      </w:r>
    </w:p>
    <w:p>
      <w:pPr>
        <w:spacing w:line="400" w:lineRule="atLeast"/>
        <w:ind w:firstLine="420"/>
        <w:rPr>
          <w:rFonts w:hint="eastAsia"/>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w:t>
      </w:r>
      <w:r>
        <w:rPr>
          <w:rFonts w:hint="eastAsia" w:ascii="宋体" w:hAnsi="宋体"/>
          <w:sz w:val="21"/>
          <w:szCs w:val="21"/>
        </w:rPr>
        <w:t>报价要求：包括设备材料价格、运杂费、利润、税金（增值税）、装卸费、售后服务等费用。</w:t>
      </w:r>
      <w:bookmarkStart w:id="16" w:name="_GoBack"/>
      <w:bookmarkEnd w:id="16"/>
      <w:r>
        <w:rPr>
          <w:rFonts w:hint="eastAsia" w:ascii="宋体" w:hAnsi="宋体"/>
          <w:sz w:val="21"/>
          <w:szCs w:val="21"/>
        </w:rPr>
        <w:t xml:space="preserve">   </w:t>
      </w:r>
    </w:p>
    <w:p>
      <w:pPr>
        <w:tabs>
          <w:tab w:val="left" w:pos="0"/>
        </w:tabs>
        <w:adjustRightInd w:val="0"/>
        <w:snapToGrid w:val="0"/>
        <w:rPr>
          <w:rFonts w:hint="eastAsia" w:ascii="宋体" w:hAnsi="宋体"/>
          <w:b/>
          <w:sz w:val="28"/>
          <w:szCs w:val="28"/>
        </w:rPr>
      </w:pPr>
      <w:r>
        <w:rPr>
          <w:rFonts w:hint="eastAsia" w:ascii="宋体" w:hAnsi="宋体"/>
          <w:b/>
          <w:sz w:val="28"/>
          <w:szCs w:val="28"/>
        </w:rPr>
        <w:t>六、合格投标人的资格要求</w:t>
      </w:r>
    </w:p>
    <w:p>
      <w:pPr>
        <w:spacing w:line="440" w:lineRule="exact"/>
        <w:rPr>
          <w:rFonts w:ascii="宋体" w:hAnsi="宋体" w:cs="宋体"/>
          <w:color w:val="000000"/>
          <w:sz w:val="21"/>
          <w:szCs w:val="21"/>
        </w:rPr>
      </w:pP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1、符合《中华人民共和国政府采购法》第二十二条规定的供应商资格条件</w:t>
      </w:r>
      <w:r>
        <w:rPr>
          <w:rFonts w:hint="eastAsia" w:ascii="宋体" w:hAnsi="宋体" w:cs="宋体"/>
          <w:color w:val="000000"/>
          <w:sz w:val="21"/>
          <w:szCs w:val="21"/>
          <w:lang w:eastAsia="zh-CN"/>
        </w:rPr>
        <w:t>。</w:t>
      </w:r>
    </w:p>
    <w:p>
      <w:pPr>
        <w:spacing w:line="440" w:lineRule="exact"/>
        <w:ind w:firstLine="420"/>
        <w:rPr>
          <w:rFonts w:hint="eastAsia" w:ascii="宋体" w:hAnsi="宋体"/>
          <w:color w:val="000000"/>
          <w:sz w:val="21"/>
          <w:szCs w:val="21"/>
          <w:lang w:val="en-US" w:eastAsia="zh-CN"/>
        </w:rPr>
      </w:pPr>
      <w:r>
        <w:rPr>
          <w:rFonts w:hint="eastAsia" w:ascii="宋体" w:hAnsi="宋体"/>
          <w:sz w:val="21"/>
          <w:szCs w:val="21"/>
          <w:lang w:val="en-US" w:eastAsia="zh-CN"/>
        </w:rPr>
        <w:t>2、生产企业具有泰尔认证证书</w:t>
      </w:r>
      <w:r>
        <w:rPr>
          <w:rFonts w:hint="eastAsia" w:ascii="宋体" w:hAnsi="宋体"/>
          <w:color w:val="000000"/>
          <w:sz w:val="21"/>
          <w:szCs w:val="21"/>
          <w:lang w:eastAsia="zh-CN"/>
        </w:rPr>
        <w:t>。</w:t>
      </w:r>
    </w:p>
    <w:p>
      <w:pPr>
        <w:spacing w:line="440" w:lineRule="exact"/>
        <w:ind w:firstLine="420"/>
        <w:rPr>
          <w:rFonts w:hint="eastAsia" w:ascii="宋体" w:hAnsi="宋体"/>
          <w:sz w:val="21"/>
          <w:szCs w:val="21"/>
          <w:lang w:val="en-US" w:eastAsia="zh-CN"/>
        </w:rPr>
      </w:pPr>
      <w:r>
        <w:rPr>
          <w:rFonts w:hint="eastAsia" w:ascii="宋体" w:hAnsi="宋体"/>
          <w:sz w:val="21"/>
          <w:szCs w:val="21"/>
          <w:lang w:val="en-US" w:eastAsia="zh-CN"/>
        </w:rPr>
        <w:t>3、IS09001质量管理体系认证证书。</w:t>
      </w:r>
    </w:p>
    <w:p>
      <w:pPr>
        <w:tabs>
          <w:tab w:val="left" w:pos="0"/>
        </w:tabs>
        <w:adjustRightInd w:val="0"/>
        <w:snapToGrid w:val="0"/>
        <w:rPr>
          <w:rFonts w:hint="eastAsia" w:ascii="宋体" w:hAnsi="宋体"/>
          <w:b/>
          <w:sz w:val="28"/>
          <w:szCs w:val="28"/>
        </w:rPr>
      </w:pPr>
      <w:r>
        <w:rPr>
          <w:rFonts w:hint="eastAsia" w:ascii="宋体" w:hAnsi="宋体"/>
          <w:b/>
          <w:sz w:val="28"/>
          <w:szCs w:val="28"/>
        </w:rPr>
        <w:t>七、商务要求</w:t>
      </w:r>
    </w:p>
    <w:p>
      <w:pPr>
        <w:tabs>
          <w:tab w:val="left" w:pos="1908"/>
        </w:tabs>
        <w:spacing w:line="324" w:lineRule="auto"/>
        <w:rPr>
          <w:rFonts w:hint="eastAsia" w:ascii="宋体" w:hAnsi="宋体"/>
          <w:color w:val="000000"/>
          <w:sz w:val="21"/>
          <w:szCs w:val="21"/>
        </w:rPr>
      </w:pPr>
      <w:r>
        <w:rPr>
          <w:rFonts w:hint="eastAsia" w:ascii="宋体" w:hAnsi="宋体"/>
          <w:lang w:val="en-US" w:eastAsia="zh-CN"/>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1、产品免费质保期为1年；投标文件中须承诺，否则作无效标处理。</w:t>
      </w:r>
    </w:p>
    <w:p>
      <w:pPr>
        <w:tabs>
          <w:tab w:val="left" w:pos="1908"/>
        </w:tabs>
        <w:spacing w:line="324" w:lineRule="auto"/>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z w:val="21"/>
          <w:szCs w:val="21"/>
        </w:rPr>
        <w:t>2、投标人在投标时须以附件形式上传营业执照、</w:t>
      </w:r>
      <w:r>
        <w:rPr>
          <w:rFonts w:hint="eastAsia" w:ascii="宋体" w:hAnsi="宋体"/>
          <w:color w:val="000000"/>
          <w:sz w:val="21"/>
          <w:szCs w:val="21"/>
          <w:lang w:eastAsia="zh-CN"/>
        </w:rPr>
        <w:t>认证证书、</w:t>
      </w:r>
      <w:r>
        <w:rPr>
          <w:rFonts w:hint="eastAsia" w:ascii="宋体" w:hAnsi="宋体"/>
          <w:color w:val="000000"/>
          <w:sz w:val="21"/>
          <w:szCs w:val="21"/>
        </w:rPr>
        <w:t>技术要求（包含数量、品牌、型号）响应表及投标价格等资料。</w:t>
      </w:r>
    </w:p>
    <w:p>
      <w:pPr>
        <w:spacing w:line="400" w:lineRule="exact"/>
        <w:ind w:firstLine="482" w:firstLineChars="200"/>
        <w:rPr>
          <w:rFonts w:ascii="宋体" w:hAnsi="宋体"/>
          <w:b/>
          <w:szCs w:val="21"/>
        </w:rPr>
      </w:pPr>
    </w:p>
    <w:p>
      <w:pPr>
        <w:rPr>
          <w:rFonts w:hint="eastAsia"/>
        </w:rPr>
      </w:pPr>
    </w:p>
    <w:p>
      <w:pPr>
        <w:spacing w:line="400" w:lineRule="exact"/>
        <w:ind w:firstLine="420"/>
        <w:rPr>
          <w:rFonts w:ascii="宋体" w:hAnsi="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A4266"/>
    <w:multiLevelType w:val="multilevel"/>
    <w:tmpl w:val="34DA4266"/>
    <w:lvl w:ilvl="0" w:tentative="0">
      <w:start w:val="3"/>
      <w:numFmt w:val="decimal"/>
      <w:lvlText w:val="%1"/>
      <w:lvlJc w:val="left"/>
      <w:pPr>
        <w:ind w:left="360" w:hanging="360"/>
      </w:pPr>
      <w:rPr>
        <w:rFonts w:hint="default"/>
      </w:rPr>
    </w:lvl>
    <w:lvl w:ilvl="1" w:tentative="0">
      <w:start w:val="4"/>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
    <w:nsid w:val="4DC708F6"/>
    <w:multiLevelType w:val="multilevel"/>
    <w:tmpl w:val="4DC708F6"/>
    <w:lvl w:ilvl="0" w:tentative="0">
      <w:start w:val="6"/>
      <w:numFmt w:val="decimal"/>
      <w:lvlText w:val="%1"/>
      <w:lvlJc w:val="left"/>
      <w:pPr>
        <w:ind w:left="480" w:hanging="480"/>
      </w:pPr>
      <w:rPr>
        <w:rFonts w:hint="default"/>
      </w:rPr>
    </w:lvl>
    <w:lvl w:ilvl="1" w:tentative="0">
      <w:start w:val="3"/>
      <w:numFmt w:val="decimal"/>
      <w:lvlText w:val="%1.%2"/>
      <w:lvlJc w:val="left"/>
      <w:pPr>
        <w:ind w:left="690" w:hanging="480"/>
      </w:pPr>
      <w:rPr>
        <w:rFonts w:hint="default"/>
      </w:rPr>
    </w:lvl>
    <w:lvl w:ilvl="2" w:tentative="0">
      <w:start w:val="4"/>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480" w:hanging="1800"/>
      </w:pPr>
      <w:rPr>
        <w:rFonts w:hint="default"/>
      </w:rPr>
    </w:lvl>
  </w:abstractNum>
  <w:abstractNum w:abstractNumId="2">
    <w:nsid w:val="5ECB52D2"/>
    <w:multiLevelType w:val="multilevel"/>
    <w:tmpl w:val="5ECB52D2"/>
    <w:lvl w:ilvl="0" w:tentative="0">
      <w:start w:val="7"/>
      <w:numFmt w:val="decimal"/>
      <w:lvlText w:val="%1"/>
      <w:lvlJc w:val="left"/>
      <w:pPr>
        <w:ind w:left="420" w:hanging="420"/>
      </w:pPr>
      <w:rPr>
        <w:rFonts w:hint="default" w:hAnsi="宋体" w:cs="Times New Roman"/>
      </w:rPr>
    </w:lvl>
    <w:lvl w:ilvl="1" w:tentative="0">
      <w:start w:val="5"/>
      <w:numFmt w:val="decimal"/>
      <w:lvlText w:val="%1.%2"/>
      <w:lvlJc w:val="left"/>
      <w:pPr>
        <w:ind w:left="420" w:hanging="420"/>
      </w:pPr>
      <w:rPr>
        <w:rFonts w:hint="default" w:hAnsi="宋体" w:cs="Times New Roman"/>
      </w:rPr>
    </w:lvl>
    <w:lvl w:ilvl="2" w:tentative="0">
      <w:start w:val="1"/>
      <w:numFmt w:val="decimal"/>
      <w:lvlText w:val="%1.%2.%3"/>
      <w:lvlJc w:val="left"/>
      <w:pPr>
        <w:ind w:left="720" w:hanging="720"/>
      </w:pPr>
      <w:rPr>
        <w:rFonts w:hint="default" w:hAnsi="宋体" w:cs="Times New Roman"/>
      </w:rPr>
    </w:lvl>
    <w:lvl w:ilvl="3" w:tentative="0">
      <w:start w:val="1"/>
      <w:numFmt w:val="decimal"/>
      <w:lvlText w:val="%1.%2.%3.%4"/>
      <w:lvlJc w:val="left"/>
      <w:pPr>
        <w:ind w:left="720" w:hanging="720"/>
      </w:pPr>
      <w:rPr>
        <w:rFonts w:hint="default" w:hAnsi="宋体" w:cs="Times New Roman"/>
      </w:rPr>
    </w:lvl>
    <w:lvl w:ilvl="4" w:tentative="0">
      <w:start w:val="1"/>
      <w:numFmt w:val="decimal"/>
      <w:lvlText w:val="%1.%2.%3.%4.%5"/>
      <w:lvlJc w:val="left"/>
      <w:pPr>
        <w:ind w:left="1080" w:hanging="1080"/>
      </w:pPr>
      <w:rPr>
        <w:rFonts w:hint="default" w:hAnsi="宋体" w:cs="Times New Roman"/>
      </w:rPr>
    </w:lvl>
    <w:lvl w:ilvl="5" w:tentative="0">
      <w:start w:val="1"/>
      <w:numFmt w:val="decimal"/>
      <w:lvlText w:val="%1.%2.%3.%4.%5.%6"/>
      <w:lvlJc w:val="left"/>
      <w:pPr>
        <w:ind w:left="1080" w:hanging="1080"/>
      </w:pPr>
      <w:rPr>
        <w:rFonts w:hint="default" w:hAnsi="宋体" w:cs="Times New Roman"/>
      </w:rPr>
    </w:lvl>
    <w:lvl w:ilvl="6" w:tentative="0">
      <w:start w:val="1"/>
      <w:numFmt w:val="decimal"/>
      <w:lvlText w:val="%1.%2.%3.%4.%5.%6.%7"/>
      <w:lvlJc w:val="left"/>
      <w:pPr>
        <w:ind w:left="1440" w:hanging="1440"/>
      </w:pPr>
      <w:rPr>
        <w:rFonts w:hint="default" w:hAnsi="宋体" w:cs="Times New Roman"/>
      </w:rPr>
    </w:lvl>
    <w:lvl w:ilvl="7" w:tentative="0">
      <w:start w:val="1"/>
      <w:numFmt w:val="decimal"/>
      <w:lvlText w:val="%1.%2.%3.%4.%5.%6.%7.%8"/>
      <w:lvlJc w:val="left"/>
      <w:pPr>
        <w:ind w:left="1440" w:hanging="1440"/>
      </w:pPr>
      <w:rPr>
        <w:rFonts w:hint="default" w:hAnsi="宋体" w:cs="Times New Roman"/>
      </w:rPr>
    </w:lvl>
    <w:lvl w:ilvl="8" w:tentative="0">
      <w:start w:val="1"/>
      <w:numFmt w:val="decimal"/>
      <w:lvlText w:val="%1.%2.%3.%4.%5.%6.%7.%8.%9"/>
      <w:lvlJc w:val="left"/>
      <w:pPr>
        <w:ind w:left="1800" w:hanging="1800"/>
      </w:pPr>
      <w:rPr>
        <w:rFonts w:hint="default" w:hAnsi="宋体"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614DF"/>
    <w:rsid w:val="0009608A"/>
    <w:rsid w:val="00E743BF"/>
    <w:rsid w:val="03845E9A"/>
    <w:rsid w:val="039011A9"/>
    <w:rsid w:val="03B60D15"/>
    <w:rsid w:val="044B63FC"/>
    <w:rsid w:val="080F05EC"/>
    <w:rsid w:val="0D8B51FF"/>
    <w:rsid w:val="121B2F0D"/>
    <w:rsid w:val="15223417"/>
    <w:rsid w:val="16750F1C"/>
    <w:rsid w:val="1B173C15"/>
    <w:rsid w:val="1E4C51EB"/>
    <w:rsid w:val="1EF10D5C"/>
    <w:rsid w:val="21AB4EB8"/>
    <w:rsid w:val="22AF36DF"/>
    <w:rsid w:val="244D3394"/>
    <w:rsid w:val="26702F9E"/>
    <w:rsid w:val="277C387B"/>
    <w:rsid w:val="28543814"/>
    <w:rsid w:val="2ED30D98"/>
    <w:rsid w:val="2ED623FE"/>
    <w:rsid w:val="2FD37EE0"/>
    <w:rsid w:val="3C68460F"/>
    <w:rsid w:val="3CE823BD"/>
    <w:rsid w:val="3CFF2395"/>
    <w:rsid w:val="3D590737"/>
    <w:rsid w:val="419B681F"/>
    <w:rsid w:val="43B63690"/>
    <w:rsid w:val="448266E9"/>
    <w:rsid w:val="44C91B8B"/>
    <w:rsid w:val="45B10579"/>
    <w:rsid w:val="47E614DF"/>
    <w:rsid w:val="481760AB"/>
    <w:rsid w:val="4895094A"/>
    <w:rsid w:val="4B582CAC"/>
    <w:rsid w:val="4D733BA1"/>
    <w:rsid w:val="4E424909"/>
    <w:rsid w:val="4F1F3219"/>
    <w:rsid w:val="4FA5514A"/>
    <w:rsid w:val="543A50D3"/>
    <w:rsid w:val="552446F0"/>
    <w:rsid w:val="5B8749A7"/>
    <w:rsid w:val="5D3E28DD"/>
    <w:rsid w:val="6011634E"/>
    <w:rsid w:val="624B5A75"/>
    <w:rsid w:val="63501913"/>
    <w:rsid w:val="650C1607"/>
    <w:rsid w:val="6C387FE1"/>
    <w:rsid w:val="6CCA6284"/>
    <w:rsid w:val="6EA03980"/>
    <w:rsid w:val="70DB123F"/>
    <w:rsid w:val="739C7F2D"/>
    <w:rsid w:val="73B60ED8"/>
    <w:rsid w:val="74E62C7C"/>
    <w:rsid w:val="78D96F71"/>
    <w:rsid w:val="7C5C54A4"/>
    <w:rsid w:val="7F9D0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zh-CN" w:bidi="ar-SA"/>
    </w:rPr>
  </w:style>
  <w:style w:type="paragraph" w:styleId="4">
    <w:name w:val="heading 1"/>
    <w:basedOn w:val="1"/>
    <w:next w:val="1"/>
    <w:qFormat/>
    <w:uiPriority w:val="0"/>
    <w:pPr>
      <w:keepNext/>
      <w:keepLines/>
      <w:widowControl w:val="0"/>
      <w:adjustRightInd w:val="0"/>
      <w:spacing w:before="120" w:line="360" w:lineRule="auto"/>
      <w:jc w:val="center"/>
      <w:textAlignment w:val="baseline"/>
      <w:outlineLvl w:val="0"/>
    </w:pPr>
    <w:rPr>
      <w:bCs/>
      <w:kern w:val="44"/>
      <w:sz w:val="44"/>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line="312" w:lineRule="atLeast"/>
    </w:pPr>
    <w:rPr>
      <w:rFonts w:ascii="??" w:hAnsi="??"/>
      <w:szCs w:val="20"/>
      <w:lang w:eastAsia="en-US"/>
    </w:rPr>
  </w:style>
  <w:style w:type="paragraph" w:styleId="3">
    <w:name w:val="Body Text First Indent"/>
    <w:basedOn w:val="2"/>
    <w:next w:val="1"/>
    <w:qFormat/>
    <w:uiPriority w:val="0"/>
    <w:pPr>
      <w:ind w:firstLine="420"/>
    </w:pPr>
    <w:rPr>
      <w:rFonts w:hAnsi="Calibri" w:cs="Times New Roman"/>
      <w:snapToGrid/>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34"/>
    <w:pPr>
      <w:ind w:firstLine="420" w:firstLineChars="200"/>
    </w:pPr>
  </w:style>
  <w:style w:type="paragraph" w:customStyle="1" w:styleId="10">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1684</Words>
  <Characters>9605</Characters>
  <Lines>80</Lines>
  <Paragraphs>22</Paragraphs>
  <TotalTime>2140</TotalTime>
  <ScaleCrop>false</ScaleCrop>
  <LinksUpToDate>false</LinksUpToDate>
  <CharactersWithSpaces>11267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2016-03-01T02:42:00Z</dcterms:created>
  <dc:creator>Administrator</dc:creator>
  <cp:lastModifiedBy>微信用户</cp:lastModifiedBy>
  <cp:lastPrinted>2025-02-25T08:11:00Z</cp:lastPrinted>
  <dcterms:modified xsi:type="dcterms:W3CDTF">2025-03-03T07:27:15Z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