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1C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val="en-US" w:eastAsia="zh-CN"/>
        </w:rPr>
        <w:t>金华市武阳拍卖有限公司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党建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val="en-US" w:eastAsia="zh-CN"/>
        </w:rPr>
        <w:t>文化墙建设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项目询价</w:t>
      </w:r>
    </w:p>
    <w:p w14:paraId="7C00270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项目简介：党建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文化墙建设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项目</w:t>
      </w:r>
    </w:p>
    <w:p w14:paraId="301E2FD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420" w:leftChars="0" w:right="0" w:rightChars="0" w:firstLine="54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询价内容：党建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引领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合规经营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资质和荣誉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企业文化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品牌LOGO墙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风采展示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荣誉展示墙、企业介绍、清廉国企；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最高限价为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>41300元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；以上费用包含所需的相关材料配件、运输费、人工费、机械费等报价时均包括在内，且提供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shd w:val="clear" w:fill="FFFFFF"/>
          <w:lang w:val="en-US" w:eastAsia="zh-CN"/>
        </w:rPr>
        <w:t>增值税专用发票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5B1CA15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leftChars="0" w:right="0" w:firstLine="42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供应商须在询价响应文件中提供的资质证明文件：</w:t>
      </w:r>
    </w:p>
    <w:p w14:paraId="7F33F815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shd w:val="clear" w:fill="FFFFFF"/>
        </w:rPr>
        <w:t>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shd w:val="clear" w:fill="FFFFFF"/>
          <w:lang w:val="en-US" w:eastAsia="zh-CN"/>
        </w:rPr>
        <w:t>身份证、营业执照、报价单、设计方案均盖公章。</w:t>
      </w:r>
    </w:p>
    <w:p w14:paraId="000F89E5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本次招标要求供应商具有法人资格，具备有效的营业执照，具备承接本项目的能力，价格不是唯一因素，优先考虑对此次项目理解透彻、经验丰富、人员配备合理的报价单位。供应商须为专业厂家（营业执照有相应营业范围）、报价供应商需与我方相关要求后再参与报名，否则报名无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本项目不接受联合体投标，不允许转包。</w:t>
      </w:r>
    </w:p>
    <w:p w14:paraId="6BF43E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付款方式及履约保证金：</w:t>
      </w:r>
    </w:p>
    <w:p w14:paraId="0DDBD62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项目验收通过后7个工作日内将货款95%支付给供应商，剩余5%将作为质保金，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项目质保结束后无息支付给供应商。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中标人须在签订合同前向采购方递交履约保证金，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履约保证金金额为2000元(可现金支付或提供相应的银行保函)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，在项目通过验收后退还履约保证金（期内不计息）</w:t>
      </w:r>
    </w:p>
    <w:p w14:paraId="2107B0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党建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文化墙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完成时间</w:t>
      </w:r>
    </w:p>
    <w:p w14:paraId="1BBE942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合同签署后20个自然日。</w:t>
      </w:r>
    </w:p>
    <w:p w14:paraId="5A345F1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五、质量保证期要求</w:t>
      </w:r>
    </w:p>
    <w:p w14:paraId="33D3B1E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本次项目质保期为3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年，质保期内免费上面更换配件。</w:t>
      </w:r>
    </w:p>
    <w:p w14:paraId="2ABB64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、联系人及联系方式：</w:t>
      </w:r>
    </w:p>
    <w:p w14:paraId="205592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叶女士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      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0579-87623591</w:t>
      </w:r>
    </w:p>
    <w:p w14:paraId="431CAF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8FEF5"/>
    <w:multiLevelType w:val="singleLevel"/>
    <w:tmpl w:val="1E28FE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F6CD8B"/>
    <w:multiLevelType w:val="singleLevel"/>
    <w:tmpl w:val="5DF6CD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TA2NzdiNzM4YTYwZDQxZDFkZThkOTAzNjE5NDEifQ=="/>
  </w:docVars>
  <w:rsids>
    <w:rsidRoot w:val="758F130B"/>
    <w:rsid w:val="161678D2"/>
    <w:rsid w:val="260470EF"/>
    <w:rsid w:val="402C53E6"/>
    <w:rsid w:val="453E1BA6"/>
    <w:rsid w:val="758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link w:val="7"/>
    <w:unhideWhenUsed/>
    <w:qFormat/>
    <w:uiPriority w:val="0"/>
    <w:pPr>
      <w:keepNext/>
      <w:keepLines/>
      <w:widowControl w:val="0"/>
      <w:suppressLineNumbers w:val="0"/>
      <w:spacing w:before="280" w:beforeLines="0" w:beforeAutospacing="0" w:after="290" w:afterLines="0" w:afterAutospacing="0" w:line="372" w:lineRule="auto"/>
      <w:jc w:val="both"/>
      <w:outlineLvl w:val="3"/>
    </w:pPr>
    <w:rPr>
      <w:rFonts w:hint="default" w:ascii="华文新魏" w:hAnsi="华文新魏" w:eastAsia="华文细黑" w:cs="Times New Roman"/>
      <w:b/>
      <w:bCs/>
      <w:kern w:val="2"/>
      <w:sz w:val="28"/>
      <w:szCs w:val="2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4 Char"/>
    <w:link w:val="3"/>
    <w:qFormat/>
    <w:uiPriority w:val="0"/>
    <w:rPr>
      <w:rFonts w:hint="default" w:ascii="华文新魏" w:hAnsi="华文新魏" w:eastAsia="华文细黑" w:cs="Times New Roman"/>
      <w:b/>
      <w:bCs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799</Characters>
  <Lines>0</Lines>
  <Paragraphs>0</Paragraphs>
  <TotalTime>0</TotalTime>
  <ScaleCrop>false</ScaleCrop>
  <LinksUpToDate>false</LinksUpToDate>
  <CharactersWithSpaces>809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2024-09-18T06:54:00Z</dcterms:created>
  <dc:creator>叶青芬</dc:creator>
  <cp:lastModifiedBy>994</cp:lastModifiedBy>
  <dcterms:modified xsi:type="dcterms:W3CDTF">2024-09-18T07:59:08Z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FC8AF3844A694FCA97CF8D17843F50F0_13</vt:lpwstr>
  </property>
</Properties>
</file>