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C515D7">
      <w:pPr>
        <w:pStyle w:val="2"/>
        <w:jc w:val="center"/>
        <w:rPr>
          <w:rFonts w:hint="default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Cs/>
          <w:w w:val="93"/>
          <w:sz w:val="44"/>
          <w:szCs w:val="44"/>
          <w:lang w:eastAsia="zh-CN"/>
        </w:rPr>
        <w:t>滨海供水公司货架采购项目</w:t>
      </w:r>
    </w:p>
    <w:tbl>
      <w:tblPr>
        <w:tblStyle w:val="16"/>
        <w:tblpPr w:leftFromText="180" w:rightFromText="180" w:vertAnchor="text" w:horzAnchor="page" w:tblpX="791" w:tblpY="969"/>
        <w:tblOverlap w:val="never"/>
        <w:tblW w:w="10834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3"/>
        <w:gridCol w:w="854"/>
        <w:gridCol w:w="1359"/>
        <w:gridCol w:w="851"/>
        <w:gridCol w:w="906"/>
        <w:gridCol w:w="1352"/>
        <w:gridCol w:w="1342"/>
        <w:gridCol w:w="2667"/>
      </w:tblGrid>
      <w:tr w14:paraId="01B32D7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2" w:hRule="atLeast"/>
        </w:trPr>
        <w:tc>
          <w:tcPr>
            <w:tcW w:w="15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</w:tcBorders>
            <w:shd w:val="clear" w:color="auto" w:fill="FFFFFF"/>
            <w:noWrap w:val="0"/>
            <w:vAlign w:val="center"/>
          </w:tcPr>
          <w:p w14:paraId="23EB399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30" w:lineRule="exact"/>
              <w:jc w:val="center"/>
              <w:textAlignment w:val="auto"/>
              <w:rPr>
                <w:rFonts w:hint="eastAsia" w:ascii="仿宋" w:hAnsi="仿宋" w:eastAsia="仿宋" w:cs="Times New Roman"/>
                <w:b w:val="0"/>
                <w:bCs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Times New Roman"/>
                <w:b w:val="0"/>
                <w:bCs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货物名称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D6B5FB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30" w:lineRule="exact"/>
              <w:jc w:val="center"/>
              <w:textAlignment w:val="auto"/>
              <w:rPr>
                <w:rFonts w:hint="eastAsia" w:ascii="仿宋" w:hAnsi="仿宋" w:eastAsia="仿宋" w:cs="Times New Roman"/>
                <w:b w:val="0"/>
                <w:bCs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Times New Roman"/>
                <w:b w:val="0"/>
                <w:bCs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品牌</w:t>
            </w:r>
          </w:p>
        </w:tc>
        <w:tc>
          <w:tcPr>
            <w:tcW w:w="13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082ED5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30" w:lineRule="exact"/>
              <w:jc w:val="center"/>
              <w:textAlignment w:val="auto"/>
              <w:rPr>
                <w:rFonts w:hint="eastAsia" w:ascii="仿宋" w:hAnsi="仿宋" w:eastAsia="仿宋" w:cs="Times New Roman"/>
                <w:b w:val="0"/>
                <w:bCs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Times New Roman"/>
                <w:b w:val="0"/>
                <w:bCs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规格型号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DFF0D7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30" w:lineRule="exact"/>
              <w:jc w:val="center"/>
              <w:textAlignment w:val="auto"/>
              <w:rPr>
                <w:rFonts w:hint="eastAsia" w:ascii="仿宋" w:hAnsi="仿宋" w:eastAsia="仿宋" w:cs="Times New Roman"/>
                <w:b w:val="0"/>
                <w:bCs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Times New Roman"/>
                <w:b w:val="0"/>
                <w:bCs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数量</w:t>
            </w:r>
          </w:p>
        </w:tc>
        <w:tc>
          <w:tcPr>
            <w:tcW w:w="9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8746E6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30" w:lineRule="exact"/>
              <w:jc w:val="center"/>
              <w:textAlignment w:val="auto"/>
              <w:rPr>
                <w:rFonts w:hint="eastAsia" w:ascii="仿宋" w:hAnsi="仿宋" w:eastAsia="仿宋" w:cs="Times New Roman"/>
                <w:b w:val="0"/>
                <w:bCs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Times New Roman"/>
                <w:b w:val="0"/>
                <w:bCs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FAAA45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30" w:lineRule="exact"/>
              <w:jc w:val="center"/>
              <w:textAlignment w:val="auto"/>
              <w:rPr>
                <w:rFonts w:hint="default" w:ascii="仿宋" w:hAnsi="仿宋" w:eastAsia="仿宋" w:cs="Times New Roman"/>
                <w:b w:val="0"/>
                <w:bCs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Times New Roman"/>
                <w:b w:val="0"/>
                <w:bCs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上限单价（元）</w:t>
            </w: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B7C39D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30" w:lineRule="exact"/>
              <w:jc w:val="center"/>
              <w:textAlignment w:val="auto"/>
              <w:rPr>
                <w:rFonts w:hint="eastAsia" w:ascii="仿宋" w:hAnsi="仿宋" w:eastAsia="仿宋" w:cs="Times New Roman"/>
                <w:b w:val="0"/>
                <w:bCs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Times New Roman"/>
                <w:b w:val="0"/>
                <w:bCs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上限小计（元）</w:t>
            </w:r>
          </w:p>
        </w:tc>
        <w:tc>
          <w:tcPr>
            <w:tcW w:w="2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830101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30" w:lineRule="exact"/>
              <w:jc w:val="center"/>
              <w:textAlignment w:val="auto"/>
              <w:rPr>
                <w:rFonts w:hint="default" w:ascii="仿宋" w:hAnsi="仿宋" w:eastAsia="仿宋" w:cs="Times New Roman"/>
                <w:b w:val="0"/>
                <w:bCs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Times New Roman"/>
                <w:b w:val="0"/>
                <w:bCs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主要参数</w:t>
            </w:r>
          </w:p>
        </w:tc>
      </w:tr>
      <w:tr w14:paraId="5BDA7F1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15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26916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" w:hAnsi="仿宋" w:eastAsia="仿宋" w:cs="Times New Roman"/>
                <w:b w:val="0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Times New Roman"/>
                <w:b w:val="0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货架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AFF6F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仿宋" w:hAnsi="仿宋" w:eastAsia="仿宋" w:cs="Times New Roman"/>
                <w:b w:val="0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Times New Roman"/>
                <w:b w:val="0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13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F0D7D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" w:hAnsi="仿宋" w:eastAsia="仿宋" w:cs="Times New Roman"/>
                <w:b w:val="0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Times New Roman"/>
                <w:b w:val="0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定制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A5D72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仿宋" w:hAnsi="仿宋" w:eastAsia="仿宋" w:cs="Times New Roman"/>
                <w:b w:val="0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Times New Roman"/>
                <w:b w:val="0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70</w:t>
            </w:r>
          </w:p>
        </w:tc>
        <w:tc>
          <w:tcPr>
            <w:tcW w:w="9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87709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" w:hAnsi="仿宋" w:eastAsia="仿宋" w:cs="Times New Roman"/>
                <w:b w:val="0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Times New Roman"/>
                <w:b w:val="0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套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5706E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仿宋" w:hAnsi="仿宋" w:eastAsia="仿宋" w:cs="Times New Roman"/>
                <w:b w:val="0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Times New Roman"/>
                <w:b w:val="0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650</w:t>
            </w: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7F045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仿宋" w:hAnsi="仿宋" w:eastAsia="仿宋" w:cs="Times New Roman"/>
                <w:b w:val="0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Times New Roman"/>
                <w:b w:val="0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45500</w:t>
            </w:r>
          </w:p>
        </w:tc>
        <w:tc>
          <w:tcPr>
            <w:tcW w:w="2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AA430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Times New Roman"/>
                <w:b w:val="0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Times New Roman"/>
                <w:b w:val="0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层数：3层</w:t>
            </w:r>
          </w:p>
          <w:p w14:paraId="63B830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b w:val="0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尺寸：2000（高）*600（宽）*1500（长）</w:t>
            </w:r>
            <w:bookmarkStart w:id="0" w:name="_GoBack"/>
            <w:bookmarkEnd w:id="0"/>
            <w:r>
              <w:rPr>
                <w:rFonts w:hint="eastAsia" w:ascii="仿宋" w:hAnsi="仿宋" w:eastAsia="仿宋" w:cs="Times New Roman"/>
                <w:b w:val="0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mm</w:t>
            </w:r>
          </w:p>
          <w:p w14:paraId="1E28F0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Times New Roman"/>
                <w:b w:val="0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Times New Roman"/>
                <w:b w:val="0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层均承重：400Kg/层</w:t>
            </w:r>
          </w:p>
          <w:p w14:paraId="7621F6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Times New Roman"/>
                <w:b w:val="0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Times New Roman"/>
                <w:b w:val="0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柱子：4cm*8cm C型钢</w:t>
            </w:r>
          </w:p>
          <w:p w14:paraId="0E1113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Times New Roman"/>
                <w:b w:val="0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Times New Roman"/>
                <w:b w:val="0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横梁：4cm*6cm P型管</w:t>
            </w:r>
          </w:p>
          <w:p w14:paraId="059B73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Times New Roman"/>
                <w:b w:val="0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Times New Roman"/>
                <w:b w:val="0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材质：冷轧钢</w:t>
            </w:r>
          </w:p>
          <w:p w14:paraId="2CF67E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b w:val="0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每套须配：立柱2片，横梁6根、板6块</w:t>
            </w:r>
          </w:p>
        </w:tc>
      </w:tr>
      <w:tr w14:paraId="5B7107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</w:trPr>
        <w:tc>
          <w:tcPr>
            <w:tcW w:w="10834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78689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仿宋" w:hAnsi="仿宋" w:eastAsia="仿宋" w:cs="Times New Roman"/>
                <w:b w:val="0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Times New Roman"/>
                <w:b w:val="0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上限总价： 45500元</w:t>
            </w:r>
          </w:p>
        </w:tc>
      </w:tr>
    </w:tbl>
    <w:p w14:paraId="3B49E5EA">
      <w:pPr>
        <w:keepNext w:val="0"/>
        <w:keepLines w:val="0"/>
        <w:pageBreakBefore w:val="0"/>
        <w:tabs>
          <w:tab w:val="left" w:pos="6103"/>
        </w:tabs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jc w:val="left"/>
        <w:rPr>
          <w:rFonts w:hint="eastAsia" w:ascii="仿宋" w:hAnsi="仿宋" w:eastAsia="仿宋" w:cs="仿宋"/>
          <w:b/>
          <w:bCs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b/>
          <w:bCs w:val="0"/>
          <w:color w:val="000000"/>
          <w:kern w:val="0"/>
          <w:sz w:val="32"/>
          <w:szCs w:val="32"/>
          <w:lang w:val="en-US" w:eastAsia="zh-CN" w:bidi="ar-SA"/>
        </w:rPr>
        <w:t>一、货物清单</w:t>
      </w:r>
    </w:p>
    <w:p w14:paraId="23DA0330">
      <w:pPr>
        <w:keepNext w:val="0"/>
        <w:keepLines w:val="0"/>
        <w:pageBreakBefore w:val="0"/>
        <w:widowControl w:val="0"/>
        <w:tabs>
          <w:tab w:val="left" w:pos="6103"/>
        </w:tabs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640" w:firstLineChars="200"/>
        <w:jc w:val="left"/>
        <w:textAlignment w:val="auto"/>
        <w:rPr>
          <w:rFonts w:hint="eastAsia"/>
          <w:lang w:val="en-US" w:eastAsia="zh-CN"/>
        </w:rPr>
      </w:pPr>
      <w:r>
        <w:rPr>
          <w:rFonts w:hint="eastAsia" w:ascii="仿宋" w:hAnsi="仿宋" w:eastAsia="仿宋" w:cs="Times New Roman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1.单位负责人为同一人或者存在控股、管理关系的不同单位，不得参加同一项目的投标，违反该规定的，将按照《中华人民共和国招标投标法实施条例》相关规定执行。</w:t>
      </w:r>
    </w:p>
    <w:p w14:paraId="2C80E251">
      <w:pPr>
        <w:keepNext w:val="0"/>
        <w:keepLines w:val="0"/>
        <w:pageBreakBefore w:val="0"/>
        <w:tabs>
          <w:tab w:val="left" w:pos="6103"/>
        </w:tabs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jc w:val="left"/>
        <w:rPr>
          <w:rFonts w:hint="eastAsia" w:ascii="黑体" w:hAnsi="黑体" w:eastAsia="黑体" w:cs="黑体"/>
          <w:b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b/>
          <w:bCs w:val="0"/>
          <w:color w:val="000000"/>
          <w:kern w:val="0"/>
          <w:sz w:val="32"/>
          <w:szCs w:val="32"/>
          <w:lang w:val="en-US" w:eastAsia="zh-CN" w:bidi="ar-SA"/>
        </w:rPr>
        <w:t>二、商务要求：</w:t>
      </w:r>
    </w:p>
    <w:p w14:paraId="0CDE5E03">
      <w:pPr>
        <w:spacing w:line="560" w:lineRule="exact"/>
        <w:ind w:firstLine="640" w:firstLineChars="200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1.付款方式</w:t>
      </w:r>
    </w:p>
    <w:p w14:paraId="2EE8704F">
      <w:pPr>
        <w:pStyle w:val="2"/>
        <w:ind w:firstLine="640" w:firstLineChars="200"/>
        <w:rPr>
          <w:rFonts w:hint="eastAsia"/>
          <w:lang w:val="en-US" w:eastAsia="zh-CN"/>
        </w:rPr>
      </w:pP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1.1合同签订后，由中标人实施供货，货物运至招标人指定地点并通过验收后，确认无质量问题的在30个工作日内一次性按实际供货量付清。</w:t>
      </w:r>
    </w:p>
    <w:p w14:paraId="2F09F72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30" w:lineRule="exact"/>
        <w:ind w:firstLine="640" w:firstLineChars="200"/>
        <w:jc w:val="left"/>
        <w:textAlignment w:val="auto"/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1.2发票应随付款进度同时提供（必须提供足额有效且符合法律规定的正规发票）。</w:t>
      </w:r>
    </w:p>
    <w:p w14:paraId="7B119482">
      <w:pPr>
        <w:spacing w:line="560" w:lineRule="exact"/>
        <w:ind w:firstLine="640" w:firstLineChars="200"/>
        <w:jc w:val="left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2.违约责任</w:t>
      </w:r>
    </w:p>
    <w:p w14:paraId="0ACD7D87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30" w:lineRule="exact"/>
        <w:ind w:firstLine="640" w:firstLineChars="200"/>
        <w:jc w:val="left"/>
        <w:textAlignment w:val="auto"/>
        <w:rPr>
          <w:rFonts w:hint="eastAsia" w:ascii="仿宋" w:hAnsi="仿宋" w:eastAsia="仿宋" w:cs="Times New Roman"/>
          <w:color w:val="000000" w:themeColor="text1"/>
          <w:sz w:val="32"/>
          <w:szCs w:val="32"/>
          <w:lang w:val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zh-CN"/>
          <w14:textFill>
            <w14:solidFill>
              <w14:schemeClr w14:val="tx1"/>
            </w14:solidFill>
          </w14:textFill>
        </w:rPr>
        <w:t>2.1供货完成经验收，不能达到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货物清单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zh-CN"/>
          <w14:textFill>
            <w14:solidFill>
              <w14:schemeClr w14:val="tx1"/>
            </w14:solidFill>
          </w14:textFill>
        </w:rPr>
        <w:t>规定的“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主要参数、质量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zh-CN"/>
          <w14:textFill>
            <w14:solidFill>
              <w14:schemeClr w14:val="tx1"/>
            </w14:solidFill>
          </w14:textFill>
        </w:rPr>
        <w:t>要求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的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zh-CN"/>
          <w14:textFill>
            <w14:solidFill>
              <w14:schemeClr w14:val="tx1"/>
            </w14:solidFill>
          </w14:textFill>
        </w:rPr>
        <w:t>”，第一次发现中标人应无偿调换，第二次发现中标人应无偿调换并处以合同金额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10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zh-CN"/>
          <w14:textFill>
            <w14:solidFill>
              <w14:schemeClr w14:val="tx1"/>
            </w14:solidFill>
          </w14:textFill>
        </w:rPr>
        <w:t>%的违约金，第三次发现终止合同，同时作违约论处。</w:t>
      </w:r>
    </w:p>
    <w:p w14:paraId="22031D93">
      <w:pPr>
        <w:pStyle w:val="2"/>
        <w:ind w:firstLine="640" w:firstLineChars="200"/>
        <w:rPr>
          <w:rFonts w:hint="eastAsia" w:ascii="仿宋" w:hAnsi="仿宋" w:eastAsia="仿宋" w:cs="Times New Roman"/>
          <w:color w:val="000000" w:themeColor="text1"/>
          <w:sz w:val="32"/>
          <w:szCs w:val="32"/>
          <w:lang w:val="zh-CN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2.2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zh-CN" w:eastAsia="zh-CN"/>
          <w14:textFill>
            <w14:solidFill>
              <w14:schemeClr w14:val="tx1"/>
            </w14:solidFill>
          </w14:textFill>
        </w:rPr>
        <w:t>不能在规定时间内完成货物供应的，每逾期一天，赔偿金按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100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zh-CN" w:eastAsia="zh-CN"/>
          <w14:textFill>
            <w14:solidFill>
              <w14:schemeClr w14:val="tx1"/>
            </w14:solidFill>
          </w14:textFill>
        </w:rPr>
        <w:t>元/天处理（非中标人原因除外）。</w:t>
      </w:r>
    </w:p>
    <w:p w14:paraId="09174B13">
      <w:pPr>
        <w:pStyle w:val="2"/>
        <w:ind w:firstLine="640" w:firstLineChars="200"/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3.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zh-CN" w:eastAsia="zh-CN"/>
          <w14:textFill>
            <w14:solidFill>
              <w14:schemeClr w14:val="tx1"/>
            </w14:solidFill>
          </w14:textFill>
        </w:rPr>
        <w:t>供货期限：竞价成交后，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自合同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签订之日起30个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工作日内完成。</w:t>
      </w:r>
    </w:p>
    <w:p w14:paraId="420C54A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" w:hAnsi="仿宋" w:eastAsia="仿宋" w:cs="Times New Roman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Times New Roman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4</w:t>
      </w:r>
      <w:r>
        <w:rPr>
          <w:rFonts w:hint="default" w:ascii="仿宋" w:hAnsi="仿宋" w:eastAsia="仿宋" w:cs="Times New Roman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.供货地点：按要求送至绍兴柯桥滨海供水有限公司。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52511E19-07AF-4E82-A854-E25B2139D8C2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0DE73173-8E50-4D70-9EFE-F2E52E5C52DF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603F01FF" w:csb1="FFFF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B0728AF8-B0A8-47BA-AD1A-A4C3B62E7B92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TrueTypeFonts/>
  <w:saveSubsetFonts/>
  <w:bordersDoNotSurroundHeader w:val="0"/>
  <w:bordersDoNotSurroundFooter w:val="0"/>
  <w:documentProtection w:enforcement="0"/>
  <w:defaultTabStop w:val="420"/>
  <w:doNotHyphenateCaps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A4NjNmODJmMWNjMDZkNmIxMzAxOWY1ZDA1ZTk4OTYifQ=="/>
    <w:docVar w:name="KSO_WPS_MARK_KEY" w:val="f6a2dffd-b936-47a4-a2f1-6290f2e0edf3"/>
  </w:docVars>
  <w:rsids>
    <w:rsidRoot w:val="00B7528A"/>
    <w:rsid w:val="0000023F"/>
    <w:rsid w:val="00000DF0"/>
    <w:rsid w:val="0002052B"/>
    <w:rsid w:val="00030110"/>
    <w:rsid w:val="000331E5"/>
    <w:rsid w:val="000374D5"/>
    <w:rsid w:val="00042D19"/>
    <w:rsid w:val="0004364F"/>
    <w:rsid w:val="000528C0"/>
    <w:rsid w:val="00075283"/>
    <w:rsid w:val="000823F2"/>
    <w:rsid w:val="00082807"/>
    <w:rsid w:val="00083594"/>
    <w:rsid w:val="00085AA5"/>
    <w:rsid w:val="000D25F5"/>
    <w:rsid w:val="000F5D0D"/>
    <w:rsid w:val="00104CB0"/>
    <w:rsid w:val="00120DEB"/>
    <w:rsid w:val="00123EB7"/>
    <w:rsid w:val="00134001"/>
    <w:rsid w:val="00155609"/>
    <w:rsid w:val="00172CBD"/>
    <w:rsid w:val="00174DD7"/>
    <w:rsid w:val="0019435C"/>
    <w:rsid w:val="001A18F4"/>
    <w:rsid w:val="001B04AF"/>
    <w:rsid w:val="001B2316"/>
    <w:rsid w:val="001B4A20"/>
    <w:rsid w:val="001B7409"/>
    <w:rsid w:val="001C2BCE"/>
    <w:rsid w:val="001C5B0D"/>
    <w:rsid w:val="001E3FF9"/>
    <w:rsid w:val="001F6C68"/>
    <w:rsid w:val="00207E0F"/>
    <w:rsid w:val="002149A4"/>
    <w:rsid w:val="002179BD"/>
    <w:rsid w:val="002410CB"/>
    <w:rsid w:val="00262345"/>
    <w:rsid w:val="002711E4"/>
    <w:rsid w:val="00274890"/>
    <w:rsid w:val="00275B19"/>
    <w:rsid w:val="00276862"/>
    <w:rsid w:val="00292A00"/>
    <w:rsid w:val="002C06C6"/>
    <w:rsid w:val="002C4B70"/>
    <w:rsid w:val="002D081E"/>
    <w:rsid w:val="002E2DB7"/>
    <w:rsid w:val="002E4793"/>
    <w:rsid w:val="002E5433"/>
    <w:rsid w:val="003029CA"/>
    <w:rsid w:val="00310DE3"/>
    <w:rsid w:val="0033272B"/>
    <w:rsid w:val="00353695"/>
    <w:rsid w:val="0036732D"/>
    <w:rsid w:val="00374B45"/>
    <w:rsid w:val="0037540B"/>
    <w:rsid w:val="003760B5"/>
    <w:rsid w:val="003841A1"/>
    <w:rsid w:val="003905C9"/>
    <w:rsid w:val="003922A5"/>
    <w:rsid w:val="003A12BA"/>
    <w:rsid w:val="003A6849"/>
    <w:rsid w:val="003B05DA"/>
    <w:rsid w:val="003B7071"/>
    <w:rsid w:val="003C05AB"/>
    <w:rsid w:val="003C5CDC"/>
    <w:rsid w:val="003C611A"/>
    <w:rsid w:val="003C764D"/>
    <w:rsid w:val="003C7C50"/>
    <w:rsid w:val="003D6D04"/>
    <w:rsid w:val="003D7C87"/>
    <w:rsid w:val="003E402B"/>
    <w:rsid w:val="003F4A0A"/>
    <w:rsid w:val="003F5936"/>
    <w:rsid w:val="00402A48"/>
    <w:rsid w:val="004034E1"/>
    <w:rsid w:val="004166E9"/>
    <w:rsid w:val="00424B78"/>
    <w:rsid w:val="00456790"/>
    <w:rsid w:val="004570A9"/>
    <w:rsid w:val="00462F53"/>
    <w:rsid w:val="004637D0"/>
    <w:rsid w:val="004811BB"/>
    <w:rsid w:val="004868C4"/>
    <w:rsid w:val="00493C56"/>
    <w:rsid w:val="004D3310"/>
    <w:rsid w:val="004D5089"/>
    <w:rsid w:val="004D7D5D"/>
    <w:rsid w:val="004E11AD"/>
    <w:rsid w:val="004F1AB8"/>
    <w:rsid w:val="0051395D"/>
    <w:rsid w:val="00516839"/>
    <w:rsid w:val="00524456"/>
    <w:rsid w:val="00533236"/>
    <w:rsid w:val="00556247"/>
    <w:rsid w:val="005602F5"/>
    <w:rsid w:val="005654F2"/>
    <w:rsid w:val="005707F1"/>
    <w:rsid w:val="00583B18"/>
    <w:rsid w:val="00585781"/>
    <w:rsid w:val="005934BE"/>
    <w:rsid w:val="005960D4"/>
    <w:rsid w:val="005A37BD"/>
    <w:rsid w:val="005A5C23"/>
    <w:rsid w:val="005A6F72"/>
    <w:rsid w:val="005B1804"/>
    <w:rsid w:val="005C427C"/>
    <w:rsid w:val="005D1073"/>
    <w:rsid w:val="005D173C"/>
    <w:rsid w:val="005D6382"/>
    <w:rsid w:val="005E0248"/>
    <w:rsid w:val="005E2AEF"/>
    <w:rsid w:val="005E5FF4"/>
    <w:rsid w:val="005F4070"/>
    <w:rsid w:val="00601D19"/>
    <w:rsid w:val="0066225C"/>
    <w:rsid w:val="00682B07"/>
    <w:rsid w:val="00694481"/>
    <w:rsid w:val="006A3984"/>
    <w:rsid w:val="006C2C83"/>
    <w:rsid w:val="006C4326"/>
    <w:rsid w:val="006C5696"/>
    <w:rsid w:val="006C6E65"/>
    <w:rsid w:val="006E24EB"/>
    <w:rsid w:val="006E4D2E"/>
    <w:rsid w:val="006E4D9B"/>
    <w:rsid w:val="006E52F6"/>
    <w:rsid w:val="006F6259"/>
    <w:rsid w:val="006F7041"/>
    <w:rsid w:val="00711D58"/>
    <w:rsid w:val="00716B0E"/>
    <w:rsid w:val="00717391"/>
    <w:rsid w:val="00750007"/>
    <w:rsid w:val="00752A55"/>
    <w:rsid w:val="00766DA8"/>
    <w:rsid w:val="00771028"/>
    <w:rsid w:val="007A132E"/>
    <w:rsid w:val="007A285D"/>
    <w:rsid w:val="007A5A02"/>
    <w:rsid w:val="007A6F63"/>
    <w:rsid w:val="007B2F00"/>
    <w:rsid w:val="007D07CE"/>
    <w:rsid w:val="007D1DB6"/>
    <w:rsid w:val="007E520A"/>
    <w:rsid w:val="007F7356"/>
    <w:rsid w:val="008040D9"/>
    <w:rsid w:val="008072FB"/>
    <w:rsid w:val="0082383C"/>
    <w:rsid w:val="00833F0A"/>
    <w:rsid w:val="00845D90"/>
    <w:rsid w:val="0085517A"/>
    <w:rsid w:val="008556B3"/>
    <w:rsid w:val="00862A41"/>
    <w:rsid w:val="0086502E"/>
    <w:rsid w:val="00866571"/>
    <w:rsid w:val="00874FBC"/>
    <w:rsid w:val="00890548"/>
    <w:rsid w:val="008A7440"/>
    <w:rsid w:val="008B407B"/>
    <w:rsid w:val="008B6C48"/>
    <w:rsid w:val="008C10ED"/>
    <w:rsid w:val="008C678E"/>
    <w:rsid w:val="008E6D91"/>
    <w:rsid w:val="008F355C"/>
    <w:rsid w:val="00910A51"/>
    <w:rsid w:val="00914642"/>
    <w:rsid w:val="00917DBF"/>
    <w:rsid w:val="00936CFC"/>
    <w:rsid w:val="00946F08"/>
    <w:rsid w:val="00972CB6"/>
    <w:rsid w:val="009859BD"/>
    <w:rsid w:val="00993836"/>
    <w:rsid w:val="00996E2D"/>
    <w:rsid w:val="0099733D"/>
    <w:rsid w:val="009A0C95"/>
    <w:rsid w:val="009A64DF"/>
    <w:rsid w:val="009B16D9"/>
    <w:rsid w:val="009B1D2D"/>
    <w:rsid w:val="009B6684"/>
    <w:rsid w:val="009C6212"/>
    <w:rsid w:val="009D418B"/>
    <w:rsid w:val="009F0A31"/>
    <w:rsid w:val="00A245F1"/>
    <w:rsid w:val="00A37A16"/>
    <w:rsid w:val="00A42FB1"/>
    <w:rsid w:val="00A6086E"/>
    <w:rsid w:val="00A642BF"/>
    <w:rsid w:val="00A6614F"/>
    <w:rsid w:val="00A82B13"/>
    <w:rsid w:val="00A87437"/>
    <w:rsid w:val="00A92A10"/>
    <w:rsid w:val="00AA6047"/>
    <w:rsid w:val="00AB17D7"/>
    <w:rsid w:val="00AB782E"/>
    <w:rsid w:val="00AB7F87"/>
    <w:rsid w:val="00AC1176"/>
    <w:rsid w:val="00AC2096"/>
    <w:rsid w:val="00AE4489"/>
    <w:rsid w:val="00AF42A2"/>
    <w:rsid w:val="00B118DC"/>
    <w:rsid w:val="00B277B5"/>
    <w:rsid w:val="00B52A94"/>
    <w:rsid w:val="00B53CDF"/>
    <w:rsid w:val="00B550A2"/>
    <w:rsid w:val="00B73674"/>
    <w:rsid w:val="00B7528A"/>
    <w:rsid w:val="00B84947"/>
    <w:rsid w:val="00B904FD"/>
    <w:rsid w:val="00BA5A19"/>
    <w:rsid w:val="00BD0CCB"/>
    <w:rsid w:val="00BD71B4"/>
    <w:rsid w:val="00BF7488"/>
    <w:rsid w:val="00C05223"/>
    <w:rsid w:val="00C1188B"/>
    <w:rsid w:val="00C2041E"/>
    <w:rsid w:val="00C218E4"/>
    <w:rsid w:val="00C21D37"/>
    <w:rsid w:val="00C2371A"/>
    <w:rsid w:val="00C30F38"/>
    <w:rsid w:val="00C53946"/>
    <w:rsid w:val="00C70024"/>
    <w:rsid w:val="00C868AD"/>
    <w:rsid w:val="00C95D49"/>
    <w:rsid w:val="00CA736B"/>
    <w:rsid w:val="00CC521A"/>
    <w:rsid w:val="00CD452F"/>
    <w:rsid w:val="00CF3856"/>
    <w:rsid w:val="00D11C0C"/>
    <w:rsid w:val="00D20770"/>
    <w:rsid w:val="00D34B38"/>
    <w:rsid w:val="00D4336E"/>
    <w:rsid w:val="00D71F91"/>
    <w:rsid w:val="00D853D9"/>
    <w:rsid w:val="00DA053A"/>
    <w:rsid w:val="00DA2066"/>
    <w:rsid w:val="00DA2A39"/>
    <w:rsid w:val="00DA6DBB"/>
    <w:rsid w:val="00DA734A"/>
    <w:rsid w:val="00DC2860"/>
    <w:rsid w:val="00DD0C7D"/>
    <w:rsid w:val="00DD3027"/>
    <w:rsid w:val="00DD7110"/>
    <w:rsid w:val="00DE615A"/>
    <w:rsid w:val="00DF7C3F"/>
    <w:rsid w:val="00DF7CF9"/>
    <w:rsid w:val="00E03EDB"/>
    <w:rsid w:val="00E12A9D"/>
    <w:rsid w:val="00E13F51"/>
    <w:rsid w:val="00E17387"/>
    <w:rsid w:val="00E20075"/>
    <w:rsid w:val="00E36CA5"/>
    <w:rsid w:val="00E42516"/>
    <w:rsid w:val="00E46AD2"/>
    <w:rsid w:val="00E47708"/>
    <w:rsid w:val="00E75986"/>
    <w:rsid w:val="00E82469"/>
    <w:rsid w:val="00E83BAE"/>
    <w:rsid w:val="00E85AE6"/>
    <w:rsid w:val="00E908C7"/>
    <w:rsid w:val="00E9323D"/>
    <w:rsid w:val="00EA5BB0"/>
    <w:rsid w:val="00EB04A3"/>
    <w:rsid w:val="00EB06B4"/>
    <w:rsid w:val="00EB23E3"/>
    <w:rsid w:val="00EE4583"/>
    <w:rsid w:val="00EE5876"/>
    <w:rsid w:val="00EF5BDA"/>
    <w:rsid w:val="00F00317"/>
    <w:rsid w:val="00F42C4B"/>
    <w:rsid w:val="00F54B89"/>
    <w:rsid w:val="00F9176D"/>
    <w:rsid w:val="00F96A05"/>
    <w:rsid w:val="00FA5A61"/>
    <w:rsid w:val="00FB0F40"/>
    <w:rsid w:val="00FB2EA4"/>
    <w:rsid w:val="00FB39BA"/>
    <w:rsid w:val="00FC0E5D"/>
    <w:rsid w:val="00FD05DE"/>
    <w:rsid w:val="00FD40B1"/>
    <w:rsid w:val="00FE40B1"/>
    <w:rsid w:val="00FF0921"/>
    <w:rsid w:val="00FF2DE1"/>
    <w:rsid w:val="01044BC5"/>
    <w:rsid w:val="014A102B"/>
    <w:rsid w:val="01C26E13"/>
    <w:rsid w:val="01EB65A8"/>
    <w:rsid w:val="022441F1"/>
    <w:rsid w:val="027B59D8"/>
    <w:rsid w:val="02C62933"/>
    <w:rsid w:val="02F245EA"/>
    <w:rsid w:val="04936845"/>
    <w:rsid w:val="049F168E"/>
    <w:rsid w:val="05AD7DDA"/>
    <w:rsid w:val="05F872A7"/>
    <w:rsid w:val="060F639F"/>
    <w:rsid w:val="06B178E2"/>
    <w:rsid w:val="06D94D32"/>
    <w:rsid w:val="06FE6B3F"/>
    <w:rsid w:val="07666493"/>
    <w:rsid w:val="078F7797"/>
    <w:rsid w:val="079C330E"/>
    <w:rsid w:val="07FB06E6"/>
    <w:rsid w:val="08114679"/>
    <w:rsid w:val="08196E22"/>
    <w:rsid w:val="08672179"/>
    <w:rsid w:val="08A824F9"/>
    <w:rsid w:val="08A91F74"/>
    <w:rsid w:val="08D02020"/>
    <w:rsid w:val="093F51ED"/>
    <w:rsid w:val="09CF031F"/>
    <w:rsid w:val="09D04678"/>
    <w:rsid w:val="09D122E9"/>
    <w:rsid w:val="0A5F0589"/>
    <w:rsid w:val="0A621193"/>
    <w:rsid w:val="0A962768"/>
    <w:rsid w:val="0ABA1054"/>
    <w:rsid w:val="0B09785C"/>
    <w:rsid w:val="0B1A63CD"/>
    <w:rsid w:val="0BDC4017"/>
    <w:rsid w:val="0C583800"/>
    <w:rsid w:val="0C9910B8"/>
    <w:rsid w:val="0CB35CD6"/>
    <w:rsid w:val="0D8374A7"/>
    <w:rsid w:val="0E3C3150"/>
    <w:rsid w:val="0EE205A5"/>
    <w:rsid w:val="0EE26DFF"/>
    <w:rsid w:val="0FA4057A"/>
    <w:rsid w:val="0FD84941"/>
    <w:rsid w:val="102A2753"/>
    <w:rsid w:val="10BB784F"/>
    <w:rsid w:val="10C42053"/>
    <w:rsid w:val="10D225DD"/>
    <w:rsid w:val="11924B63"/>
    <w:rsid w:val="11A42091"/>
    <w:rsid w:val="11BF6559"/>
    <w:rsid w:val="11E701D0"/>
    <w:rsid w:val="123E105D"/>
    <w:rsid w:val="13382DC7"/>
    <w:rsid w:val="13E669F4"/>
    <w:rsid w:val="13FE4304"/>
    <w:rsid w:val="14551D69"/>
    <w:rsid w:val="14D962AF"/>
    <w:rsid w:val="150A459E"/>
    <w:rsid w:val="1537146E"/>
    <w:rsid w:val="153B7053"/>
    <w:rsid w:val="169876EE"/>
    <w:rsid w:val="16B65F5A"/>
    <w:rsid w:val="16B964D6"/>
    <w:rsid w:val="17092996"/>
    <w:rsid w:val="17101F77"/>
    <w:rsid w:val="180A31F3"/>
    <w:rsid w:val="180D7B2B"/>
    <w:rsid w:val="185264F0"/>
    <w:rsid w:val="18584298"/>
    <w:rsid w:val="18822A00"/>
    <w:rsid w:val="188A2133"/>
    <w:rsid w:val="18CF46DE"/>
    <w:rsid w:val="18EA2380"/>
    <w:rsid w:val="1949543E"/>
    <w:rsid w:val="19636CD6"/>
    <w:rsid w:val="198A3C70"/>
    <w:rsid w:val="19F568BB"/>
    <w:rsid w:val="1A0D279E"/>
    <w:rsid w:val="1A6745A4"/>
    <w:rsid w:val="1B3D0638"/>
    <w:rsid w:val="1B606052"/>
    <w:rsid w:val="1B8D7DA0"/>
    <w:rsid w:val="1BE649E3"/>
    <w:rsid w:val="1C2C1601"/>
    <w:rsid w:val="1CB85B35"/>
    <w:rsid w:val="1D4714CA"/>
    <w:rsid w:val="1D6B1A8C"/>
    <w:rsid w:val="1E380731"/>
    <w:rsid w:val="1E8D7D2A"/>
    <w:rsid w:val="1EB62EED"/>
    <w:rsid w:val="1FEA15B7"/>
    <w:rsid w:val="1FF16DE9"/>
    <w:rsid w:val="21154756"/>
    <w:rsid w:val="216B1ABA"/>
    <w:rsid w:val="21731CC5"/>
    <w:rsid w:val="21A02052"/>
    <w:rsid w:val="21ED1832"/>
    <w:rsid w:val="21FD3118"/>
    <w:rsid w:val="21FD77D0"/>
    <w:rsid w:val="22B1460E"/>
    <w:rsid w:val="22BD1205"/>
    <w:rsid w:val="23164FB7"/>
    <w:rsid w:val="23A268D5"/>
    <w:rsid w:val="23CE2F9E"/>
    <w:rsid w:val="23DC1B5F"/>
    <w:rsid w:val="247A612D"/>
    <w:rsid w:val="263452BA"/>
    <w:rsid w:val="263E440B"/>
    <w:rsid w:val="277354A8"/>
    <w:rsid w:val="27F2698B"/>
    <w:rsid w:val="283E4B96"/>
    <w:rsid w:val="2A0E67EA"/>
    <w:rsid w:val="2A505BBC"/>
    <w:rsid w:val="2AC33130"/>
    <w:rsid w:val="2B5446D0"/>
    <w:rsid w:val="2B911FC7"/>
    <w:rsid w:val="2C2564FF"/>
    <w:rsid w:val="2CBC42DB"/>
    <w:rsid w:val="2D3843D5"/>
    <w:rsid w:val="2D7626DC"/>
    <w:rsid w:val="2DA57465"/>
    <w:rsid w:val="2DA95258"/>
    <w:rsid w:val="2DC93014"/>
    <w:rsid w:val="2E091152"/>
    <w:rsid w:val="2E693FEF"/>
    <w:rsid w:val="2E7E0A40"/>
    <w:rsid w:val="2EEA7FC6"/>
    <w:rsid w:val="2F4650A7"/>
    <w:rsid w:val="2F4C5394"/>
    <w:rsid w:val="2FBE480E"/>
    <w:rsid w:val="3023612A"/>
    <w:rsid w:val="3027718E"/>
    <w:rsid w:val="302970F3"/>
    <w:rsid w:val="309F019C"/>
    <w:rsid w:val="311F0C14"/>
    <w:rsid w:val="317E24A7"/>
    <w:rsid w:val="31943767"/>
    <w:rsid w:val="31B859B9"/>
    <w:rsid w:val="32195D2C"/>
    <w:rsid w:val="32342B66"/>
    <w:rsid w:val="32676590"/>
    <w:rsid w:val="33436CFC"/>
    <w:rsid w:val="334E7C57"/>
    <w:rsid w:val="338B0EAB"/>
    <w:rsid w:val="3390201E"/>
    <w:rsid w:val="349873DC"/>
    <w:rsid w:val="34AC10D9"/>
    <w:rsid w:val="3511155D"/>
    <w:rsid w:val="352549E8"/>
    <w:rsid w:val="357247D7"/>
    <w:rsid w:val="35CE60D0"/>
    <w:rsid w:val="36356EAC"/>
    <w:rsid w:val="36547242"/>
    <w:rsid w:val="367C6E23"/>
    <w:rsid w:val="36D668E1"/>
    <w:rsid w:val="37906A90"/>
    <w:rsid w:val="37B33F74"/>
    <w:rsid w:val="37B7172E"/>
    <w:rsid w:val="37C52EB0"/>
    <w:rsid w:val="37DF5322"/>
    <w:rsid w:val="38D94467"/>
    <w:rsid w:val="392F3C9B"/>
    <w:rsid w:val="396E1053"/>
    <w:rsid w:val="397A12A6"/>
    <w:rsid w:val="39BF6ACE"/>
    <w:rsid w:val="39C02BC3"/>
    <w:rsid w:val="39F745EB"/>
    <w:rsid w:val="3AB4241A"/>
    <w:rsid w:val="3AE25855"/>
    <w:rsid w:val="3AFD627F"/>
    <w:rsid w:val="3B7177DB"/>
    <w:rsid w:val="3B8531E0"/>
    <w:rsid w:val="3C012386"/>
    <w:rsid w:val="3C101F4E"/>
    <w:rsid w:val="3C46121D"/>
    <w:rsid w:val="3C912302"/>
    <w:rsid w:val="3CEB4436"/>
    <w:rsid w:val="3D115F7D"/>
    <w:rsid w:val="3D275ACB"/>
    <w:rsid w:val="3D366BAE"/>
    <w:rsid w:val="3D4C0BD9"/>
    <w:rsid w:val="3D66044D"/>
    <w:rsid w:val="3DC2373F"/>
    <w:rsid w:val="3DC618C7"/>
    <w:rsid w:val="3E631F89"/>
    <w:rsid w:val="3EA11583"/>
    <w:rsid w:val="3ED41958"/>
    <w:rsid w:val="3F3102B0"/>
    <w:rsid w:val="3F7647BE"/>
    <w:rsid w:val="3F76656C"/>
    <w:rsid w:val="3FB97B46"/>
    <w:rsid w:val="3FEA0359"/>
    <w:rsid w:val="4033445D"/>
    <w:rsid w:val="405E660F"/>
    <w:rsid w:val="412A6E68"/>
    <w:rsid w:val="41306BEE"/>
    <w:rsid w:val="414A0D52"/>
    <w:rsid w:val="41864280"/>
    <w:rsid w:val="41B801BB"/>
    <w:rsid w:val="42AE426E"/>
    <w:rsid w:val="42DE2DA6"/>
    <w:rsid w:val="42DF6B1E"/>
    <w:rsid w:val="43457B40"/>
    <w:rsid w:val="43E20674"/>
    <w:rsid w:val="43FD4807"/>
    <w:rsid w:val="45985552"/>
    <w:rsid w:val="45C94CDB"/>
    <w:rsid w:val="46244A0D"/>
    <w:rsid w:val="464C77A2"/>
    <w:rsid w:val="469812E2"/>
    <w:rsid w:val="46A2321C"/>
    <w:rsid w:val="46F94970"/>
    <w:rsid w:val="4729480B"/>
    <w:rsid w:val="475F1FDB"/>
    <w:rsid w:val="47BE30ED"/>
    <w:rsid w:val="47D93CFD"/>
    <w:rsid w:val="48087B81"/>
    <w:rsid w:val="481B4EB3"/>
    <w:rsid w:val="48502E06"/>
    <w:rsid w:val="48926307"/>
    <w:rsid w:val="48AE6D76"/>
    <w:rsid w:val="49816239"/>
    <w:rsid w:val="49906C65"/>
    <w:rsid w:val="49B41603"/>
    <w:rsid w:val="49D2118A"/>
    <w:rsid w:val="4A7A4E7F"/>
    <w:rsid w:val="4ABA7977"/>
    <w:rsid w:val="4B2A661A"/>
    <w:rsid w:val="4BAC5047"/>
    <w:rsid w:val="4BD06FAF"/>
    <w:rsid w:val="4C160AFB"/>
    <w:rsid w:val="4C55241F"/>
    <w:rsid w:val="4C765DFD"/>
    <w:rsid w:val="4CC0351C"/>
    <w:rsid w:val="4D0B0C3B"/>
    <w:rsid w:val="4D1872A9"/>
    <w:rsid w:val="4D326694"/>
    <w:rsid w:val="4D7E4E0C"/>
    <w:rsid w:val="4DD40441"/>
    <w:rsid w:val="4E121B55"/>
    <w:rsid w:val="4E6A1991"/>
    <w:rsid w:val="4E8E2795"/>
    <w:rsid w:val="4EAF5DA4"/>
    <w:rsid w:val="4F405CEF"/>
    <w:rsid w:val="4FF43C08"/>
    <w:rsid w:val="507D6FDF"/>
    <w:rsid w:val="50A75B54"/>
    <w:rsid w:val="51A945BE"/>
    <w:rsid w:val="51C95C58"/>
    <w:rsid w:val="52790F08"/>
    <w:rsid w:val="52CE1EEC"/>
    <w:rsid w:val="52D7336D"/>
    <w:rsid w:val="5314078C"/>
    <w:rsid w:val="534F1156"/>
    <w:rsid w:val="53CC1014"/>
    <w:rsid w:val="53DC47D4"/>
    <w:rsid w:val="55180399"/>
    <w:rsid w:val="55AE0106"/>
    <w:rsid w:val="55DD6EED"/>
    <w:rsid w:val="56917E40"/>
    <w:rsid w:val="56B16F9C"/>
    <w:rsid w:val="572B3C88"/>
    <w:rsid w:val="586E6D45"/>
    <w:rsid w:val="59761A06"/>
    <w:rsid w:val="59993141"/>
    <w:rsid w:val="5A612AD8"/>
    <w:rsid w:val="5A8B4B30"/>
    <w:rsid w:val="5B084A0C"/>
    <w:rsid w:val="5B2C1CF7"/>
    <w:rsid w:val="5B3E042E"/>
    <w:rsid w:val="5BA632FC"/>
    <w:rsid w:val="5C8F6A67"/>
    <w:rsid w:val="5CF867A6"/>
    <w:rsid w:val="5D761F58"/>
    <w:rsid w:val="5E332F3A"/>
    <w:rsid w:val="5E5F0DE7"/>
    <w:rsid w:val="5E620763"/>
    <w:rsid w:val="5EA95D0F"/>
    <w:rsid w:val="5EAC3900"/>
    <w:rsid w:val="5FAD16DE"/>
    <w:rsid w:val="5FEE2EC4"/>
    <w:rsid w:val="5FFC35B5"/>
    <w:rsid w:val="607448F1"/>
    <w:rsid w:val="60987FF8"/>
    <w:rsid w:val="60D96503"/>
    <w:rsid w:val="6105090A"/>
    <w:rsid w:val="61403641"/>
    <w:rsid w:val="61F8050C"/>
    <w:rsid w:val="62447041"/>
    <w:rsid w:val="627E7362"/>
    <w:rsid w:val="62F1687F"/>
    <w:rsid w:val="63085382"/>
    <w:rsid w:val="634C672F"/>
    <w:rsid w:val="634E4AD7"/>
    <w:rsid w:val="648259C9"/>
    <w:rsid w:val="64A84D94"/>
    <w:rsid w:val="65202952"/>
    <w:rsid w:val="654C7BEB"/>
    <w:rsid w:val="65B10F7B"/>
    <w:rsid w:val="65FB7242"/>
    <w:rsid w:val="66507267"/>
    <w:rsid w:val="666E0D6A"/>
    <w:rsid w:val="66DF47F1"/>
    <w:rsid w:val="675800A6"/>
    <w:rsid w:val="67762CFD"/>
    <w:rsid w:val="67BD6ABD"/>
    <w:rsid w:val="688D21D4"/>
    <w:rsid w:val="68EE3F39"/>
    <w:rsid w:val="69344C1E"/>
    <w:rsid w:val="69A659DD"/>
    <w:rsid w:val="69C45FA2"/>
    <w:rsid w:val="6A411797"/>
    <w:rsid w:val="6A8420BE"/>
    <w:rsid w:val="6A897509"/>
    <w:rsid w:val="6A8F143A"/>
    <w:rsid w:val="6A935974"/>
    <w:rsid w:val="6A9A6D03"/>
    <w:rsid w:val="6AC77CBF"/>
    <w:rsid w:val="6AED32D6"/>
    <w:rsid w:val="6AFB1E97"/>
    <w:rsid w:val="6B401EF9"/>
    <w:rsid w:val="6B824D83"/>
    <w:rsid w:val="6BBB24D3"/>
    <w:rsid w:val="6BC02799"/>
    <w:rsid w:val="6BE457A8"/>
    <w:rsid w:val="6BF516E3"/>
    <w:rsid w:val="6BFC7BB4"/>
    <w:rsid w:val="6C114DE0"/>
    <w:rsid w:val="6C7672FB"/>
    <w:rsid w:val="6CBC5656"/>
    <w:rsid w:val="6CD917AA"/>
    <w:rsid w:val="6CDB1F80"/>
    <w:rsid w:val="6D3A657B"/>
    <w:rsid w:val="6D7E0B5E"/>
    <w:rsid w:val="6DC2068C"/>
    <w:rsid w:val="6DD95D94"/>
    <w:rsid w:val="6E083828"/>
    <w:rsid w:val="6E217E67"/>
    <w:rsid w:val="6E3A6C98"/>
    <w:rsid w:val="6EAD5CA5"/>
    <w:rsid w:val="6EC95C87"/>
    <w:rsid w:val="6F0B01CF"/>
    <w:rsid w:val="6FDE7692"/>
    <w:rsid w:val="70507CD6"/>
    <w:rsid w:val="70716758"/>
    <w:rsid w:val="70741DA4"/>
    <w:rsid w:val="70FB625E"/>
    <w:rsid w:val="7105543D"/>
    <w:rsid w:val="71D84CE0"/>
    <w:rsid w:val="72D2371A"/>
    <w:rsid w:val="73714668"/>
    <w:rsid w:val="73DD4266"/>
    <w:rsid w:val="73F220F0"/>
    <w:rsid w:val="74EC0AA3"/>
    <w:rsid w:val="750A43F6"/>
    <w:rsid w:val="757016DC"/>
    <w:rsid w:val="75FC433B"/>
    <w:rsid w:val="763B75EC"/>
    <w:rsid w:val="764E2BAC"/>
    <w:rsid w:val="76716C87"/>
    <w:rsid w:val="768400F0"/>
    <w:rsid w:val="76A42953"/>
    <w:rsid w:val="76A71125"/>
    <w:rsid w:val="775F14B1"/>
    <w:rsid w:val="776F6E34"/>
    <w:rsid w:val="77BF2228"/>
    <w:rsid w:val="77EB4BA3"/>
    <w:rsid w:val="78917997"/>
    <w:rsid w:val="790A5788"/>
    <w:rsid w:val="79196217"/>
    <w:rsid w:val="793C6E53"/>
    <w:rsid w:val="794A5D98"/>
    <w:rsid w:val="79674B9C"/>
    <w:rsid w:val="79A501FE"/>
    <w:rsid w:val="79F503F9"/>
    <w:rsid w:val="7A1D5F3A"/>
    <w:rsid w:val="7A4D5B40"/>
    <w:rsid w:val="7A7632E8"/>
    <w:rsid w:val="7AB96AA1"/>
    <w:rsid w:val="7AC76656"/>
    <w:rsid w:val="7B4D11A2"/>
    <w:rsid w:val="7BF12C70"/>
    <w:rsid w:val="7C787EF4"/>
    <w:rsid w:val="7D6C452F"/>
    <w:rsid w:val="7D8A2C07"/>
    <w:rsid w:val="7D984249"/>
    <w:rsid w:val="7E32079A"/>
    <w:rsid w:val="7E587DBC"/>
    <w:rsid w:val="7EEF71C5"/>
    <w:rsid w:val="7F1D0BB3"/>
    <w:rsid w:val="7F222A25"/>
    <w:rsid w:val="7FC95C68"/>
    <w:rsid w:val="7FEF303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qFormat="1" w:unhideWhenUsed="0" w:uiPriority="0" w:semiHidden="0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qFormat="1" w:unhideWhenUsed="0" w:uiPriority="99" w:semiHidden="0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paragraph" w:styleId="3">
    <w:name w:val="heading 1"/>
    <w:basedOn w:val="1"/>
    <w:next w:val="1"/>
    <w:link w:val="27"/>
    <w:qFormat/>
    <w:locked/>
    <w:uiPriority w:val="0"/>
    <w:pPr>
      <w:keepNext/>
      <w:keepLines/>
      <w:spacing w:line="576" w:lineRule="auto"/>
      <w:outlineLvl w:val="0"/>
    </w:pPr>
    <w:rPr>
      <w:b/>
      <w:kern w:val="44"/>
      <w:sz w:val="44"/>
    </w:rPr>
  </w:style>
  <w:style w:type="character" w:default="1" w:styleId="18">
    <w:name w:val="Default Paragraph Font"/>
    <w:semiHidden/>
    <w:unhideWhenUsed/>
    <w:qFormat/>
    <w:uiPriority w:val="1"/>
  </w:style>
  <w:style w:type="table" w:default="1" w:styleId="1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qFormat/>
    <w:locked/>
    <w:uiPriority w:val="0"/>
  </w:style>
  <w:style w:type="paragraph" w:styleId="4">
    <w:name w:val="Body Text"/>
    <w:basedOn w:val="1"/>
    <w:next w:val="1"/>
    <w:qFormat/>
    <w:uiPriority w:val="1"/>
    <w:pPr>
      <w:ind w:left="593"/>
    </w:pPr>
    <w:rPr>
      <w:rFonts w:ascii="仿宋" w:hAnsi="仿宋" w:eastAsia="仿宋" w:cs="仿宋"/>
      <w:sz w:val="32"/>
      <w:szCs w:val="32"/>
      <w:lang w:val="zh-CN" w:bidi="zh-CN"/>
    </w:rPr>
  </w:style>
  <w:style w:type="paragraph" w:styleId="5">
    <w:name w:val="Body Text Indent"/>
    <w:basedOn w:val="1"/>
    <w:next w:val="6"/>
    <w:qFormat/>
    <w:uiPriority w:val="0"/>
    <w:pPr>
      <w:spacing w:line="480" w:lineRule="exact"/>
      <w:ind w:firstLine="480" w:firstLineChars="200"/>
    </w:pPr>
    <w:rPr>
      <w:rFonts w:ascii="宋体" w:hAnsi="宋体"/>
      <w:sz w:val="24"/>
    </w:rPr>
  </w:style>
  <w:style w:type="paragraph" w:styleId="6">
    <w:name w:val="envelope return"/>
    <w:basedOn w:val="1"/>
    <w:qFormat/>
    <w:uiPriority w:val="0"/>
    <w:pPr>
      <w:snapToGrid w:val="0"/>
    </w:pPr>
    <w:rPr>
      <w:rFonts w:ascii="Arial" w:hAnsi="Arial"/>
    </w:rPr>
  </w:style>
  <w:style w:type="paragraph" w:styleId="7">
    <w:name w:val="Plain Text"/>
    <w:basedOn w:val="1"/>
    <w:next w:val="8"/>
    <w:link w:val="25"/>
    <w:qFormat/>
    <w:uiPriority w:val="99"/>
    <w:rPr>
      <w:rFonts w:ascii="宋体" w:hAnsi="Courier New" w:cs="Times New Roman"/>
    </w:rPr>
  </w:style>
  <w:style w:type="paragraph" w:customStyle="1" w:styleId="8">
    <w:name w:val="Default"/>
    <w:next w:val="1"/>
    <w:qFormat/>
    <w:uiPriority w:val="0"/>
    <w:pPr>
      <w:widowControl w:val="0"/>
      <w:autoSpaceDE w:val="0"/>
      <w:autoSpaceDN w:val="0"/>
      <w:adjustRightInd w:val="0"/>
    </w:pPr>
    <w:rPr>
      <w:rFonts w:ascii="仿宋_GB2312" w:hAnsi="Times New Roman" w:eastAsia="仿宋_GB2312" w:cs="仿宋_GB2312"/>
      <w:color w:val="000000"/>
      <w:sz w:val="24"/>
      <w:szCs w:val="24"/>
      <w:lang w:val="en-US" w:eastAsia="zh-CN" w:bidi="ar-SA"/>
    </w:rPr>
  </w:style>
  <w:style w:type="paragraph" w:styleId="9">
    <w:name w:val="Balloon Text"/>
    <w:basedOn w:val="1"/>
    <w:link w:val="20"/>
    <w:semiHidden/>
    <w:qFormat/>
    <w:uiPriority w:val="99"/>
    <w:rPr>
      <w:sz w:val="18"/>
      <w:szCs w:val="18"/>
    </w:rPr>
  </w:style>
  <w:style w:type="paragraph" w:styleId="10">
    <w:name w:val="footer"/>
    <w:basedOn w:val="1"/>
    <w:link w:val="21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1">
    <w:name w:val="header"/>
    <w:basedOn w:val="1"/>
    <w:link w:val="22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2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Arial Unicode MS" w:hAnsi="Arial Unicode MS" w:eastAsia="Arial Unicode MS" w:cs="Arial Unicode MS"/>
      <w:color w:val="000000"/>
      <w:kern w:val="0"/>
      <w:sz w:val="19"/>
      <w:szCs w:val="19"/>
    </w:rPr>
  </w:style>
  <w:style w:type="paragraph" w:styleId="13">
    <w:name w:val="Title"/>
    <w:basedOn w:val="1"/>
    <w:next w:val="1"/>
    <w:qFormat/>
    <w:locked/>
    <w:uiPriority w:val="0"/>
    <w:pPr>
      <w:widowControl/>
      <w:overflowPunct w:val="0"/>
      <w:autoSpaceDE w:val="0"/>
      <w:autoSpaceDN w:val="0"/>
      <w:adjustRightInd w:val="0"/>
      <w:jc w:val="center"/>
      <w:textAlignment w:val="baseline"/>
    </w:pPr>
    <w:rPr>
      <w:b/>
      <w:kern w:val="0"/>
      <w:sz w:val="24"/>
      <w:szCs w:val="20"/>
      <w:lang w:val="en-GB"/>
    </w:rPr>
  </w:style>
  <w:style w:type="paragraph" w:styleId="14">
    <w:name w:val="Body Text First Indent"/>
    <w:basedOn w:val="4"/>
    <w:next w:val="15"/>
    <w:qFormat/>
    <w:uiPriority w:val="0"/>
    <w:pPr>
      <w:ind w:firstLine="420" w:firstLineChars="100"/>
    </w:pPr>
  </w:style>
  <w:style w:type="paragraph" w:styleId="15">
    <w:name w:val="Body Text First Indent 2"/>
    <w:basedOn w:val="5"/>
    <w:next w:val="14"/>
    <w:qFormat/>
    <w:uiPriority w:val="0"/>
    <w:pPr>
      <w:spacing w:line="240" w:lineRule="auto"/>
      <w:ind w:left="420" w:leftChars="200" w:firstLine="210"/>
    </w:pPr>
    <w:rPr>
      <w:sz w:val="21"/>
    </w:rPr>
  </w:style>
  <w:style w:type="table" w:styleId="17">
    <w:name w:val="Table Grid"/>
    <w:basedOn w:val="16"/>
    <w:qFormat/>
    <w:locked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9">
    <w:name w:val="Hyperlink"/>
    <w:basedOn w:val="18"/>
    <w:qFormat/>
    <w:uiPriority w:val="99"/>
    <w:rPr>
      <w:color w:val="0000FF"/>
      <w:u w:val="single"/>
    </w:rPr>
  </w:style>
  <w:style w:type="character" w:customStyle="1" w:styleId="20">
    <w:name w:val="批注框文本 Char"/>
    <w:basedOn w:val="18"/>
    <w:link w:val="9"/>
    <w:semiHidden/>
    <w:qFormat/>
    <w:locked/>
    <w:uiPriority w:val="99"/>
    <w:rPr>
      <w:sz w:val="18"/>
      <w:szCs w:val="18"/>
    </w:rPr>
  </w:style>
  <w:style w:type="character" w:customStyle="1" w:styleId="21">
    <w:name w:val="页脚 Char"/>
    <w:basedOn w:val="18"/>
    <w:link w:val="10"/>
    <w:semiHidden/>
    <w:qFormat/>
    <w:locked/>
    <w:uiPriority w:val="99"/>
    <w:rPr>
      <w:sz w:val="18"/>
      <w:szCs w:val="18"/>
    </w:rPr>
  </w:style>
  <w:style w:type="character" w:customStyle="1" w:styleId="22">
    <w:name w:val="页眉 Char"/>
    <w:basedOn w:val="18"/>
    <w:link w:val="11"/>
    <w:semiHidden/>
    <w:qFormat/>
    <w:locked/>
    <w:uiPriority w:val="99"/>
    <w:rPr>
      <w:sz w:val="18"/>
      <w:szCs w:val="18"/>
    </w:rPr>
  </w:style>
  <w:style w:type="paragraph" w:styleId="23">
    <w:name w:val="List Paragraph"/>
    <w:basedOn w:val="1"/>
    <w:qFormat/>
    <w:uiPriority w:val="99"/>
    <w:pPr>
      <w:ind w:firstLine="420" w:firstLineChars="200"/>
    </w:pPr>
  </w:style>
  <w:style w:type="character" w:customStyle="1" w:styleId="24">
    <w:name w:val="纯文本 Char"/>
    <w:qFormat/>
    <w:uiPriority w:val="99"/>
    <w:rPr>
      <w:rFonts w:ascii="宋体" w:hAnsi="Courier New" w:cs="Courier New"/>
      <w:kern w:val="2"/>
      <w:sz w:val="21"/>
      <w:szCs w:val="21"/>
    </w:rPr>
  </w:style>
  <w:style w:type="character" w:customStyle="1" w:styleId="25">
    <w:name w:val="纯文本 Char1"/>
    <w:basedOn w:val="18"/>
    <w:link w:val="7"/>
    <w:semiHidden/>
    <w:qFormat/>
    <w:uiPriority w:val="99"/>
    <w:rPr>
      <w:rFonts w:ascii="宋体" w:hAnsi="Courier New" w:cs="Courier New"/>
      <w:kern w:val="2"/>
      <w:sz w:val="21"/>
      <w:szCs w:val="21"/>
    </w:rPr>
  </w:style>
  <w:style w:type="character" w:customStyle="1" w:styleId="26">
    <w:name w:val="NormalCharacter"/>
    <w:semiHidden/>
    <w:qFormat/>
    <w:uiPriority w:val="0"/>
  </w:style>
  <w:style w:type="character" w:customStyle="1" w:styleId="27">
    <w:name w:val="标题 1 Char"/>
    <w:link w:val="3"/>
    <w:qFormat/>
    <w:uiPriority w:val="0"/>
    <w:rPr>
      <w:b/>
      <w:kern w:val="44"/>
      <w:sz w:val="44"/>
    </w:rPr>
  </w:style>
  <w:style w:type="paragraph" w:customStyle="1" w:styleId="28">
    <w:name w:val="TOC1"/>
    <w:basedOn w:val="1"/>
    <w:next w:val="1"/>
    <w:qFormat/>
    <w:uiPriority w:val="0"/>
    <w:pPr>
      <w:tabs>
        <w:tab w:val="right" w:leader="dot" w:pos="9203"/>
      </w:tabs>
      <w:spacing w:before="120" w:after="120" w:line="360" w:lineRule="auto"/>
      <w:jc w:val="center"/>
      <w:textAlignment w:val="baseline"/>
    </w:pPr>
    <w:rPr>
      <w:rFonts w:ascii="宋体" w:hAnsi="宋体" w:cs="Times New Roman"/>
      <w:b/>
      <w:bCs/>
      <w:caps/>
      <w:sz w:val="20"/>
      <w:szCs w:val="20"/>
    </w:rPr>
  </w:style>
  <w:style w:type="paragraph" w:customStyle="1" w:styleId="29">
    <w:name w:val="Table Paragraph"/>
    <w:basedOn w:val="1"/>
    <w:qFormat/>
    <w:uiPriority w:val="1"/>
  </w:style>
  <w:style w:type="character" w:customStyle="1" w:styleId="30">
    <w:name w:val="font41"/>
    <w:basedOn w:val="18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2</Pages>
  <Words>496</Words>
  <Characters>557</Characters>
  <Lines>8</Lines>
  <Paragraphs>2</Paragraphs>
  <TotalTime>6</TotalTime>
  <ScaleCrop>false</ScaleCrop>
  <LinksUpToDate>false</LinksUpToDate>
  <CharactersWithSpaces>560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2022-04-16T07:52:00Z</dcterms:created>
  <dc:creator>123456</dc:creator>
  <cp:lastModifiedBy>阿杰</cp:lastModifiedBy>
  <cp:lastPrinted>2024-02-27T02:59:00Z</cp:lastPrinted>
  <dcterms:modified xsi:type="dcterms:W3CDTF">2025-04-17T02:48:08Z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2EE04F964D06439FB79C4F150F3878C1_13</vt:lpwstr>
  </property>
  <property fmtid="{D5CDD505-2E9C-101B-9397-08002B2CF9AE}" pid="4" name="KSOTemplateDocerSaveRecord">
    <vt:lpwstr>eyJoZGlkIjoiZmNlODlkZDEyM2VkMGE1MGQ1N2IxYzUxNmM1NTViZWYiLCJ1c2VySWQiOiI1NDYyNzQ0NDcifQ==</vt:lpwstr>
  </property>
</Properties>
</file>