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C9282" w14:textId="52CA55A1" w:rsidR="00AD6957" w:rsidRPr="006345F5" w:rsidRDefault="007B70C7">
      <w:pPr>
        <w:adjustRightInd w:val="0"/>
        <w:snapToGrid w:val="0"/>
        <w:spacing w:line="360" w:lineRule="auto"/>
        <w:jc w:val="center"/>
        <w:rPr>
          <w:rFonts w:ascii="宋体" w:hAnsi="宋体" w:cs="宋体" w:hint="eastAsia"/>
          <w:b/>
          <w:bCs/>
          <w:sz w:val="30"/>
          <w:szCs w:val="30"/>
        </w:rPr>
      </w:pPr>
      <w:r w:rsidRPr="006345F5">
        <w:rPr>
          <w:rFonts w:ascii="宋体" w:hAnsi="宋体" w:cs="宋体" w:hint="eastAsia"/>
          <w:b/>
          <w:bCs/>
          <w:sz w:val="30"/>
          <w:szCs w:val="30"/>
        </w:rPr>
        <w:t>富阳区南北渠分洪隧洞工程（一期）出口补偿工程防洪影响评价商务需求</w:t>
      </w:r>
    </w:p>
    <w:p w14:paraId="5B77985C" w14:textId="77777777" w:rsidR="007B70C7" w:rsidRPr="006345F5" w:rsidRDefault="007B70C7" w:rsidP="00A268A2">
      <w:pPr>
        <w:adjustRightInd w:val="0"/>
        <w:snapToGrid w:val="0"/>
        <w:spacing w:line="360" w:lineRule="auto"/>
        <w:ind w:firstLineChars="200" w:firstLine="482"/>
        <w:jc w:val="left"/>
        <w:rPr>
          <w:rFonts w:ascii="宋体" w:hAnsi="宋体" w:hint="eastAsia"/>
          <w:b/>
          <w:sz w:val="24"/>
        </w:rPr>
      </w:pPr>
      <w:bookmarkStart w:id="0" w:name="_Toc397519426"/>
      <w:bookmarkStart w:id="1" w:name="_Toc479671950"/>
      <w:bookmarkStart w:id="2" w:name="_Toc448233721"/>
      <w:bookmarkStart w:id="3" w:name="_Toc442437441"/>
      <w:r w:rsidRPr="006345F5">
        <w:rPr>
          <w:rFonts w:ascii="宋体" w:hAnsi="宋体" w:hint="eastAsia"/>
          <w:b/>
          <w:sz w:val="24"/>
        </w:rPr>
        <w:t>一、项目概况</w:t>
      </w:r>
    </w:p>
    <w:p w14:paraId="161CE468" w14:textId="77777777" w:rsidR="007B70C7" w:rsidRPr="006345F5" w:rsidRDefault="007B70C7" w:rsidP="00A268A2">
      <w:pPr>
        <w:adjustRightInd w:val="0"/>
        <w:snapToGrid w:val="0"/>
        <w:spacing w:line="360" w:lineRule="auto"/>
        <w:ind w:firstLineChars="200" w:firstLine="480"/>
        <w:jc w:val="left"/>
        <w:rPr>
          <w:rFonts w:ascii="宋体" w:hAnsi="宋体" w:hint="eastAsia"/>
          <w:bCs/>
          <w:sz w:val="24"/>
        </w:rPr>
      </w:pPr>
      <w:r w:rsidRPr="006345F5">
        <w:rPr>
          <w:rFonts w:ascii="宋体" w:hAnsi="宋体"/>
          <w:bCs/>
          <w:sz w:val="24"/>
        </w:rPr>
        <w:t>根据富阳区南北渠分洪隧洞工程（一期）出水口航道通航水流条件影响分析报告的研究成果，在最低通航水位和平均高潮位工况下，规划航道内横流均大于0.3m/s，根据 2023年6月工程所在航道的航迹线</w:t>
      </w:r>
      <w:r w:rsidRPr="006345F5">
        <w:rPr>
          <w:rFonts w:ascii="宋体" w:hAnsi="宋体" w:hint="eastAsia"/>
          <w:bCs/>
          <w:sz w:val="24"/>
        </w:rPr>
        <w:t>与出口与航道平面关系图</w:t>
      </w:r>
      <w:r w:rsidRPr="006345F5">
        <w:rPr>
          <w:rFonts w:ascii="宋体" w:hAnsi="宋体"/>
          <w:bCs/>
          <w:sz w:val="24"/>
        </w:rPr>
        <w:t>，航迹线距离北岸分洪隧洞出口的横向距离约134m。因此，最高通航水位工况下，横流0.3m/s 等值线超过航迹线，说明原方案在最低通航水位和平均高潮位工况下，工程泄洪均会对航道造成影响，不满足通航要求。</w:t>
      </w:r>
    </w:p>
    <w:p w14:paraId="6D731B3B" w14:textId="77777777" w:rsidR="007B70C7" w:rsidRPr="006345F5" w:rsidRDefault="007B70C7" w:rsidP="00A268A2">
      <w:pPr>
        <w:adjustRightInd w:val="0"/>
        <w:snapToGrid w:val="0"/>
        <w:spacing w:line="360" w:lineRule="auto"/>
        <w:ind w:firstLineChars="200" w:firstLine="480"/>
        <w:jc w:val="left"/>
        <w:rPr>
          <w:rFonts w:ascii="宋体" w:hAnsi="宋体" w:hint="eastAsia"/>
          <w:bCs/>
          <w:sz w:val="24"/>
        </w:rPr>
      </w:pPr>
      <w:r w:rsidRPr="006345F5">
        <w:rPr>
          <w:rFonts w:ascii="宋体" w:hAnsi="宋体" w:hint="eastAsia"/>
          <w:bCs/>
          <w:sz w:val="24"/>
        </w:rPr>
        <w:t>因此，</w:t>
      </w:r>
      <w:r w:rsidRPr="006345F5">
        <w:rPr>
          <w:rFonts w:ascii="宋体" w:hAnsi="宋体"/>
          <w:bCs/>
          <w:sz w:val="24"/>
        </w:rPr>
        <w:t>为防止不利工况下</w:t>
      </w:r>
      <w:r w:rsidRPr="006345F5">
        <w:rPr>
          <w:rFonts w:ascii="宋体" w:hAnsi="宋体" w:hint="eastAsia"/>
          <w:bCs/>
          <w:sz w:val="24"/>
        </w:rPr>
        <w:t>出口高速水流</w:t>
      </w:r>
      <w:r w:rsidRPr="006345F5">
        <w:rPr>
          <w:rFonts w:ascii="宋体" w:hAnsi="宋体"/>
          <w:bCs/>
          <w:sz w:val="24"/>
        </w:rPr>
        <w:t>直冲航道造成横向流速过大影响</w:t>
      </w:r>
      <w:r w:rsidRPr="006345F5">
        <w:rPr>
          <w:rFonts w:ascii="宋体" w:hAnsi="宋体" w:hint="eastAsia"/>
          <w:bCs/>
          <w:sz w:val="24"/>
        </w:rPr>
        <w:t>通航</w:t>
      </w:r>
      <w:r w:rsidRPr="006345F5">
        <w:rPr>
          <w:rFonts w:ascii="宋体" w:hAnsi="宋体"/>
          <w:bCs/>
          <w:sz w:val="24"/>
        </w:rPr>
        <w:t>，</w:t>
      </w:r>
      <w:r w:rsidRPr="006345F5">
        <w:rPr>
          <w:rFonts w:ascii="宋体" w:hAnsi="宋体" w:hint="eastAsia"/>
          <w:bCs/>
          <w:sz w:val="24"/>
        </w:rPr>
        <w:t>本工程</w:t>
      </w:r>
      <w:r w:rsidRPr="006345F5">
        <w:rPr>
          <w:rFonts w:ascii="宋体" w:hAnsi="宋体"/>
          <w:bCs/>
          <w:sz w:val="24"/>
        </w:rPr>
        <w:t>在出口排水闸出口</w:t>
      </w:r>
      <w:r w:rsidRPr="006345F5">
        <w:rPr>
          <w:rFonts w:ascii="宋体" w:hAnsi="宋体" w:hint="eastAsia"/>
          <w:bCs/>
          <w:sz w:val="24"/>
        </w:rPr>
        <w:t>拟设置整流建筑物</w:t>
      </w:r>
      <w:r w:rsidRPr="006345F5">
        <w:rPr>
          <w:rFonts w:ascii="宋体" w:hAnsi="宋体"/>
          <w:bCs/>
          <w:sz w:val="24"/>
        </w:rPr>
        <w:t>，</w:t>
      </w:r>
      <w:r w:rsidRPr="006345F5">
        <w:rPr>
          <w:rFonts w:ascii="宋体" w:hAnsi="宋体" w:hint="eastAsia"/>
          <w:bCs/>
          <w:sz w:val="24"/>
        </w:rPr>
        <w:t>即在</w:t>
      </w:r>
      <w:r w:rsidRPr="006345F5">
        <w:rPr>
          <w:rFonts w:ascii="宋体" w:hAnsi="宋体"/>
          <w:bCs/>
          <w:sz w:val="24"/>
        </w:rPr>
        <w:t>富春江近岸布置</w:t>
      </w:r>
      <w:r w:rsidRPr="006345F5">
        <w:rPr>
          <w:rFonts w:ascii="宋体" w:hAnsi="宋体" w:hint="eastAsia"/>
          <w:bCs/>
          <w:sz w:val="24"/>
        </w:rPr>
        <w:t>补偿工程</w:t>
      </w:r>
      <w:r w:rsidRPr="006345F5">
        <w:rPr>
          <w:rFonts w:ascii="宋体" w:hAnsi="宋体"/>
          <w:bCs/>
          <w:sz w:val="24"/>
        </w:rPr>
        <w:t>。</w:t>
      </w:r>
      <w:r w:rsidRPr="006345F5">
        <w:rPr>
          <w:rFonts w:ascii="宋体" w:hAnsi="宋体" w:hint="eastAsia"/>
          <w:bCs/>
          <w:sz w:val="24"/>
        </w:rPr>
        <w:t>补偿工程</w:t>
      </w:r>
      <w:r w:rsidRPr="006345F5">
        <w:rPr>
          <w:rFonts w:ascii="宋体" w:hAnsi="宋体"/>
          <w:bCs/>
          <w:sz w:val="24"/>
        </w:rPr>
        <w:t>采用</w:t>
      </w:r>
      <w:r w:rsidRPr="006345F5">
        <w:rPr>
          <w:rFonts w:ascii="宋体" w:hAnsi="宋体" w:hint="eastAsia"/>
          <w:bCs/>
          <w:sz w:val="24"/>
        </w:rPr>
        <w:t>“</w:t>
      </w:r>
      <w:r w:rsidRPr="006345F5">
        <w:rPr>
          <w:rFonts w:ascii="宋体" w:hAnsi="宋体"/>
          <w:bCs/>
          <w:sz w:val="24"/>
        </w:rPr>
        <w:t>墩柱+隔墙</w:t>
      </w:r>
      <w:r w:rsidRPr="006345F5">
        <w:rPr>
          <w:rFonts w:ascii="宋体" w:hAnsi="宋体" w:hint="eastAsia"/>
          <w:bCs/>
          <w:sz w:val="24"/>
        </w:rPr>
        <w:t>”</w:t>
      </w:r>
      <w:r w:rsidRPr="006345F5">
        <w:rPr>
          <w:rFonts w:ascii="宋体" w:hAnsi="宋体"/>
          <w:bCs/>
          <w:sz w:val="24"/>
        </w:rPr>
        <w:t>形式，</w:t>
      </w:r>
      <w:proofErr w:type="gramStart"/>
      <w:r w:rsidRPr="006345F5">
        <w:rPr>
          <w:rFonts w:ascii="宋体" w:hAnsi="宋体"/>
          <w:bCs/>
          <w:sz w:val="24"/>
        </w:rPr>
        <w:t>导流</w:t>
      </w:r>
      <w:r w:rsidRPr="006345F5">
        <w:rPr>
          <w:rFonts w:ascii="宋体" w:hAnsi="宋体" w:hint="eastAsia"/>
          <w:bCs/>
          <w:sz w:val="24"/>
        </w:rPr>
        <w:t>墙</w:t>
      </w:r>
      <w:r w:rsidRPr="006345F5">
        <w:rPr>
          <w:rFonts w:ascii="宋体" w:hAnsi="宋体"/>
          <w:bCs/>
          <w:sz w:val="24"/>
        </w:rPr>
        <w:t>平面呈</w:t>
      </w:r>
      <w:proofErr w:type="gramEnd"/>
      <w:r w:rsidRPr="006345F5">
        <w:rPr>
          <w:rFonts w:ascii="宋体" w:hAnsi="宋体" w:hint="eastAsia"/>
          <w:bCs/>
          <w:sz w:val="24"/>
        </w:rPr>
        <w:t>“多段线型</w:t>
      </w:r>
      <w:r w:rsidRPr="006345F5">
        <w:rPr>
          <w:rFonts w:ascii="宋体" w:hAnsi="宋体"/>
          <w:bCs/>
          <w:sz w:val="24"/>
        </w:rPr>
        <w:t>布置</w:t>
      </w:r>
      <w:r w:rsidRPr="006345F5">
        <w:rPr>
          <w:rFonts w:ascii="宋体" w:hAnsi="宋体" w:hint="eastAsia"/>
          <w:bCs/>
          <w:sz w:val="24"/>
        </w:rPr>
        <w:t>”</w:t>
      </w:r>
      <w:r w:rsidRPr="006345F5">
        <w:rPr>
          <w:rFonts w:ascii="宋体" w:hAnsi="宋体"/>
          <w:bCs/>
          <w:sz w:val="24"/>
        </w:rPr>
        <w:t>，</w:t>
      </w:r>
      <w:r w:rsidRPr="006345F5">
        <w:rPr>
          <w:rFonts w:ascii="宋体" w:hAnsi="宋体" w:hint="eastAsia"/>
          <w:bCs/>
          <w:sz w:val="24"/>
        </w:rPr>
        <w:t>导流</w:t>
      </w:r>
      <w:proofErr w:type="gramStart"/>
      <w:r w:rsidRPr="006345F5">
        <w:rPr>
          <w:rFonts w:ascii="宋体" w:hAnsi="宋体" w:hint="eastAsia"/>
          <w:bCs/>
          <w:sz w:val="24"/>
        </w:rPr>
        <w:t>墩</w:t>
      </w:r>
      <w:proofErr w:type="gramEnd"/>
      <w:r w:rsidRPr="006345F5">
        <w:rPr>
          <w:rFonts w:ascii="宋体" w:hAnsi="宋体"/>
          <w:bCs/>
          <w:sz w:val="24"/>
        </w:rPr>
        <w:t>基础采用桩基。</w:t>
      </w:r>
    </w:p>
    <w:p w14:paraId="73E8A223" w14:textId="77777777" w:rsidR="007B70C7" w:rsidRPr="006345F5" w:rsidRDefault="007B70C7" w:rsidP="00A268A2">
      <w:pPr>
        <w:adjustRightInd w:val="0"/>
        <w:snapToGrid w:val="0"/>
        <w:spacing w:line="360" w:lineRule="auto"/>
        <w:ind w:firstLineChars="200" w:firstLine="480"/>
        <w:jc w:val="left"/>
        <w:rPr>
          <w:rFonts w:ascii="宋体" w:hAnsi="宋体" w:hint="eastAsia"/>
          <w:bCs/>
          <w:sz w:val="24"/>
        </w:rPr>
      </w:pPr>
      <w:r w:rsidRPr="006345F5">
        <w:rPr>
          <w:rFonts w:ascii="宋体" w:hAnsi="宋体"/>
          <w:bCs/>
          <w:sz w:val="24"/>
        </w:rPr>
        <w:t>为</w:t>
      </w:r>
      <w:proofErr w:type="gramStart"/>
      <w:r w:rsidRPr="006345F5">
        <w:rPr>
          <w:rFonts w:ascii="宋体" w:hAnsi="宋体"/>
          <w:bCs/>
          <w:sz w:val="24"/>
        </w:rPr>
        <w:t>满足航评要求</w:t>
      </w:r>
      <w:proofErr w:type="gramEnd"/>
      <w:r w:rsidRPr="006345F5">
        <w:rPr>
          <w:rFonts w:ascii="宋体" w:hAnsi="宋体"/>
          <w:bCs/>
          <w:sz w:val="24"/>
        </w:rPr>
        <w:t>，</w:t>
      </w:r>
      <w:r w:rsidRPr="006345F5">
        <w:rPr>
          <w:rFonts w:ascii="宋体" w:hAnsi="宋体" w:hint="eastAsia"/>
          <w:bCs/>
          <w:sz w:val="24"/>
        </w:rPr>
        <w:t>方案初选阶段</w:t>
      </w:r>
      <w:proofErr w:type="gramStart"/>
      <w:r w:rsidRPr="006345F5">
        <w:rPr>
          <w:rFonts w:ascii="宋体" w:hAnsi="宋体"/>
          <w:bCs/>
          <w:sz w:val="24"/>
        </w:rPr>
        <w:t>导流墩顶高程</w:t>
      </w:r>
      <w:proofErr w:type="gramEnd"/>
      <w:r w:rsidRPr="006345F5">
        <w:rPr>
          <w:rFonts w:ascii="宋体" w:hAnsi="宋体"/>
          <w:bCs/>
          <w:sz w:val="24"/>
        </w:rPr>
        <w:t>暂取</w:t>
      </w:r>
      <w:r w:rsidRPr="006345F5">
        <w:rPr>
          <w:rFonts w:ascii="宋体" w:hAnsi="宋体" w:hint="eastAsia"/>
          <w:bCs/>
          <w:sz w:val="24"/>
        </w:rPr>
        <w:t>6.34</w:t>
      </w:r>
      <w:r w:rsidRPr="006345F5">
        <w:rPr>
          <w:rFonts w:ascii="宋体" w:hAnsi="宋体"/>
          <w:bCs/>
          <w:sz w:val="24"/>
        </w:rPr>
        <w:t>m（闸前设计运行水位）。考虑到出口排水闸所处区域位于富春江岸，对景观的要求高，同时导流</w:t>
      </w:r>
      <w:proofErr w:type="gramStart"/>
      <w:r w:rsidRPr="006345F5">
        <w:rPr>
          <w:rFonts w:ascii="宋体" w:hAnsi="宋体"/>
          <w:bCs/>
          <w:sz w:val="24"/>
        </w:rPr>
        <w:t>墩</w:t>
      </w:r>
      <w:proofErr w:type="gramEnd"/>
      <w:r w:rsidRPr="006345F5">
        <w:rPr>
          <w:rFonts w:ascii="宋体" w:hAnsi="宋体"/>
          <w:bCs/>
          <w:sz w:val="24"/>
        </w:rPr>
        <w:t>工作条件复杂恶劣，后期将结合结构稳定性、可靠性、景观协调性等研究优化</w:t>
      </w:r>
      <w:proofErr w:type="gramStart"/>
      <w:r w:rsidRPr="006345F5">
        <w:rPr>
          <w:rFonts w:ascii="宋体" w:hAnsi="宋体"/>
          <w:bCs/>
          <w:sz w:val="24"/>
        </w:rPr>
        <w:t>导流墩顶高程</w:t>
      </w:r>
      <w:proofErr w:type="gramEnd"/>
      <w:r w:rsidRPr="006345F5">
        <w:rPr>
          <w:rFonts w:ascii="宋体" w:hAnsi="宋体"/>
          <w:bCs/>
          <w:sz w:val="24"/>
        </w:rPr>
        <w:t>及外观等。</w:t>
      </w:r>
    </w:p>
    <w:p w14:paraId="3EA114B9" w14:textId="77777777" w:rsidR="007B70C7" w:rsidRPr="006345F5" w:rsidRDefault="007B70C7" w:rsidP="00A268A2">
      <w:pPr>
        <w:adjustRightInd w:val="0"/>
        <w:snapToGrid w:val="0"/>
        <w:spacing w:line="360" w:lineRule="auto"/>
        <w:ind w:firstLineChars="200" w:firstLine="480"/>
        <w:jc w:val="left"/>
        <w:rPr>
          <w:rFonts w:ascii="宋体" w:hAnsi="宋体" w:hint="eastAsia"/>
          <w:bCs/>
          <w:sz w:val="24"/>
        </w:rPr>
      </w:pPr>
      <w:r w:rsidRPr="006345F5">
        <w:rPr>
          <w:rFonts w:ascii="宋体" w:hAnsi="宋体"/>
          <w:bCs/>
          <w:sz w:val="24"/>
        </w:rPr>
        <w:t>为加大出水糙率，进一步降低出口横向流速，在垂直防冲体系外侧，出</w:t>
      </w:r>
      <w:proofErr w:type="gramStart"/>
      <w:r w:rsidRPr="006345F5">
        <w:rPr>
          <w:rFonts w:ascii="宋体" w:hAnsi="宋体"/>
          <w:bCs/>
          <w:sz w:val="24"/>
        </w:rPr>
        <w:t>流护底采取</w:t>
      </w:r>
      <w:proofErr w:type="gramEnd"/>
      <w:r w:rsidRPr="006345F5">
        <w:rPr>
          <w:rFonts w:ascii="宋体" w:hAnsi="宋体"/>
          <w:bCs/>
          <w:sz w:val="24"/>
        </w:rPr>
        <w:t>抛石护脚防冲。</w:t>
      </w:r>
    </w:p>
    <w:p w14:paraId="44A4C85C" w14:textId="77777777" w:rsidR="007B70C7" w:rsidRPr="006345F5" w:rsidRDefault="007B70C7" w:rsidP="00A268A2">
      <w:pPr>
        <w:adjustRightInd w:val="0"/>
        <w:snapToGrid w:val="0"/>
        <w:spacing w:line="360" w:lineRule="auto"/>
        <w:ind w:firstLineChars="200" w:firstLine="482"/>
        <w:jc w:val="left"/>
        <w:rPr>
          <w:rFonts w:ascii="宋体" w:hAnsi="宋体" w:hint="eastAsia"/>
          <w:b/>
          <w:sz w:val="24"/>
        </w:rPr>
      </w:pPr>
      <w:r w:rsidRPr="006345F5">
        <w:rPr>
          <w:rFonts w:ascii="宋体" w:hAnsi="宋体" w:hint="eastAsia"/>
          <w:b/>
          <w:sz w:val="24"/>
        </w:rPr>
        <w:t>二、</w:t>
      </w:r>
      <w:r w:rsidRPr="006345F5">
        <w:rPr>
          <w:rFonts w:ascii="宋体" w:hAnsi="宋体"/>
          <w:b/>
          <w:sz w:val="24"/>
        </w:rPr>
        <w:t>工程等别和标准</w:t>
      </w:r>
    </w:p>
    <w:p w14:paraId="00A75262" w14:textId="6D170DCA" w:rsidR="007B70C7" w:rsidRPr="006345F5" w:rsidRDefault="007B70C7" w:rsidP="00A268A2">
      <w:pPr>
        <w:adjustRightInd w:val="0"/>
        <w:snapToGrid w:val="0"/>
        <w:spacing w:line="360" w:lineRule="auto"/>
        <w:ind w:firstLineChars="200" w:firstLine="482"/>
        <w:jc w:val="left"/>
        <w:rPr>
          <w:rFonts w:ascii="宋体" w:hAnsi="宋体" w:hint="eastAsia"/>
          <w:b/>
          <w:bCs/>
          <w:sz w:val="24"/>
        </w:rPr>
      </w:pPr>
      <w:r w:rsidRPr="006345F5">
        <w:rPr>
          <w:rFonts w:ascii="宋体" w:hAnsi="宋体" w:hint="eastAsia"/>
          <w:b/>
          <w:bCs/>
          <w:sz w:val="24"/>
        </w:rPr>
        <w:t>1</w:t>
      </w:r>
      <w:r w:rsidR="007A3DFA" w:rsidRPr="006345F5">
        <w:rPr>
          <w:rFonts w:ascii="宋体" w:hAnsi="宋体" w:hint="eastAsia"/>
          <w:b/>
          <w:bCs/>
          <w:sz w:val="24"/>
        </w:rPr>
        <w:t>、</w:t>
      </w:r>
      <w:r w:rsidRPr="006345F5">
        <w:rPr>
          <w:rFonts w:ascii="宋体" w:hAnsi="宋体"/>
          <w:b/>
          <w:bCs/>
          <w:sz w:val="24"/>
        </w:rPr>
        <w:t>建筑物级别</w:t>
      </w:r>
    </w:p>
    <w:p w14:paraId="2E102EBA" w14:textId="77777777" w:rsidR="007B70C7" w:rsidRPr="006345F5" w:rsidRDefault="007B70C7" w:rsidP="00A268A2">
      <w:pPr>
        <w:adjustRightInd w:val="0"/>
        <w:snapToGrid w:val="0"/>
        <w:spacing w:line="360" w:lineRule="auto"/>
        <w:ind w:firstLineChars="200" w:firstLine="480"/>
        <w:jc w:val="left"/>
        <w:rPr>
          <w:rFonts w:ascii="宋体" w:hAnsi="宋体" w:hint="eastAsia"/>
          <w:bCs/>
          <w:sz w:val="24"/>
        </w:rPr>
      </w:pPr>
      <w:r w:rsidRPr="006345F5">
        <w:rPr>
          <w:rFonts w:ascii="宋体" w:hAnsi="宋体"/>
          <w:bCs/>
          <w:sz w:val="24"/>
        </w:rPr>
        <w:t>出口排水闸建筑物等级为3级，导流</w:t>
      </w:r>
      <w:proofErr w:type="gramStart"/>
      <w:r w:rsidRPr="006345F5">
        <w:rPr>
          <w:rFonts w:ascii="宋体" w:hAnsi="宋体"/>
          <w:bCs/>
          <w:sz w:val="24"/>
        </w:rPr>
        <w:t>墩</w:t>
      </w:r>
      <w:proofErr w:type="gramEnd"/>
      <w:r w:rsidRPr="006345F5">
        <w:rPr>
          <w:rFonts w:ascii="宋体" w:hAnsi="宋体"/>
          <w:bCs/>
          <w:sz w:val="24"/>
        </w:rPr>
        <w:t>建筑物级别与之相同。</w:t>
      </w:r>
    </w:p>
    <w:p w14:paraId="3DDD6718" w14:textId="79727CAB" w:rsidR="007B70C7" w:rsidRPr="006345F5" w:rsidRDefault="007B70C7" w:rsidP="00A268A2">
      <w:pPr>
        <w:adjustRightInd w:val="0"/>
        <w:snapToGrid w:val="0"/>
        <w:spacing w:line="360" w:lineRule="auto"/>
        <w:ind w:firstLineChars="200" w:firstLine="482"/>
        <w:jc w:val="left"/>
        <w:rPr>
          <w:rFonts w:ascii="宋体" w:hAnsi="宋体" w:hint="eastAsia"/>
          <w:b/>
          <w:bCs/>
          <w:sz w:val="24"/>
        </w:rPr>
      </w:pPr>
      <w:r w:rsidRPr="006345F5">
        <w:rPr>
          <w:rFonts w:ascii="宋体" w:hAnsi="宋体" w:hint="eastAsia"/>
          <w:b/>
          <w:bCs/>
          <w:sz w:val="24"/>
        </w:rPr>
        <w:t>2</w:t>
      </w:r>
      <w:r w:rsidR="007A3DFA" w:rsidRPr="006345F5">
        <w:rPr>
          <w:rFonts w:ascii="宋体" w:hAnsi="宋体" w:hint="eastAsia"/>
          <w:b/>
          <w:bCs/>
          <w:sz w:val="24"/>
        </w:rPr>
        <w:t>、</w:t>
      </w:r>
      <w:r w:rsidRPr="006345F5">
        <w:rPr>
          <w:rFonts w:ascii="宋体" w:hAnsi="宋体"/>
          <w:b/>
          <w:bCs/>
          <w:sz w:val="24"/>
        </w:rPr>
        <w:t>抗震设防标准</w:t>
      </w:r>
    </w:p>
    <w:p w14:paraId="71C8DAAC" w14:textId="77777777" w:rsidR="007B70C7" w:rsidRPr="006345F5" w:rsidRDefault="007B70C7" w:rsidP="00A268A2">
      <w:pPr>
        <w:adjustRightInd w:val="0"/>
        <w:snapToGrid w:val="0"/>
        <w:spacing w:line="360" w:lineRule="auto"/>
        <w:ind w:firstLineChars="200" w:firstLine="480"/>
        <w:jc w:val="left"/>
        <w:rPr>
          <w:rFonts w:ascii="宋体" w:hAnsi="宋体" w:hint="eastAsia"/>
          <w:bCs/>
          <w:sz w:val="24"/>
        </w:rPr>
      </w:pPr>
      <w:r w:rsidRPr="006345F5">
        <w:rPr>
          <w:rFonts w:ascii="宋体" w:hAnsi="宋体"/>
          <w:bCs/>
          <w:sz w:val="24"/>
        </w:rPr>
        <w:t>出口排水闸下游河道平原区场地类别为Ⅱ类场地，基本地震动峰值加速度0.05g，基本地震动反应</w:t>
      </w:r>
      <w:proofErr w:type="gramStart"/>
      <w:r w:rsidRPr="006345F5">
        <w:rPr>
          <w:rFonts w:ascii="宋体" w:hAnsi="宋体"/>
          <w:bCs/>
          <w:sz w:val="24"/>
        </w:rPr>
        <w:t>谱特征</w:t>
      </w:r>
      <w:proofErr w:type="gramEnd"/>
      <w:r w:rsidRPr="006345F5">
        <w:rPr>
          <w:rFonts w:ascii="宋体" w:hAnsi="宋体"/>
          <w:bCs/>
          <w:sz w:val="24"/>
        </w:rPr>
        <w:t>周期为0.35s，相应地震烈度为Ⅵ度。</w:t>
      </w:r>
    </w:p>
    <w:p w14:paraId="4179DDA3" w14:textId="77777777" w:rsidR="007B70C7" w:rsidRPr="006345F5" w:rsidRDefault="007B70C7" w:rsidP="00A268A2">
      <w:pPr>
        <w:adjustRightInd w:val="0"/>
        <w:snapToGrid w:val="0"/>
        <w:spacing w:line="360" w:lineRule="auto"/>
        <w:ind w:firstLineChars="200" w:firstLine="480"/>
        <w:jc w:val="left"/>
        <w:rPr>
          <w:rFonts w:ascii="宋体" w:hAnsi="宋体" w:hint="eastAsia"/>
          <w:bCs/>
          <w:sz w:val="24"/>
        </w:rPr>
      </w:pPr>
      <w:r w:rsidRPr="006345F5">
        <w:rPr>
          <w:rFonts w:ascii="宋体" w:hAnsi="宋体"/>
          <w:bCs/>
          <w:sz w:val="24"/>
        </w:rPr>
        <w:t>根据《水工建筑物抗震设计规范》（SL203-97）1.0.2条，设计烈度为Ⅵ度时，可不进行抗震设计。</w:t>
      </w:r>
    </w:p>
    <w:p w14:paraId="7B389871" w14:textId="39C2A358" w:rsidR="007B70C7" w:rsidRPr="006345F5" w:rsidRDefault="007B70C7" w:rsidP="00A268A2">
      <w:pPr>
        <w:adjustRightInd w:val="0"/>
        <w:snapToGrid w:val="0"/>
        <w:spacing w:line="360" w:lineRule="auto"/>
        <w:ind w:firstLineChars="200" w:firstLine="482"/>
        <w:jc w:val="left"/>
        <w:rPr>
          <w:rFonts w:ascii="宋体" w:hAnsi="宋体" w:hint="eastAsia"/>
          <w:b/>
          <w:bCs/>
          <w:sz w:val="24"/>
        </w:rPr>
      </w:pPr>
      <w:r w:rsidRPr="006345F5">
        <w:rPr>
          <w:rFonts w:ascii="宋体" w:hAnsi="宋体" w:hint="eastAsia"/>
          <w:b/>
          <w:bCs/>
          <w:sz w:val="24"/>
        </w:rPr>
        <w:t>3</w:t>
      </w:r>
      <w:r w:rsidR="007A3DFA" w:rsidRPr="006345F5">
        <w:rPr>
          <w:rFonts w:ascii="宋体" w:hAnsi="宋体" w:hint="eastAsia"/>
          <w:b/>
          <w:bCs/>
          <w:sz w:val="24"/>
        </w:rPr>
        <w:t>、</w:t>
      </w:r>
      <w:r w:rsidRPr="006345F5">
        <w:rPr>
          <w:rFonts w:ascii="宋体" w:hAnsi="宋体"/>
          <w:b/>
          <w:bCs/>
          <w:sz w:val="24"/>
        </w:rPr>
        <w:t>工程合理使用年限及耐久性要求</w:t>
      </w:r>
    </w:p>
    <w:p w14:paraId="453D2C46" w14:textId="77777777" w:rsidR="007B70C7" w:rsidRPr="006345F5" w:rsidRDefault="007B70C7" w:rsidP="00A268A2">
      <w:pPr>
        <w:adjustRightInd w:val="0"/>
        <w:snapToGrid w:val="0"/>
        <w:spacing w:line="360" w:lineRule="auto"/>
        <w:ind w:firstLineChars="200" w:firstLine="480"/>
        <w:jc w:val="left"/>
        <w:rPr>
          <w:rFonts w:ascii="宋体" w:hAnsi="宋体" w:hint="eastAsia"/>
          <w:bCs/>
          <w:sz w:val="24"/>
        </w:rPr>
      </w:pPr>
      <w:r w:rsidRPr="006345F5">
        <w:rPr>
          <w:rFonts w:ascii="宋体" w:hAnsi="宋体"/>
          <w:bCs/>
          <w:sz w:val="24"/>
        </w:rPr>
        <w:t>根据《水工混凝土结构设计规范》（SL191-2008）和《水利水电工程合理使</w:t>
      </w:r>
      <w:r w:rsidRPr="006345F5">
        <w:rPr>
          <w:rFonts w:ascii="宋体" w:hAnsi="宋体"/>
          <w:bCs/>
          <w:sz w:val="24"/>
        </w:rPr>
        <w:lastRenderedPageBreak/>
        <w:t>用年限及耐久性设计规范》（SL654-2014），本工程为Ⅲ等工程，工程的合理使用年限为50年。</w:t>
      </w:r>
    </w:p>
    <w:p w14:paraId="56D851C5" w14:textId="77777777" w:rsidR="007B70C7" w:rsidRPr="006345F5" w:rsidRDefault="007B70C7" w:rsidP="00A268A2">
      <w:pPr>
        <w:adjustRightInd w:val="0"/>
        <w:snapToGrid w:val="0"/>
        <w:spacing w:line="360" w:lineRule="auto"/>
        <w:ind w:firstLineChars="200" w:firstLine="480"/>
        <w:jc w:val="left"/>
        <w:rPr>
          <w:rFonts w:ascii="宋体" w:hAnsi="宋体" w:hint="eastAsia"/>
          <w:bCs/>
          <w:sz w:val="24"/>
        </w:rPr>
      </w:pPr>
      <w:r w:rsidRPr="006345F5">
        <w:rPr>
          <w:rFonts w:ascii="宋体" w:hAnsi="宋体"/>
          <w:bCs/>
          <w:sz w:val="24"/>
        </w:rPr>
        <w:t>导流</w:t>
      </w:r>
      <w:proofErr w:type="gramStart"/>
      <w:r w:rsidRPr="006345F5">
        <w:rPr>
          <w:rFonts w:ascii="宋体" w:hAnsi="宋体"/>
          <w:bCs/>
          <w:sz w:val="24"/>
        </w:rPr>
        <w:t>墩</w:t>
      </w:r>
      <w:proofErr w:type="gramEnd"/>
      <w:r w:rsidRPr="006345F5">
        <w:rPr>
          <w:rFonts w:ascii="宋体" w:hAnsi="宋体"/>
          <w:bCs/>
          <w:sz w:val="24"/>
        </w:rPr>
        <w:t>永久性建筑物级别为3级，相应的建筑物合理使用年限为50年。</w:t>
      </w:r>
    </w:p>
    <w:p w14:paraId="43C5D253" w14:textId="5BB09DD7" w:rsidR="007B70C7" w:rsidRPr="006345F5" w:rsidRDefault="007B70C7" w:rsidP="00A268A2">
      <w:pPr>
        <w:adjustRightInd w:val="0"/>
        <w:snapToGrid w:val="0"/>
        <w:spacing w:line="360" w:lineRule="auto"/>
        <w:ind w:firstLineChars="200" w:firstLine="482"/>
        <w:jc w:val="left"/>
        <w:rPr>
          <w:rFonts w:ascii="宋体" w:hAnsi="宋体" w:hint="eastAsia"/>
          <w:b/>
          <w:bCs/>
          <w:sz w:val="24"/>
        </w:rPr>
      </w:pPr>
      <w:r w:rsidRPr="006345F5">
        <w:rPr>
          <w:rFonts w:ascii="宋体" w:hAnsi="宋体" w:hint="eastAsia"/>
          <w:b/>
          <w:bCs/>
          <w:sz w:val="24"/>
        </w:rPr>
        <w:t>4</w:t>
      </w:r>
      <w:r w:rsidR="007A3DFA" w:rsidRPr="006345F5">
        <w:rPr>
          <w:rFonts w:ascii="宋体" w:hAnsi="宋体" w:hint="eastAsia"/>
          <w:b/>
          <w:bCs/>
          <w:sz w:val="24"/>
        </w:rPr>
        <w:t>、</w:t>
      </w:r>
      <w:r w:rsidRPr="006345F5">
        <w:rPr>
          <w:rFonts w:ascii="宋体" w:hAnsi="宋体"/>
          <w:b/>
          <w:bCs/>
          <w:sz w:val="24"/>
        </w:rPr>
        <w:t>工程耐久性设计要求</w:t>
      </w:r>
    </w:p>
    <w:p w14:paraId="1722993D" w14:textId="77777777" w:rsidR="007B70C7" w:rsidRPr="006345F5" w:rsidRDefault="007B70C7" w:rsidP="00A268A2">
      <w:pPr>
        <w:adjustRightInd w:val="0"/>
        <w:snapToGrid w:val="0"/>
        <w:spacing w:line="360" w:lineRule="auto"/>
        <w:ind w:firstLineChars="200" w:firstLine="480"/>
        <w:jc w:val="left"/>
        <w:rPr>
          <w:rFonts w:ascii="宋体" w:hAnsi="宋体" w:hint="eastAsia"/>
          <w:bCs/>
          <w:sz w:val="24"/>
        </w:rPr>
      </w:pPr>
      <w:r w:rsidRPr="006345F5">
        <w:rPr>
          <w:rFonts w:ascii="宋体" w:hAnsi="宋体"/>
          <w:bCs/>
          <w:sz w:val="24"/>
        </w:rPr>
        <w:t>根据《水利水电工程合理使用年限及耐久性设计规范》（SL654-2014），导流</w:t>
      </w:r>
      <w:proofErr w:type="gramStart"/>
      <w:r w:rsidRPr="006345F5">
        <w:rPr>
          <w:rFonts w:ascii="宋体" w:hAnsi="宋体"/>
          <w:bCs/>
          <w:sz w:val="24"/>
        </w:rPr>
        <w:t>墩</w:t>
      </w:r>
      <w:proofErr w:type="gramEnd"/>
      <w:r w:rsidRPr="006345F5">
        <w:rPr>
          <w:rFonts w:ascii="宋体" w:hAnsi="宋体"/>
          <w:bCs/>
          <w:sz w:val="24"/>
        </w:rPr>
        <w:t>所处环境为淡水水位</w:t>
      </w:r>
      <w:proofErr w:type="gramStart"/>
      <w:r w:rsidRPr="006345F5">
        <w:rPr>
          <w:rFonts w:ascii="宋体" w:hAnsi="宋体"/>
          <w:bCs/>
          <w:sz w:val="24"/>
        </w:rPr>
        <w:t>变化区</w:t>
      </w:r>
      <w:proofErr w:type="gramEnd"/>
      <w:r w:rsidRPr="006345F5">
        <w:rPr>
          <w:rFonts w:ascii="宋体" w:hAnsi="宋体"/>
          <w:bCs/>
          <w:sz w:val="24"/>
        </w:rPr>
        <w:t>的三类环境。</w:t>
      </w:r>
    </w:p>
    <w:p w14:paraId="255D7FE5" w14:textId="77777777" w:rsidR="007B70C7" w:rsidRPr="006345F5" w:rsidRDefault="007B70C7" w:rsidP="00A268A2">
      <w:pPr>
        <w:adjustRightInd w:val="0"/>
        <w:snapToGrid w:val="0"/>
        <w:spacing w:line="360" w:lineRule="auto"/>
        <w:ind w:firstLineChars="200" w:firstLine="482"/>
        <w:jc w:val="left"/>
        <w:rPr>
          <w:rFonts w:ascii="宋体" w:hAnsi="宋体" w:hint="eastAsia"/>
          <w:b/>
          <w:sz w:val="24"/>
        </w:rPr>
      </w:pPr>
      <w:r w:rsidRPr="006345F5">
        <w:rPr>
          <w:rFonts w:ascii="宋体" w:hAnsi="宋体" w:hint="eastAsia"/>
          <w:b/>
          <w:sz w:val="24"/>
        </w:rPr>
        <w:t>三、出口补偿工程设计</w:t>
      </w:r>
    </w:p>
    <w:p w14:paraId="1EBAFBDD" w14:textId="18ED1CC4" w:rsidR="007B70C7" w:rsidRPr="006345F5" w:rsidRDefault="007B70C7" w:rsidP="00A268A2">
      <w:pPr>
        <w:adjustRightInd w:val="0"/>
        <w:snapToGrid w:val="0"/>
        <w:spacing w:line="360" w:lineRule="auto"/>
        <w:ind w:firstLineChars="200" w:firstLine="482"/>
        <w:jc w:val="left"/>
        <w:rPr>
          <w:rFonts w:ascii="宋体" w:hAnsi="宋体" w:hint="eastAsia"/>
          <w:bCs/>
          <w:sz w:val="24"/>
        </w:rPr>
      </w:pPr>
      <w:r w:rsidRPr="006345F5">
        <w:rPr>
          <w:rFonts w:ascii="宋体" w:hAnsi="宋体"/>
          <w:b/>
          <w:bCs/>
          <w:sz w:val="24"/>
        </w:rPr>
        <w:t>出口</w:t>
      </w:r>
      <w:r w:rsidRPr="006345F5">
        <w:rPr>
          <w:rFonts w:ascii="宋体" w:hAnsi="宋体" w:hint="eastAsia"/>
          <w:b/>
          <w:bCs/>
          <w:sz w:val="24"/>
        </w:rPr>
        <w:t>补偿</w:t>
      </w:r>
      <w:r w:rsidRPr="006345F5">
        <w:rPr>
          <w:rFonts w:ascii="宋体" w:hAnsi="宋体"/>
          <w:b/>
          <w:bCs/>
          <w:sz w:val="24"/>
        </w:rPr>
        <w:t>工程布置原则</w:t>
      </w:r>
      <w:r w:rsidRPr="006345F5">
        <w:rPr>
          <w:rFonts w:ascii="宋体" w:hAnsi="宋体" w:hint="eastAsia"/>
          <w:b/>
          <w:bCs/>
          <w:sz w:val="24"/>
        </w:rPr>
        <w:t>：</w:t>
      </w:r>
      <w:r w:rsidRPr="006345F5">
        <w:rPr>
          <w:rFonts w:ascii="宋体" w:hAnsi="宋体"/>
          <w:bCs/>
          <w:sz w:val="24"/>
        </w:rPr>
        <w:t>1、</w:t>
      </w:r>
      <w:r w:rsidRPr="006345F5">
        <w:rPr>
          <w:rFonts w:ascii="宋体" w:hAnsi="宋体" w:hint="eastAsia"/>
          <w:bCs/>
          <w:sz w:val="24"/>
        </w:rPr>
        <w:t>对</w:t>
      </w:r>
      <w:r w:rsidRPr="006345F5">
        <w:rPr>
          <w:rFonts w:ascii="宋体" w:hAnsi="宋体"/>
          <w:bCs/>
          <w:sz w:val="24"/>
        </w:rPr>
        <w:t>航道的不利影响</w:t>
      </w:r>
      <w:r w:rsidRPr="006345F5">
        <w:rPr>
          <w:rFonts w:ascii="宋体" w:hAnsi="宋体" w:hint="eastAsia"/>
          <w:bCs/>
          <w:sz w:val="24"/>
        </w:rPr>
        <w:t>控制</w:t>
      </w:r>
      <w:r w:rsidRPr="006345F5">
        <w:rPr>
          <w:rFonts w:ascii="宋体" w:hAnsi="宋体"/>
          <w:bCs/>
          <w:sz w:val="24"/>
        </w:rPr>
        <w:t>在可控范围内；2、尽量隔离分洪隧洞出流与</w:t>
      </w:r>
      <w:proofErr w:type="gramStart"/>
      <w:r w:rsidRPr="006345F5">
        <w:rPr>
          <w:rFonts w:ascii="宋体" w:hAnsi="宋体"/>
          <w:bCs/>
          <w:sz w:val="24"/>
        </w:rPr>
        <w:t>现状北渠出</w:t>
      </w:r>
      <w:proofErr w:type="gramEnd"/>
      <w:r w:rsidRPr="006345F5">
        <w:rPr>
          <w:rFonts w:ascii="宋体" w:hAnsi="宋体"/>
          <w:bCs/>
          <w:sz w:val="24"/>
        </w:rPr>
        <w:t>流，简化边界条件</w:t>
      </w:r>
      <w:r w:rsidRPr="006345F5">
        <w:rPr>
          <w:rFonts w:ascii="宋体" w:hAnsi="宋体" w:hint="eastAsia"/>
          <w:bCs/>
          <w:sz w:val="24"/>
        </w:rPr>
        <w:t>；3、尽量减小水流对于下游堤岸的冲刷影响；4、补偿工程稳定性需符合规范要求；5、补偿工程布置设计合理，控制成本支出，满足设计规范。</w:t>
      </w:r>
    </w:p>
    <w:p w14:paraId="065CFD2B" w14:textId="77777777" w:rsidR="007B70C7" w:rsidRPr="006345F5" w:rsidRDefault="007B70C7" w:rsidP="00A268A2">
      <w:pPr>
        <w:adjustRightInd w:val="0"/>
        <w:snapToGrid w:val="0"/>
        <w:spacing w:line="360" w:lineRule="auto"/>
        <w:ind w:firstLineChars="200" w:firstLine="482"/>
        <w:jc w:val="left"/>
        <w:rPr>
          <w:rFonts w:ascii="宋体" w:hAnsi="宋体" w:hint="eastAsia"/>
          <w:b/>
          <w:sz w:val="24"/>
        </w:rPr>
      </w:pPr>
      <w:r w:rsidRPr="006345F5">
        <w:rPr>
          <w:rFonts w:ascii="宋体" w:hAnsi="宋体" w:hint="eastAsia"/>
          <w:b/>
          <w:sz w:val="24"/>
        </w:rPr>
        <w:t>四、补偿工程布置</w:t>
      </w:r>
    </w:p>
    <w:p w14:paraId="386910B8" w14:textId="77777777" w:rsidR="007B70C7" w:rsidRPr="006345F5" w:rsidRDefault="007B70C7" w:rsidP="00A268A2">
      <w:pPr>
        <w:adjustRightInd w:val="0"/>
        <w:snapToGrid w:val="0"/>
        <w:spacing w:line="360" w:lineRule="auto"/>
        <w:ind w:firstLineChars="200" w:firstLine="480"/>
        <w:jc w:val="left"/>
        <w:rPr>
          <w:rFonts w:ascii="宋体" w:hAnsi="宋体" w:hint="eastAsia"/>
          <w:bCs/>
          <w:sz w:val="24"/>
        </w:rPr>
      </w:pPr>
      <w:r w:rsidRPr="006345F5">
        <w:rPr>
          <w:rFonts w:ascii="宋体" w:hAnsi="宋体" w:hint="eastAsia"/>
          <w:bCs/>
          <w:sz w:val="24"/>
        </w:rPr>
        <w:t>目前阶段推荐三</w:t>
      </w:r>
      <w:r w:rsidRPr="006345F5">
        <w:rPr>
          <w:rFonts w:ascii="宋体" w:hAnsi="宋体"/>
          <w:bCs/>
          <w:sz w:val="24"/>
        </w:rPr>
        <w:t>道短直线布置方案</w:t>
      </w:r>
      <w:r w:rsidRPr="006345F5">
        <w:rPr>
          <w:rFonts w:ascii="宋体" w:hAnsi="宋体" w:hint="eastAsia"/>
          <w:bCs/>
          <w:sz w:val="24"/>
        </w:rPr>
        <w:t>。该方案</w:t>
      </w:r>
      <w:r w:rsidRPr="006345F5">
        <w:rPr>
          <w:rFonts w:ascii="宋体" w:hAnsi="宋体"/>
          <w:bCs/>
          <w:sz w:val="24"/>
        </w:rPr>
        <w:t>将导流</w:t>
      </w:r>
      <w:proofErr w:type="gramStart"/>
      <w:r w:rsidRPr="006345F5">
        <w:rPr>
          <w:rFonts w:ascii="宋体" w:hAnsi="宋体"/>
          <w:bCs/>
          <w:sz w:val="24"/>
        </w:rPr>
        <w:t>墩</w:t>
      </w:r>
      <w:proofErr w:type="gramEnd"/>
      <w:r w:rsidRPr="006345F5">
        <w:rPr>
          <w:rFonts w:ascii="宋体" w:hAnsi="宋体"/>
          <w:bCs/>
          <w:sz w:val="24"/>
        </w:rPr>
        <w:t>分为</w:t>
      </w:r>
      <w:r w:rsidRPr="006345F5">
        <w:rPr>
          <w:rFonts w:ascii="宋体" w:hAnsi="宋体" w:hint="eastAsia"/>
          <w:bCs/>
          <w:sz w:val="24"/>
        </w:rPr>
        <w:t>三</w:t>
      </w:r>
      <w:r w:rsidRPr="006345F5">
        <w:rPr>
          <w:rFonts w:ascii="宋体" w:hAnsi="宋体"/>
          <w:bCs/>
          <w:sz w:val="24"/>
        </w:rPr>
        <w:t>道相互独立且平行布置的短直墙，</w:t>
      </w:r>
      <w:r w:rsidRPr="006345F5">
        <w:rPr>
          <w:rFonts w:ascii="宋体" w:hAnsi="宋体" w:hint="eastAsia"/>
          <w:bCs/>
          <w:sz w:val="24"/>
        </w:rPr>
        <w:t>间距13m布置</w:t>
      </w:r>
      <w:r w:rsidRPr="006345F5">
        <w:rPr>
          <w:rFonts w:ascii="宋体" w:hAnsi="宋体"/>
          <w:bCs/>
          <w:sz w:val="24"/>
        </w:rPr>
        <w:t>，单体</w:t>
      </w:r>
      <w:r w:rsidRPr="006345F5">
        <w:rPr>
          <w:rFonts w:ascii="宋体" w:hAnsi="宋体" w:hint="eastAsia"/>
          <w:bCs/>
          <w:sz w:val="24"/>
        </w:rPr>
        <w:t>轴线</w:t>
      </w:r>
      <w:r w:rsidRPr="006345F5">
        <w:rPr>
          <w:rFonts w:ascii="宋体" w:hAnsi="宋体"/>
          <w:bCs/>
          <w:sz w:val="24"/>
        </w:rPr>
        <w:t>长度为1</w:t>
      </w:r>
      <w:r w:rsidRPr="006345F5">
        <w:rPr>
          <w:rFonts w:ascii="宋体" w:hAnsi="宋体" w:hint="eastAsia"/>
          <w:bCs/>
          <w:sz w:val="24"/>
        </w:rPr>
        <w:t>5</w:t>
      </w:r>
      <w:r w:rsidRPr="006345F5">
        <w:rPr>
          <w:rFonts w:ascii="宋体" w:hAnsi="宋体"/>
          <w:bCs/>
          <w:sz w:val="24"/>
        </w:rPr>
        <w:t>m</w:t>
      </w:r>
      <w:r w:rsidRPr="006345F5">
        <w:rPr>
          <w:rFonts w:ascii="宋体" w:hAnsi="宋体" w:hint="eastAsia"/>
          <w:bCs/>
          <w:sz w:val="24"/>
        </w:rPr>
        <w:t>，</w:t>
      </w:r>
      <w:r w:rsidRPr="006345F5">
        <w:rPr>
          <w:rFonts w:ascii="宋体" w:hAnsi="宋体"/>
          <w:bCs/>
          <w:sz w:val="24"/>
        </w:rPr>
        <w:t>总长共计</w:t>
      </w:r>
      <w:r w:rsidRPr="006345F5">
        <w:rPr>
          <w:rFonts w:ascii="宋体" w:hAnsi="宋体" w:hint="eastAsia"/>
          <w:bCs/>
          <w:sz w:val="24"/>
        </w:rPr>
        <w:t>45</w:t>
      </w:r>
      <w:r w:rsidRPr="006345F5">
        <w:rPr>
          <w:rFonts w:ascii="宋体" w:hAnsi="宋体"/>
          <w:bCs/>
          <w:sz w:val="24"/>
        </w:rPr>
        <w:t>m。短直墙与分洪隧洞中轴线均呈</w:t>
      </w:r>
      <w:r w:rsidRPr="006345F5">
        <w:rPr>
          <w:rFonts w:ascii="宋体" w:hAnsi="宋体" w:hint="eastAsia"/>
          <w:bCs/>
          <w:sz w:val="24"/>
        </w:rPr>
        <w:t>70</w:t>
      </w:r>
      <w:r w:rsidRPr="006345F5">
        <w:rPr>
          <w:rFonts w:ascii="宋体" w:hAnsi="宋体"/>
          <w:bCs/>
          <w:sz w:val="24"/>
        </w:rPr>
        <w:t>°夹角，短直墙轴线中点连线与分洪隧洞出口</w:t>
      </w:r>
      <w:proofErr w:type="gramStart"/>
      <w:r w:rsidRPr="006345F5">
        <w:rPr>
          <w:rFonts w:ascii="宋体" w:hAnsi="宋体"/>
          <w:bCs/>
          <w:sz w:val="24"/>
        </w:rPr>
        <w:t>断面底坡线</w:t>
      </w:r>
      <w:proofErr w:type="gramEnd"/>
      <w:r w:rsidRPr="006345F5">
        <w:rPr>
          <w:rFonts w:ascii="宋体" w:hAnsi="宋体"/>
          <w:bCs/>
          <w:sz w:val="24"/>
        </w:rPr>
        <w:t>平行，该方案暂未经</w:t>
      </w:r>
      <w:proofErr w:type="gramStart"/>
      <w:r w:rsidRPr="006345F5">
        <w:rPr>
          <w:rFonts w:ascii="宋体" w:hAnsi="宋体"/>
          <w:bCs/>
          <w:sz w:val="24"/>
        </w:rPr>
        <w:t>航评影响</w:t>
      </w:r>
      <w:proofErr w:type="gramEnd"/>
      <w:r w:rsidRPr="006345F5">
        <w:rPr>
          <w:rFonts w:ascii="宋体" w:hAnsi="宋体"/>
          <w:bCs/>
          <w:sz w:val="24"/>
        </w:rPr>
        <w:t>计算评价。</w:t>
      </w:r>
      <w:r w:rsidRPr="006345F5">
        <w:rPr>
          <w:rFonts w:ascii="宋体" w:hAnsi="宋体" w:hint="eastAsia"/>
          <w:bCs/>
          <w:sz w:val="24"/>
        </w:rPr>
        <w:t>理论上</w:t>
      </w:r>
      <w:r w:rsidRPr="006345F5">
        <w:rPr>
          <w:rFonts w:ascii="宋体" w:hAnsi="宋体"/>
          <w:bCs/>
          <w:sz w:val="24"/>
        </w:rPr>
        <w:t>该方案</w:t>
      </w:r>
      <w:r w:rsidRPr="006345F5">
        <w:rPr>
          <w:rFonts w:ascii="宋体" w:hAnsi="宋体" w:hint="eastAsia"/>
          <w:bCs/>
          <w:sz w:val="24"/>
        </w:rPr>
        <w:t>同样能够</w:t>
      </w:r>
      <w:r w:rsidRPr="006345F5">
        <w:rPr>
          <w:rFonts w:ascii="宋体" w:hAnsi="宋体"/>
          <w:bCs/>
          <w:sz w:val="24"/>
        </w:rPr>
        <w:t>在</w:t>
      </w:r>
      <w:r w:rsidRPr="006345F5">
        <w:rPr>
          <w:rFonts w:ascii="宋体" w:hAnsi="宋体" w:hint="eastAsia"/>
          <w:bCs/>
          <w:sz w:val="24"/>
        </w:rPr>
        <w:t>不阻挡水流正常行进路线的前提下改变水流方向，</w:t>
      </w:r>
      <w:r w:rsidRPr="006345F5">
        <w:rPr>
          <w:rFonts w:ascii="宋体" w:hAnsi="宋体"/>
          <w:bCs/>
          <w:sz w:val="24"/>
        </w:rPr>
        <w:t>能够</w:t>
      </w:r>
      <w:r w:rsidRPr="006345F5">
        <w:rPr>
          <w:rFonts w:ascii="宋体" w:hAnsi="宋体" w:hint="eastAsia"/>
          <w:bCs/>
          <w:sz w:val="24"/>
        </w:rPr>
        <w:t>在</w:t>
      </w:r>
      <w:r w:rsidRPr="006345F5">
        <w:rPr>
          <w:rFonts w:ascii="宋体" w:hAnsi="宋体"/>
          <w:bCs/>
          <w:sz w:val="24"/>
        </w:rPr>
        <w:t>一定程度上减小</w:t>
      </w:r>
      <w:r w:rsidRPr="006345F5">
        <w:rPr>
          <w:rFonts w:ascii="宋体" w:hAnsi="宋体" w:hint="eastAsia"/>
          <w:bCs/>
          <w:sz w:val="24"/>
        </w:rPr>
        <w:t>分洪隧洞洪水</w:t>
      </w:r>
      <w:r w:rsidRPr="006345F5">
        <w:rPr>
          <w:rFonts w:ascii="宋体" w:hAnsi="宋体"/>
          <w:bCs/>
          <w:sz w:val="24"/>
        </w:rPr>
        <w:t>对临近航道</w:t>
      </w:r>
      <w:r w:rsidRPr="006345F5">
        <w:rPr>
          <w:rFonts w:ascii="宋体" w:hAnsi="宋体" w:hint="eastAsia"/>
          <w:bCs/>
          <w:sz w:val="24"/>
        </w:rPr>
        <w:t>的</w:t>
      </w:r>
      <w:r w:rsidRPr="006345F5">
        <w:rPr>
          <w:rFonts w:ascii="宋体" w:hAnsi="宋体"/>
          <w:bCs/>
          <w:sz w:val="24"/>
        </w:rPr>
        <w:t>横流影响，且对分洪隧洞工程过流能力影响较小，</w:t>
      </w:r>
      <w:r w:rsidRPr="006345F5">
        <w:rPr>
          <w:rFonts w:ascii="宋体" w:hAnsi="宋体" w:hint="eastAsia"/>
          <w:bCs/>
          <w:sz w:val="24"/>
        </w:rPr>
        <w:t>挡墙两侧水压力均衡，</w:t>
      </w:r>
      <w:r w:rsidRPr="006345F5">
        <w:rPr>
          <w:rFonts w:ascii="宋体" w:hAnsi="宋体"/>
          <w:bCs/>
          <w:sz w:val="24"/>
        </w:rPr>
        <w:t>利于导流建筑物结构稳定。</w:t>
      </w:r>
      <w:r w:rsidRPr="006345F5">
        <w:rPr>
          <w:rFonts w:ascii="宋体" w:hAnsi="宋体" w:hint="eastAsia"/>
          <w:bCs/>
          <w:sz w:val="24"/>
        </w:rPr>
        <w:t>方案布置图见图4.4-1。</w:t>
      </w:r>
    </w:p>
    <w:p w14:paraId="31B3423B" w14:textId="77777777" w:rsidR="007B70C7" w:rsidRPr="006345F5" w:rsidRDefault="007B70C7" w:rsidP="007B70C7">
      <w:pPr>
        <w:adjustRightInd w:val="0"/>
        <w:snapToGrid w:val="0"/>
        <w:spacing w:line="360" w:lineRule="auto"/>
        <w:rPr>
          <w:rFonts w:ascii="宋体" w:hAnsi="宋体" w:hint="eastAsia"/>
          <w:bCs/>
          <w:sz w:val="24"/>
        </w:rPr>
      </w:pPr>
      <w:r w:rsidRPr="006345F5">
        <w:rPr>
          <w:rFonts w:ascii="宋体" w:hAnsi="宋体"/>
          <w:bCs/>
          <w:noProof/>
          <w:sz w:val="24"/>
        </w:rPr>
        <w:drawing>
          <wp:inline distT="0" distB="0" distL="114300" distR="114300" wp14:anchorId="338B0775" wp14:editId="77A9E1BA">
            <wp:extent cx="3410585" cy="2879725"/>
            <wp:effectExtent l="0" t="0" r="5715" b="3175"/>
            <wp:docPr id="5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
                    <pic:cNvPicPr>
                      <a:picLocks noChangeAspect="1"/>
                    </pic:cNvPicPr>
                  </pic:nvPicPr>
                  <pic:blipFill>
                    <a:blip r:embed="rId8"/>
                    <a:stretch>
                      <a:fillRect/>
                    </a:stretch>
                  </pic:blipFill>
                  <pic:spPr>
                    <a:xfrm>
                      <a:off x="0" y="0"/>
                      <a:ext cx="3410585" cy="2879725"/>
                    </a:xfrm>
                    <a:prstGeom prst="rect">
                      <a:avLst/>
                    </a:prstGeom>
                    <a:noFill/>
                    <a:ln>
                      <a:noFill/>
                    </a:ln>
                  </pic:spPr>
                </pic:pic>
              </a:graphicData>
            </a:graphic>
          </wp:inline>
        </w:drawing>
      </w:r>
    </w:p>
    <w:p w14:paraId="45008DAD" w14:textId="77777777" w:rsidR="007B70C7" w:rsidRPr="006345F5" w:rsidRDefault="007B70C7" w:rsidP="007B70C7">
      <w:pPr>
        <w:adjustRightInd w:val="0"/>
        <w:snapToGrid w:val="0"/>
        <w:spacing w:line="360" w:lineRule="auto"/>
        <w:rPr>
          <w:rFonts w:ascii="宋体" w:hAnsi="宋体" w:hint="eastAsia"/>
          <w:b/>
          <w:bCs/>
          <w:sz w:val="24"/>
        </w:rPr>
      </w:pPr>
      <w:r w:rsidRPr="006345F5">
        <w:rPr>
          <w:rFonts w:ascii="宋体" w:hAnsi="宋体"/>
          <w:bCs/>
          <w:sz w:val="24"/>
        </w:rPr>
        <w:t>图4.</w:t>
      </w:r>
      <w:r w:rsidRPr="006345F5">
        <w:rPr>
          <w:rFonts w:ascii="宋体" w:hAnsi="宋体" w:hint="eastAsia"/>
          <w:bCs/>
          <w:sz w:val="24"/>
        </w:rPr>
        <w:t>4</w:t>
      </w:r>
      <w:r w:rsidRPr="006345F5">
        <w:rPr>
          <w:rFonts w:ascii="宋体" w:hAnsi="宋体"/>
          <w:bCs/>
          <w:sz w:val="24"/>
        </w:rPr>
        <w:t>-</w:t>
      </w:r>
      <w:r w:rsidRPr="006345F5">
        <w:rPr>
          <w:rFonts w:ascii="宋体" w:hAnsi="宋体" w:hint="eastAsia"/>
          <w:bCs/>
          <w:sz w:val="24"/>
        </w:rPr>
        <w:t>1</w:t>
      </w:r>
      <w:r w:rsidRPr="006345F5">
        <w:rPr>
          <w:rFonts w:ascii="宋体" w:hAnsi="宋体"/>
          <w:bCs/>
          <w:sz w:val="24"/>
        </w:rPr>
        <w:t xml:space="preserve"> </w:t>
      </w:r>
      <w:r w:rsidRPr="006345F5">
        <w:rPr>
          <w:rFonts w:ascii="宋体" w:hAnsi="宋体" w:hint="eastAsia"/>
          <w:bCs/>
          <w:sz w:val="24"/>
        </w:rPr>
        <w:t>三</w:t>
      </w:r>
      <w:r w:rsidRPr="006345F5">
        <w:rPr>
          <w:rFonts w:ascii="宋体" w:hAnsi="宋体"/>
          <w:bCs/>
          <w:sz w:val="24"/>
        </w:rPr>
        <w:t>道直线方案布置图</w:t>
      </w:r>
    </w:p>
    <w:p w14:paraId="02625207" w14:textId="77777777" w:rsidR="007B70C7" w:rsidRPr="006345F5" w:rsidRDefault="007B70C7" w:rsidP="00A268A2">
      <w:pPr>
        <w:adjustRightInd w:val="0"/>
        <w:snapToGrid w:val="0"/>
        <w:spacing w:line="360" w:lineRule="auto"/>
        <w:ind w:firstLineChars="200" w:firstLine="482"/>
        <w:rPr>
          <w:rFonts w:ascii="宋体" w:hAnsi="宋体" w:hint="eastAsia"/>
          <w:b/>
          <w:sz w:val="24"/>
        </w:rPr>
      </w:pPr>
      <w:r w:rsidRPr="006345F5">
        <w:rPr>
          <w:rFonts w:ascii="宋体" w:hAnsi="宋体" w:hint="eastAsia"/>
          <w:b/>
          <w:sz w:val="24"/>
        </w:rPr>
        <w:lastRenderedPageBreak/>
        <w:t>五、</w:t>
      </w:r>
      <w:bookmarkEnd w:id="0"/>
      <w:bookmarkEnd w:id="1"/>
      <w:bookmarkEnd w:id="2"/>
      <w:bookmarkEnd w:id="3"/>
      <w:r w:rsidRPr="006345F5">
        <w:rPr>
          <w:rFonts w:ascii="宋体" w:hAnsi="宋体" w:hint="eastAsia"/>
          <w:b/>
          <w:sz w:val="24"/>
        </w:rPr>
        <w:t>采购内容</w:t>
      </w:r>
    </w:p>
    <w:p w14:paraId="43053555" w14:textId="7F10354C" w:rsidR="00AD1D5D" w:rsidRPr="006345F5" w:rsidRDefault="007B70C7" w:rsidP="00AD1D5D">
      <w:pPr>
        <w:adjustRightInd w:val="0"/>
        <w:snapToGrid w:val="0"/>
        <w:spacing w:line="360" w:lineRule="auto"/>
        <w:ind w:firstLineChars="200" w:firstLine="480"/>
        <w:rPr>
          <w:rFonts w:ascii="宋体" w:hAnsi="宋体" w:hint="eastAsia"/>
          <w:sz w:val="24"/>
        </w:rPr>
      </w:pPr>
      <w:r w:rsidRPr="006345F5">
        <w:rPr>
          <w:rFonts w:ascii="宋体" w:hAnsi="宋体" w:hint="eastAsia"/>
          <w:bCs/>
          <w:sz w:val="24"/>
        </w:rPr>
        <w:t>防洪影响评价报告编制，包括基础资料的收集、调查、分析、计算（含数学模型计算）、评价、报告编制、工程设计洪水位的复核等。根据《浙江省建设项目占用水域影响评价报告编制导则》及《河道管理范围内建设项目防洪评价报告编制导则》（试行）的要求，在对区域建设项目及其占用水域概况调查的基础上，通过占用水域分析、水文分析、河道行洪分析，评价项目建设对区域防洪排涝、水利工程管理等方面造成的影响，并评价项目自身的防洪安全，提出响应的防治补救措施，并为相关水行政主管部门进行项目审批提供依据。按照防洪相关要求完成本项目的防洪影响评价报告的编制（含报告书文件编制、评审、配合报批等），通过评审并修改完善等工作。评价对象包括工程结构、河道主体、规划水位及河底标高、周边堤防稳定及冲刷等。</w:t>
      </w:r>
    </w:p>
    <w:p w14:paraId="10F183E1" w14:textId="39AF2136" w:rsidR="007B70C7" w:rsidRPr="006345F5" w:rsidRDefault="00AD1D5D" w:rsidP="00A268A2">
      <w:pPr>
        <w:adjustRightInd w:val="0"/>
        <w:snapToGrid w:val="0"/>
        <w:spacing w:line="360" w:lineRule="auto"/>
        <w:ind w:firstLineChars="200" w:firstLine="482"/>
        <w:rPr>
          <w:rFonts w:ascii="宋体" w:hAnsi="宋体" w:hint="eastAsia"/>
          <w:bCs/>
          <w:sz w:val="24"/>
        </w:rPr>
      </w:pPr>
      <w:r w:rsidRPr="006345F5">
        <w:rPr>
          <w:rFonts w:ascii="宋体" w:hAnsi="宋体" w:hint="eastAsia"/>
          <w:b/>
          <w:bCs/>
          <w:sz w:val="24"/>
        </w:rPr>
        <w:t>本项目总价最高限价为150000元，供应商报价均不得超出最高限价。</w:t>
      </w:r>
    </w:p>
    <w:p w14:paraId="13FF3243" w14:textId="0E99D835" w:rsidR="007B70C7" w:rsidRPr="006345F5" w:rsidRDefault="007B70C7" w:rsidP="00A268A2">
      <w:pPr>
        <w:adjustRightInd w:val="0"/>
        <w:snapToGrid w:val="0"/>
        <w:spacing w:line="360" w:lineRule="auto"/>
        <w:ind w:firstLineChars="200" w:firstLine="482"/>
        <w:jc w:val="left"/>
        <w:rPr>
          <w:rFonts w:ascii="宋体" w:hAnsi="宋体" w:hint="eastAsia"/>
          <w:b/>
          <w:sz w:val="24"/>
        </w:rPr>
      </w:pPr>
      <w:r w:rsidRPr="006345F5">
        <w:rPr>
          <w:rFonts w:ascii="宋体" w:hAnsi="宋体" w:hint="eastAsia"/>
          <w:b/>
          <w:sz w:val="24"/>
        </w:rPr>
        <w:t>六、服务期及质量要求</w:t>
      </w:r>
    </w:p>
    <w:p w14:paraId="4C8B1C09" w14:textId="01EB4FC3" w:rsidR="007B70C7" w:rsidRPr="006345F5" w:rsidRDefault="007B70C7" w:rsidP="00A268A2">
      <w:pPr>
        <w:adjustRightInd w:val="0"/>
        <w:snapToGrid w:val="0"/>
        <w:spacing w:line="360" w:lineRule="auto"/>
        <w:ind w:firstLineChars="200" w:firstLine="480"/>
        <w:jc w:val="left"/>
        <w:rPr>
          <w:rFonts w:ascii="宋体" w:hAnsi="宋体" w:hint="eastAsia"/>
          <w:bCs/>
          <w:sz w:val="24"/>
        </w:rPr>
      </w:pPr>
      <w:r w:rsidRPr="006345F5">
        <w:rPr>
          <w:rFonts w:ascii="宋体" w:hAnsi="宋体" w:hint="eastAsia"/>
          <w:bCs/>
          <w:sz w:val="24"/>
        </w:rPr>
        <w:t>服务期：从合同签订之日起至完成全部评价服务工作，出具防洪影响评价报告最终成果交付至采购人止。15天内完成防洪影响评价报告书并报批稿送审（具体根据项目推进需要确定）；30天内完成防洪影响评价报告书通过评审并修改完善。</w:t>
      </w:r>
    </w:p>
    <w:p w14:paraId="1C5CFE19" w14:textId="6B0C28EE" w:rsidR="007B70C7" w:rsidRPr="006345F5" w:rsidRDefault="007B70C7" w:rsidP="00A268A2">
      <w:pPr>
        <w:adjustRightInd w:val="0"/>
        <w:snapToGrid w:val="0"/>
        <w:spacing w:line="360" w:lineRule="auto"/>
        <w:ind w:firstLineChars="200" w:firstLine="480"/>
        <w:jc w:val="left"/>
        <w:rPr>
          <w:rFonts w:ascii="宋体" w:hAnsi="宋体" w:hint="eastAsia"/>
          <w:bCs/>
          <w:sz w:val="24"/>
        </w:rPr>
      </w:pPr>
      <w:r w:rsidRPr="006345F5">
        <w:rPr>
          <w:rFonts w:ascii="宋体" w:hAnsi="宋体" w:hint="eastAsia"/>
          <w:bCs/>
          <w:sz w:val="24"/>
        </w:rPr>
        <w:t>质量要求：满足相关标准、规范、项目验收及相关部门备案要求，提供相应的成果报告。</w:t>
      </w:r>
    </w:p>
    <w:p w14:paraId="368CC7C5" w14:textId="77777777" w:rsidR="007B70C7" w:rsidRPr="006345F5" w:rsidRDefault="007B70C7" w:rsidP="00A268A2">
      <w:pPr>
        <w:adjustRightInd w:val="0"/>
        <w:snapToGrid w:val="0"/>
        <w:spacing w:line="360" w:lineRule="auto"/>
        <w:ind w:firstLineChars="200" w:firstLine="482"/>
        <w:jc w:val="left"/>
        <w:rPr>
          <w:rFonts w:ascii="宋体" w:hAnsi="宋体" w:hint="eastAsia"/>
          <w:b/>
          <w:sz w:val="24"/>
        </w:rPr>
      </w:pPr>
      <w:r w:rsidRPr="006345F5">
        <w:rPr>
          <w:rFonts w:ascii="宋体" w:hAnsi="宋体" w:hint="eastAsia"/>
          <w:b/>
          <w:sz w:val="24"/>
        </w:rPr>
        <w:t>七、资格要求</w:t>
      </w:r>
    </w:p>
    <w:p w14:paraId="51D89D5E" w14:textId="77777777" w:rsidR="007B70C7" w:rsidRPr="006345F5" w:rsidRDefault="007B70C7" w:rsidP="00A268A2">
      <w:pPr>
        <w:adjustRightInd w:val="0"/>
        <w:snapToGrid w:val="0"/>
        <w:spacing w:line="360" w:lineRule="auto"/>
        <w:ind w:firstLineChars="200" w:firstLine="480"/>
        <w:jc w:val="left"/>
        <w:rPr>
          <w:rFonts w:ascii="宋体" w:hAnsi="宋体" w:hint="eastAsia"/>
          <w:bCs/>
          <w:sz w:val="24"/>
        </w:rPr>
      </w:pPr>
      <w:r w:rsidRPr="006345F5">
        <w:rPr>
          <w:rFonts w:ascii="宋体" w:hAnsi="宋体" w:hint="eastAsia"/>
          <w:bCs/>
          <w:sz w:val="24"/>
        </w:rPr>
        <w:t>1、投标人须符合《中华人民共和国政府采购法》第二十二条之规定，在中华人民共和国境内注册，具有提供给本项目服务能力的独立法人企业；</w:t>
      </w:r>
    </w:p>
    <w:p w14:paraId="7E19FFF4" w14:textId="77777777" w:rsidR="007B70C7" w:rsidRPr="006345F5" w:rsidRDefault="007B70C7" w:rsidP="00A268A2">
      <w:pPr>
        <w:adjustRightInd w:val="0"/>
        <w:snapToGrid w:val="0"/>
        <w:spacing w:line="360" w:lineRule="auto"/>
        <w:ind w:firstLineChars="200" w:firstLine="480"/>
        <w:jc w:val="left"/>
        <w:rPr>
          <w:rFonts w:ascii="宋体" w:hAnsi="宋体" w:hint="eastAsia"/>
          <w:bCs/>
          <w:sz w:val="24"/>
        </w:rPr>
      </w:pPr>
      <w:r w:rsidRPr="006345F5">
        <w:rPr>
          <w:rFonts w:ascii="宋体" w:hAnsi="宋体" w:hint="eastAsia"/>
          <w:bCs/>
          <w:sz w:val="24"/>
        </w:rPr>
        <w:t>2、本项目不接受联合体投标。</w:t>
      </w:r>
    </w:p>
    <w:p w14:paraId="467D278E" w14:textId="77777777" w:rsidR="007B70C7" w:rsidRPr="006345F5" w:rsidRDefault="007B70C7" w:rsidP="00A268A2">
      <w:pPr>
        <w:adjustRightInd w:val="0"/>
        <w:snapToGrid w:val="0"/>
        <w:spacing w:line="360" w:lineRule="auto"/>
        <w:ind w:firstLineChars="200" w:firstLine="480"/>
        <w:jc w:val="left"/>
        <w:rPr>
          <w:rFonts w:ascii="宋体" w:hAnsi="宋体" w:hint="eastAsia"/>
          <w:bCs/>
          <w:sz w:val="24"/>
        </w:rPr>
      </w:pPr>
      <w:r w:rsidRPr="006345F5">
        <w:rPr>
          <w:rFonts w:ascii="宋体" w:hAnsi="宋体" w:hint="eastAsia"/>
          <w:bCs/>
          <w:sz w:val="24"/>
        </w:rPr>
        <w:t>3、特定资格要求：</w:t>
      </w:r>
    </w:p>
    <w:p w14:paraId="111BC09F" w14:textId="3F081696" w:rsidR="00AD6957" w:rsidRPr="006345F5" w:rsidRDefault="007B70C7" w:rsidP="00A268A2">
      <w:pPr>
        <w:adjustRightInd w:val="0"/>
        <w:snapToGrid w:val="0"/>
        <w:spacing w:line="360" w:lineRule="auto"/>
        <w:ind w:firstLineChars="200" w:firstLine="482"/>
        <w:jc w:val="left"/>
        <w:rPr>
          <w:rFonts w:ascii="宋体" w:hAnsi="宋体" w:hint="eastAsia"/>
          <w:b/>
          <w:sz w:val="24"/>
        </w:rPr>
      </w:pPr>
      <w:r w:rsidRPr="006345F5">
        <w:rPr>
          <w:rFonts w:ascii="宋体" w:hAnsi="宋体" w:hint="eastAsia"/>
          <w:b/>
          <w:sz w:val="24"/>
        </w:rPr>
        <w:t>（1）具有水利工程设计乙级及以上资质或已在全国投资项日</w:t>
      </w:r>
      <w:proofErr w:type="gramStart"/>
      <w:r w:rsidRPr="006345F5">
        <w:rPr>
          <w:rFonts w:ascii="宋体" w:hAnsi="宋体" w:hint="eastAsia"/>
          <w:b/>
          <w:sz w:val="24"/>
        </w:rPr>
        <w:t>在线审批</w:t>
      </w:r>
      <w:proofErr w:type="gramEnd"/>
      <w:r w:rsidRPr="006345F5">
        <w:rPr>
          <w:rFonts w:ascii="宋体" w:hAnsi="宋体" w:hint="eastAsia"/>
          <w:b/>
          <w:sz w:val="24"/>
        </w:rPr>
        <w:t>监管平台备案（专业必须包含水利），并在有效期内；（2）项目负责人具有水利相关专业高级工程师及以上职称。</w:t>
      </w:r>
    </w:p>
    <w:p w14:paraId="67DB021A" w14:textId="4BF2DA20" w:rsidR="00AD1D5D" w:rsidRPr="006345F5" w:rsidRDefault="00AD1D5D" w:rsidP="00AD1D5D">
      <w:pPr>
        <w:pStyle w:val="a3"/>
        <w:adjustRightInd w:val="0"/>
        <w:snapToGrid w:val="0"/>
        <w:spacing w:before="0" w:afterLines="0" w:line="360" w:lineRule="auto"/>
        <w:ind w:firstLineChars="200" w:firstLine="480"/>
        <w:rPr>
          <w:rFonts w:hAnsi="宋体" w:cs="宋体" w:hint="eastAsia"/>
          <w:b/>
          <w:bCs/>
        </w:rPr>
      </w:pPr>
      <w:r w:rsidRPr="006345F5">
        <w:rPr>
          <w:rFonts w:hAnsi="宋体" w:hint="eastAsia"/>
        </w:rPr>
        <w:t>八、</w:t>
      </w:r>
      <w:r w:rsidRPr="006345F5">
        <w:rPr>
          <w:rFonts w:hAnsi="宋体" w:cs="宋体" w:hint="eastAsia"/>
          <w:b/>
          <w:bCs/>
        </w:rPr>
        <w:t>在线询价证明材料：</w:t>
      </w:r>
    </w:p>
    <w:p w14:paraId="57EC8B6A" w14:textId="234E2EC4" w:rsidR="00AD1D5D" w:rsidRPr="006345F5" w:rsidRDefault="00AD1D5D" w:rsidP="00AD1D5D">
      <w:pPr>
        <w:pStyle w:val="a3"/>
        <w:adjustRightInd w:val="0"/>
        <w:snapToGrid w:val="0"/>
        <w:spacing w:before="0" w:afterLines="0" w:line="360" w:lineRule="auto"/>
        <w:ind w:firstLineChars="200" w:firstLine="480"/>
        <w:rPr>
          <w:rFonts w:hAnsi="宋体" w:cs="宋体" w:hint="eastAsia"/>
          <w:kern w:val="2"/>
        </w:rPr>
      </w:pPr>
      <w:r w:rsidRPr="006345F5">
        <w:rPr>
          <w:rFonts w:hAnsi="宋体" w:cs="宋体" w:hint="eastAsia"/>
          <w:kern w:val="2"/>
        </w:rPr>
        <w:t>1、参与报价的供应商须提供</w:t>
      </w:r>
      <w:r w:rsidRPr="006345F5">
        <w:rPr>
          <w:rFonts w:hAnsi="宋体" w:cs="宋体" w:hint="eastAsia"/>
          <w:b/>
          <w:bCs/>
          <w:kern w:val="2"/>
          <w:u w:val="single"/>
        </w:rPr>
        <w:t>营业执照（或事业单位法人证书）复制件、水利工程设计乙级及以上资质证书或已在全国投资项日</w:t>
      </w:r>
      <w:proofErr w:type="gramStart"/>
      <w:r w:rsidRPr="006345F5">
        <w:rPr>
          <w:rFonts w:hAnsi="宋体" w:cs="宋体" w:hint="eastAsia"/>
          <w:b/>
          <w:bCs/>
          <w:kern w:val="2"/>
          <w:u w:val="single"/>
        </w:rPr>
        <w:t>在线审批</w:t>
      </w:r>
      <w:proofErr w:type="gramEnd"/>
      <w:r w:rsidRPr="006345F5">
        <w:rPr>
          <w:rFonts w:hAnsi="宋体" w:cs="宋体" w:hint="eastAsia"/>
          <w:b/>
          <w:bCs/>
          <w:kern w:val="2"/>
          <w:u w:val="single"/>
        </w:rPr>
        <w:t>监管平台备案截</w:t>
      </w:r>
      <w:r w:rsidRPr="006345F5">
        <w:rPr>
          <w:rFonts w:hAnsi="宋体" w:cs="宋体" w:hint="eastAsia"/>
          <w:b/>
          <w:bCs/>
          <w:kern w:val="2"/>
          <w:u w:val="single"/>
        </w:rPr>
        <w:lastRenderedPageBreak/>
        <w:t>图（专业必须包含水利）复制件、承诺书（格式详见附件）、报价一览表（格式详见附件）</w:t>
      </w:r>
      <w:r w:rsidRPr="006345F5">
        <w:rPr>
          <w:rFonts w:hAnsi="宋体" w:cs="宋体" w:hint="eastAsia"/>
          <w:kern w:val="2"/>
        </w:rPr>
        <w:t>，以上资料需加盖公章，所提供的资料必须真实有效，若发现弄虚作假则取消投标资格；未上传（或上传不齐全）以上资料，采购人有权取消其中标资格。</w:t>
      </w:r>
    </w:p>
    <w:p w14:paraId="1D07D36E" w14:textId="7AF7C6EE" w:rsidR="00AD1D5D" w:rsidRPr="006345F5" w:rsidRDefault="00AD1D5D" w:rsidP="00A268A2">
      <w:pPr>
        <w:pStyle w:val="a3"/>
        <w:adjustRightInd w:val="0"/>
        <w:snapToGrid w:val="0"/>
        <w:spacing w:before="0" w:afterLines="0" w:line="360" w:lineRule="auto"/>
        <w:ind w:firstLineChars="200" w:firstLine="480"/>
        <w:rPr>
          <w:rFonts w:hAnsi="宋体" w:hint="eastAsia"/>
        </w:rPr>
      </w:pPr>
      <w:r w:rsidRPr="006345F5">
        <w:rPr>
          <w:rFonts w:hAnsi="宋体" w:cs="宋体" w:hint="eastAsia"/>
          <w:kern w:val="2"/>
        </w:rPr>
        <w:t>2、供应商投标报价以及提供材料均应依据本商务需求要求，资料弄虚作假、随意乱报价、未及时配合采购人签订合同等情形，取消中标资格，上报乐</w:t>
      </w:r>
      <w:proofErr w:type="gramStart"/>
      <w:r w:rsidRPr="006345F5">
        <w:rPr>
          <w:rFonts w:hAnsi="宋体" w:cs="宋体" w:hint="eastAsia"/>
          <w:kern w:val="2"/>
        </w:rPr>
        <w:t>采云</w:t>
      </w:r>
      <w:proofErr w:type="gramEnd"/>
      <w:r w:rsidRPr="006345F5">
        <w:rPr>
          <w:rFonts w:hAnsi="宋体" w:cs="宋体" w:hint="eastAsia"/>
          <w:kern w:val="2"/>
        </w:rPr>
        <w:t>平台，对供应商进行扣分等处罚。</w:t>
      </w:r>
    </w:p>
    <w:p w14:paraId="0ED7C1DF" w14:textId="0E979A77" w:rsidR="00AD6957" w:rsidRPr="006345F5" w:rsidRDefault="00AD1D5D" w:rsidP="00A268A2">
      <w:pPr>
        <w:adjustRightInd w:val="0"/>
        <w:snapToGrid w:val="0"/>
        <w:spacing w:line="360" w:lineRule="auto"/>
        <w:ind w:firstLineChars="200" w:firstLine="482"/>
        <w:rPr>
          <w:rFonts w:ascii="宋体" w:hAnsi="宋体" w:hint="eastAsia"/>
          <w:b/>
          <w:bCs/>
          <w:sz w:val="24"/>
        </w:rPr>
      </w:pPr>
      <w:r w:rsidRPr="006345F5">
        <w:rPr>
          <w:rFonts w:ascii="宋体" w:hAnsi="宋体" w:hint="eastAsia"/>
          <w:b/>
          <w:bCs/>
          <w:sz w:val="24"/>
        </w:rPr>
        <w:t>九、主要服务要求</w:t>
      </w:r>
    </w:p>
    <w:p w14:paraId="063535CC" w14:textId="690D8066" w:rsidR="00AD6957" w:rsidRPr="006345F5" w:rsidRDefault="00000000">
      <w:pPr>
        <w:adjustRightInd w:val="0"/>
        <w:snapToGrid w:val="0"/>
        <w:spacing w:line="360" w:lineRule="auto"/>
        <w:ind w:firstLineChars="200" w:firstLine="480"/>
        <w:rPr>
          <w:rFonts w:ascii="宋体" w:hAnsi="宋体" w:hint="eastAsia"/>
          <w:sz w:val="24"/>
        </w:rPr>
      </w:pPr>
      <w:r w:rsidRPr="006345F5">
        <w:rPr>
          <w:rFonts w:ascii="宋体" w:hAnsi="宋体" w:hint="eastAsia"/>
          <w:sz w:val="24"/>
        </w:rPr>
        <w:t>1、</w:t>
      </w:r>
      <w:r w:rsidR="007B70C7" w:rsidRPr="006345F5">
        <w:rPr>
          <w:rFonts w:ascii="宋体" w:hAnsi="宋体" w:hint="eastAsia"/>
          <w:b/>
          <w:sz w:val="24"/>
        </w:rPr>
        <w:t>项目负责人具有水利相关专业高级工程师及以上职称。</w:t>
      </w:r>
      <w:r w:rsidRPr="006345F5">
        <w:rPr>
          <w:rFonts w:ascii="宋体" w:hAnsi="宋体" w:hint="eastAsia"/>
          <w:sz w:val="24"/>
        </w:rPr>
        <w:t>服务人主要管理人员必须专业对口。如因服务人员误操作，仪器设备故障及现场准备不足等导致服务结果错误，服务人应重新免费组织服务并承担因此原因给采购人造成的一切损失。</w:t>
      </w:r>
    </w:p>
    <w:p w14:paraId="425D85E9" w14:textId="77777777" w:rsidR="00AD6957" w:rsidRPr="006345F5" w:rsidRDefault="00000000">
      <w:pPr>
        <w:adjustRightInd w:val="0"/>
        <w:snapToGrid w:val="0"/>
        <w:spacing w:line="360" w:lineRule="auto"/>
        <w:ind w:firstLineChars="200" w:firstLine="480"/>
        <w:rPr>
          <w:rFonts w:ascii="宋体" w:hAnsi="宋体" w:hint="eastAsia"/>
          <w:sz w:val="24"/>
        </w:rPr>
      </w:pPr>
      <w:r w:rsidRPr="006345F5">
        <w:rPr>
          <w:rFonts w:ascii="宋体" w:hAnsi="宋体" w:hint="eastAsia"/>
          <w:sz w:val="24"/>
        </w:rPr>
        <w:t>2、服务人负责项目服务人员的协调，合理安排、精心服务，确保项目安全、优质、按进度完成。</w:t>
      </w:r>
    </w:p>
    <w:p w14:paraId="18E71B55" w14:textId="77777777" w:rsidR="00AD6957" w:rsidRPr="006345F5" w:rsidRDefault="00000000">
      <w:pPr>
        <w:adjustRightInd w:val="0"/>
        <w:snapToGrid w:val="0"/>
        <w:spacing w:line="360" w:lineRule="auto"/>
        <w:ind w:firstLineChars="200" w:firstLine="480"/>
        <w:rPr>
          <w:rFonts w:ascii="宋体" w:hAnsi="宋体" w:hint="eastAsia"/>
          <w:sz w:val="24"/>
        </w:rPr>
      </w:pPr>
      <w:r w:rsidRPr="006345F5">
        <w:rPr>
          <w:rFonts w:ascii="宋体" w:hAnsi="宋体" w:hint="eastAsia"/>
          <w:sz w:val="24"/>
        </w:rPr>
        <w:t>3、服务人须做好规范管理、安全文明工作。</w:t>
      </w:r>
    </w:p>
    <w:p w14:paraId="75103DA1" w14:textId="77777777" w:rsidR="00AD6957" w:rsidRPr="006345F5" w:rsidRDefault="00000000">
      <w:pPr>
        <w:adjustRightInd w:val="0"/>
        <w:snapToGrid w:val="0"/>
        <w:spacing w:line="360" w:lineRule="auto"/>
        <w:ind w:firstLineChars="200" w:firstLine="480"/>
        <w:rPr>
          <w:rFonts w:ascii="宋体" w:hAnsi="宋体" w:hint="eastAsia"/>
          <w:sz w:val="24"/>
        </w:rPr>
      </w:pPr>
      <w:r w:rsidRPr="006345F5">
        <w:rPr>
          <w:rFonts w:ascii="宋体" w:hAnsi="宋体" w:hint="eastAsia"/>
          <w:sz w:val="24"/>
        </w:rPr>
        <w:t>4、在服务中，由于服务人管理不力引起的安全事故和质量问题，如人身伤亡（包括 第三者）等，其责任由服务人自负，并承担相应赔偿责任。</w:t>
      </w:r>
    </w:p>
    <w:p w14:paraId="0B193AB5" w14:textId="77777777" w:rsidR="00AD6957" w:rsidRPr="006345F5" w:rsidRDefault="00000000">
      <w:pPr>
        <w:adjustRightInd w:val="0"/>
        <w:snapToGrid w:val="0"/>
        <w:spacing w:line="360" w:lineRule="auto"/>
        <w:ind w:firstLineChars="200" w:firstLine="480"/>
        <w:rPr>
          <w:rFonts w:ascii="宋体" w:hAnsi="宋体" w:hint="eastAsia"/>
          <w:sz w:val="24"/>
        </w:rPr>
      </w:pPr>
      <w:r w:rsidRPr="006345F5">
        <w:rPr>
          <w:rFonts w:ascii="宋体" w:hAnsi="宋体" w:hint="eastAsia"/>
          <w:sz w:val="24"/>
        </w:rPr>
        <w:t>5、服务人自备仪器等作业工具，如因此原因造成服务结果不</w:t>
      </w:r>
      <w:proofErr w:type="gramStart"/>
      <w:r w:rsidRPr="006345F5">
        <w:rPr>
          <w:rFonts w:ascii="宋体" w:hAnsi="宋体" w:hint="eastAsia"/>
          <w:sz w:val="24"/>
        </w:rPr>
        <w:t>准确给</w:t>
      </w:r>
      <w:proofErr w:type="gramEnd"/>
      <w:r w:rsidRPr="006345F5">
        <w:rPr>
          <w:rFonts w:ascii="宋体" w:hAnsi="宋体" w:hint="eastAsia"/>
          <w:sz w:val="24"/>
        </w:rPr>
        <w:t>采购人造成一切损失由服务人全部承担。</w:t>
      </w:r>
    </w:p>
    <w:p w14:paraId="61EDF6E9" w14:textId="77777777" w:rsidR="00AD6957" w:rsidRPr="006345F5" w:rsidRDefault="00000000">
      <w:pPr>
        <w:adjustRightInd w:val="0"/>
        <w:snapToGrid w:val="0"/>
        <w:spacing w:line="360" w:lineRule="auto"/>
        <w:ind w:firstLine="430"/>
        <w:rPr>
          <w:rFonts w:ascii="宋体" w:hAnsi="宋体" w:hint="eastAsia"/>
          <w:sz w:val="24"/>
        </w:rPr>
      </w:pPr>
      <w:r w:rsidRPr="006345F5">
        <w:rPr>
          <w:rFonts w:ascii="宋体" w:hAnsi="宋体" w:hint="eastAsia"/>
          <w:sz w:val="24"/>
        </w:rPr>
        <w:t>6、服务人根据要求完成任务后，应当及时交付服务成果报告，保证服务成果资料的正确性，并对所提交资料的质量负责。</w:t>
      </w:r>
    </w:p>
    <w:p w14:paraId="01263B97" w14:textId="77777777" w:rsidR="00AD6957" w:rsidRPr="006345F5" w:rsidRDefault="00000000">
      <w:pPr>
        <w:adjustRightInd w:val="0"/>
        <w:snapToGrid w:val="0"/>
        <w:spacing w:line="360" w:lineRule="auto"/>
        <w:ind w:firstLine="430"/>
        <w:rPr>
          <w:rFonts w:ascii="宋体" w:hAnsi="宋体" w:hint="eastAsia"/>
          <w:sz w:val="24"/>
        </w:rPr>
      </w:pPr>
      <w:r w:rsidRPr="006345F5">
        <w:rPr>
          <w:rFonts w:ascii="宋体" w:hAnsi="宋体" w:hint="eastAsia"/>
          <w:sz w:val="24"/>
        </w:rPr>
        <w:t>7、服务响应：要求提供7*24小时的实时支持响应服务。未经采购人许可，本项目投入人员不得擅自更换，工作期间，保证随叫随到。要求在12小时内响应采购人提出的疑问并进行答复，如有必要，应及时提交修改意见。</w:t>
      </w:r>
    </w:p>
    <w:p w14:paraId="32C8B565" w14:textId="77777777" w:rsidR="00AD6957" w:rsidRPr="006345F5" w:rsidRDefault="00000000">
      <w:pPr>
        <w:adjustRightInd w:val="0"/>
        <w:snapToGrid w:val="0"/>
        <w:spacing w:line="360" w:lineRule="auto"/>
        <w:ind w:firstLine="430"/>
        <w:rPr>
          <w:rFonts w:ascii="宋体" w:hAnsi="宋体" w:hint="eastAsia"/>
          <w:sz w:val="24"/>
        </w:rPr>
      </w:pPr>
      <w:r w:rsidRPr="006345F5">
        <w:rPr>
          <w:rFonts w:ascii="宋体" w:hAnsi="宋体" w:hint="eastAsia"/>
          <w:sz w:val="24"/>
        </w:rPr>
        <w:t>8、在项目成果通过验收并实施过程中，按照项目实际需求，配合采购人进一步完善成果细节，以满足建设要求。</w:t>
      </w:r>
    </w:p>
    <w:p w14:paraId="58E3BD9B" w14:textId="77777777" w:rsidR="00AD6957" w:rsidRPr="006345F5" w:rsidRDefault="00000000">
      <w:pPr>
        <w:adjustRightInd w:val="0"/>
        <w:snapToGrid w:val="0"/>
        <w:spacing w:line="360" w:lineRule="auto"/>
        <w:ind w:firstLine="430"/>
        <w:rPr>
          <w:rFonts w:ascii="宋体" w:hAnsi="宋体" w:hint="eastAsia"/>
          <w:sz w:val="24"/>
        </w:rPr>
      </w:pPr>
      <w:r w:rsidRPr="006345F5">
        <w:rPr>
          <w:rFonts w:ascii="宋体" w:hAnsi="宋体" w:hint="eastAsia"/>
          <w:sz w:val="24"/>
        </w:rPr>
        <w:t>9、编制署名权</w:t>
      </w:r>
      <w:proofErr w:type="gramStart"/>
      <w:r w:rsidRPr="006345F5">
        <w:rPr>
          <w:rFonts w:ascii="宋体" w:hAnsi="宋体" w:hint="eastAsia"/>
          <w:sz w:val="24"/>
        </w:rPr>
        <w:t>归成交</w:t>
      </w:r>
      <w:proofErr w:type="gramEnd"/>
      <w:r w:rsidRPr="006345F5">
        <w:rPr>
          <w:rFonts w:ascii="宋体" w:hAnsi="宋体" w:hint="eastAsia"/>
          <w:sz w:val="24"/>
        </w:rPr>
        <w:t>供应商所有，版权归采购人所有，采购人有权公开展示编制成果，并通过传播、媒介、专业杂志、书刊及其他形式介绍、展示、评价编制成果。</w:t>
      </w:r>
    </w:p>
    <w:p w14:paraId="33EDC774" w14:textId="77777777" w:rsidR="00AD6957" w:rsidRPr="006345F5" w:rsidRDefault="00000000">
      <w:pPr>
        <w:adjustRightInd w:val="0"/>
        <w:snapToGrid w:val="0"/>
        <w:spacing w:line="360" w:lineRule="auto"/>
        <w:ind w:firstLineChars="200" w:firstLine="480"/>
        <w:rPr>
          <w:rFonts w:ascii="宋体" w:hAnsi="宋体" w:hint="eastAsia"/>
          <w:sz w:val="24"/>
        </w:rPr>
      </w:pPr>
      <w:r w:rsidRPr="006345F5">
        <w:rPr>
          <w:rFonts w:ascii="宋体" w:hAnsi="宋体" w:hint="eastAsia"/>
          <w:sz w:val="24"/>
        </w:rPr>
        <w:t>10、其它按照行业惯例由服务人承担的义务。</w:t>
      </w:r>
    </w:p>
    <w:p w14:paraId="454FDA0F" w14:textId="2A0503D7" w:rsidR="00AD6957" w:rsidRPr="006345F5" w:rsidRDefault="00AD1D5D" w:rsidP="00A268A2">
      <w:pPr>
        <w:widowControl/>
        <w:wordWrap w:val="0"/>
        <w:topLinePunct/>
        <w:adjustRightInd w:val="0"/>
        <w:snapToGrid w:val="0"/>
        <w:spacing w:line="360" w:lineRule="auto"/>
        <w:ind w:firstLineChars="200" w:firstLine="482"/>
        <w:textAlignment w:val="baseline"/>
        <w:rPr>
          <w:rFonts w:ascii="宋体" w:hAnsi="宋体" w:hint="eastAsia"/>
          <w:sz w:val="24"/>
        </w:rPr>
      </w:pPr>
      <w:r w:rsidRPr="006345F5">
        <w:rPr>
          <w:rFonts w:ascii="宋体" w:hAnsi="宋体" w:hint="eastAsia"/>
          <w:b/>
          <w:bCs/>
          <w:sz w:val="24"/>
        </w:rPr>
        <w:lastRenderedPageBreak/>
        <w:t>十</w:t>
      </w:r>
      <w:r w:rsidRPr="006345F5">
        <w:rPr>
          <w:rFonts w:ascii="宋体" w:hAnsi="宋体" w:hint="eastAsia"/>
          <w:b/>
          <w:sz w:val="24"/>
        </w:rPr>
        <w:t>、履约保证金及付款方式</w:t>
      </w:r>
    </w:p>
    <w:p w14:paraId="236D5482" w14:textId="1D7115FD" w:rsidR="00AD6957" w:rsidRPr="006345F5" w:rsidRDefault="00AD1D5D">
      <w:pPr>
        <w:widowControl/>
        <w:wordWrap w:val="0"/>
        <w:topLinePunct/>
        <w:adjustRightInd w:val="0"/>
        <w:snapToGrid w:val="0"/>
        <w:spacing w:line="360" w:lineRule="auto"/>
        <w:ind w:firstLineChars="200" w:firstLine="482"/>
        <w:textAlignment w:val="baseline"/>
        <w:rPr>
          <w:rFonts w:ascii="宋体" w:hAnsi="宋体" w:hint="eastAsia"/>
          <w:b/>
          <w:sz w:val="24"/>
        </w:rPr>
      </w:pPr>
      <w:r w:rsidRPr="006345F5">
        <w:rPr>
          <w:rFonts w:ascii="宋体" w:hAnsi="宋体" w:hint="eastAsia"/>
          <w:b/>
          <w:sz w:val="24"/>
        </w:rPr>
        <w:t>1、履约保证金</w:t>
      </w:r>
    </w:p>
    <w:p w14:paraId="344FC31D" w14:textId="77777777" w:rsidR="00AD6957" w:rsidRPr="006345F5" w:rsidRDefault="00000000">
      <w:pPr>
        <w:widowControl/>
        <w:topLinePunct/>
        <w:adjustRightInd w:val="0"/>
        <w:snapToGrid w:val="0"/>
        <w:spacing w:line="360" w:lineRule="auto"/>
        <w:ind w:firstLineChars="200" w:firstLine="480"/>
        <w:textAlignment w:val="baseline"/>
        <w:rPr>
          <w:rFonts w:ascii="宋体" w:hAnsi="宋体" w:hint="eastAsia"/>
          <w:b/>
          <w:sz w:val="24"/>
        </w:rPr>
      </w:pPr>
      <w:r w:rsidRPr="006345F5">
        <w:rPr>
          <w:rFonts w:ascii="宋体" w:hAnsi="宋体" w:hint="eastAsia"/>
          <w:sz w:val="24"/>
        </w:rPr>
        <w:t>本项目的履约保证金按合同价1%收取。</w:t>
      </w:r>
    </w:p>
    <w:p w14:paraId="72FCF8BD" w14:textId="16655E4F" w:rsidR="00AD6957" w:rsidRPr="006345F5" w:rsidRDefault="00AD1D5D">
      <w:pPr>
        <w:widowControl/>
        <w:wordWrap w:val="0"/>
        <w:topLinePunct/>
        <w:adjustRightInd w:val="0"/>
        <w:snapToGrid w:val="0"/>
        <w:spacing w:line="360" w:lineRule="auto"/>
        <w:ind w:firstLineChars="200" w:firstLine="482"/>
        <w:textAlignment w:val="baseline"/>
        <w:rPr>
          <w:rFonts w:ascii="宋体" w:hAnsi="宋体" w:hint="eastAsia"/>
          <w:b/>
          <w:sz w:val="24"/>
        </w:rPr>
      </w:pPr>
      <w:r w:rsidRPr="006345F5">
        <w:rPr>
          <w:rFonts w:ascii="宋体" w:hAnsi="宋体" w:hint="eastAsia"/>
          <w:b/>
          <w:sz w:val="24"/>
        </w:rPr>
        <w:t>2、付款方式</w:t>
      </w:r>
    </w:p>
    <w:p w14:paraId="6DDF5641" w14:textId="77777777" w:rsidR="00AD6957" w:rsidRPr="006345F5" w:rsidRDefault="00000000">
      <w:pPr>
        <w:widowControl/>
        <w:topLinePunct/>
        <w:adjustRightInd w:val="0"/>
        <w:snapToGrid w:val="0"/>
        <w:spacing w:line="360" w:lineRule="auto"/>
        <w:ind w:firstLineChars="200" w:firstLine="480"/>
        <w:textAlignment w:val="baseline"/>
        <w:rPr>
          <w:rFonts w:ascii="宋体" w:hAnsi="宋体" w:hint="eastAsia"/>
          <w:b/>
          <w:sz w:val="24"/>
        </w:rPr>
      </w:pPr>
      <w:r w:rsidRPr="006345F5">
        <w:rPr>
          <w:rFonts w:ascii="宋体" w:hAnsi="宋体" w:hint="eastAsia"/>
          <w:sz w:val="24"/>
        </w:rPr>
        <w:t>按最终签订的合同条款执行。</w:t>
      </w:r>
    </w:p>
    <w:p w14:paraId="2BFCF586" w14:textId="49DFB68B" w:rsidR="00AD6957" w:rsidRPr="006345F5" w:rsidRDefault="00AD1D5D" w:rsidP="00A268A2">
      <w:pPr>
        <w:widowControl/>
        <w:topLinePunct/>
        <w:adjustRightInd w:val="0"/>
        <w:snapToGrid w:val="0"/>
        <w:spacing w:line="360" w:lineRule="auto"/>
        <w:ind w:firstLineChars="200" w:firstLine="482"/>
        <w:textAlignment w:val="baseline"/>
        <w:rPr>
          <w:rFonts w:ascii="宋体" w:hAnsi="宋体" w:hint="eastAsia"/>
          <w:b/>
          <w:sz w:val="24"/>
        </w:rPr>
      </w:pPr>
      <w:r w:rsidRPr="006345F5">
        <w:rPr>
          <w:rFonts w:ascii="宋体" w:hAnsi="宋体" w:hint="eastAsia"/>
          <w:b/>
          <w:sz w:val="24"/>
        </w:rPr>
        <w:t>十一、转让和分包</w:t>
      </w:r>
    </w:p>
    <w:p w14:paraId="2263DD8A" w14:textId="77777777" w:rsidR="00AD6957" w:rsidRPr="006345F5" w:rsidRDefault="00000000">
      <w:pPr>
        <w:widowControl/>
        <w:topLinePunct/>
        <w:adjustRightInd w:val="0"/>
        <w:snapToGrid w:val="0"/>
        <w:spacing w:line="360" w:lineRule="auto"/>
        <w:ind w:firstLineChars="200" w:firstLine="482"/>
        <w:jc w:val="left"/>
        <w:textAlignment w:val="baseline"/>
        <w:rPr>
          <w:rFonts w:ascii="宋体" w:hAnsi="宋体" w:hint="eastAsia"/>
          <w:b/>
          <w:bCs/>
          <w:sz w:val="24"/>
        </w:rPr>
      </w:pPr>
      <w:r w:rsidRPr="006345F5">
        <w:rPr>
          <w:rFonts w:ascii="宋体" w:hAnsi="宋体" w:hint="eastAsia"/>
          <w:b/>
          <w:bCs/>
          <w:sz w:val="24"/>
        </w:rPr>
        <w:t>本项目不得以任何形式进行转包及分包</w:t>
      </w:r>
    </w:p>
    <w:p w14:paraId="34D9AA3A" w14:textId="50F16859" w:rsidR="00AD6957" w:rsidRPr="006345F5" w:rsidRDefault="007A3DFA">
      <w:pPr>
        <w:adjustRightInd w:val="0"/>
        <w:snapToGrid w:val="0"/>
        <w:spacing w:line="360" w:lineRule="auto"/>
        <w:rPr>
          <w:rFonts w:ascii="宋体" w:hAnsi="宋体" w:cs="宋体" w:hint="eastAsia"/>
          <w:b/>
          <w:bCs/>
          <w:sz w:val="24"/>
        </w:rPr>
      </w:pPr>
      <w:r w:rsidRPr="006345F5">
        <w:rPr>
          <w:rFonts w:ascii="宋体" w:hAnsi="宋体" w:cs="宋体" w:hint="eastAsia"/>
          <w:b/>
          <w:bCs/>
          <w:kern w:val="44"/>
          <w:sz w:val="24"/>
        </w:rPr>
        <w:t xml:space="preserve">    </w:t>
      </w:r>
      <w:r w:rsidR="00AD1D5D" w:rsidRPr="006345F5">
        <w:rPr>
          <w:rFonts w:ascii="宋体" w:hAnsi="宋体" w:cs="宋体" w:hint="eastAsia"/>
          <w:b/>
          <w:bCs/>
          <w:kern w:val="44"/>
          <w:sz w:val="24"/>
        </w:rPr>
        <w:t>十二</w:t>
      </w:r>
      <w:r w:rsidRPr="006345F5">
        <w:rPr>
          <w:rFonts w:ascii="宋体" w:hAnsi="宋体" w:cs="宋体" w:hint="eastAsia"/>
          <w:b/>
          <w:bCs/>
          <w:sz w:val="24"/>
        </w:rPr>
        <w:t>、报价说明</w:t>
      </w:r>
    </w:p>
    <w:p w14:paraId="1D644EC9" w14:textId="1432B133" w:rsidR="00AD6957" w:rsidRPr="006345F5" w:rsidRDefault="00000000">
      <w:pPr>
        <w:pStyle w:val="a3"/>
        <w:adjustRightInd w:val="0"/>
        <w:snapToGrid w:val="0"/>
        <w:spacing w:before="0" w:afterLines="0" w:line="360" w:lineRule="auto"/>
        <w:ind w:firstLineChars="200" w:firstLine="480"/>
        <w:rPr>
          <w:rFonts w:hAnsi="宋体" w:cs="宋体" w:hint="eastAsia"/>
          <w:kern w:val="2"/>
        </w:rPr>
      </w:pPr>
      <w:r w:rsidRPr="006345F5">
        <w:rPr>
          <w:rFonts w:hAnsi="宋体" w:cs="宋体" w:hint="eastAsia"/>
          <w:kern w:val="2"/>
          <w:lang w:val="zh-CN"/>
        </w:rPr>
        <w:t>1</w:t>
      </w:r>
      <w:r w:rsidR="00AD1D5D" w:rsidRPr="006345F5">
        <w:rPr>
          <w:rFonts w:hAnsi="宋体" w:cs="宋体" w:hint="eastAsia"/>
          <w:kern w:val="2"/>
          <w:lang w:val="zh-CN"/>
        </w:rPr>
        <w:t>、</w:t>
      </w:r>
      <w:r w:rsidR="00AD1D5D" w:rsidRPr="002F4A75">
        <w:rPr>
          <w:rFonts w:hAnsi="宋体"/>
        </w:rPr>
        <w:t xml:space="preserve"> </w:t>
      </w:r>
      <w:r w:rsidR="00AD1D5D" w:rsidRPr="006345F5">
        <w:rPr>
          <w:rFonts w:hAnsi="宋体" w:cs="宋体" w:hint="eastAsia"/>
          <w:kern w:val="2"/>
          <w:lang w:val="zh-CN"/>
        </w:rPr>
        <w:t>本次报价包括承包完成本项目所规定服务内容所必须进行相关工作的一切费用（包括人工、交通、管理、税金、会务费及专家费等）。本项目采用固定总价合同，合同期间总价不予调整。</w:t>
      </w:r>
      <w:r w:rsidRPr="006345F5">
        <w:rPr>
          <w:rFonts w:hAnsi="宋体" w:cs="宋体" w:hint="eastAsia"/>
          <w:kern w:val="2"/>
        </w:rPr>
        <w:t>。</w:t>
      </w:r>
    </w:p>
    <w:p w14:paraId="2C2F3516" w14:textId="77C4B290" w:rsidR="00AD6957" w:rsidRPr="006345F5" w:rsidRDefault="00000000">
      <w:pPr>
        <w:pStyle w:val="a3"/>
        <w:adjustRightInd w:val="0"/>
        <w:snapToGrid w:val="0"/>
        <w:spacing w:before="0" w:afterLines="0" w:line="360" w:lineRule="auto"/>
        <w:ind w:firstLineChars="200" w:firstLine="480"/>
        <w:rPr>
          <w:rFonts w:hAnsi="宋体" w:cs="宋体" w:hint="eastAsia"/>
          <w:kern w:val="2"/>
        </w:rPr>
      </w:pPr>
      <w:r w:rsidRPr="006345F5">
        <w:rPr>
          <w:rFonts w:hAnsi="宋体" w:cs="宋体" w:hint="eastAsia"/>
          <w:kern w:val="2"/>
        </w:rPr>
        <w:t>2</w:t>
      </w:r>
      <w:r w:rsidR="00AD1D5D" w:rsidRPr="006345F5">
        <w:rPr>
          <w:rFonts w:hAnsi="宋体" w:cs="宋体" w:hint="eastAsia"/>
          <w:kern w:val="2"/>
        </w:rPr>
        <w:t>、</w:t>
      </w:r>
      <w:r w:rsidRPr="006345F5">
        <w:rPr>
          <w:rFonts w:hAnsi="宋体" w:cs="宋体" w:hint="eastAsia"/>
          <w:kern w:val="2"/>
        </w:rPr>
        <w:t>未按商务需求的报价要求进行填报或错报，响应无效，取消中标资格。</w:t>
      </w:r>
    </w:p>
    <w:p w14:paraId="4540D78E" w14:textId="500331A0" w:rsidR="00AD1D5D" w:rsidRPr="006345F5" w:rsidRDefault="00000000">
      <w:pPr>
        <w:pStyle w:val="a3"/>
        <w:adjustRightInd w:val="0"/>
        <w:snapToGrid w:val="0"/>
        <w:spacing w:before="0" w:afterLines="0" w:line="360" w:lineRule="auto"/>
        <w:ind w:firstLineChars="200" w:firstLine="480"/>
        <w:rPr>
          <w:rFonts w:hAnsi="宋体" w:cs="宋体" w:hint="eastAsia"/>
          <w:kern w:val="2"/>
        </w:rPr>
      </w:pPr>
      <w:r w:rsidRPr="006345F5">
        <w:rPr>
          <w:rFonts w:hAnsi="宋体" w:cs="宋体" w:hint="eastAsia"/>
          <w:kern w:val="2"/>
        </w:rPr>
        <w:t>3</w:t>
      </w:r>
      <w:r w:rsidR="00AD1D5D" w:rsidRPr="006345F5">
        <w:rPr>
          <w:rFonts w:hAnsi="宋体" w:cs="宋体" w:hint="eastAsia"/>
          <w:kern w:val="2"/>
        </w:rPr>
        <w:t>、</w:t>
      </w:r>
      <w:r w:rsidRPr="006345F5">
        <w:rPr>
          <w:rFonts w:hAnsi="宋体" w:cs="宋体" w:hint="eastAsia"/>
          <w:kern w:val="2"/>
        </w:rPr>
        <w:t>投标人投标前应先到工地踏勘，充分了解工程位置情况、场地情况、进出道路、储存空间、装卸限制及任何其它非业主主观原因引起的足以影响承包价的情况。任何因忽视或误解工程情况而导致的索赔将不予受理。</w:t>
      </w:r>
    </w:p>
    <w:p w14:paraId="2A144C15" w14:textId="4E890EF8" w:rsidR="00AD6957" w:rsidRPr="002F4A75" w:rsidRDefault="00AD1D5D" w:rsidP="00A268A2">
      <w:pPr>
        <w:adjustRightInd w:val="0"/>
        <w:snapToGrid w:val="0"/>
        <w:spacing w:line="360" w:lineRule="auto"/>
        <w:ind w:firstLineChars="200" w:firstLine="420"/>
        <w:rPr>
          <w:rFonts w:ascii="宋体" w:hAnsi="宋体" w:cs="宋体" w:hint="eastAsia"/>
        </w:rPr>
      </w:pPr>
      <w:r w:rsidRPr="002F4A75">
        <w:rPr>
          <w:rFonts w:ascii="宋体" w:hAnsi="宋体" w:cs="宋体" w:hint="eastAsia"/>
        </w:rPr>
        <w:t>4、</w:t>
      </w:r>
      <w:r w:rsidRPr="006345F5">
        <w:rPr>
          <w:rFonts w:ascii="宋体" w:hAnsi="宋体" w:hint="eastAsia"/>
          <w:b/>
          <w:bCs/>
          <w:sz w:val="24"/>
        </w:rPr>
        <w:t>本项目总价最高限价为150000元，供应商报价均不得超出最高限价。</w:t>
      </w:r>
    </w:p>
    <w:p w14:paraId="67B79938" w14:textId="2593B5F2" w:rsidR="00AD6957" w:rsidRPr="006345F5" w:rsidRDefault="00AD1D5D" w:rsidP="00A268A2">
      <w:pPr>
        <w:adjustRightInd w:val="0"/>
        <w:snapToGrid w:val="0"/>
        <w:spacing w:line="360" w:lineRule="auto"/>
        <w:ind w:firstLineChars="200" w:firstLine="482"/>
        <w:rPr>
          <w:rFonts w:ascii="宋体" w:hAnsi="宋体" w:cs="宋体" w:hint="eastAsia"/>
          <w:b/>
          <w:bCs/>
          <w:sz w:val="24"/>
        </w:rPr>
      </w:pPr>
      <w:r w:rsidRPr="006345F5">
        <w:rPr>
          <w:rFonts w:ascii="宋体" w:hAnsi="宋体" w:cs="宋体" w:hint="eastAsia"/>
          <w:b/>
          <w:bCs/>
          <w:sz w:val="24"/>
        </w:rPr>
        <w:t>十三、合同主要条款</w:t>
      </w:r>
    </w:p>
    <w:p w14:paraId="097DE026" w14:textId="77777777" w:rsidR="00AD6957" w:rsidRPr="006345F5" w:rsidRDefault="00000000">
      <w:pPr>
        <w:adjustRightInd w:val="0"/>
        <w:snapToGrid w:val="0"/>
        <w:spacing w:line="360" w:lineRule="auto"/>
        <w:ind w:firstLineChars="200" w:firstLine="480"/>
        <w:rPr>
          <w:rFonts w:ascii="宋体" w:hAnsi="宋体" w:cs="宋体" w:hint="eastAsia"/>
          <w:sz w:val="24"/>
        </w:rPr>
      </w:pPr>
      <w:r w:rsidRPr="006345F5">
        <w:rPr>
          <w:rFonts w:ascii="宋体" w:hAnsi="宋体" w:cs="宋体" w:hint="eastAsia"/>
          <w:sz w:val="24"/>
        </w:rPr>
        <w:t>合同将由杭州富阳城市建设投资集团有限公司（以下简称甲方）与最终确定的中标人（以下简称乙方）结合本项目具体情况协商后签订。以下为合同样稿。</w:t>
      </w:r>
    </w:p>
    <w:p w14:paraId="3D0CCD60" w14:textId="77777777" w:rsidR="00AD6957" w:rsidRPr="006345F5" w:rsidRDefault="00000000">
      <w:pPr>
        <w:adjustRightInd w:val="0"/>
        <w:snapToGrid w:val="0"/>
        <w:spacing w:line="360" w:lineRule="auto"/>
        <w:jc w:val="center"/>
        <w:rPr>
          <w:rFonts w:ascii="宋体" w:hAnsi="宋体" w:cs="宋体" w:hint="eastAsia"/>
          <w:b/>
          <w:bCs/>
          <w:sz w:val="24"/>
        </w:rPr>
      </w:pPr>
      <w:r w:rsidRPr="006345F5">
        <w:rPr>
          <w:rFonts w:ascii="宋体" w:hAnsi="宋体" w:cs="宋体" w:hint="eastAsia"/>
          <w:b/>
          <w:bCs/>
          <w:sz w:val="24"/>
        </w:rPr>
        <w:t>采购合同</w:t>
      </w:r>
    </w:p>
    <w:p w14:paraId="2F2F9EDD" w14:textId="77777777" w:rsidR="00AD6957" w:rsidRPr="006345F5" w:rsidRDefault="00000000">
      <w:pPr>
        <w:widowControl/>
        <w:overflowPunct w:val="0"/>
        <w:adjustRightInd w:val="0"/>
        <w:snapToGrid w:val="0"/>
        <w:spacing w:line="360" w:lineRule="auto"/>
        <w:jc w:val="center"/>
        <w:textAlignment w:val="baseline"/>
        <w:rPr>
          <w:rFonts w:ascii="宋体" w:hAnsi="宋体" w:cs="宋体" w:hint="eastAsia"/>
          <w:b/>
          <w:bCs/>
          <w:kern w:val="0"/>
          <w:sz w:val="36"/>
          <w:szCs w:val="36"/>
        </w:rPr>
      </w:pPr>
      <w:r w:rsidRPr="006345F5">
        <w:rPr>
          <w:rFonts w:ascii="宋体" w:hAnsi="宋体" w:cs="仿宋_GB2312" w:hint="eastAsia"/>
          <w:b/>
          <w:bCs/>
          <w:kern w:val="0"/>
          <w:sz w:val="28"/>
          <w:szCs w:val="28"/>
        </w:rPr>
        <w:t>（本合同为合同样稿，最终稿协商后确定）</w:t>
      </w:r>
    </w:p>
    <w:p w14:paraId="43D267CF" w14:textId="77777777" w:rsidR="00617A73" w:rsidRPr="002F4A75" w:rsidRDefault="00617A73" w:rsidP="00617A73">
      <w:pPr>
        <w:pStyle w:val="BodyTextFirstIndent1"/>
        <w:spacing w:line="480" w:lineRule="exact"/>
        <w:ind w:firstLine="241"/>
        <w:jc w:val="center"/>
        <w:rPr>
          <w:rFonts w:ascii="宋体" w:hAnsi="宋体" w:cs="仿宋" w:hint="eastAsia"/>
          <w:b/>
          <w:bCs/>
        </w:rPr>
      </w:pPr>
      <w:bookmarkStart w:id="4" w:name="OLE_LINK14"/>
      <w:bookmarkStart w:id="5" w:name="OLE_LINK1"/>
      <w:bookmarkStart w:id="6" w:name="OLE_LINK12"/>
      <w:bookmarkStart w:id="7" w:name="OLE_LINK2"/>
      <w:bookmarkStart w:id="8" w:name="OLE_LINK16"/>
      <w:bookmarkStart w:id="9" w:name="OLE_LINK9"/>
      <w:r w:rsidRPr="002F4A75">
        <w:rPr>
          <w:rFonts w:ascii="宋体" w:hAnsi="宋体" w:cs="仿宋" w:hint="eastAsia"/>
          <w:b/>
          <w:bCs/>
        </w:rPr>
        <w:t>防洪影响评价合同</w:t>
      </w:r>
      <w:bookmarkEnd w:id="4"/>
    </w:p>
    <w:bookmarkEnd w:id="5"/>
    <w:bookmarkEnd w:id="6"/>
    <w:bookmarkEnd w:id="7"/>
    <w:bookmarkEnd w:id="8"/>
    <w:bookmarkEnd w:id="9"/>
    <w:p w14:paraId="79E5549A" w14:textId="77777777" w:rsidR="00617A73" w:rsidRPr="002F4A75" w:rsidRDefault="00617A73" w:rsidP="00617A73">
      <w:pPr>
        <w:pStyle w:val="BodyTextFirstIndent1"/>
        <w:spacing w:line="480" w:lineRule="exact"/>
        <w:ind w:firstLineChars="0" w:firstLine="0"/>
        <w:rPr>
          <w:rFonts w:ascii="宋体" w:hAnsi="宋体" w:cs="仿宋" w:hint="eastAsia"/>
        </w:rPr>
      </w:pPr>
    </w:p>
    <w:p w14:paraId="6DEB8111" w14:textId="77777777" w:rsidR="00617A73" w:rsidRPr="002F4A75" w:rsidRDefault="00617A73" w:rsidP="00617A73">
      <w:pPr>
        <w:pStyle w:val="BodyTextFirstIndent1"/>
        <w:spacing w:line="480" w:lineRule="exact"/>
        <w:ind w:firstLineChars="0" w:firstLine="0"/>
        <w:rPr>
          <w:rFonts w:ascii="宋体" w:hAnsi="宋体" w:cs="仿宋" w:hint="eastAsia"/>
        </w:rPr>
      </w:pPr>
      <w:r w:rsidRPr="002F4A75">
        <w:rPr>
          <w:rFonts w:ascii="宋体" w:hAnsi="宋体" w:cs="仿宋" w:hint="eastAsia"/>
        </w:rPr>
        <w:t>委托方：</w:t>
      </w:r>
      <w:bookmarkStart w:id="10" w:name="OLE_LINK5"/>
      <w:bookmarkStart w:id="11" w:name="OLE_LINK4"/>
      <w:bookmarkStart w:id="12" w:name="OLE_LINK3"/>
      <w:r w:rsidRPr="002F4A75">
        <w:rPr>
          <w:rFonts w:ascii="宋体" w:hAnsi="宋体" w:cs="仿宋" w:hint="eastAsia"/>
          <w:u w:val="single"/>
        </w:rPr>
        <w:t>杭州富阳城市建设投资集团有限公司</w:t>
      </w:r>
      <w:bookmarkEnd w:id="10"/>
      <w:bookmarkEnd w:id="11"/>
      <w:bookmarkEnd w:id="12"/>
      <w:r w:rsidRPr="002F4A75">
        <w:rPr>
          <w:rFonts w:ascii="宋体" w:hAnsi="宋体" w:cs="仿宋" w:hint="eastAsia"/>
        </w:rPr>
        <w:t>（以下简称甲方）</w:t>
      </w:r>
    </w:p>
    <w:p w14:paraId="7EC36361" w14:textId="77777777" w:rsidR="00617A73" w:rsidRPr="002F4A75" w:rsidRDefault="00617A73" w:rsidP="00617A73">
      <w:pPr>
        <w:pStyle w:val="BodyTextFirstIndent1"/>
        <w:spacing w:line="480" w:lineRule="exact"/>
        <w:ind w:firstLineChars="0" w:firstLine="0"/>
        <w:rPr>
          <w:rFonts w:ascii="宋体" w:hAnsi="宋体" w:cs="仿宋" w:hint="eastAsia"/>
        </w:rPr>
      </w:pPr>
      <w:r w:rsidRPr="002F4A75">
        <w:rPr>
          <w:rFonts w:ascii="宋体" w:hAnsi="宋体" w:cs="仿宋" w:hint="eastAsia"/>
        </w:rPr>
        <w:t>受托方：</w:t>
      </w:r>
      <w:r w:rsidRPr="002F4A75">
        <w:rPr>
          <w:rFonts w:ascii="宋体" w:hAnsi="宋体" w:cs="仿宋" w:hint="eastAsia"/>
          <w:u w:val="single"/>
        </w:rPr>
        <w:t xml:space="preserve">                               </w:t>
      </w:r>
      <w:r w:rsidRPr="002F4A75">
        <w:rPr>
          <w:rFonts w:ascii="宋体" w:hAnsi="宋体" w:cs="仿宋" w:hint="eastAsia"/>
        </w:rPr>
        <w:t>（以下简称乙方）</w:t>
      </w:r>
    </w:p>
    <w:p w14:paraId="28C88A55" w14:textId="25622709" w:rsidR="00617A73" w:rsidRPr="002F4A75" w:rsidRDefault="00617A73" w:rsidP="00617A73">
      <w:pPr>
        <w:pStyle w:val="BodyTextFirstIndent1"/>
        <w:spacing w:line="480" w:lineRule="exact"/>
        <w:ind w:firstLineChars="200" w:firstLine="480"/>
        <w:rPr>
          <w:rFonts w:ascii="宋体" w:hAnsi="宋体" w:cs="仿宋" w:hint="eastAsia"/>
        </w:rPr>
      </w:pPr>
      <w:r w:rsidRPr="002F4A75">
        <w:rPr>
          <w:rFonts w:ascii="宋体" w:hAnsi="宋体" w:cs="仿宋" w:hint="eastAsia"/>
        </w:rPr>
        <w:t>依照《中华人民共和国民法典》、《中华人民共和国招标投标法》等相关法律法规，经浙江政府采购网在线询价确定富阳区南北渠分洪隧洞工程（一期）出口补偿工程防洪影响评价由乙方进行防洪影响评价，甲、乙双方遵循平等、自愿、公平和诚实信用的原则，就富阳区南北渠分洪隧洞工程（一期）出口补偿工程防</w:t>
      </w:r>
      <w:r w:rsidRPr="002F4A75">
        <w:rPr>
          <w:rFonts w:ascii="宋体" w:hAnsi="宋体" w:cs="仿宋" w:hint="eastAsia"/>
        </w:rPr>
        <w:lastRenderedPageBreak/>
        <w:t>洪影响评价的有关事项，签订本合同。</w:t>
      </w:r>
    </w:p>
    <w:p w14:paraId="306FAFBA" w14:textId="77777777" w:rsidR="00617A73" w:rsidRPr="002F4A75" w:rsidRDefault="00617A73" w:rsidP="00617A73">
      <w:pPr>
        <w:pStyle w:val="BodyTextFirstIndent1"/>
        <w:spacing w:line="480" w:lineRule="exact"/>
        <w:ind w:firstLineChars="200" w:firstLine="482"/>
        <w:rPr>
          <w:rFonts w:ascii="宋体" w:hAnsi="宋体" w:cs="仿宋" w:hint="eastAsia"/>
        </w:rPr>
      </w:pPr>
      <w:r w:rsidRPr="002F4A75">
        <w:rPr>
          <w:rFonts w:ascii="宋体" w:hAnsi="宋体" w:cs="仿宋" w:hint="eastAsia"/>
          <w:b/>
          <w:bCs/>
        </w:rPr>
        <w:t xml:space="preserve">第一条  </w:t>
      </w:r>
      <w:r w:rsidRPr="002F4A75">
        <w:rPr>
          <w:rFonts w:ascii="宋体" w:hAnsi="宋体" w:cs="仿宋" w:hint="eastAsia"/>
        </w:rPr>
        <w:t>咨询的内容、形式和要求：</w:t>
      </w:r>
    </w:p>
    <w:p w14:paraId="47B54C09" w14:textId="21D14E2A" w:rsidR="00617A73" w:rsidRPr="002F4A75" w:rsidRDefault="00617A73" w:rsidP="00617A73">
      <w:pPr>
        <w:pStyle w:val="BodyTextFirstIndent1"/>
        <w:spacing w:line="480" w:lineRule="exact"/>
        <w:ind w:firstLineChars="200" w:firstLine="480"/>
        <w:rPr>
          <w:rFonts w:ascii="宋体" w:hAnsi="宋体" w:cs="仿宋" w:hint="eastAsia"/>
        </w:rPr>
      </w:pPr>
      <w:r w:rsidRPr="002F4A75">
        <w:rPr>
          <w:rFonts w:ascii="宋体" w:hAnsi="宋体" w:cs="仿宋" w:hint="eastAsia"/>
        </w:rPr>
        <w:t>乙方根据甲方提供的资料，对</w:t>
      </w:r>
      <w:r w:rsidRPr="002F4A75">
        <w:rPr>
          <w:rFonts w:ascii="宋体" w:hAnsi="宋体" w:cs="仿宋" w:hint="eastAsia"/>
          <w:u w:val="single"/>
        </w:rPr>
        <w:t>富阳区南北渠分洪隧洞工程（一期）出口补偿工程防洪影响评价</w:t>
      </w:r>
      <w:r w:rsidRPr="002F4A75">
        <w:rPr>
          <w:rFonts w:ascii="宋体" w:hAnsi="宋体" w:cs="仿宋" w:hint="eastAsia"/>
        </w:rPr>
        <w:t>进行防洪影响评价，评价内容包括：</w:t>
      </w:r>
      <w:r w:rsidRPr="002F4A75">
        <w:rPr>
          <w:rFonts w:ascii="宋体" w:hAnsi="宋体" w:cs="仿宋" w:hint="eastAsia"/>
          <w:u w:val="single"/>
        </w:rPr>
        <w:t>防洪影响评价报告编制，包括基础资料的收集、调查、分析、计算（含数学模型计算）、评价、报告编制、工程设计洪水位的复核等。根据《浙江省建设项目占用水域影响评价报告编制导则》及《河道管理范围内建设项目防洪评价报告编制导则》（试行）的要求，在对区域建设项目及其占用水域概况调查的基础上，通过占用水域分析、水文分析、河道行洪分析，评价项目建设对区域防洪排涝、水利工程管理等方面造成的影响，并评价项目自身的防洪安全，提出响应的防治补救措施，并为相关水行政主管部门进行项目审批提供依据。按照防洪相关要求完成本项目的防洪影响评价报告的编制（含报告书文件编制、评审、配合报批等），通过评审并修改完善等工作</w:t>
      </w:r>
      <w:r w:rsidRPr="002F4A75">
        <w:rPr>
          <w:rFonts w:ascii="宋体" w:hAnsi="宋体" w:cs="仿宋" w:hint="eastAsia"/>
        </w:rPr>
        <w:t>。</w:t>
      </w:r>
    </w:p>
    <w:p w14:paraId="1132CA77" w14:textId="77777777" w:rsidR="00617A73" w:rsidRPr="002F4A75" w:rsidRDefault="00617A73" w:rsidP="00617A73">
      <w:pPr>
        <w:pStyle w:val="BodyTextFirstIndent1"/>
        <w:spacing w:line="480" w:lineRule="exact"/>
        <w:ind w:firstLineChars="200" w:firstLine="482"/>
        <w:rPr>
          <w:rFonts w:ascii="宋体" w:hAnsi="宋体" w:cs="仿宋" w:hint="eastAsia"/>
        </w:rPr>
      </w:pPr>
      <w:r w:rsidRPr="002F4A75">
        <w:rPr>
          <w:rFonts w:ascii="宋体" w:hAnsi="宋体" w:cs="仿宋" w:hint="eastAsia"/>
          <w:b/>
          <w:bCs/>
        </w:rPr>
        <w:t xml:space="preserve">第二条  </w:t>
      </w:r>
      <w:r w:rsidRPr="002F4A75">
        <w:rPr>
          <w:rFonts w:ascii="宋体" w:hAnsi="宋体" w:cs="仿宋" w:hint="eastAsia"/>
        </w:rPr>
        <w:t>履行期限、地点和方式：</w:t>
      </w:r>
    </w:p>
    <w:p w14:paraId="648DFEDC" w14:textId="77777777" w:rsidR="00617A73" w:rsidRPr="002F4A75" w:rsidRDefault="00617A73" w:rsidP="00617A73">
      <w:pPr>
        <w:pStyle w:val="BodyTextFirstIndent1"/>
        <w:spacing w:line="480" w:lineRule="exact"/>
        <w:ind w:firstLineChars="200" w:firstLine="480"/>
        <w:rPr>
          <w:rFonts w:ascii="宋体" w:hAnsi="宋体" w:cs="仿宋" w:hint="eastAsia"/>
        </w:rPr>
      </w:pPr>
      <w:r w:rsidRPr="002F4A75">
        <w:rPr>
          <w:rFonts w:ascii="宋体" w:hAnsi="宋体" w:cs="仿宋" w:hint="eastAsia"/>
        </w:rPr>
        <w:t>本合同    年  月  日至    年  月  日在</w:t>
      </w:r>
      <w:r w:rsidRPr="002F4A75">
        <w:rPr>
          <w:rFonts w:ascii="宋体" w:hAnsi="宋体" w:cs="仿宋" w:hint="eastAsia"/>
          <w:u w:val="single"/>
        </w:rPr>
        <w:t>杭州市富阳区</w:t>
      </w:r>
      <w:r w:rsidRPr="002F4A75">
        <w:rPr>
          <w:rFonts w:ascii="宋体" w:hAnsi="宋体" w:cs="仿宋" w:hint="eastAsia"/>
        </w:rPr>
        <w:t>履行。</w:t>
      </w:r>
    </w:p>
    <w:p w14:paraId="367730A3" w14:textId="77777777" w:rsidR="00617A73" w:rsidRPr="002F4A75" w:rsidRDefault="00617A73" w:rsidP="00617A73">
      <w:pPr>
        <w:pStyle w:val="BodyTextFirstIndent1"/>
        <w:spacing w:line="480" w:lineRule="exact"/>
        <w:ind w:firstLineChars="200" w:firstLine="480"/>
        <w:rPr>
          <w:rFonts w:ascii="宋体" w:hAnsi="宋体" w:cs="仿宋" w:hint="eastAsia"/>
        </w:rPr>
      </w:pPr>
      <w:r w:rsidRPr="002F4A75">
        <w:rPr>
          <w:rFonts w:ascii="宋体" w:hAnsi="宋体" w:cs="仿宋" w:hint="eastAsia"/>
        </w:rPr>
        <w:t>本合同的履行方式：</w:t>
      </w:r>
    </w:p>
    <w:p w14:paraId="1591BA94" w14:textId="3FD577DC" w:rsidR="00617A73" w:rsidRPr="002F4A75" w:rsidRDefault="00617A73" w:rsidP="00617A73">
      <w:pPr>
        <w:pStyle w:val="BodyTextFirstIndent1"/>
        <w:spacing w:line="480" w:lineRule="exact"/>
        <w:ind w:firstLineChars="200" w:firstLine="480"/>
        <w:rPr>
          <w:rFonts w:ascii="宋体" w:hAnsi="宋体" w:cs="仿宋" w:hint="eastAsia"/>
        </w:rPr>
      </w:pPr>
      <w:r w:rsidRPr="002F4A75">
        <w:rPr>
          <w:rFonts w:ascii="宋体" w:hAnsi="宋体" w:cs="仿宋" w:hint="eastAsia"/>
        </w:rPr>
        <w:t>服务期：从合同签订之日起至完成全部评价服务工作，出具防洪影响评价报告最终成果交付至采购人止。15天内完成防洪影响评价报告书并报批稿送审（具体根据项目推进需要确定）；30天内完成防洪影响评价报告书通过评审并修改完善。质量要求：满足相关标准、规范、项目验收及相关部门备案要求，提供相应的成果报告。</w:t>
      </w:r>
    </w:p>
    <w:p w14:paraId="12AF7FAF" w14:textId="77777777" w:rsidR="00617A73" w:rsidRPr="002F4A75" w:rsidRDefault="00617A73" w:rsidP="00617A73">
      <w:pPr>
        <w:pStyle w:val="BodyTextFirstIndent1"/>
        <w:spacing w:line="480" w:lineRule="exact"/>
        <w:ind w:firstLineChars="200" w:firstLine="482"/>
        <w:rPr>
          <w:rFonts w:ascii="宋体" w:hAnsi="宋体" w:cs="仿宋" w:hint="eastAsia"/>
        </w:rPr>
      </w:pPr>
      <w:r w:rsidRPr="002F4A75">
        <w:rPr>
          <w:rFonts w:ascii="宋体" w:hAnsi="宋体" w:cs="仿宋" w:hint="eastAsia"/>
          <w:b/>
          <w:bCs/>
        </w:rPr>
        <w:t xml:space="preserve">第三条  </w:t>
      </w:r>
      <w:r w:rsidRPr="002F4A75">
        <w:rPr>
          <w:rFonts w:ascii="宋体" w:hAnsi="宋体" w:cs="仿宋" w:hint="eastAsia"/>
        </w:rPr>
        <w:t>甲方的协作事项：</w:t>
      </w:r>
    </w:p>
    <w:p w14:paraId="71C20DB9" w14:textId="77777777" w:rsidR="00617A73" w:rsidRPr="002F4A75" w:rsidRDefault="00617A73" w:rsidP="00617A73">
      <w:pPr>
        <w:pStyle w:val="BodyTextFirstIndent1"/>
        <w:spacing w:line="480" w:lineRule="exact"/>
        <w:ind w:firstLineChars="200" w:firstLine="480"/>
        <w:rPr>
          <w:rFonts w:ascii="宋体" w:hAnsi="宋体" w:cs="仿宋" w:hint="eastAsia"/>
        </w:rPr>
      </w:pPr>
      <w:r w:rsidRPr="002F4A75">
        <w:rPr>
          <w:rFonts w:ascii="宋体" w:hAnsi="宋体" w:cs="仿宋" w:hint="eastAsia"/>
        </w:rPr>
        <w:t>在合同生效后一周（时间）内，甲方应向乙方提供下列资料和工作条件：</w:t>
      </w:r>
    </w:p>
    <w:p w14:paraId="3C957867" w14:textId="77777777" w:rsidR="00617A73" w:rsidRPr="002F4A75" w:rsidRDefault="00617A73" w:rsidP="00617A73">
      <w:pPr>
        <w:pStyle w:val="BodyTextFirstIndent1"/>
        <w:spacing w:line="480" w:lineRule="exact"/>
        <w:ind w:firstLineChars="200" w:firstLine="480"/>
        <w:rPr>
          <w:rFonts w:ascii="宋体" w:hAnsi="宋体" w:cs="仿宋" w:hint="eastAsia"/>
        </w:rPr>
      </w:pPr>
      <w:r w:rsidRPr="002F4A75">
        <w:rPr>
          <w:rFonts w:ascii="宋体" w:hAnsi="宋体" w:cs="仿宋" w:hint="eastAsia"/>
        </w:rPr>
        <w:t>1、设计方案或图纸</w:t>
      </w:r>
    </w:p>
    <w:p w14:paraId="4D38ED8B" w14:textId="77777777" w:rsidR="00617A73" w:rsidRPr="002F4A75" w:rsidRDefault="00617A73" w:rsidP="00617A73">
      <w:pPr>
        <w:pStyle w:val="BodyTextFirstIndent1"/>
        <w:spacing w:line="480" w:lineRule="exact"/>
        <w:ind w:firstLineChars="200" w:firstLine="480"/>
        <w:rPr>
          <w:rFonts w:ascii="宋体" w:hAnsi="宋体" w:cs="仿宋" w:hint="eastAsia"/>
        </w:rPr>
      </w:pPr>
      <w:r w:rsidRPr="002F4A75">
        <w:rPr>
          <w:rFonts w:ascii="宋体" w:hAnsi="宋体" w:cs="仿宋" w:hint="eastAsia"/>
        </w:rPr>
        <w:t>2、项目建议书及批复</w:t>
      </w:r>
    </w:p>
    <w:p w14:paraId="1BFDDD71" w14:textId="77777777" w:rsidR="00617A73" w:rsidRPr="002F4A75" w:rsidRDefault="00617A73" w:rsidP="00617A73">
      <w:pPr>
        <w:pStyle w:val="BodyTextFirstIndent1"/>
        <w:spacing w:line="480" w:lineRule="exact"/>
        <w:ind w:firstLineChars="200" w:firstLine="480"/>
        <w:rPr>
          <w:rFonts w:ascii="宋体" w:hAnsi="宋体" w:cs="仿宋" w:hint="eastAsia"/>
        </w:rPr>
      </w:pPr>
      <w:r w:rsidRPr="002F4A75">
        <w:rPr>
          <w:rFonts w:ascii="宋体" w:hAnsi="宋体" w:cs="仿宋" w:hint="eastAsia"/>
        </w:rPr>
        <w:t>3、其他所需资料</w:t>
      </w:r>
    </w:p>
    <w:p w14:paraId="7524F9C3" w14:textId="77777777" w:rsidR="00617A73" w:rsidRPr="002F4A75" w:rsidRDefault="00617A73" w:rsidP="00617A73">
      <w:pPr>
        <w:pStyle w:val="BodyTextFirstIndent1"/>
        <w:spacing w:line="480" w:lineRule="exact"/>
        <w:ind w:firstLineChars="200" w:firstLine="482"/>
        <w:rPr>
          <w:rFonts w:ascii="宋体" w:hAnsi="宋体" w:cs="仿宋" w:hint="eastAsia"/>
        </w:rPr>
      </w:pPr>
      <w:r w:rsidRPr="002F4A75">
        <w:rPr>
          <w:rFonts w:ascii="宋体" w:hAnsi="宋体" w:cs="仿宋" w:hint="eastAsia"/>
          <w:b/>
          <w:bCs/>
        </w:rPr>
        <w:t xml:space="preserve">第四条  </w:t>
      </w:r>
      <w:r w:rsidRPr="002F4A75">
        <w:rPr>
          <w:rFonts w:ascii="宋体" w:hAnsi="宋体" w:cs="仿宋" w:hint="eastAsia"/>
        </w:rPr>
        <w:t>技术情报和资料的保密：</w:t>
      </w:r>
    </w:p>
    <w:p w14:paraId="268E9325" w14:textId="77777777" w:rsidR="00617A73" w:rsidRPr="002F4A75" w:rsidRDefault="00617A73" w:rsidP="00617A73">
      <w:pPr>
        <w:pStyle w:val="BodyTextFirstIndent1"/>
        <w:spacing w:line="480" w:lineRule="exact"/>
        <w:ind w:firstLineChars="200" w:firstLine="480"/>
        <w:rPr>
          <w:rFonts w:ascii="宋体" w:hAnsi="宋体" w:cs="仿宋" w:hint="eastAsia"/>
        </w:rPr>
      </w:pPr>
      <w:r w:rsidRPr="002F4A75">
        <w:rPr>
          <w:rFonts w:ascii="宋体" w:hAnsi="宋体" w:cs="仿宋" w:hint="eastAsia"/>
        </w:rPr>
        <w:t>双方对有关技术和资料保密，任何一方未经对方同意不得将有关资料和内容转让或泄露给其他人。</w:t>
      </w:r>
    </w:p>
    <w:p w14:paraId="46AFBC19" w14:textId="77777777" w:rsidR="00617A73" w:rsidRPr="002F4A75" w:rsidRDefault="00617A73" w:rsidP="00617A73">
      <w:pPr>
        <w:pStyle w:val="BodyTextFirstIndent1"/>
        <w:spacing w:line="480" w:lineRule="exact"/>
        <w:ind w:firstLineChars="200" w:firstLine="482"/>
        <w:rPr>
          <w:rFonts w:ascii="宋体" w:hAnsi="宋体" w:cs="仿宋" w:hint="eastAsia"/>
        </w:rPr>
      </w:pPr>
      <w:r w:rsidRPr="002F4A75">
        <w:rPr>
          <w:rFonts w:ascii="宋体" w:hAnsi="宋体" w:cs="仿宋" w:hint="eastAsia"/>
          <w:b/>
          <w:bCs/>
        </w:rPr>
        <w:t xml:space="preserve">第五条  </w:t>
      </w:r>
      <w:r w:rsidRPr="002F4A75">
        <w:rPr>
          <w:rFonts w:ascii="宋体" w:hAnsi="宋体" w:cs="仿宋" w:hint="eastAsia"/>
        </w:rPr>
        <w:t>验收、评价方法:</w:t>
      </w:r>
    </w:p>
    <w:p w14:paraId="5ECFD3C3" w14:textId="77777777" w:rsidR="00617A73" w:rsidRPr="002F4A75" w:rsidRDefault="00617A73" w:rsidP="00617A73">
      <w:pPr>
        <w:pStyle w:val="BodyTextFirstIndent1"/>
        <w:spacing w:line="480" w:lineRule="exact"/>
        <w:ind w:firstLineChars="200" w:firstLine="480"/>
        <w:rPr>
          <w:rFonts w:ascii="宋体" w:hAnsi="宋体" w:cs="仿宋" w:hint="eastAsia"/>
          <w:u w:val="single"/>
        </w:rPr>
      </w:pPr>
      <w:r w:rsidRPr="002F4A75">
        <w:rPr>
          <w:rFonts w:ascii="宋体" w:hAnsi="宋体" w:cs="仿宋" w:hint="eastAsia"/>
        </w:rPr>
        <w:lastRenderedPageBreak/>
        <w:t>1、评价方法：</w:t>
      </w:r>
      <w:r w:rsidRPr="002F4A75">
        <w:rPr>
          <w:rFonts w:ascii="宋体" w:hAnsi="宋体" w:cs="仿宋" w:hint="eastAsia"/>
          <w:u w:val="single"/>
        </w:rPr>
        <w:t>编制防洪评价报告</w:t>
      </w:r>
      <w:r w:rsidRPr="002F4A75">
        <w:rPr>
          <w:rFonts w:ascii="宋体" w:hAnsi="宋体" w:cs="仿宋" w:hint="eastAsia"/>
        </w:rPr>
        <w:t>。</w:t>
      </w:r>
    </w:p>
    <w:p w14:paraId="65FBC105" w14:textId="77777777" w:rsidR="00617A73" w:rsidRPr="002F4A75" w:rsidRDefault="00617A73" w:rsidP="00617A73">
      <w:pPr>
        <w:pStyle w:val="BodyTextFirstIndent1"/>
        <w:spacing w:line="480" w:lineRule="exact"/>
        <w:ind w:firstLineChars="200" w:firstLine="480"/>
        <w:rPr>
          <w:rFonts w:ascii="宋体" w:hAnsi="宋体" w:cs="仿宋" w:hint="eastAsia"/>
        </w:rPr>
      </w:pPr>
      <w:r w:rsidRPr="002F4A75">
        <w:rPr>
          <w:rFonts w:ascii="宋体" w:hAnsi="宋体" w:cs="仿宋" w:hint="eastAsia"/>
        </w:rPr>
        <w:t>咨询报告达到了本合同第一项所列要求，釆用</w:t>
      </w:r>
      <w:r w:rsidRPr="002F4A75">
        <w:rPr>
          <w:rFonts w:ascii="宋体" w:hAnsi="宋体" w:cs="仿宋" w:hint="eastAsia"/>
          <w:u w:val="single"/>
        </w:rPr>
        <w:t>取得涉河批复或备案</w:t>
      </w:r>
      <w:r w:rsidRPr="002F4A75">
        <w:rPr>
          <w:rFonts w:ascii="宋体" w:hAnsi="宋体" w:cs="仿宋" w:hint="eastAsia"/>
        </w:rPr>
        <w:t>方式验收。</w:t>
      </w:r>
    </w:p>
    <w:p w14:paraId="0628CD36" w14:textId="77777777" w:rsidR="00617A73" w:rsidRPr="002F4A75" w:rsidRDefault="00617A73" w:rsidP="00617A73">
      <w:pPr>
        <w:pStyle w:val="BodyTextFirstIndent1"/>
        <w:spacing w:line="480" w:lineRule="exact"/>
        <w:ind w:firstLineChars="200" w:firstLine="480"/>
        <w:rPr>
          <w:rFonts w:ascii="宋体" w:hAnsi="宋体" w:cs="仿宋" w:hint="eastAsia"/>
        </w:rPr>
      </w:pPr>
      <w:r w:rsidRPr="002F4A75">
        <w:rPr>
          <w:rFonts w:ascii="宋体" w:hAnsi="宋体" w:cs="仿宋" w:hint="eastAsia"/>
        </w:rPr>
        <w:t>2、咨询工作成果的验收方法：</w:t>
      </w:r>
      <w:r w:rsidRPr="002F4A75">
        <w:rPr>
          <w:rFonts w:ascii="宋体" w:hAnsi="宋体" w:cs="仿宋" w:hint="eastAsia"/>
          <w:u w:val="single"/>
        </w:rPr>
        <w:t>由相关部门给出的批文</w:t>
      </w:r>
      <w:r w:rsidRPr="002F4A75">
        <w:rPr>
          <w:rFonts w:ascii="宋体" w:hAnsi="宋体" w:cs="仿宋" w:hint="eastAsia"/>
        </w:rPr>
        <w:t>。</w:t>
      </w:r>
    </w:p>
    <w:p w14:paraId="665555C6" w14:textId="77777777" w:rsidR="00617A73" w:rsidRPr="002F4A75" w:rsidRDefault="00617A73" w:rsidP="00617A73">
      <w:pPr>
        <w:pStyle w:val="BodyTextFirstIndent1"/>
        <w:spacing w:line="480" w:lineRule="exact"/>
        <w:ind w:firstLineChars="200" w:firstLine="480"/>
        <w:rPr>
          <w:rFonts w:ascii="宋体" w:hAnsi="宋体" w:cs="仿宋" w:hint="eastAsia"/>
        </w:rPr>
      </w:pPr>
      <w:r w:rsidRPr="002F4A75">
        <w:rPr>
          <w:rFonts w:ascii="宋体" w:hAnsi="宋体" w:cs="仿宋" w:hint="eastAsia"/>
        </w:rPr>
        <w:t>3、乙方协助甲方组织专家评审鉴定，相关费用由乙方承担。</w:t>
      </w:r>
    </w:p>
    <w:p w14:paraId="72C87FDE" w14:textId="77777777" w:rsidR="00617A73" w:rsidRPr="002F4A75" w:rsidRDefault="00617A73" w:rsidP="00617A73">
      <w:pPr>
        <w:pStyle w:val="BodyTextFirstIndent1"/>
        <w:spacing w:line="480" w:lineRule="exact"/>
        <w:ind w:firstLineChars="0" w:firstLine="0"/>
        <w:rPr>
          <w:rFonts w:ascii="宋体" w:hAnsi="宋体" w:cs="仿宋" w:hint="eastAsia"/>
        </w:rPr>
      </w:pPr>
      <w:r w:rsidRPr="002F4A75">
        <w:rPr>
          <w:rFonts w:ascii="宋体" w:hAnsi="宋体" w:cs="仿宋" w:hint="eastAsia"/>
        </w:rPr>
        <w:t>乙方负责按本合同第一项所列要求在审查会上进行答辩，并根据审查意见进行修改，形成最终报告。</w:t>
      </w:r>
    </w:p>
    <w:p w14:paraId="10DE59EB" w14:textId="77777777" w:rsidR="00617A73" w:rsidRPr="002F4A75" w:rsidRDefault="00617A73" w:rsidP="00617A73">
      <w:pPr>
        <w:pStyle w:val="BodyTextFirstIndent1"/>
        <w:spacing w:line="480" w:lineRule="exact"/>
        <w:ind w:firstLineChars="200" w:firstLine="482"/>
        <w:rPr>
          <w:rFonts w:ascii="宋体" w:hAnsi="宋体" w:cs="仿宋" w:hint="eastAsia"/>
        </w:rPr>
      </w:pPr>
      <w:r w:rsidRPr="002F4A75">
        <w:rPr>
          <w:rFonts w:ascii="宋体" w:hAnsi="宋体" w:cs="仿宋" w:hint="eastAsia"/>
          <w:b/>
          <w:bCs/>
        </w:rPr>
        <w:t xml:space="preserve">第六条  </w:t>
      </w:r>
      <w:r w:rsidRPr="002F4A75">
        <w:rPr>
          <w:rFonts w:ascii="宋体" w:hAnsi="宋体" w:cs="仿宋" w:hint="eastAsia"/>
        </w:rPr>
        <w:t>合同费用及支付方式:</w:t>
      </w:r>
    </w:p>
    <w:p w14:paraId="3D2C3FFF" w14:textId="77777777" w:rsidR="00617A73" w:rsidRPr="002F4A75" w:rsidRDefault="00617A73" w:rsidP="00617A73">
      <w:pPr>
        <w:pStyle w:val="BodyTextFirstIndent1"/>
        <w:spacing w:line="480" w:lineRule="exact"/>
        <w:ind w:firstLineChars="200" w:firstLine="480"/>
        <w:rPr>
          <w:rFonts w:ascii="宋体" w:hAnsi="宋体" w:cs="仿宋" w:hint="eastAsia"/>
        </w:rPr>
      </w:pPr>
      <w:r w:rsidRPr="002F4A75">
        <w:rPr>
          <w:rFonts w:ascii="宋体" w:hAnsi="宋体" w:cs="仿宋" w:hint="eastAsia"/>
        </w:rPr>
        <w:t>合同费用:</w:t>
      </w:r>
      <w:r w:rsidRPr="002F4A75">
        <w:rPr>
          <w:rFonts w:ascii="宋体" w:hAnsi="宋体" w:cs="仿宋" w:hint="eastAsia"/>
          <w:u w:val="single"/>
        </w:rPr>
        <w:t xml:space="preserve">      </w:t>
      </w:r>
      <w:r w:rsidRPr="002F4A75">
        <w:rPr>
          <w:rFonts w:ascii="宋体" w:hAnsi="宋体" w:cs="仿宋" w:hint="eastAsia"/>
        </w:rPr>
        <w:t>万元，包括承包完成本项目所规定服务内容所必须进行相关工作的一切费用（包括人工、交通、管理、税金、会务费及专家费等）。</w:t>
      </w:r>
      <w:proofErr w:type="gramStart"/>
      <w:r w:rsidRPr="002F4A75">
        <w:rPr>
          <w:rFonts w:ascii="宋体" w:hAnsi="宋体" w:cs="仿宋" w:hint="eastAsia"/>
        </w:rPr>
        <w:t>合同期内此价格</w:t>
      </w:r>
      <w:proofErr w:type="gramEnd"/>
      <w:r w:rsidRPr="002F4A75">
        <w:rPr>
          <w:rFonts w:ascii="宋体" w:hAnsi="宋体" w:cs="仿宋" w:hint="eastAsia"/>
        </w:rPr>
        <w:t>不作调整。</w:t>
      </w:r>
    </w:p>
    <w:p w14:paraId="659FF93E" w14:textId="6F1E8882" w:rsidR="00617A73" w:rsidRPr="002F4A75" w:rsidRDefault="00617A73" w:rsidP="00617A73">
      <w:pPr>
        <w:pStyle w:val="HTML"/>
        <w:shd w:val="clear" w:color="auto" w:fill="FFFFFF"/>
        <w:ind w:firstLineChars="200" w:firstLine="480"/>
        <w:rPr>
          <w:rFonts w:cs="仿宋" w:hint="eastAsia"/>
          <w:highlight w:val="yellow"/>
        </w:rPr>
      </w:pPr>
      <w:r w:rsidRPr="002F4A75">
        <w:rPr>
          <w:rFonts w:cs="仿宋" w:hint="eastAsia"/>
        </w:rPr>
        <w:t>支付方式：在取得上级主管部门批复意见后一次性支付。若非乙方原因造成项目防洪评价不能批复，甲方应根据乙方已完成的实际工作量支付合理费用。乙方已完成防洪评价报告送审稿的，应按照合同价的80%（</w:t>
      </w:r>
      <w:r w:rsidRPr="002F4A75">
        <w:rPr>
          <w:rFonts w:cs="仿宋" w:hint="eastAsia"/>
          <w:u w:val="single"/>
        </w:rPr>
        <w:t>即    万元</w:t>
      </w:r>
      <w:r w:rsidRPr="002F4A75">
        <w:rPr>
          <w:rFonts w:cs="仿宋" w:hint="eastAsia"/>
        </w:rPr>
        <w:t>）进行支付。</w:t>
      </w:r>
    </w:p>
    <w:p w14:paraId="4529B709" w14:textId="77777777" w:rsidR="00617A73" w:rsidRPr="002F4A75" w:rsidRDefault="00617A73" w:rsidP="00617A73">
      <w:pPr>
        <w:pStyle w:val="BodyTextFirstIndent1"/>
        <w:spacing w:line="480" w:lineRule="exact"/>
        <w:ind w:firstLineChars="200" w:firstLine="482"/>
        <w:rPr>
          <w:rFonts w:ascii="宋体" w:hAnsi="宋体" w:cs="仿宋" w:hint="eastAsia"/>
        </w:rPr>
      </w:pPr>
      <w:r w:rsidRPr="002F4A75">
        <w:rPr>
          <w:rFonts w:ascii="宋体" w:hAnsi="宋体" w:cs="仿宋" w:hint="eastAsia"/>
          <w:b/>
          <w:bCs/>
        </w:rPr>
        <w:t xml:space="preserve">第七条  </w:t>
      </w:r>
      <w:r w:rsidRPr="002F4A75">
        <w:rPr>
          <w:rFonts w:ascii="宋体" w:hAnsi="宋体" w:cs="仿宋" w:hint="eastAsia"/>
        </w:rPr>
        <w:t>违约金或者损失赔偿额的计算方法：</w:t>
      </w:r>
    </w:p>
    <w:p w14:paraId="6C5FA33E" w14:textId="77777777" w:rsidR="00617A73" w:rsidRPr="002F4A75" w:rsidRDefault="00617A73" w:rsidP="00617A73">
      <w:pPr>
        <w:pStyle w:val="BodyTextFirstIndent1"/>
        <w:spacing w:line="480" w:lineRule="exact"/>
        <w:ind w:leftChars="66" w:left="139" w:firstLineChars="150" w:firstLine="360"/>
        <w:rPr>
          <w:rFonts w:ascii="宋体" w:hAnsi="宋体" w:cs="仿宋" w:hint="eastAsia"/>
        </w:rPr>
      </w:pPr>
      <w:r w:rsidRPr="002F4A75">
        <w:rPr>
          <w:rFonts w:ascii="宋体" w:hAnsi="宋体" w:cs="仿宋" w:hint="eastAsia"/>
        </w:rPr>
        <w:t>1、违反本合同第一、二、四、五条约定，乙方应当承担违约责任：</w:t>
      </w:r>
    </w:p>
    <w:p w14:paraId="2C066C99" w14:textId="77777777" w:rsidR="00617A73" w:rsidRPr="002F4A75" w:rsidRDefault="00617A73" w:rsidP="00617A73">
      <w:pPr>
        <w:pStyle w:val="BodyTextFirstIndent1"/>
        <w:spacing w:line="480" w:lineRule="exact"/>
        <w:ind w:leftChars="66" w:left="139" w:firstLineChars="150" w:firstLine="360"/>
        <w:rPr>
          <w:rFonts w:ascii="宋体" w:hAnsi="宋体" w:cs="仿宋" w:hint="eastAsia"/>
        </w:rPr>
      </w:pPr>
      <w:r w:rsidRPr="002F4A75">
        <w:rPr>
          <w:rFonts w:ascii="宋体" w:hAnsi="宋体" w:cs="仿宋" w:hint="eastAsia"/>
        </w:rPr>
        <w:t>（1）迟延交付报告：每逾期1日，按合同总价款的0.5‰支付违约金，最高不超过合同总价款的10%；</w:t>
      </w:r>
      <w:r w:rsidRPr="002F4A75">
        <w:rPr>
          <w:rFonts w:ascii="宋体" w:hAnsi="宋体" w:cs="仿宋" w:hint="eastAsia"/>
        </w:rPr>
        <w:br/>
        <w:t xml:space="preserve">   （2）编写质量不合格：应免费修改完善，经两次修改仍不符合要求，甲方有权解除合同并要求乙方支付合同总价款20%的违约金；</w:t>
      </w:r>
      <w:r w:rsidRPr="002F4A75">
        <w:rPr>
          <w:rFonts w:ascii="宋体" w:hAnsi="宋体" w:cs="仿宋" w:hint="eastAsia"/>
        </w:rPr>
        <w:br/>
        <w:t xml:space="preserve">   （3）泄密责任：支付合同总价款20%的违约金。</w:t>
      </w:r>
      <w:r w:rsidRPr="002F4A75">
        <w:rPr>
          <w:rFonts w:ascii="宋体" w:hAnsi="宋体" w:cs="仿宋" w:hint="eastAsia"/>
        </w:rPr>
        <w:br/>
        <w:t xml:space="preserve">   （4）若因乙方原因导致未获批复，乙方须支付合同总价款的20%作为违约金给甲方。</w:t>
      </w:r>
    </w:p>
    <w:p w14:paraId="0D80F2CA" w14:textId="77777777" w:rsidR="00617A73" w:rsidRPr="002F4A75" w:rsidRDefault="00617A73" w:rsidP="00617A73">
      <w:pPr>
        <w:pStyle w:val="BodyTextFirstIndent1"/>
        <w:spacing w:line="480" w:lineRule="exact"/>
        <w:ind w:leftChars="66" w:left="139" w:firstLineChars="150" w:firstLine="361"/>
        <w:rPr>
          <w:rFonts w:ascii="宋体" w:hAnsi="宋体" w:cs="仿宋" w:hint="eastAsia"/>
          <w:b/>
        </w:rPr>
      </w:pPr>
      <w:r w:rsidRPr="002F4A75">
        <w:rPr>
          <w:rFonts w:ascii="宋体" w:hAnsi="宋体" w:cs="仿宋" w:hint="eastAsia"/>
          <w:b/>
        </w:rPr>
        <w:t xml:space="preserve">第八条  </w:t>
      </w:r>
      <w:r w:rsidRPr="002F4A75">
        <w:rPr>
          <w:rFonts w:ascii="宋体" w:hAnsi="宋体" w:cs="仿宋" w:hint="eastAsia"/>
        </w:rPr>
        <w:t>争议的解决办法：</w:t>
      </w:r>
    </w:p>
    <w:p w14:paraId="26EEF49E" w14:textId="77777777" w:rsidR="00617A73" w:rsidRPr="002F4A75" w:rsidRDefault="00617A73" w:rsidP="00617A73">
      <w:pPr>
        <w:pStyle w:val="BodyTextFirstIndent1"/>
        <w:spacing w:line="480" w:lineRule="exact"/>
        <w:ind w:firstLineChars="200" w:firstLine="480"/>
        <w:rPr>
          <w:rFonts w:ascii="宋体" w:hAnsi="宋体" w:cs="仿宋" w:hint="eastAsia"/>
        </w:rPr>
      </w:pPr>
      <w:r w:rsidRPr="002F4A75">
        <w:rPr>
          <w:rFonts w:ascii="宋体" w:hAnsi="宋体" w:cs="仿宋" w:hint="eastAsia"/>
        </w:rPr>
        <w:t>在合同履行过程中发生争议，双方应当协商解决，也可请求</w:t>
      </w:r>
      <w:r w:rsidRPr="002F4A75">
        <w:rPr>
          <w:rFonts w:ascii="宋体" w:hAnsi="宋体" w:cs="仿宋" w:hint="eastAsia"/>
          <w:u w:val="single"/>
        </w:rPr>
        <w:t xml:space="preserve">  /  </w:t>
      </w:r>
      <w:r w:rsidRPr="002F4A75">
        <w:rPr>
          <w:rFonts w:ascii="宋体" w:hAnsi="宋体" w:cs="仿宋" w:hint="eastAsia"/>
        </w:rPr>
        <w:t>进行调解。</w:t>
      </w:r>
    </w:p>
    <w:p w14:paraId="382B24F2" w14:textId="77777777" w:rsidR="00617A73" w:rsidRPr="002F4A75" w:rsidRDefault="00617A73" w:rsidP="00617A73">
      <w:pPr>
        <w:pStyle w:val="BodyTextFirstIndent1"/>
        <w:spacing w:line="480" w:lineRule="exact"/>
        <w:ind w:firstLineChars="200" w:firstLine="480"/>
        <w:rPr>
          <w:rFonts w:ascii="宋体" w:hAnsi="宋体" w:cs="仿宋" w:hint="eastAsia"/>
        </w:rPr>
      </w:pPr>
      <w:r w:rsidRPr="002F4A75">
        <w:rPr>
          <w:rFonts w:ascii="宋体" w:hAnsi="宋体" w:cs="仿宋" w:hint="eastAsia"/>
        </w:rPr>
        <w:t>双方不愿协商、调解解决或者协商、调解不成的，双方商定采用以下第</w:t>
      </w:r>
      <w:r w:rsidRPr="002F4A75">
        <w:rPr>
          <w:rFonts w:ascii="宋体" w:hAnsi="宋体" w:cs="仿宋" w:hint="eastAsia"/>
          <w:u w:val="single"/>
        </w:rPr>
        <w:t>2</w:t>
      </w:r>
      <w:r w:rsidRPr="002F4A75">
        <w:rPr>
          <w:rFonts w:ascii="宋体" w:hAnsi="宋体" w:cs="仿宋" w:hint="eastAsia"/>
        </w:rPr>
        <w:t>种方式解决。</w:t>
      </w:r>
    </w:p>
    <w:p w14:paraId="6A351FB1" w14:textId="77777777" w:rsidR="00617A73" w:rsidRPr="002F4A75" w:rsidRDefault="00617A73" w:rsidP="00617A73">
      <w:pPr>
        <w:pStyle w:val="BodyTextFirstIndent1"/>
        <w:spacing w:line="480" w:lineRule="exact"/>
        <w:ind w:firstLineChars="200" w:firstLine="480"/>
        <w:rPr>
          <w:rFonts w:ascii="宋体" w:hAnsi="宋体" w:cs="仿宋" w:hint="eastAsia"/>
        </w:rPr>
      </w:pPr>
      <w:r w:rsidRPr="002F4A75">
        <w:rPr>
          <w:rFonts w:ascii="宋体" w:hAnsi="宋体" w:cs="仿宋" w:hint="eastAsia"/>
        </w:rPr>
        <w:t>1、因本合同所发生的任何争议，申请</w:t>
      </w:r>
      <w:r w:rsidRPr="002F4A75">
        <w:rPr>
          <w:rFonts w:ascii="宋体" w:hAnsi="宋体" w:cs="仿宋" w:hint="eastAsia"/>
          <w:u w:val="single"/>
        </w:rPr>
        <w:t>杭州市富阳区</w:t>
      </w:r>
      <w:r w:rsidRPr="002F4A75">
        <w:rPr>
          <w:rFonts w:ascii="宋体" w:hAnsi="宋体" w:cs="仿宋" w:hint="eastAsia"/>
        </w:rPr>
        <w:t>仲裁委员会仲裁；</w:t>
      </w:r>
    </w:p>
    <w:p w14:paraId="130DC9F5" w14:textId="77777777" w:rsidR="00617A73" w:rsidRPr="002F4A75" w:rsidRDefault="00617A73" w:rsidP="00617A73">
      <w:pPr>
        <w:pStyle w:val="BodyTextFirstIndent1"/>
        <w:spacing w:line="480" w:lineRule="exact"/>
        <w:ind w:firstLineChars="200" w:firstLine="480"/>
        <w:rPr>
          <w:rFonts w:ascii="宋体" w:hAnsi="宋体" w:cs="仿宋" w:hint="eastAsia"/>
        </w:rPr>
      </w:pPr>
      <w:r w:rsidRPr="002F4A75">
        <w:rPr>
          <w:rFonts w:ascii="宋体" w:hAnsi="宋体" w:cs="仿宋" w:hint="eastAsia"/>
        </w:rPr>
        <w:t>2、双方均可向杭州市富阳区人民法院提起诉讼解决。</w:t>
      </w:r>
    </w:p>
    <w:p w14:paraId="13096AC3" w14:textId="77777777" w:rsidR="00617A73" w:rsidRPr="002F4A75" w:rsidRDefault="00617A73" w:rsidP="00617A73">
      <w:pPr>
        <w:pStyle w:val="BodyTextFirstIndent1"/>
        <w:spacing w:line="480" w:lineRule="exact"/>
        <w:ind w:firstLineChars="200" w:firstLine="482"/>
        <w:rPr>
          <w:rFonts w:ascii="宋体" w:hAnsi="宋体" w:cs="仿宋" w:hint="eastAsia"/>
        </w:rPr>
      </w:pPr>
      <w:r w:rsidRPr="002F4A75">
        <w:rPr>
          <w:rFonts w:ascii="宋体" w:hAnsi="宋体" w:cs="仿宋" w:hint="eastAsia"/>
          <w:b/>
          <w:bCs/>
        </w:rPr>
        <w:t xml:space="preserve">第九条  </w:t>
      </w:r>
      <w:r w:rsidRPr="002F4A75">
        <w:rPr>
          <w:rFonts w:ascii="宋体" w:hAnsi="宋体" w:cs="仿宋" w:hint="eastAsia"/>
        </w:rPr>
        <w:t>其它（含中介方的权利、义务、服务费及其支付方式等上述条款未尽事宜）：</w:t>
      </w:r>
    </w:p>
    <w:p w14:paraId="6B517B80" w14:textId="77777777" w:rsidR="00617A73" w:rsidRPr="002F4A75" w:rsidRDefault="00617A73" w:rsidP="00617A73">
      <w:pPr>
        <w:pStyle w:val="BodyTextFirstIndent1"/>
        <w:spacing w:line="480" w:lineRule="exact"/>
        <w:ind w:firstLineChars="200" w:firstLine="480"/>
        <w:rPr>
          <w:rFonts w:ascii="宋体" w:hAnsi="宋体" w:cs="仿宋" w:hint="eastAsia"/>
        </w:rPr>
      </w:pPr>
      <w:r w:rsidRPr="002F4A75">
        <w:rPr>
          <w:rFonts w:ascii="宋体" w:hAnsi="宋体" w:cs="仿宋" w:hint="eastAsia"/>
        </w:rPr>
        <w:lastRenderedPageBreak/>
        <w:t>1、第三条甲方（甲方）应提供的资料如因某种原因未能到位或提供不足时，乙方将根据资料的实际情况在执行第一条的有关要求中，</w:t>
      </w:r>
      <w:proofErr w:type="gramStart"/>
      <w:r w:rsidRPr="002F4A75">
        <w:rPr>
          <w:rFonts w:ascii="宋体" w:hAnsi="宋体" w:cs="仿宋" w:hint="eastAsia"/>
        </w:rPr>
        <w:t>作出</w:t>
      </w:r>
      <w:proofErr w:type="gramEnd"/>
      <w:r w:rsidRPr="002F4A75">
        <w:rPr>
          <w:rFonts w:ascii="宋体" w:hAnsi="宋体" w:cs="仿宋" w:hint="eastAsia"/>
        </w:rPr>
        <w:t>与资料情况相应的论证分析。若甲方推迟提供技术基础资料，则乙方提交技术报告相应延时。</w:t>
      </w:r>
    </w:p>
    <w:p w14:paraId="2FFBD456" w14:textId="77777777" w:rsidR="00617A73" w:rsidRPr="002F4A75" w:rsidRDefault="00617A73" w:rsidP="00617A73">
      <w:pPr>
        <w:pStyle w:val="BodyTextFirstIndent1"/>
        <w:spacing w:line="480" w:lineRule="exact"/>
        <w:ind w:firstLineChars="200" w:firstLine="480"/>
        <w:rPr>
          <w:rFonts w:ascii="宋体" w:hAnsi="宋体" w:cs="仿宋" w:hint="eastAsia"/>
        </w:rPr>
      </w:pPr>
      <w:r w:rsidRPr="002F4A75">
        <w:rPr>
          <w:rFonts w:ascii="宋体" w:hAnsi="宋体" w:cs="仿宋" w:hint="eastAsia"/>
        </w:rPr>
        <w:t>2、乙方应做好防洪影响评价的专家评审沟通及评审意见的取得工作，并配合甲方在相关部门办理建设所需的报批、审批工作，直至通过审批。</w:t>
      </w:r>
    </w:p>
    <w:p w14:paraId="6B0DC460" w14:textId="77777777" w:rsidR="00617A73" w:rsidRPr="002F4A75" w:rsidRDefault="00617A73" w:rsidP="00617A73">
      <w:pPr>
        <w:pStyle w:val="BodyTextFirstIndent1"/>
        <w:spacing w:line="480" w:lineRule="exact"/>
        <w:ind w:firstLineChars="200" w:firstLine="480"/>
        <w:rPr>
          <w:rFonts w:ascii="宋体" w:hAnsi="宋体" w:cs="仿宋" w:hint="eastAsia"/>
        </w:rPr>
      </w:pPr>
      <w:r w:rsidRPr="002F4A75">
        <w:rPr>
          <w:rFonts w:ascii="宋体" w:hAnsi="宋体" w:cs="仿宋" w:hint="eastAsia"/>
        </w:rPr>
        <w:t>3、本合同一式</w:t>
      </w:r>
      <w:r w:rsidRPr="002F4A75">
        <w:rPr>
          <w:rFonts w:ascii="宋体" w:hAnsi="宋体" w:cs="仿宋" w:hint="eastAsia"/>
          <w:u w:val="single"/>
        </w:rPr>
        <w:t xml:space="preserve"> 肆 </w:t>
      </w:r>
      <w:r w:rsidRPr="002F4A75">
        <w:rPr>
          <w:rFonts w:ascii="宋体" w:hAnsi="宋体" w:cs="仿宋" w:hint="eastAsia"/>
        </w:rPr>
        <w:t>份，由甲、乙双方各执</w:t>
      </w:r>
      <w:r w:rsidRPr="002F4A75">
        <w:rPr>
          <w:rFonts w:ascii="宋体" w:hAnsi="宋体" w:cs="仿宋" w:hint="eastAsia"/>
          <w:u w:val="single"/>
        </w:rPr>
        <w:t xml:space="preserve"> 贰 </w:t>
      </w:r>
      <w:r w:rsidRPr="002F4A75">
        <w:rPr>
          <w:rFonts w:ascii="宋体" w:hAnsi="宋体" w:cs="仿宋" w:hint="eastAsia"/>
        </w:rPr>
        <w:t>份。</w:t>
      </w:r>
    </w:p>
    <w:p w14:paraId="0A338E9D" w14:textId="77777777" w:rsidR="00617A73" w:rsidRPr="002F4A75" w:rsidRDefault="00617A73" w:rsidP="00617A73">
      <w:pPr>
        <w:pStyle w:val="BodyTextFirstIndent1"/>
        <w:spacing w:line="480" w:lineRule="exact"/>
        <w:ind w:firstLineChars="200" w:firstLine="480"/>
        <w:rPr>
          <w:rFonts w:ascii="宋体" w:hAnsi="宋体" w:cs="仿宋" w:hint="eastAsia"/>
        </w:rPr>
      </w:pPr>
      <w:r w:rsidRPr="002F4A75">
        <w:rPr>
          <w:rFonts w:ascii="宋体" w:hAnsi="宋体" w:cs="仿宋" w:hint="eastAsia"/>
        </w:rPr>
        <w:t>4、未尽事宜，另行商议。</w:t>
      </w:r>
    </w:p>
    <w:tbl>
      <w:tblPr>
        <w:tblStyle w:val="a9"/>
        <w:tblW w:w="0" w:type="auto"/>
        <w:tblLook w:val="04A0" w:firstRow="1" w:lastRow="0" w:firstColumn="1" w:lastColumn="0" w:noHBand="0" w:noVBand="1"/>
      </w:tblPr>
      <w:tblGrid>
        <w:gridCol w:w="5226"/>
        <w:gridCol w:w="3296"/>
      </w:tblGrid>
      <w:tr w:rsidR="00617A73" w:rsidRPr="002F4A75" w14:paraId="53874B62" w14:textId="77777777" w:rsidTr="00472579">
        <w:tc>
          <w:tcPr>
            <w:tcW w:w="0" w:type="auto"/>
            <w:tcBorders>
              <w:top w:val="nil"/>
              <w:left w:val="nil"/>
              <w:bottom w:val="nil"/>
              <w:right w:val="nil"/>
            </w:tcBorders>
          </w:tcPr>
          <w:p w14:paraId="76F2DAB3" w14:textId="77777777" w:rsidR="00617A73" w:rsidRPr="002F4A75" w:rsidRDefault="00617A73" w:rsidP="00472579">
            <w:pPr>
              <w:pStyle w:val="BodyTextFirstIndent1"/>
              <w:spacing w:line="480" w:lineRule="exact"/>
              <w:ind w:firstLineChars="0" w:firstLine="0"/>
              <w:rPr>
                <w:rFonts w:ascii="宋体" w:hAnsi="宋体" w:cs="仿宋" w:hint="eastAsia"/>
              </w:rPr>
            </w:pPr>
          </w:p>
          <w:p w14:paraId="5DBCF1AC" w14:textId="77777777" w:rsidR="00617A73" w:rsidRPr="002F4A75" w:rsidRDefault="00617A73" w:rsidP="00472579">
            <w:pPr>
              <w:pStyle w:val="BodyTextFirstIndent1"/>
              <w:spacing w:line="480" w:lineRule="exact"/>
              <w:ind w:firstLineChars="0" w:firstLine="0"/>
              <w:rPr>
                <w:rFonts w:ascii="宋体" w:hAnsi="宋体" w:cs="仿宋" w:hint="eastAsia"/>
              </w:rPr>
            </w:pPr>
            <w:r w:rsidRPr="002F4A75">
              <w:rPr>
                <w:rFonts w:ascii="宋体" w:hAnsi="宋体" w:cs="仿宋" w:hint="eastAsia"/>
              </w:rPr>
              <w:t>甲方（公章）：杭州富阳城市建设投资集团有限公司</w:t>
            </w:r>
          </w:p>
          <w:p w14:paraId="34903C03" w14:textId="77777777" w:rsidR="00617A73" w:rsidRPr="002F4A75" w:rsidRDefault="00617A73" w:rsidP="00472579">
            <w:pPr>
              <w:pStyle w:val="BodyTextFirstIndent1"/>
              <w:spacing w:line="480" w:lineRule="exact"/>
              <w:ind w:firstLineChars="0" w:firstLine="0"/>
              <w:rPr>
                <w:rFonts w:ascii="宋体" w:hAnsi="宋体" w:cs="仿宋" w:hint="eastAsia"/>
              </w:rPr>
            </w:pPr>
            <w:r w:rsidRPr="002F4A75">
              <w:rPr>
                <w:rFonts w:ascii="宋体" w:hAnsi="宋体" w:cs="仿宋" w:hint="eastAsia"/>
              </w:rPr>
              <w:t>法定代表人或受委托人（签字）</w:t>
            </w:r>
          </w:p>
          <w:p w14:paraId="1C5B017B" w14:textId="77777777" w:rsidR="00617A73" w:rsidRPr="002F4A75" w:rsidRDefault="00617A73" w:rsidP="00472579">
            <w:pPr>
              <w:pStyle w:val="BodyTextFirstIndent1"/>
              <w:spacing w:line="480" w:lineRule="exact"/>
              <w:ind w:firstLineChars="0" w:firstLine="0"/>
              <w:rPr>
                <w:rFonts w:ascii="宋体" w:hAnsi="宋体" w:cs="仿宋" w:hint="eastAsia"/>
              </w:rPr>
            </w:pPr>
            <w:r w:rsidRPr="002F4A75">
              <w:rPr>
                <w:rFonts w:ascii="宋体" w:hAnsi="宋体" w:cs="仿宋" w:hint="eastAsia"/>
              </w:rPr>
              <w:t>地址：</w:t>
            </w:r>
          </w:p>
          <w:p w14:paraId="6A547C9C" w14:textId="77777777" w:rsidR="00617A73" w:rsidRPr="002F4A75" w:rsidRDefault="00617A73" w:rsidP="00472579">
            <w:pPr>
              <w:pStyle w:val="BodyTextFirstIndent1"/>
              <w:spacing w:line="480" w:lineRule="exact"/>
              <w:ind w:firstLineChars="0" w:firstLine="0"/>
              <w:rPr>
                <w:rFonts w:ascii="宋体" w:hAnsi="宋体" w:cs="仿宋" w:hint="eastAsia"/>
              </w:rPr>
            </w:pPr>
            <w:r w:rsidRPr="002F4A75">
              <w:rPr>
                <w:rFonts w:ascii="宋体" w:hAnsi="宋体" w:cs="仿宋" w:hint="eastAsia"/>
              </w:rPr>
              <w:t>电话：</w:t>
            </w:r>
          </w:p>
        </w:tc>
        <w:tc>
          <w:tcPr>
            <w:tcW w:w="0" w:type="auto"/>
            <w:tcBorders>
              <w:top w:val="nil"/>
              <w:left w:val="nil"/>
              <w:bottom w:val="nil"/>
              <w:right w:val="nil"/>
            </w:tcBorders>
          </w:tcPr>
          <w:p w14:paraId="463D5DF7" w14:textId="77777777" w:rsidR="00617A73" w:rsidRPr="002F4A75" w:rsidRDefault="00617A73" w:rsidP="00472579">
            <w:pPr>
              <w:pStyle w:val="BodyTextFirstIndent1"/>
              <w:spacing w:line="480" w:lineRule="exact"/>
              <w:ind w:firstLineChars="0" w:firstLine="0"/>
              <w:rPr>
                <w:rFonts w:ascii="宋体" w:hAnsi="宋体" w:cs="仿宋" w:hint="eastAsia"/>
              </w:rPr>
            </w:pPr>
          </w:p>
          <w:p w14:paraId="3B4A98C9" w14:textId="77777777" w:rsidR="00617A73" w:rsidRPr="002F4A75" w:rsidRDefault="00617A73" w:rsidP="00472579">
            <w:pPr>
              <w:pStyle w:val="BodyTextFirstIndent1"/>
              <w:spacing w:line="480" w:lineRule="exact"/>
              <w:ind w:firstLineChars="0" w:firstLine="0"/>
              <w:rPr>
                <w:rFonts w:ascii="宋体" w:hAnsi="宋体" w:cs="仿宋" w:hint="eastAsia"/>
              </w:rPr>
            </w:pPr>
            <w:r w:rsidRPr="002F4A75">
              <w:rPr>
                <w:rFonts w:ascii="宋体" w:hAnsi="宋体" w:cs="仿宋" w:hint="eastAsia"/>
              </w:rPr>
              <w:t xml:space="preserve">乙方（公章）：           </w:t>
            </w:r>
          </w:p>
          <w:p w14:paraId="37D41882" w14:textId="77777777" w:rsidR="00617A73" w:rsidRPr="002F4A75" w:rsidRDefault="00617A73" w:rsidP="00472579">
            <w:pPr>
              <w:pStyle w:val="BodyTextFirstIndent1"/>
              <w:spacing w:line="480" w:lineRule="exact"/>
              <w:ind w:firstLineChars="0" w:firstLine="0"/>
              <w:rPr>
                <w:rFonts w:ascii="宋体" w:hAnsi="宋体" w:cs="仿宋" w:hint="eastAsia"/>
              </w:rPr>
            </w:pPr>
          </w:p>
          <w:p w14:paraId="5EBD03A0" w14:textId="77777777" w:rsidR="00617A73" w:rsidRPr="002F4A75" w:rsidRDefault="00617A73" w:rsidP="00472579">
            <w:pPr>
              <w:pStyle w:val="BodyTextFirstIndent1"/>
              <w:spacing w:line="480" w:lineRule="exact"/>
              <w:ind w:firstLineChars="0" w:firstLine="0"/>
              <w:rPr>
                <w:rFonts w:ascii="宋体" w:hAnsi="宋体" w:cs="仿宋" w:hint="eastAsia"/>
              </w:rPr>
            </w:pPr>
            <w:r w:rsidRPr="002F4A75">
              <w:rPr>
                <w:rFonts w:ascii="宋体" w:hAnsi="宋体" w:cs="仿宋" w:hint="eastAsia"/>
              </w:rPr>
              <w:t>法定代表人或受委托人（签字）</w:t>
            </w:r>
          </w:p>
          <w:p w14:paraId="1440E725" w14:textId="77777777" w:rsidR="00617A73" w:rsidRPr="002F4A75" w:rsidRDefault="00617A73" w:rsidP="00472579">
            <w:pPr>
              <w:pStyle w:val="BodyTextFirstIndent1"/>
              <w:spacing w:line="480" w:lineRule="exact"/>
              <w:ind w:firstLineChars="0" w:firstLine="0"/>
              <w:rPr>
                <w:rFonts w:ascii="宋体" w:hAnsi="宋体" w:cs="仿宋" w:hint="eastAsia"/>
              </w:rPr>
            </w:pPr>
            <w:r w:rsidRPr="002F4A75">
              <w:rPr>
                <w:rFonts w:ascii="宋体" w:hAnsi="宋体" w:cs="仿宋" w:hint="eastAsia"/>
              </w:rPr>
              <w:t>地址：</w:t>
            </w:r>
          </w:p>
          <w:p w14:paraId="18F03E00" w14:textId="77777777" w:rsidR="00617A73" w:rsidRPr="002F4A75" w:rsidRDefault="00617A73" w:rsidP="00472579">
            <w:pPr>
              <w:pStyle w:val="BodyTextFirstIndent1"/>
              <w:spacing w:line="480" w:lineRule="exact"/>
              <w:ind w:firstLineChars="0" w:firstLine="0"/>
              <w:rPr>
                <w:rFonts w:ascii="宋体" w:hAnsi="宋体" w:cs="仿宋" w:hint="eastAsia"/>
              </w:rPr>
            </w:pPr>
            <w:r w:rsidRPr="002F4A75">
              <w:rPr>
                <w:rFonts w:ascii="宋体" w:hAnsi="宋体" w:cs="仿宋" w:hint="eastAsia"/>
              </w:rPr>
              <w:t>电话：</w:t>
            </w:r>
          </w:p>
        </w:tc>
      </w:tr>
    </w:tbl>
    <w:p w14:paraId="78329B87" w14:textId="15D8419B" w:rsidR="00617A73" w:rsidRPr="002F4A75" w:rsidRDefault="00617A73" w:rsidP="002F4A75">
      <w:pPr>
        <w:pStyle w:val="BodyTextFirstIndent1"/>
        <w:spacing w:line="480" w:lineRule="exact"/>
        <w:ind w:firstLineChars="200" w:firstLine="480"/>
        <w:jc w:val="left"/>
        <w:rPr>
          <w:rFonts w:ascii="宋体" w:hAnsi="宋体" w:cs="仿宋" w:hint="eastAsia"/>
        </w:rPr>
      </w:pPr>
      <w:r w:rsidRPr="002F4A75">
        <w:rPr>
          <w:rFonts w:ascii="宋体" w:hAnsi="宋体" w:cs="仿宋" w:hint="eastAsia"/>
        </w:rPr>
        <w:t>签约时间：    年  月  日</w:t>
      </w:r>
      <w:r w:rsidRPr="002F4A75">
        <w:rPr>
          <w:rFonts w:ascii="宋体" w:hAnsi="宋体" w:cs="仿宋" w:hint="eastAsia"/>
        </w:rPr>
        <w:br w:type="page"/>
      </w:r>
    </w:p>
    <w:p w14:paraId="48858B72" w14:textId="77777777" w:rsidR="00617A73" w:rsidRPr="002F4A75" w:rsidRDefault="00617A73" w:rsidP="00617A73">
      <w:pPr>
        <w:pStyle w:val="BodyTextFirstIndent1"/>
        <w:spacing w:line="480" w:lineRule="exact"/>
        <w:ind w:leftChars="100" w:left="210" w:firstLineChars="0" w:firstLine="0"/>
        <w:jc w:val="center"/>
        <w:rPr>
          <w:rFonts w:ascii="宋体" w:hAnsi="宋体" w:cs="仿宋" w:hint="eastAsia"/>
          <w:b/>
          <w:bCs/>
        </w:rPr>
      </w:pPr>
      <w:r w:rsidRPr="002F4A75">
        <w:rPr>
          <w:rFonts w:ascii="宋体" w:hAnsi="宋体" w:cs="仿宋" w:hint="eastAsia"/>
          <w:b/>
          <w:bCs/>
        </w:rPr>
        <w:lastRenderedPageBreak/>
        <w:t>廉政合同</w:t>
      </w:r>
    </w:p>
    <w:p w14:paraId="46436290" w14:textId="77777777" w:rsidR="00617A73" w:rsidRPr="002F4A75" w:rsidRDefault="00617A73" w:rsidP="00617A73">
      <w:pPr>
        <w:spacing w:line="480" w:lineRule="exact"/>
        <w:ind w:leftChars="-85" w:left="-178" w:firstLineChars="263" w:firstLine="634"/>
        <w:rPr>
          <w:rFonts w:ascii="宋体" w:hAnsi="宋体" w:cs="仿宋" w:hint="eastAsia"/>
          <w:b/>
          <w:sz w:val="24"/>
        </w:rPr>
      </w:pPr>
      <w:r w:rsidRPr="002F4A75">
        <w:rPr>
          <w:rFonts w:ascii="宋体" w:hAnsi="宋体" w:cs="仿宋" w:hint="eastAsia"/>
          <w:b/>
          <w:sz w:val="24"/>
        </w:rPr>
        <w:t>一、甲、乙双方的权利和义务</w:t>
      </w:r>
    </w:p>
    <w:p w14:paraId="22291976" w14:textId="77777777" w:rsidR="00617A73" w:rsidRPr="002F4A75" w:rsidRDefault="00617A73" w:rsidP="00617A73">
      <w:pPr>
        <w:spacing w:line="480" w:lineRule="exact"/>
        <w:ind w:firstLineChars="200" w:firstLine="480"/>
        <w:rPr>
          <w:rFonts w:ascii="宋体" w:hAnsi="宋体" w:cs="仿宋" w:hint="eastAsia"/>
          <w:sz w:val="24"/>
        </w:rPr>
      </w:pPr>
      <w:r w:rsidRPr="002F4A75">
        <w:rPr>
          <w:rFonts w:ascii="宋体" w:hAnsi="宋体" w:cs="仿宋" w:hint="eastAsia"/>
          <w:sz w:val="24"/>
        </w:rPr>
        <w:t>1．甲、乙双方应严格遵守党的政策规定和国家有关法律法规。</w:t>
      </w:r>
    </w:p>
    <w:p w14:paraId="1DC293F8" w14:textId="77777777" w:rsidR="00617A73" w:rsidRPr="002F4A75" w:rsidRDefault="00617A73" w:rsidP="00617A73">
      <w:pPr>
        <w:spacing w:line="480" w:lineRule="exact"/>
        <w:ind w:firstLineChars="200" w:firstLine="480"/>
        <w:rPr>
          <w:rFonts w:ascii="宋体" w:hAnsi="宋体" w:cs="仿宋" w:hint="eastAsia"/>
          <w:sz w:val="24"/>
        </w:rPr>
      </w:pPr>
      <w:r w:rsidRPr="002F4A75">
        <w:rPr>
          <w:rFonts w:ascii="宋体" w:hAnsi="宋体" w:cs="仿宋" w:hint="eastAsia"/>
          <w:sz w:val="24"/>
        </w:rPr>
        <w:t>2．甲、乙双方应严格执行项目的合同文件，自觉按合同办事。</w:t>
      </w:r>
    </w:p>
    <w:p w14:paraId="4CB34B3D" w14:textId="77777777" w:rsidR="00617A73" w:rsidRPr="002F4A75" w:rsidRDefault="00617A73" w:rsidP="00617A73">
      <w:pPr>
        <w:spacing w:line="480" w:lineRule="exact"/>
        <w:ind w:firstLineChars="200" w:firstLine="480"/>
        <w:rPr>
          <w:rFonts w:ascii="宋体" w:hAnsi="宋体" w:cs="仿宋" w:hint="eastAsia"/>
          <w:sz w:val="24"/>
        </w:rPr>
      </w:pPr>
      <w:r w:rsidRPr="002F4A75">
        <w:rPr>
          <w:rFonts w:ascii="宋体" w:hAnsi="宋体" w:cs="仿宋" w:hint="eastAsia"/>
          <w:sz w:val="24"/>
        </w:rPr>
        <w:t>3．甲、乙双方的业务活动应坚持公开、公平、公正、诚信、透明的原则。</w:t>
      </w:r>
    </w:p>
    <w:p w14:paraId="155A3B34" w14:textId="77777777" w:rsidR="00617A73" w:rsidRPr="002F4A75" w:rsidRDefault="00617A73" w:rsidP="00617A73">
      <w:pPr>
        <w:spacing w:line="480" w:lineRule="exact"/>
        <w:ind w:firstLineChars="200" w:firstLine="480"/>
        <w:rPr>
          <w:rFonts w:ascii="宋体" w:hAnsi="宋体" w:cs="仿宋" w:hint="eastAsia"/>
          <w:sz w:val="24"/>
        </w:rPr>
      </w:pPr>
      <w:r w:rsidRPr="002F4A75">
        <w:rPr>
          <w:rFonts w:ascii="宋体" w:hAnsi="宋体" w:cs="仿宋" w:hint="eastAsia"/>
          <w:sz w:val="24"/>
        </w:rPr>
        <w:t>4．甲、乙双方不得以任何理由向对方工作人员行贿或馈赠礼金、有价证券、贵重礼品。不得在对方报销任何应由个人支付的费用。</w:t>
      </w:r>
    </w:p>
    <w:p w14:paraId="419DFDC7" w14:textId="77777777" w:rsidR="00617A73" w:rsidRPr="002F4A75" w:rsidRDefault="00617A73" w:rsidP="00617A73">
      <w:pPr>
        <w:spacing w:line="480" w:lineRule="exact"/>
        <w:ind w:firstLineChars="200" w:firstLine="480"/>
        <w:rPr>
          <w:rFonts w:ascii="宋体" w:hAnsi="宋体" w:cs="仿宋" w:hint="eastAsia"/>
          <w:sz w:val="24"/>
        </w:rPr>
      </w:pPr>
      <w:r w:rsidRPr="002F4A75">
        <w:rPr>
          <w:rFonts w:ascii="宋体" w:hAnsi="宋体" w:cs="仿宋" w:hint="eastAsia"/>
          <w:sz w:val="24"/>
        </w:rPr>
        <w:t>5．甲、乙双方不得以任何理由违反廉洁自律的有关规定。</w:t>
      </w:r>
    </w:p>
    <w:p w14:paraId="651D847F" w14:textId="77777777" w:rsidR="00617A73" w:rsidRPr="002F4A75" w:rsidRDefault="00617A73" w:rsidP="00617A73">
      <w:pPr>
        <w:spacing w:line="480" w:lineRule="exact"/>
        <w:ind w:firstLineChars="200" w:firstLine="480"/>
        <w:rPr>
          <w:rFonts w:ascii="宋体" w:hAnsi="宋体" w:cs="仿宋" w:hint="eastAsia"/>
          <w:sz w:val="24"/>
        </w:rPr>
      </w:pPr>
      <w:r w:rsidRPr="002F4A75">
        <w:rPr>
          <w:rFonts w:ascii="宋体" w:hAnsi="宋体" w:cs="仿宋" w:hint="eastAsia"/>
          <w:sz w:val="24"/>
        </w:rPr>
        <w:t>6．甲、乙双方发现对方严重违反本合同条款的行为，有及时提醒对方、向其上级有关部门举报、建议给</w:t>
      </w:r>
      <w:proofErr w:type="gramStart"/>
      <w:r w:rsidRPr="002F4A75">
        <w:rPr>
          <w:rFonts w:ascii="宋体" w:hAnsi="宋体" w:cs="仿宋" w:hint="eastAsia"/>
          <w:sz w:val="24"/>
        </w:rPr>
        <w:t>予处理</w:t>
      </w:r>
      <w:proofErr w:type="gramEnd"/>
      <w:r w:rsidRPr="002F4A75">
        <w:rPr>
          <w:rFonts w:ascii="宋体" w:hAnsi="宋体" w:cs="仿宋" w:hint="eastAsia"/>
          <w:sz w:val="24"/>
        </w:rPr>
        <w:t>并要求告知处理结果的权利。</w:t>
      </w:r>
    </w:p>
    <w:p w14:paraId="3870E7BC" w14:textId="77777777" w:rsidR="00617A73" w:rsidRPr="002F4A75" w:rsidRDefault="00617A73" w:rsidP="00617A73">
      <w:pPr>
        <w:spacing w:line="480" w:lineRule="exact"/>
        <w:ind w:firstLineChars="200" w:firstLine="482"/>
        <w:rPr>
          <w:rFonts w:ascii="宋体" w:hAnsi="宋体" w:cs="仿宋" w:hint="eastAsia"/>
          <w:b/>
          <w:sz w:val="24"/>
        </w:rPr>
      </w:pPr>
      <w:r w:rsidRPr="002F4A75">
        <w:rPr>
          <w:rFonts w:ascii="宋体" w:hAnsi="宋体" w:cs="仿宋" w:hint="eastAsia"/>
          <w:b/>
          <w:sz w:val="24"/>
        </w:rPr>
        <w:t>二、违约责任</w:t>
      </w:r>
    </w:p>
    <w:p w14:paraId="5E76EAD7" w14:textId="77777777" w:rsidR="00617A73" w:rsidRPr="002F4A75" w:rsidRDefault="00617A73" w:rsidP="00617A73">
      <w:pPr>
        <w:spacing w:line="480" w:lineRule="exact"/>
        <w:ind w:firstLineChars="200" w:firstLine="480"/>
        <w:rPr>
          <w:rFonts w:ascii="宋体" w:hAnsi="宋体" w:cs="仿宋" w:hint="eastAsia"/>
          <w:sz w:val="24"/>
        </w:rPr>
      </w:pPr>
      <w:r w:rsidRPr="002F4A75">
        <w:rPr>
          <w:rFonts w:ascii="宋体" w:hAnsi="宋体" w:cs="仿宋" w:hint="eastAsia"/>
          <w:sz w:val="24"/>
        </w:rPr>
        <w:t>1．甲、乙双方及其工作人员违反本合同有关规定的，按管理权限，依据有关规定给予经济处罚或追究党纪政纪责任；涉嫌犯罪的，移交司法机关追究刑事责任；给双方单位造成经济损失的，应予以赔偿。</w:t>
      </w:r>
    </w:p>
    <w:p w14:paraId="131C2841" w14:textId="77777777" w:rsidR="00617A73" w:rsidRPr="002F4A75" w:rsidRDefault="00617A73" w:rsidP="00617A73">
      <w:pPr>
        <w:spacing w:line="480" w:lineRule="exact"/>
        <w:ind w:firstLineChars="200" w:firstLine="480"/>
        <w:rPr>
          <w:rFonts w:ascii="宋体" w:hAnsi="宋体" w:cs="仿宋" w:hint="eastAsia"/>
          <w:sz w:val="24"/>
        </w:rPr>
      </w:pPr>
      <w:r w:rsidRPr="002F4A75">
        <w:rPr>
          <w:rFonts w:ascii="宋体" w:hAnsi="宋体" w:cs="仿宋" w:hint="eastAsia"/>
          <w:sz w:val="24"/>
        </w:rPr>
        <w:t>2．本合同一式</w:t>
      </w:r>
      <w:r w:rsidRPr="002F4A75">
        <w:rPr>
          <w:rFonts w:ascii="宋体" w:hAnsi="宋体" w:cs="仿宋" w:hint="eastAsia"/>
          <w:sz w:val="24"/>
          <w:u w:val="single"/>
        </w:rPr>
        <w:t xml:space="preserve"> 肆 </w:t>
      </w:r>
      <w:r w:rsidRPr="002F4A75">
        <w:rPr>
          <w:rFonts w:ascii="宋体" w:hAnsi="宋体" w:cs="仿宋" w:hint="eastAsia"/>
          <w:sz w:val="24"/>
        </w:rPr>
        <w:t>份，由甲、乙双方各执</w:t>
      </w:r>
      <w:r w:rsidRPr="002F4A75">
        <w:rPr>
          <w:rFonts w:ascii="宋体" w:hAnsi="宋体" w:cs="仿宋" w:hint="eastAsia"/>
          <w:sz w:val="24"/>
          <w:u w:val="single"/>
        </w:rPr>
        <w:t xml:space="preserve"> 贰 </w:t>
      </w:r>
      <w:r w:rsidRPr="002F4A75">
        <w:rPr>
          <w:rFonts w:ascii="宋体" w:hAnsi="宋体" w:cs="仿宋" w:hint="eastAsia"/>
          <w:sz w:val="24"/>
        </w:rPr>
        <w:t>份。</w:t>
      </w:r>
    </w:p>
    <w:p w14:paraId="3A40F98A" w14:textId="77777777" w:rsidR="00617A73" w:rsidRPr="002F4A75" w:rsidRDefault="00617A73" w:rsidP="00617A73">
      <w:pPr>
        <w:spacing w:line="480" w:lineRule="exact"/>
        <w:ind w:firstLine="570"/>
        <w:rPr>
          <w:rFonts w:ascii="宋体" w:hAnsi="宋体" w:cs="仿宋" w:hint="eastAsia"/>
          <w:sz w:val="24"/>
        </w:rPr>
      </w:pPr>
    </w:p>
    <w:tbl>
      <w:tblPr>
        <w:tblStyle w:val="a9"/>
        <w:tblW w:w="0" w:type="auto"/>
        <w:jc w:val="center"/>
        <w:tblLook w:val="04A0" w:firstRow="1" w:lastRow="0" w:firstColumn="1" w:lastColumn="0" w:noHBand="0" w:noVBand="1"/>
      </w:tblPr>
      <w:tblGrid>
        <w:gridCol w:w="4261"/>
        <w:gridCol w:w="4261"/>
      </w:tblGrid>
      <w:tr w:rsidR="00617A73" w:rsidRPr="002F4A75" w14:paraId="25BFE09E" w14:textId="77777777" w:rsidTr="00472579">
        <w:trPr>
          <w:jc w:val="center"/>
        </w:trPr>
        <w:tc>
          <w:tcPr>
            <w:tcW w:w="4261" w:type="dxa"/>
            <w:tcBorders>
              <w:top w:val="nil"/>
              <w:left w:val="nil"/>
              <w:bottom w:val="nil"/>
              <w:right w:val="nil"/>
            </w:tcBorders>
            <w:vAlign w:val="center"/>
          </w:tcPr>
          <w:p w14:paraId="69B1F840" w14:textId="77777777" w:rsidR="00617A73" w:rsidRPr="002F4A75" w:rsidRDefault="00617A73" w:rsidP="00472579">
            <w:pPr>
              <w:spacing w:line="480" w:lineRule="exact"/>
              <w:rPr>
                <w:rFonts w:ascii="宋体" w:hAnsi="宋体" w:cs="仿宋" w:hint="eastAsia"/>
                <w:sz w:val="24"/>
              </w:rPr>
            </w:pPr>
            <w:r w:rsidRPr="002F4A75">
              <w:rPr>
                <w:rFonts w:ascii="宋体" w:hAnsi="宋体" w:cs="仿宋" w:hint="eastAsia"/>
                <w:sz w:val="24"/>
              </w:rPr>
              <w:t>甲方单位（盖章）：杭州富阳城市建设投资集团有限公司</w:t>
            </w:r>
          </w:p>
          <w:p w14:paraId="6B8D9646" w14:textId="77777777" w:rsidR="00617A73" w:rsidRPr="002F4A75" w:rsidRDefault="00617A73" w:rsidP="00472579">
            <w:pPr>
              <w:spacing w:line="480" w:lineRule="exact"/>
              <w:rPr>
                <w:rFonts w:ascii="宋体" w:hAnsi="宋体" w:cs="仿宋" w:hint="eastAsia"/>
                <w:sz w:val="24"/>
              </w:rPr>
            </w:pPr>
            <w:r w:rsidRPr="002F4A75">
              <w:rPr>
                <w:rFonts w:ascii="宋体" w:hAnsi="宋体" w:cs="仿宋" w:hint="eastAsia"/>
                <w:sz w:val="24"/>
              </w:rPr>
              <w:t xml:space="preserve">法定代表人：                 </w:t>
            </w:r>
          </w:p>
          <w:p w14:paraId="31CAF244" w14:textId="77777777" w:rsidR="00617A73" w:rsidRPr="002F4A75" w:rsidRDefault="00617A73" w:rsidP="00472579">
            <w:pPr>
              <w:spacing w:line="480" w:lineRule="exact"/>
              <w:jc w:val="right"/>
              <w:rPr>
                <w:rFonts w:ascii="宋体" w:hAnsi="宋体" w:cs="仿宋" w:hint="eastAsia"/>
                <w:sz w:val="24"/>
              </w:rPr>
            </w:pPr>
            <w:r w:rsidRPr="002F4A75">
              <w:rPr>
                <w:rFonts w:ascii="宋体" w:hAnsi="宋体" w:cs="仿宋" w:hint="eastAsia"/>
                <w:sz w:val="24"/>
              </w:rPr>
              <w:t>年   月   日</w:t>
            </w:r>
          </w:p>
        </w:tc>
        <w:tc>
          <w:tcPr>
            <w:tcW w:w="4261" w:type="dxa"/>
            <w:tcBorders>
              <w:top w:val="nil"/>
              <w:left w:val="nil"/>
              <w:bottom w:val="nil"/>
              <w:right w:val="nil"/>
            </w:tcBorders>
            <w:vAlign w:val="center"/>
          </w:tcPr>
          <w:p w14:paraId="51BCF7D7" w14:textId="77777777" w:rsidR="00617A73" w:rsidRPr="002F4A75" w:rsidRDefault="00617A73" w:rsidP="00472579">
            <w:pPr>
              <w:spacing w:line="480" w:lineRule="exact"/>
              <w:rPr>
                <w:rFonts w:ascii="宋体" w:hAnsi="宋体" w:cs="仿宋" w:hint="eastAsia"/>
                <w:sz w:val="24"/>
              </w:rPr>
            </w:pPr>
          </w:p>
          <w:p w14:paraId="597CC47A" w14:textId="77777777" w:rsidR="00617A73" w:rsidRPr="002F4A75" w:rsidRDefault="00617A73" w:rsidP="00472579">
            <w:pPr>
              <w:spacing w:line="480" w:lineRule="exact"/>
              <w:rPr>
                <w:rFonts w:ascii="宋体" w:hAnsi="宋体" w:cs="仿宋" w:hint="eastAsia"/>
                <w:sz w:val="24"/>
              </w:rPr>
            </w:pPr>
            <w:r w:rsidRPr="002F4A75">
              <w:rPr>
                <w:rFonts w:ascii="宋体" w:hAnsi="宋体" w:cs="仿宋" w:hint="eastAsia"/>
                <w:sz w:val="24"/>
              </w:rPr>
              <w:t xml:space="preserve">乙方单位（盖章）：     </w:t>
            </w:r>
          </w:p>
          <w:p w14:paraId="228A6034" w14:textId="77777777" w:rsidR="00617A73" w:rsidRPr="002F4A75" w:rsidRDefault="00617A73" w:rsidP="00472579">
            <w:pPr>
              <w:spacing w:line="480" w:lineRule="exact"/>
              <w:rPr>
                <w:rFonts w:ascii="宋体" w:hAnsi="宋体" w:cs="仿宋" w:hint="eastAsia"/>
                <w:sz w:val="24"/>
              </w:rPr>
            </w:pPr>
          </w:p>
          <w:p w14:paraId="3199633D" w14:textId="77777777" w:rsidR="00617A73" w:rsidRPr="002F4A75" w:rsidRDefault="00617A73" w:rsidP="00472579">
            <w:pPr>
              <w:spacing w:line="480" w:lineRule="exact"/>
              <w:rPr>
                <w:rFonts w:ascii="宋体" w:hAnsi="宋体" w:cs="仿宋" w:hint="eastAsia"/>
                <w:sz w:val="24"/>
              </w:rPr>
            </w:pPr>
            <w:r w:rsidRPr="002F4A75">
              <w:rPr>
                <w:rFonts w:ascii="宋体" w:hAnsi="宋体" w:cs="仿宋" w:hint="eastAsia"/>
                <w:sz w:val="24"/>
              </w:rPr>
              <w:t xml:space="preserve">法定代表人：         </w:t>
            </w:r>
          </w:p>
          <w:p w14:paraId="6480E56A" w14:textId="77777777" w:rsidR="00617A73" w:rsidRPr="002F4A75" w:rsidRDefault="00617A73" w:rsidP="00472579">
            <w:pPr>
              <w:snapToGrid w:val="0"/>
              <w:spacing w:line="560" w:lineRule="exact"/>
              <w:jc w:val="right"/>
              <w:rPr>
                <w:rFonts w:ascii="宋体" w:hAnsi="宋体" w:cs="仿宋" w:hint="eastAsia"/>
                <w:sz w:val="24"/>
              </w:rPr>
            </w:pPr>
            <w:r w:rsidRPr="002F4A75">
              <w:rPr>
                <w:rFonts w:ascii="宋体" w:hAnsi="宋体" w:cs="仿宋" w:hint="eastAsia"/>
                <w:sz w:val="24"/>
              </w:rPr>
              <w:t>年   月   日</w:t>
            </w:r>
          </w:p>
          <w:p w14:paraId="3FEDED92" w14:textId="77777777" w:rsidR="00617A73" w:rsidRPr="002F4A75" w:rsidRDefault="00617A73" w:rsidP="00472579">
            <w:pPr>
              <w:spacing w:line="480" w:lineRule="exact"/>
              <w:rPr>
                <w:rFonts w:ascii="宋体" w:hAnsi="宋体" w:cs="仿宋" w:hint="eastAsia"/>
                <w:sz w:val="24"/>
              </w:rPr>
            </w:pPr>
          </w:p>
        </w:tc>
      </w:tr>
    </w:tbl>
    <w:p w14:paraId="4D18DA6D" w14:textId="77777777" w:rsidR="00617A73" w:rsidRPr="002F4A75" w:rsidRDefault="00617A73" w:rsidP="00617A73">
      <w:pPr>
        <w:rPr>
          <w:rFonts w:ascii="宋体" w:hAnsi="宋体" w:cs="仿宋" w:hint="eastAsia"/>
          <w:b/>
          <w:sz w:val="24"/>
        </w:rPr>
      </w:pPr>
    </w:p>
    <w:p w14:paraId="4D8056F2" w14:textId="77777777" w:rsidR="00617A73" w:rsidRPr="002F4A75" w:rsidRDefault="00617A73" w:rsidP="00617A73">
      <w:pPr>
        <w:rPr>
          <w:rFonts w:ascii="宋体" w:hAnsi="宋体" w:cs="仿宋" w:hint="eastAsia"/>
          <w:b/>
          <w:sz w:val="24"/>
        </w:rPr>
      </w:pPr>
    </w:p>
    <w:p w14:paraId="4F946977" w14:textId="77777777" w:rsidR="00617A73" w:rsidRDefault="00617A73" w:rsidP="00617A73">
      <w:pPr>
        <w:rPr>
          <w:rFonts w:ascii="宋体" w:hAnsi="宋体" w:cs="仿宋"/>
          <w:b/>
          <w:sz w:val="24"/>
        </w:rPr>
      </w:pPr>
    </w:p>
    <w:p w14:paraId="60E2224E" w14:textId="77777777" w:rsidR="002F4A75" w:rsidRDefault="002F4A75" w:rsidP="00617A73">
      <w:pPr>
        <w:rPr>
          <w:rFonts w:ascii="宋体" w:hAnsi="宋体" w:cs="仿宋"/>
          <w:b/>
          <w:sz w:val="24"/>
        </w:rPr>
      </w:pPr>
    </w:p>
    <w:p w14:paraId="4C79CDF3" w14:textId="77777777" w:rsidR="002F4A75" w:rsidRDefault="002F4A75" w:rsidP="00617A73">
      <w:pPr>
        <w:rPr>
          <w:rFonts w:ascii="宋体" w:hAnsi="宋体" w:cs="仿宋"/>
          <w:b/>
          <w:sz w:val="24"/>
        </w:rPr>
      </w:pPr>
    </w:p>
    <w:p w14:paraId="640F16CE" w14:textId="77777777" w:rsidR="002F4A75" w:rsidRDefault="002F4A75" w:rsidP="00617A73">
      <w:pPr>
        <w:rPr>
          <w:rFonts w:ascii="宋体" w:hAnsi="宋体" w:cs="仿宋"/>
          <w:b/>
          <w:sz w:val="24"/>
        </w:rPr>
      </w:pPr>
    </w:p>
    <w:p w14:paraId="12E6A06A" w14:textId="77777777" w:rsidR="002F4A75" w:rsidRDefault="002F4A75" w:rsidP="00617A73">
      <w:pPr>
        <w:rPr>
          <w:rFonts w:ascii="宋体" w:hAnsi="宋体" w:cs="仿宋"/>
          <w:b/>
          <w:sz w:val="24"/>
        </w:rPr>
      </w:pPr>
    </w:p>
    <w:p w14:paraId="47A9EA3E" w14:textId="77777777" w:rsidR="002F4A75" w:rsidRDefault="002F4A75" w:rsidP="00617A73">
      <w:pPr>
        <w:rPr>
          <w:rFonts w:ascii="宋体" w:hAnsi="宋体" w:cs="仿宋"/>
          <w:b/>
          <w:sz w:val="24"/>
        </w:rPr>
      </w:pPr>
    </w:p>
    <w:p w14:paraId="31045138" w14:textId="77777777" w:rsidR="002F4A75" w:rsidRPr="002F4A75" w:rsidRDefault="002F4A75" w:rsidP="00617A73">
      <w:pPr>
        <w:rPr>
          <w:rFonts w:ascii="宋体" w:hAnsi="宋体" w:cs="仿宋" w:hint="eastAsia"/>
          <w:b/>
          <w:sz w:val="24"/>
        </w:rPr>
      </w:pPr>
    </w:p>
    <w:p w14:paraId="741B27FF" w14:textId="77777777" w:rsidR="00AD6957" w:rsidRPr="006345F5" w:rsidRDefault="00AD6957">
      <w:pPr>
        <w:rPr>
          <w:rFonts w:ascii="宋体" w:hAnsi="宋体" w:hint="eastAsia"/>
        </w:rPr>
      </w:pPr>
    </w:p>
    <w:p w14:paraId="50DA4750" w14:textId="77777777" w:rsidR="00AD6957" w:rsidRPr="006345F5" w:rsidRDefault="00000000">
      <w:pPr>
        <w:spacing w:line="440" w:lineRule="exact"/>
        <w:rPr>
          <w:rFonts w:ascii="宋体" w:hAnsi="宋体" w:cs="宋体" w:hint="eastAsia"/>
          <w:b/>
          <w:sz w:val="24"/>
        </w:rPr>
      </w:pPr>
      <w:r w:rsidRPr="006345F5">
        <w:rPr>
          <w:rFonts w:ascii="宋体" w:hAnsi="宋体" w:cs="宋体" w:hint="eastAsia"/>
          <w:b/>
          <w:sz w:val="24"/>
        </w:rPr>
        <w:lastRenderedPageBreak/>
        <w:t>附件一：承诺书</w:t>
      </w:r>
    </w:p>
    <w:p w14:paraId="60EEB4A2" w14:textId="77777777" w:rsidR="00AD6957" w:rsidRPr="006345F5" w:rsidRDefault="00AD6957">
      <w:pPr>
        <w:spacing w:line="420" w:lineRule="exact"/>
        <w:jc w:val="center"/>
        <w:rPr>
          <w:rFonts w:ascii="宋体" w:hAnsi="宋体" w:cs="宋体" w:hint="eastAsia"/>
          <w:sz w:val="24"/>
        </w:rPr>
      </w:pPr>
    </w:p>
    <w:p w14:paraId="40948C42" w14:textId="77777777" w:rsidR="00AD6957" w:rsidRPr="006345F5" w:rsidRDefault="00000000">
      <w:pPr>
        <w:spacing w:line="420" w:lineRule="exact"/>
        <w:jc w:val="center"/>
        <w:rPr>
          <w:rFonts w:ascii="宋体" w:hAnsi="宋体" w:cs="宋体" w:hint="eastAsia"/>
          <w:b/>
          <w:bCs/>
          <w:sz w:val="24"/>
        </w:rPr>
      </w:pPr>
      <w:r w:rsidRPr="006345F5">
        <w:rPr>
          <w:rFonts w:ascii="宋体" w:hAnsi="宋体" w:cs="宋体" w:hint="eastAsia"/>
          <w:b/>
          <w:bCs/>
          <w:sz w:val="24"/>
        </w:rPr>
        <w:t>承 诺 书</w:t>
      </w:r>
    </w:p>
    <w:p w14:paraId="1DD59EEA" w14:textId="77777777" w:rsidR="00AD6957" w:rsidRPr="006345F5" w:rsidRDefault="00AD6957">
      <w:pPr>
        <w:widowControl/>
        <w:overflowPunct w:val="0"/>
        <w:autoSpaceDE w:val="0"/>
        <w:autoSpaceDN w:val="0"/>
        <w:adjustRightInd w:val="0"/>
        <w:snapToGrid w:val="0"/>
        <w:spacing w:before="160" w:line="440" w:lineRule="exact"/>
        <w:ind w:firstLineChars="200" w:firstLine="480"/>
        <w:jc w:val="left"/>
        <w:textAlignment w:val="baseline"/>
        <w:rPr>
          <w:rFonts w:ascii="宋体" w:hAnsi="宋体" w:cs="宋体" w:hint="eastAsia"/>
          <w:kern w:val="0"/>
          <w:sz w:val="24"/>
        </w:rPr>
      </w:pPr>
    </w:p>
    <w:p w14:paraId="273E2FCE" w14:textId="19495165" w:rsidR="00AD6957" w:rsidRPr="006345F5" w:rsidRDefault="00000000">
      <w:pPr>
        <w:widowControl/>
        <w:overflowPunct w:val="0"/>
        <w:autoSpaceDE w:val="0"/>
        <w:autoSpaceDN w:val="0"/>
        <w:adjustRightInd w:val="0"/>
        <w:snapToGrid w:val="0"/>
        <w:spacing w:before="160" w:line="440" w:lineRule="exact"/>
        <w:ind w:firstLineChars="200" w:firstLine="480"/>
        <w:jc w:val="left"/>
        <w:textAlignment w:val="baseline"/>
        <w:rPr>
          <w:rFonts w:ascii="宋体" w:hAnsi="宋体" w:cs="宋体" w:hint="eastAsia"/>
          <w:kern w:val="0"/>
          <w:sz w:val="24"/>
        </w:rPr>
      </w:pPr>
      <w:r w:rsidRPr="006345F5">
        <w:rPr>
          <w:rFonts w:ascii="宋体" w:hAnsi="宋体" w:cs="宋体" w:hint="eastAsia"/>
          <w:kern w:val="0"/>
          <w:sz w:val="24"/>
        </w:rPr>
        <w:t>兹有</w:t>
      </w:r>
      <w:r w:rsidRPr="006345F5">
        <w:rPr>
          <w:rFonts w:ascii="宋体" w:hAnsi="宋体" w:cs="宋体" w:hint="eastAsia"/>
          <w:kern w:val="0"/>
          <w:sz w:val="24"/>
          <w:u w:val="single"/>
        </w:rPr>
        <w:t xml:space="preserve">     （供应商）     </w:t>
      </w:r>
      <w:r w:rsidRPr="006345F5">
        <w:rPr>
          <w:rFonts w:ascii="宋体" w:hAnsi="宋体" w:cs="宋体" w:hint="eastAsia"/>
          <w:kern w:val="0"/>
          <w:sz w:val="24"/>
        </w:rPr>
        <w:t>公司参加</w:t>
      </w:r>
      <w:r w:rsidRPr="006345F5">
        <w:rPr>
          <w:rFonts w:ascii="宋体" w:hAnsi="宋体" w:cs="宋体" w:hint="eastAsia"/>
          <w:kern w:val="0"/>
          <w:sz w:val="24"/>
          <w:u w:val="single"/>
        </w:rPr>
        <w:t xml:space="preserve">           </w:t>
      </w:r>
      <w:r w:rsidRPr="006345F5">
        <w:rPr>
          <w:rFonts w:ascii="宋体" w:hAnsi="宋体" w:cs="宋体" w:hint="eastAsia"/>
          <w:kern w:val="0"/>
          <w:sz w:val="24"/>
        </w:rPr>
        <w:t>在线询价（反向竞价）报价，我公司参与报价时严格按照采购人商务文件等要求，符合且按采购人要求提供</w:t>
      </w:r>
      <w:r w:rsidRPr="006345F5">
        <w:rPr>
          <w:rFonts w:ascii="宋体" w:hAnsi="宋体" w:cs="宋体" w:hint="eastAsia"/>
          <w:sz w:val="24"/>
          <w:u w:val="single"/>
        </w:rPr>
        <w:t xml:space="preserve"> 营业执照（或事业单位法人证书）复制件、</w:t>
      </w:r>
      <w:r w:rsidR="007A3DFA" w:rsidRPr="006345F5">
        <w:rPr>
          <w:rFonts w:ascii="宋体" w:hAnsi="宋体" w:cs="宋体" w:hint="eastAsia"/>
          <w:sz w:val="24"/>
          <w:u w:val="single"/>
        </w:rPr>
        <w:t>水利工程设计乙级及以上资质证书或已在全国投资项日</w:t>
      </w:r>
      <w:proofErr w:type="gramStart"/>
      <w:r w:rsidR="007A3DFA" w:rsidRPr="006345F5">
        <w:rPr>
          <w:rFonts w:ascii="宋体" w:hAnsi="宋体" w:cs="宋体" w:hint="eastAsia"/>
          <w:sz w:val="24"/>
          <w:u w:val="single"/>
        </w:rPr>
        <w:t>在线审批</w:t>
      </w:r>
      <w:proofErr w:type="gramEnd"/>
      <w:r w:rsidR="007A3DFA" w:rsidRPr="006345F5">
        <w:rPr>
          <w:rFonts w:ascii="宋体" w:hAnsi="宋体" w:cs="宋体" w:hint="eastAsia"/>
          <w:sz w:val="24"/>
          <w:u w:val="single"/>
        </w:rPr>
        <w:t>监管平台备案截图（专业必须包含水利）复制件、承诺书、报价一览表</w:t>
      </w:r>
      <w:r w:rsidRPr="006345F5">
        <w:rPr>
          <w:rFonts w:ascii="宋体" w:hAnsi="宋体" w:cs="宋体" w:hint="eastAsia"/>
          <w:sz w:val="24"/>
          <w:u w:val="single"/>
        </w:rPr>
        <w:t xml:space="preserve"> </w:t>
      </w:r>
      <w:r w:rsidRPr="006345F5">
        <w:rPr>
          <w:rFonts w:ascii="宋体" w:hAnsi="宋体" w:cs="宋体" w:hint="eastAsia"/>
          <w:sz w:val="24"/>
        </w:rPr>
        <w:t>等资料</w:t>
      </w:r>
      <w:r w:rsidRPr="006345F5">
        <w:rPr>
          <w:rFonts w:ascii="宋体" w:hAnsi="宋体" w:cs="宋体" w:hint="eastAsia"/>
          <w:kern w:val="0"/>
          <w:sz w:val="24"/>
        </w:rPr>
        <w:t>。</w:t>
      </w:r>
    </w:p>
    <w:p w14:paraId="17BCBF8A" w14:textId="77777777" w:rsidR="00AD6957" w:rsidRPr="006345F5" w:rsidRDefault="00000000">
      <w:pPr>
        <w:widowControl/>
        <w:overflowPunct w:val="0"/>
        <w:autoSpaceDE w:val="0"/>
        <w:autoSpaceDN w:val="0"/>
        <w:adjustRightInd w:val="0"/>
        <w:snapToGrid w:val="0"/>
        <w:spacing w:before="160" w:line="440" w:lineRule="exact"/>
        <w:ind w:firstLineChars="200" w:firstLine="480"/>
        <w:jc w:val="left"/>
        <w:textAlignment w:val="baseline"/>
        <w:rPr>
          <w:rFonts w:ascii="宋体" w:hAnsi="宋体" w:cs="宋体" w:hint="eastAsia"/>
          <w:kern w:val="0"/>
          <w:sz w:val="24"/>
        </w:rPr>
      </w:pPr>
      <w:r w:rsidRPr="006345F5">
        <w:rPr>
          <w:rFonts w:ascii="宋体" w:hAnsi="宋体" w:cs="宋体" w:hint="eastAsia"/>
          <w:kern w:val="0"/>
          <w:sz w:val="24"/>
        </w:rPr>
        <w:t>我公司承诺以上资料真实有效，符合采购人要求并加盖公章，若存在我方弄虚作假、所提供的资料不符合采购人要求（实质性材料内容不符合采购需求、未上传或上传不齐全所须采购需求）、系统或纸质报价错误，且采购系统自动成交中标的情形，我方同意并认可采购人进行取消我方中标资格，取消双方订单，不予签订合同等行为，由此引起的一切法律责任与经济纠纷由本公司承担。</w:t>
      </w:r>
    </w:p>
    <w:p w14:paraId="3F0CD278" w14:textId="77777777" w:rsidR="00AD6957" w:rsidRPr="006345F5" w:rsidRDefault="00AD6957">
      <w:pPr>
        <w:spacing w:line="440" w:lineRule="exact"/>
        <w:jc w:val="left"/>
        <w:rPr>
          <w:rFonts w:ascii="宋体" w:hAnsi="宋体" w:cs="宋体" w:hint="eastAsia"/>
          <w:sz w:val="24"/>
        </w:rPr>
      </w:pPr>
    </w:p>
    <w:p w14:paraId="69F32E6B" w14:textId="77777777" w:rsidR="00AD6957" w:rsidRPr="006345F5" w:rsidRDefault="00AD6957">
      <w:pPr>
        <w:spacing w:line="440" w:lineRule="exact"/>
        <w:jc w:val="left"/>
        <w:rPr>
          <w:rFonts w:ascii="宋体" w:hAnsi="宋体" w:cs="宋体" w:hint="eastAsia"/>
          <w:sz w:val="24"/>
        </w:rPr>
      </w:pPr>
    </w:p>
    <w:p w14:paraId="31489D22" w14:textId="77777777" w:rsidR="00AD6957" w:rsidRPr="006345F5" w:rsidRDefault="00000000">
      <w:pPr>
        <w:spacing w:line="440" w:lineRule="exact"/>
        <w:jc w:val="left"/>
        <w:rPr>
          <w:rFonts w:ascii="宋体" w:hAnsi="宋体" w:cs="宋体" w:hint="eastAsia"/>
          <w:kern w:val="0"/>
          <w:sz w:val="24"/>
        </w:rPr>
      </w:pPr>
      <w:r w:rsidRPr="006345F5">
        <w:rPr>
          <w:rFonts w:ascii="宋体" w:hAnsi="宋体" w:cs="宋体" w:hint="eastAsia"/>
          <w:sz w:val="24"/>
        </w:rPr>
        <w:t xml:space="preserve">                           </w:t>
      </w:r>
      <w:r w:rsidRPr="006345F5">
        <w:rPr>
          <w:rFonts w:ascii="宋体" w:hAnsi="宋体" w:cs="宋体" w:hint="eastAsia"/>
          <w:kern w:val="0"/>
          <w:sz w:val="24"/>
        </w:rPr>
        <w:t>承诺人（盖公章）：_________________</w:t>
      </w:r>
    </w:p>
    <w:p w14:paraId="49C0E829" w14:textId="77777777" w:rsidR="00AD6957" w:rsidRPr="006345F5" w:rsidRDefault="00000000">
      <w:pPr>
        <w:spacing w:line="440" w:lineRule="exact"/>
        <w:jc w:val="left"/>
        <w:rPr>
          <w:rFonts w:ascii="宋体" w:hAnsi="宋体" w:cs="宋体" w:hint="eastAsia"/>
          <w:sz w:val="24"/>
        </w:rPr>
      </w:pPr>
      <w:r w:rsidRPr="006345F5">
        <w:rPr>
          <w:rFonts w:ascii="宋体" w:hAnsi="宋体" w:cs="宋体" w:hint="eastAsia"/>
          <w:sz w:val="24"/>
        </w:rPr>
        <w:t xml:space="preserve">                                </w:t>
      </w:r>
      <w:r w:rsidRPr="006345F5">
        <w:rPr>
          <w:rFonts w:ascii="宋体" w:hAnsi="宋体" w:cs="宋体" w:hint="eastAsia"/>
          <w:kern w:val="0"/>
          <w:sz w:val="24"/>
        </w:rPr>
        <w:t xml:space="preserve">        </w:t>
      </w:r>
      <w:r w:rsidRPr="006345F5">
        <w:rPr>
          <w:rFonts w:ascii="宋体" w:hAnsi="宋体" w:cs="宋体" w:hint="eastAsia"/>
          <w:kern w:val="0"/>
          <w:sz w:val="24"/>
          <w:u w:val="single"/>
        </w:rPr>
        <w:t xml:space="preserve"> 2025 </w:t>
      </w:r>
      <w:r w:rsidRPr="006345F5">
        <w:rPr>
          <w:rFonts w:ascii="宋体" w:hAnsi="宋体" w:cs="宋体" w:hint="eastAsia"/>
          <w:kern w:val="0"/>
          <w:sz w:val="24"/>
        </w:rPr>
        <w:t>年_____月_____日</w:t>
      </w:r>
    </w:p>
    <w:p w14:paraId="08973953" w14:textId="77777777" w:rsidR="00AD6957" w:rsidRPr="006345F5" w:rsidRDefault="00AD6957">
      <w:pPr>
        <w:rPr>
          <w:rFonts w:ascii="宋体" w:hAnsi="宋体" w:cs="宋体" w:hint="eastAsia"/>
          <w:sz w:val="24"/>
        </w:rPr>
      </w:pPr>
    </w:p>
    <w:p w14:paraId="2C7EE31F" w14:textId="77777777" w:rsidR="00AD6957" w:rsidRPr="006345F5" w:rsidRDefault="00AD6957">
      <w:pPr>
        <w:spacing w:after="120"/>
        <w:rPr>
          <w:rFonts w:ascii="宋体" w:hAnsi="宋体" w:cs="宋体" w:hint="eastAsia"/>
          <w:sz w:val="24"/>
        </w:rPr>
      </w:pPr>
    </w:p>
    <w:p w14:paraId="1ADBD80F" w14:textId="77777777" w:rsidR="00AD6957" w:rsidRPr="006345F5" w:rsidRDefault="00AD6957">
      <w:pPr>
        <w:rPr>
          <w:rFonts w:ascii="宋体" w:hAnsi="宋体" w:cs="宋体" w:hint="eastAsia"/>
          <w:sz w:val="24"/>
        </w:rPr>
      </w:pPr>
    </w:p>
    <w:p w14:paraId="7EFC68F9" w14:textId="77777777" w:rsidR="00AD6957" w:rsidRPr="006345F5" w:rsidRDefault="00AD6957">
      <w:pPr>
        <w:spacing w:after="120"/>
        <w:rPr>
          <w:rFonts w:ascii="宋体" w:hAnsi="宋体" w:cs="宋体" w:hint="eastAsia"/>
          <w:sz w:val="24"/>
        </w:rPr>
      </w:pPr>
    </w:p>
    <w:p w14:paraId="34541B22" w14:textId="77777777" w:rsidR="00AD6957" w:rsidRPr="006345F5" w:rsidRDefault="00AD6957">
      <w:pPr>
        <w:spacing w:after="120"/>
        <w:ind w:firstLineChars="100" w:firstLine="240"/>
        <w:rPr>
          <w:rFonts w:ascii="宋体" w:hAnsi="宋体" w:cs="宋体" w:hint="eastAsia"/>
          <w:sz w:val="24"/>
        </w:rPr>
      </w:pPr>
    </w:p>
    <w:p w14:paraId="19A1B8CD" w14:textId="77777777" w:rsidR="00AD6957" w:rsidRPr="006345F5" w:rsidRDefault="00AD6957">
      <w:pPr>
        <w:rPr>
          <w:rFonts w:ascii="宋体" w:hAnsi="宋体" w:cs="宋体" w:hint="eastAsia"/>
          <w:sz w:val="24"/>
        </w:rPr>
      </w:pPr>
    </w:p>
    <w:p w14:paraId="6C3B54F4" w14:textId="77777777" w:rsidR="00AD6957" w:rsidRPr="006345F5" w:rsidRDefault="00AD6957">
      <w:pPr>
        <w:spacing w:after="120"/>
        <w:rPr>
          <w:rFonts w:ascii="宋体" w:hAnsi="宋体" w:cs="宋体" w:hint="eastAsia"/>
          <w:sz w:val="24"/>
        </w:rPr>
      </w:pPr>
    </w:p>
    <w:p w14:paraId="3B371598" w14:textId="77777777" w:rsidR="00AD6957" w:rsidRPr="006345F5" w:rsidRDefault="00AD6957">
      <w:pPr>
        <w:spacing w:after="120"/>
        <w:ind w:firstLineChars="100" w:firstLine="240"/>
        <w:rPr>
          <w:rFonts w:ascii="宋体" w:hAnsi="宋体" w:cs="宋体" w:hint="eastAsia"/>
          <w:sz w:val="24"/>
        </w:rPr>
      </w:pPr>
    </w:p>
    <w:p w14:paraId="4B4432EC" w14:textId="77777777" w:rsidR="00AD6957" w:rsidRPr="006345F5" w:rsidRDefault="00AD6957">
      <w:pPr>
        <w:spacing w:line="440" w:lineRule="exact"/>
        <w:rPr>
          <w:rFonts w:ascii="宋体" w:hAnsi="宋体" w:cs="宋体" w:hint="eastAsia"/>
          <w:b/>
          <w:sz w:val="24"/>
        </w:rPr>
      </w:pPr>
    </w:p>
    <w:p w14:paraId="1262653F" w14:textId="77777777" w:rsidR="00AD6957" w:rsidRPr="006345F5" w:rsidRDefault="00AD6957">
      <w:pPr>
        <w:spacing w:line="440" w:lineRule="exact"/>
        <w:rPr>
          <w:rFonts w:ascii="宋体" w:hAnsi="宋体" w:cs="宋体" w:hint="eastAsia"/>
          <w:b/>
          <w:sz w:val="24"/>
        </w:rPr>
      </w:pPr>
    </w:p>
    <w:p w14:paraId="63D2EFBC" w14:textId="77777777" w:rsidR="00AD6957" w:rsidRPr="006345F5" w:rsidRDefault="00AD6957">
      <w:pPr>
        <w:spacing w:line="440" w:lineRule="exact"/>
        <w:rPr>
          <w:rFonts w:ascii="宋体" w:hAnsi="宋体" w:cs="宋体" w:hint="eastAsia"/>
          <w:b/>
          <w:sz w:val="24"/>
        </w:rPr>
      </w:pPr>
    </w:p>
    <w:p w14:paraId="2E43F4F0" w14:textId="77777777" w:rsidR="00AD6957" w:rsidRPr="006345F5" w:rsidRDefault="00AD6957">
      <w:pPr>
        <w:spacing w:line="400" w:lineRule="exact"/>
        <w:rPr>
          <w:rFonts w:ascii="宋体" w:hAnsi="宋体" w:cs="宋体" w:hint="eastAsia"/>
          <w:b/>
          <w:sz w:val="24"/>
        </w:rPr>
      </w:pPr>
    </w:p>
    <w:p w14:paraId="00185569" w14:textId="77777777" w:rsidR="00AD6957" w:rsidRPr="006345F5" w:rsidRDefault="00AD6957">
      <w:pPr>
        <w:spacing w:line="400" w:lineRule="exact"/>
        <w:rPr>
          <w:rFonts w:ascii="宋体" w:hAnsi="宋体" w:cs="宋体" w:hint="eastAsia"/>
          <w:b/>
          <w:sz w:val="24"/>
        </w:rPr>
      </w:pPr>
    </w:p>
    <w:p w14:paraId="409155CA" w14:textId="77777777" w:rsidR="00AD6957" w:rsidRPr="006345F5" w:rsidRDefault="00000000">
      <w:pPr>
        <w:spacing w:line="400" w:lineRule="exact"/>
        <w:rPr>
          <w:rFonts w:ascii="宋体" w:hAnsi="宋体" w:cs="宋体" w:hint="eastAsia"/>
          <w:b/>
          <w:sz w:val="24"/>
        </w:rPr>
      </w:pPr>
      <w:r w:rsidRPr="006345F5">
        <w:rPr>
          <w:rFonts w:ascii="宋体" w:hAnsi="宋体" w:cs="宋体" w:hint="eastAsia"/>
          <w:b/>
          <w:sz w:val="24"/>
        </w:rPr>
        <w:lastRenderedPageBreak/>
        <w:t>附件：报价一览表</w:t>
      </w:r>
    </w:p>
    <w:p w14:paraId="22950C83" w14:textId="77777777" w:rsidR="00AD6957" w:rsidRPr="006345F5" w:rsidRDefault="00000000">
      <w:pPr>
        <w:snapToGrid w:val="0"/>
        <w:spacing w:line="400" w:lineRule="exact"/>
        <w:jc w:val="center"/>
        <w:rPr>
          <w:rFonts w:ascii="宋体" w:hAnsi="宋体" w:cs="宋体" w:hint="eastAsia"/>
          <w:b/>
          <w:sz w:val="24"/>
        </w:rPr>
      </w:pPr>
      <w:r w:rsidRPr="006345F5">
        <w:rPr>
          <w:rFonts w:ascii="宋体" w:hAnsi="宋体" w:cs="宋体" w:hint="eastAsia"/>
          <w:b/>
          <w:sz w:val="24"/>
        </w:rPr>
        <w:t>报价一览表</w:t>
      </w:r>
    </w:p>
    <w:p w14:paraId="4B0DD4CE" w14:textId="0048FAAF" w:rsidR="00AD6957" w:rsidRPr="006345F5" w:rsidRDefault="00000000">
      <w:pPr>
        <w:widowControl/>
        <w:overflowPunct w:val="0"/>
        <w:autoSpaceDE w:val="0"/>
        <w:autoSpaceDN w:val="0"/>
        <w:adjustRightInd w:val="0"/>
        <w:snapToGrid w:val="0"/>
        <w:jc w:val="left"/>
        <w:textAlignment w:val="baseline"/>
        <w:rPr>
          <w:rFonts w:ascii="宋体" w:hAnsi="宋体" w:cs="宋体" w:hint="eastAsia"/>
          <w:kern w:val="0"/>
          <w:sz w:val="24"/>
        </w:rPr>
      </w:pPr>
      <w:r w:rsidRPr="006345F5">
        <w:rPr>
          <w:rFonts w:ascii="宋体" w:hAnsi="宋体" w:cs="宋体" w:hint="eastAsia"/>
          <w:kern w:val="0"/>
          <w:sz w:val="24"/>
        </w:rPr>
        <w:t>项目名称：</w:t>
      </w:r>
      <w:r w:rsidR="007A3DFA" w:rsidRPr="006345F5">
        <w:rPr>
          <w:rFonts w:ascii="宋体" w:hAnsi="宋体" w:cs="宋体" w:hint="eastAsia"/>
          <w:kern w:val="0"/>
          <w:sz w:val="24"/>
        </w:rPr>
        <w:t>富阳区南北渠分洪隧洞工程（一期）出口补偿工程防洪影响评价</w:t>
      </w:r>
    </w:p>
    <w:tbl>
      <w:tblPr>
        <w:tblW w:w="8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692"/>
        <w:gridCol w:w="1728"/>
        <w:gridCol w:w="4224"/>
      </w:tblGrid>
      <w:tr w:rsidR="007A3DFA" w:rsidRPr="006345F5" w14:paraId="6C50E8B1" w14:textId="77777777" w:rsidTr="00D94B2E">
        <w:trPr>
          <w:trHeight w:val="480"/>
        </w:trPr>
        <w:tc>
          <w:tcPr>
            <w:tcW w:w="716" w:type="dxa"/>
            <w:shd w:val="clear" w:color="auto" w:fill="auto"/>
            <w:noWrap/>
            <w:vAlign w:val="center"/>
          </w:tcPr>
          <w:p w14:paraId="60D895FC" w14:textId="77777777" w:rsidR="007A3DFA" w:rsidRPr="006345F5" w:rsidRDefault="007A3DFA" w:rsidP="00D94B2E">
            <w:pPr>
              <w:widowControl/>
              <w:snapToGrid w:val="0"/>
              <w:jc w:val="center"/>
              <w:rPr>
                <w:rFonts w:ascii="宋体" w:hAnsi="宋体" w:cs="宋体" w:hint="eastAsia"/>
                <w:kern w:val="0"/>
                <w:sz w:val="24"/>
              </w:rPr>
            </w:pPr>
            <w:r w:rsidRPr="006345F5">
              <w:rPr>
                <w:rFonts w:ascii="宋体" w:hAnsi="宋体" w:cs="宋体" w:hint="eastAsia"/>
                <w:kern w:val="0"/>
                <w:sz w:val="24"/>
              </w:rPr>
              <w:t>序号</w:t>
            </w:r>
          </w:p>
        </w:tc>
        <w:tc>
          <w:tcPr>
            <w:tcW w:w="1692" w:type="dxa"/>
            <w:shd w:val="clear" w:color="auto" w:fill="auto"/>
            <w:noWrap/>
            <w:vAlign w:val="center"/>
          </w:tcPr>
          <w:p w14:paraId="6FFEBD56" w14:textId="77777777" w:rsidR="007A3DFA" w:rsidRPr="006345F5" w:rsidRDefault="007A3DFA" w:rsidP="00D94B2E">
            <w:pPr>
              <w:widowControl/>
              <w:snapToGrid w:val="0"/>
              <w:jc w:val="center"/>
              <w:rPr>
                <w:rFonts w:ascii="宋体" w:hAnsi="宋体" w:cs="宋体" w:hint="eastAsia"/>
                <w:kern w:val="0"/>
                <w:sz w:val="24"/>
              </w:rPr>
            </w:pPr>
            <w:r w:rsidRPr="006345F5">
              <w:rPr>
                <w:rFonts w:ascii="宋体" w:hAnsi="宋体" w:cs="宋体" w:hint="eastAsia"/>
                <w:kern w:val="0"/>
                <w:sz w:val="24"/>
              </w:rPr>
              <w:t>项目名称</w:t>
            </w:r>
          </w:p>
        </w:tc>
        <w:tc>
          <w:tcPr>
            <w:tcW w:w="1728" w:type="dxa"/>
            <w:vAlign w:val="center"/>
          </w:tcPr>
          <w:p w14:paraId="1AB26F73" w14:textId="77777777" w:rsidR="007A3DFA" w:rsidRPr="006345F5" w:rsidRDefault="007A3DFA" w:rsidP="00D94B2E">
            <w:pPr>
              <w:widowControl/>
              <w:snapToGrid w:val="0"/>
              <w:jc w:val="center"/>
              <w:rPr>
                <w:rFonts w:ascii="宋体" w:hAnsi="宋体" w:cs="宋体" w:hint="eastAsia"/>
                <w:kern w:val="0"/>
                <w:sz w:val="24"/>
              </w:rPr>
            </w:pPr>
            <w:r w:rsidRPr="006345F5">
              <w:rPr>
                <w:rFonts w:ascii="宋体" w:hAnsi="宋体" w:cs="宋体" w:hint="eastAsia"/>
                <w:kern w:val="0"/>
                <w:sz w:val="24"/>
              </w:rPr>
              <w:t>综合报价（元）</w:t>
            </w:r>
          </w:p>
        </w:tc>
        <w:tc>
          <w:tcPr>
            <w:tcW w:w="4224" w:type="dxa"/>
            <w:vAlign w:val="center"/>
          </w:tcPr>
          <w:p w14:paraId="4A6A5522" w14:textId="77777777" w:rsidR="007A3DFA" w:rsidRPr="006345F5" w:rsidRDefault="007A3DFA" w:rsidP="00D94B2E">
            <w:pPr>
              <w:widowControl/>
              <w:snapToGrid w:val="0"/>
              <w:jc w:val="center"/>
              <w:rPr>
                <w:rFonts w:ascii="宋体" w:hAnsi="宋体" w:cs="宋体" w:hint="eastAsia"/>
                <w:kern w:val="0"/>
                <w:sz w:val="24"/>
              </w:rPr>
            </w:pPr>
            <w:r w:rsidRPr="006345F5">
              <w:rPr>
                <w:rFonts w:ascii="宋体" w:hAnsi="宋体" w:cs="宋体" w:hint="eastAsia"/>
                <w:kern w:val="0"/>
                <w:sz w:val="24"/>
              </w:rPr>
              <w:t>备注</w:t>
            </w:r>
          </w:p>
        </w:tc>
      </w:tr>
      <w:tr w:rsidR="007A3DFA" w:rsidRPr="006345F5" w14:paraId="17CD319D" w14:textId="77777777" w:rsidTr="00D94B2E">
        <w:trPr>
          <w:trHeight w:val="1036"/>
        </w:trPr>
        <w:tc>
          <w:tcPr>
            <w:tcW w:w="716" w:type="dxa"/>
            <w:shd w:val="clear" w:color="auto" w:fill="auto"/>
            <w:noWrap/>
            <w:vAlign w:val="center"/>
          </w:tcPr>
          <w:p w14:paraId="76FBCB5A" w14:textId="77777777" w:rsidR="007A3DFA" w:rsidRPr="006345F5" w:rsidRDefault="007A3DFA" w:rsidP="00D94B2E">
            <w:pPr>
              <w:widowControl/>
              <w:snapToGrid w:val="0"/>
              <w:jc w:val="center"/>
              <w:rPr>
                <w:rFonts w:ascii="宋体" w:hAnsi="宋体" w:cs="宋体" w:hint="eastAsia"/>
                <w:kern w:val="0"/>
                <w:sz w:val="24"/>
              </w:rPr>
            </w:pPr>
            <w:r w:rsidRPr="006345F5">
              <w:rPr>
                <w:rFonts w:ascii="宋体" w:hAnsi="宋体" w:cs="宋体" w:hint="eastAsia"/>
                <w:kern w:val="0"/>
                <w:sz w:val="24"/>
              </w:rPr>
              <w:t>1</w:t>
            </w:r>
          </w:p>
        </w:tc>
        <w:tc>
          <w:tcPr>
            <w:tcW w:w="1692" w:type="dxa"/>
            <w:vAlign w:val="center"/>
          </w:tcPr>
          <w:p w14:paraId="34B5420B" w14:textId="77777777" w:rsidR="007A3DFA" w:rsidRPr="006345F5" w:rsidRDefault="007A3DFA" w:rsidP="00D94B2E">
            <w:pPr>
              <w:snapToGrid w:val="0"/>
              <w:jc w:val="center"/>
              <w:rPr>
                <w:rFonts w:ascii="宋体" w:hAnsi="宋体" w:hint="eastAsia"/>
                <w:sz w:val="24"/>
              </w:rPr>
            </w:pPr>
            <w:r w:rsidRPr="006345F5">
              <w:rPr>
                <w:rFonts w:ascii="宋体" w:hAnsi="宋体" w:hint="eastAsia"/>
                <w:sz w:val="24"/>
              </w:rPr>
              <w:t>富阳区南北渠分洪隧洞工程（一期）出口补偿工程防洪影响评价</w:t>
            </w:r>
          </w:p>
        </w:tc>
        <w:tc>
          <w:tcPr>
            <w:tcW w:w="1728" w:type="dxa"/>
            <w:vAlign w:val="center"/>
          </w:tcPr>
          <w:p w14:paraId="28B36DB3" w14:textId="77777777" w:rsidR="007A3DFA" w:rsidRPr="006345F5" w:rsidRDefault="007A3DFA" w:rsidP="00D94B2E">
            <w:pPr>
              <w:jc w:val="center"/>
              <w:textAlignment w:val="center"/>
              <w:rPr>
                <w:rFonts w:ascii="宋体" w:hAnsi="宋体" w:cs="宋体" w:hint="eastAsia"/>
                <w:sz w:val="24"/>
              </w:rPr>
            </w:pPr>
          </w:p>
        </w:tc>
        <w:tc>
          <w:tcPr>
            <w:tcW w:w="4224" w:type="dxa"/>
            <w:vAlign w:val="center"/>
          </w:tcPr>
          <w:p w14:paraId="06842D5E" w14:textId="77777777" w:rsidR="007A3DFA" w:rsidRPr="006345F5" w:rsidRDefault="007A3DFA" w:rsidP="00D94B2E">
            <w:pPr>
              <w:jc w:val="center"/>
              <w:textAlignment w:val="center"/>
              <w:rPr>
                <w:rFonts w:ascii="宋体" w:hAnsi="宋体" w:cs="宋体" w:hint="eastAsia"/>
                <w:sz w:val="24"/>
              </w:rPr>
            </w:pPr>
            <w:r w:rsidRPr="006345F5">
              <w:rPr>
                <w:rFonts w:ascii="宋体" w:hAnsi="宋体" w:cs="宋体" w:hint="eastAsia"/>
                <w:sz w:val="24"/>
              </w:rPr>
              <w:t>防洪影响评价报告编制，包括基础资料的收集、调查、分析、计算（含数学模型计算）、评价、报告编制、工程设计洪水位的复核等。根据《浙江省建设项目占用水域影响评价报告编制导则》及《河道管理范围内建设项目防洪评价报告编制导则》（试行）的要求，在对区域建设项目及其占用水域概况调查的基础上，通过占用水域分析、水文分析、河道行洪分析，评价项目建设对区域防洪排涝、水利工程管理等方面造成的影响，并评价项目自身的防洪安全，提出响应的防治补救措施，并为相关水行政主管部门进行项目审批提供依据。按照防洪相关要求完成本项目的防洪影响评价报告的编制（含报告书文件编制、评审、配合报批等），通过评审并修改完善等工作。</w:t>
            </w:r>
          </w:p>
        </w:tc>
      </w:tr>
    </w:tbl>
    <w:p w14:paraId="17D30A11" w14:textId="77777777" w:rsidR="007A3DFA" w:rsidRPr="006345F5" w:rsidRDefault="007A3DFA">
      <w:pPr>
        <w:widowControl/>
        <w:overflowPunct w:val="0"/>
        <w:autoSpaceDE w:val="0"/>
        <w:autoSpaceDN w:val="0"/>
        <w:adjustRightInd w:val="0"/>
        <w:snapToGrid w:val="0"/>
        <w:jc w:val="left"/>
        <w:textAlignment w:val="baseline"/>
        <w:rPr>
          <w:rFonts w:ascii="宋体" w:hAnsi="宋体" w:cs="宋体" w:hint="eastAsia"/>
          <w:kern w:val="0"/>
          <w:sz w:val="24"/>
        </w:rPr>
      </w:pPr>
    </w:p>
    <w:p w14:paraId="0EA54BA6" w14:textId="32D9CA01" w:rsidR="00AD6957" w:rsidRPr="006345F5" w:rsidRDefault="00000000">
      <w:pPr>
        <w:spacing w:line="360" w:lineRule="auto"/>
        <w:rPr>
          <w:rFonts w:ascii="宋体" w:hAnsi="宋体" w:cs="仿宋" w:hint="eastAsia"/>
          <w:sz w:val="24"/>
        </w:rPr>
      </w:pPr>
      <w:r w:rsidRPr="006345F5">
        <w:rPr>
          <w:rFonts w:ascii="宋体" w:hAnsi="宋体" w:cs="仿宋" w:hint="eastAsia"/>
          <w:sz w:val="24"/>
          <w:lang w:val="zh-CN"/>
        </w:rPr>
        <w:t>注：</w:t>
      </w:r>
      <w:r w:rsidRPr="006345F5">
        <w:rPr>
          <w:rFonts w:ascii="宋体" w:hAnsi="宋体" w:cs="仿宋" w:hint="eastAsia"/>
          <w:sz w:val="24"/>
        </w:rPr>
        <w:t>1、</w:t>
      </w:r>
      <w:r w:rsidRPr="006345F5">
        <w:rPr>
          <w:rFonts w:ascii="宋体" w:hAnsi="宋体" w:cs="仿宋" w:hint="eastAsia"/>
          <w:kern w:val="0"/>
          <w:sz w:val="24"/>
          <w:lang w:val="zh-CN"/>
        </w:rPr>
        <w:t>投标人需按本表格式填写，不得自行更改，</w:t>
      </w:r>
      <w:r w:rsidRPr="006345F5">
        <w:rPr>
          <w:rFonts w:ascii="宋体" w:hAnsi="宋体" w:cs="仿宋" w:hint="eastAsia"/>
          <w:sz w:val="24"/>
        </w:rPr>
        <w:t>投标报价以人民币元为结算币种。本项目总价最高限价为</w:t>
      </w:r>
      <w:r w:rsidR="007A3DFA" w:rsidRPr="006345F5">
        <w:rPr>
          <w:rFonts w:ascii="宋体" w:hAnsi="宋体" w:cs="仿宋" w:hint="eastAsia"/>
          <w:sz w:val="24"/>
        </w:rPr>
        <w:t>150000</w:t>
      </w:r>
      <w:r w:rsidRPr="006345F5">
        <w:rPr>
          <w:rFonts w:ascii="宋体" w:hAnsi="宋体" w:cs="仿宋" w:hint="eastAsia"/>
          <w:sz w:val="24"/>
        </w:rPr>
        <w:t>元，供应商报价均不得超出最高限价。</w:t>
      </w:r>
    </w:p>
    <w:p w14:paraId="7653E642" w14:textId="75BBB800" w:rsidR="00AD6957" w:rsidRPr="006345F5" w:rsidRDefault="00000000">
      <w:pPr>
        <w:spacing w:line="360" w:lineRule="auto"/>
        <w:ind w:firstLineChars="200" w:firstLine="480"/>
        <w:rPr>
          <w:rFonts w:ascii="宋体" w:hAnsi="宋体" w:cs="仿宋" w:hint="eastAsia"/>
          <w:sz w:val="24"/>
        </w:rPr>
      </w:pPr>
      <w:r w:rsidRPr="006345F5">
        <w:rPr>
          <w:rFonts w:ascii="宋体" w:hAnsi="宋体" w:cs="仿宋" w:hint="eastAsia"/>
          <w:sz w:val="24"/>
        </w:rPr>
        <w:t>2、</w:t>
      </w:r>
      <w:r w:rsidR="007A3DFA" w:rsidRPr="006345F5">
        <w:rPr>
          <w:rFonts w:ascii="宋体" w:hAnsi="宋体" w:cs="仿宋" w:hint="eastAsia"/>
          <w:sz w:val="24"/>
        </w:rPr>
        <w:t>本次报价包括承包完成本项目所规定服务内容所必须进行相关工作的一切费用（包括人工、交通、管理、税金、会务费及专家费等）。本项目采用固定总价合同，合同期间总价不予调整</w:t>
      </w:r>
      <w:r w:rsidRPr="006345F5">
        <w:rPr>
          <w:rFonts w:ascii="宋体" w:hAnsi="宋体" w:cs="宋体" w:hint="eastAsia"/>
          <w:sz w:val="24"/>
        </w:rPr>
        <w:t>。</w:t>
      </w:r>
    </w:p>
    <w:p w14:paraId="0BB572B5" w14:textId="77777777" w:rsidR="00AD6957" w:rsidRPr="006345F5" w:rsidRDefault="00000000">
      <w:pPr>
        <w:spacing w:line="360" w:lineRule="auto"/>
        <w:ind w:firstLineChars="200" w:firstLine="480"/>
        <w:rPr>
          <w:rFonts w:ascii="宋体" w:hAnsi="宋体" w:cs="仿宋" w:hint="eastAsia"/>
          <w:sz w:val="24"/>
        </w:rPr>
      </w:pPr>
      <w:r w:rsidRPr="006345F5">
        <w:rPr>
          <w:rFonts w:ascii="宋体" w:hAnsi="宋体" w:cs="仿宋" w:hint="eastAsia"/>
          <w:sz w:val="24"/>
        </w:rPr>
        <w:t>3.未按商务需求的报价要求进行填报或错报，响应无效，取消中标资格。</w:t>
      </w:r>
    </w:p>
    <w:p w14:paraId="4AFE3FA1" w14:textId="77777777" w:rsidR="00AD6957" w:rsidRPr="006345F5" w:rsidRDefault="00000000">
      <w:pPr>
        <w:spacing w:line="360" w:lineRule="auto"/>
        <w:ind w:firstLineChars="200" w:firstLine="480"/>
        <w:rPr>
          <w:rFonts w:ascii="宋体" w:hAnsi="宋体" w:cs="仿宋" w:hint="eastAsia"/>
          <w:sz w:val="24"/>
        </w:rPr>
      </w:pPr>
      <w:r w:rsidRPr="006345F5">
        <w:rPr>
          <w:rFonts w:ascii="宋体" w:hAnsi="宋体" w:cs="仿宋" w:hint="eastAsia"/>
          <w:sz w:val="24"/>
        </w:rPr>
        <w:t>4.“报价一览表”若为多页的，每页均需加盖投标人公章。</w:t>
      </w:r>
    </w:p>
    <w:p w14:paraId="16DBCDF8" w14:textId="77777777" w:rsidR="00AD6957" w:rsidRPr="006345F5" w:rsidRDefault="00000000">
      <w:pPr>
        <w:snapToGrid w:val="0"/>
        <w:spacing w:line="360" w:lineRule="exact"/>
        <w:ind w:firstLineChars="200" w:firstLine="480"/>
        <w:jc w:val="center"/>
        <w:rPr>
          <w:rFonts w:ascii="宋体" w:hAnsi="宋体" w:cs="宋体" w:hint="eastAsia"/>
          <w:sz w:val="24"/>
        </w:rPr>
      </w:pPr>
      <w:r w:rsidRPr="006345F5">
        <w:rPr>
          <w:rFonts w:ascii="宋体" w:hAnsi="宋体" w:cs="宋体" w:hint="eastAsia"/>
          <w:sz w:val="24"/>
        </w:rPr>
        <w:t>供应商全称（盖公章）：</w:t>
      </w:r>
      <w:r w:rsidRPr="006345F5">
        <w:rPr>
          <w:rFonts w:ascii="宋体" w:hAnsi="宋体" w:cs="宋体" w:hint="eastAsia"/>
          <w:sz w:val="24"/>
          <w:u w:val="single"/>
        </w:rPr>
        <w:t xml:space="preserve">                         </w:t>
      </w:r>
    </w:p>
    <w:p w14:paraId="09796BB4" w14:textId="77777777" w:rsidR="00AD6957" w:rsidRPr="006345F5" w:rsidRDefault="00000000">
      <w:pPr>
        <w:jc w:val="right"/>
        <w:rPr>
          <w:rFonts w:ascii="宋体" w:hAnsi="宋体" w:cs="宋体" w:hint="eastAsia"/>
          <w:sz w:val="24"/>
          <w:u w:val="single"/>
        </w:rPr>
      </w:pPr>
      <w:r w:rsidRPr="006345F5">
        <w:rPr>
          <w:rFonts w:ascii="宋体" w:hAnsi="宋体" w:cs="宋体" w:hint="eastAsia"/>
          <w:sz w:val="24"/>
        </w:rPr>
        <w:t>日期：</w:t>
      </w:r>
      <w:r w:rsidRPr="006345F5">
        <w:rPr>
          <w:rFonts w:ascii="宋体" w:hAnsi="宋体" w:cs="宋体" w:hint="eastAsia"/>
          <w:sz w:val="24"/>
          <w:u w:val="single"/>
        </w:rPr>
        <w:t xml:space="preserve">       年    月    日</w:t>
      </w:r>
    </w:p>
    <w:p w14:paraId="12258C3E" w14:textId="77777777" w:rsidR="00AD6957" w:rsidRPr="006345F5" w:rsidRDefault="00AD6957">
      <w:pPr>
        <w:jc w:val="right"/>
        <w:rPr>
          <w:rFonts w:ascii="宋体" w:hAnsi="宋体" w:hint="eastAsia"/>
        </w:rPr>
      </w:pPr>
    </w:p>
    <w:sectPr w:rsidR="00AD6957" w:rsidRPr="006345F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161C6" w14:textId="77777777" w:rsidR="002B5283" w:rsidRDefault="002B5283">
      <w:r>
        <w:separator/>
      </w:r>
    </w:p>
  </w:endnote>
  <w:endnote w:type="continuationSeparator" w:id="0">
    <w:p w14:paraId="678FCC10" w14:textId="77777777" w:rsidR="002B5283" w:rsidRDefault="002B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DAD3C" w14:textId="77777777" w:rsidR="002F4A75" w:rsidRDefault="002F4A7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6797439"/>
      <w:docPartObj>
        <w:docPartGallery w:val="Page Numbers (Bottom of Page)"/>
        <w:docPartUnique/>
      </w:docPartObj>
    </w:sdtPr>
    <w:sdtContent>
      <w:p w14:paraId="124DAFCD" w14:textId="6D04FAAD" w:rsidR="00330BF7" w:rsidRDefault="00330BF7">
        <w:pPr>
          <w:pStyle w:val="a5"/>
          <w:jc w:val="center"/>
          <w:rPr>
            <w:rFonts w:hint="eastAsia"/>
          </w:rPr>
        </w:pPr>
        <w:r>
          <w:fldChar w:fldCharType="begin"/>
        </w:r>
        <w:r>
          <w:instrText>PAGE   \* MERGEFORMAT</w:instrText>
        </w:r>
        <w:r>
          <w:fldChar w:fldCharType="separate"/>
        </w:r>
        <w:r>
          <w:rPr>
            <w:lang w:val="zh-CN"/>
          </w:rPr>
          <w:t>2</w:t>
        </w:r>
        <w:r>
          <w:fldChar w:fldCharType="end"/>
        </w:r>
      </w:p>
    </w:sdtContent>
  </w:sdt>
  <w:p w14:paraId="51440DE1" w14:textId="66422336" w:rsidR="00AD6957" w:rsidRDefault="00AD695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97941" w14:textId="77777777" w:rsidR="002F4A75" w:rsidRDefault="002F4A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41D29" w14:textId="77777777" w:rsidR="002B5283" w:rsidRDefault="002B5283">
      <w:r>
        <w:separator/>
      </w:r>
    </w:p>
  </w:footnote>
  <w:footnote w:type="continuationSeparator" w:id="0">
    <w:p w14:paraId="2451DC50" w14:textId="77777777" w:rsidR="002B5283" w:rsidRDefault="002B5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3B391" w14:textId="77777777" w:rsidR="002F4A75" w:rsidRDefault="002F4A7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0A219" w14:textId="77777777" w:rsidR="002F4A75" w:rsidRDefault="002F4A7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361A4" w14:textId="77777777" w:rsidR="002F4A75" w:rsidRDefault="002F4A7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6A619A"/>
    <w:multiLevelType w:val="multilevel"/>
    <w:tmpl w:val="396A619A"/>
    <w:lvl w:ilvl="0">
      <w:start w:val="1"/>
      <w:numFmt w:val="decimal"/>
      <w:lvlText w:val="%1"/>
      <w:lvlJc w:val="left"/>
      <w:pPr>
        <w:ind w:left="600" w:hanging="300"/>
      </w:pPr>
      <w:rPr>
        <w:rFonts w:ascii="Times New Roman" w:eastAsia="黑体" w:hAnsi="Times New Roman" w:cs="黑体" w:hint="default"/>
        <w:b/>
        <w:bCs w:val="0"/>
        <w:i w:val="0"/>
        <w:iCs w:val="0"/>
        <w:w w:val="100"/>
        <w:sz w:val="28"/>
        <w:szCs w:val="30"/>
        <w:lang w:val="en-US" w:eastAsia="zh-CN" w:bidi="ar-SA"/>
      </w:rPr>
    </w:lvl>
    <w:lvl w:ilvl="1">
      <w:start w:val="1"/>
      <w:numFmt w:val="decimal"/>
      <w:pStyle w:val="1"/>
      <w:lvlText w:val="%1.%2"/>
      <w:lvlJc w:val="left"/>
      <w:pPr>
        <w:ind w:left="904" w:hanging="605"/>
      </w:pPr>
      <w:rPr>
        <w:rFonts w:ascii="Times New Roman" w:eastAsia="宋体" w:hAnsi="Times New Roman" w:cs="等线" w:hint="default"/>
        <w:b/>
        <w:bCs/>
        <w:i w:val="0"/>
        <w:iCs w:val="0"/>
        <w:spacing w:val="0"/>
        <w:w w:val="110"/>
        <w:sz w:val="24"/>
        <w:szCs w:val="30"/>
        <w:lang w:val="en-US" w:eastAsia="zh-CN" w:bidi="ar-SA"/>
      </w:rPr>
    </w:lvl>
    <w:lvl w:ilvl="2">
      <w:start w:val="1"/>
      <w:numFmt w:val="decimal"/>
      <w:lvlText w:val="%1.%2.%3"/>
      <w:lvlJc w:val="left"/>
      <w:pPr>
        <w:ind w:left="1131" w:hanging="832"/>
      </w:pPr>
      <w:rPr>
        <w:rFonts w:ascii="宋体" w:eastAsia="宋体" w:hAnsi="微软雅黑" w:cs="微软雅黑" w:hint="default"/>
        <w:b/>
        <w:bCs/>
        <w:i w:val="0"/>
        <w:iCs w:val="0"/>
        <w:spacing w:val="0"/>
        <w:w w:val="103"/>
        <w:sz w:val="24"/>
        <w:szCs w:val="30"/>
        <w:lang w:val="en-US" w:eastAsia="zh-CN" w:bidi="ar-SA"/>
      </w:rPr>
    </w:lvl>
    <w:lvl w:ilvl="3">
      <w:start w:val="1"/>
      <w:numFmt w:val="decimal"/>
      <w:lvlText w:val="（%4）"/>
      <w:lvlJc w:val="left"/>
      <w:pPr>
        <w:ind w:left="1562" w:hanging="702"/>
      </w:pPr>
      <w:rPr>
        <w:rFonts w:hint="default"/>
        <w:spacing w:val="-141"/>
        <w:w w:val="99"/>
        <w:lang w:val="en-US" w:eastAsia="zh-CN" w:bidi="ar-SA"/>
      </w:rPr>
    </w:lvl>
    <w:lvl w:ilvl="4">
      <w:numFmt w:val="bullet"/>
      <w:lvlText w:val="•"/>
      <w:lvlJc w:val="left"/>
      <w:pPr>
        <w:ind w:left="1200" w:hanging="702"/>
      </w:pPr>
      <w:rPr>
        <w:rFonts w:hint="default"/>
        <w:lang w:val="en-US" w:eastAsia="zh-CN" w:bidi="ar-SA"/>
      </w:rPr>
    </w:lvl>
    <w:lvl w:ilvl="5">
      <w:numFmt w:val="bullet"/>
      <w:lvlText w:val="•"/>
      <w:lvlJc w:val="left"/>
      <w:pPr>
        <w:ind w:left="1360" w:hanging="702"/>
      </w:pPr>
      <w:rPr>
        <w:rFonts w:hint="default"/>
        <w:lang w:val="en-US" w:eastAsia="zh-CN" w:bidi="ar-SA"/>
      </w:rPr>
    </w:lvl>
    <w:lvl w:ilvl="6">
      <w:numFmt w:val="bullet"/>
      <w:lvlText w:val="•"/>
      <w:lvlJc w:val="left"/>
      <w:pPr>
        <w:ind w:left="1560" w:hanging="702"/>
      </w:pPr>
      <w:rPr>
        <w:rFonts w:hint="default"/>
        <w:lang w:val="en-US" w:eastAsia="zh-CN" w:bidi="ar-SA"/>
      </w:rPr>
    </w:lvl>
    <w:lvl w:ilvl="7">
      <w:numFmt w:val="bullet"/>
      <w:lvlText w:val="•"/>
      <w:lvlJc w:val="left"/>
      <w:pPr>
        <w:ind w:left="3476" w:hanging="702"/>
      </w:pPr>
      <w:rPr>
        <w:rFonts w:hint="default"/>
        <w:lang w:val="en-US" w:eastAsia="zh-CN" w:bidi="ar-SA"/>
      </w:rPr>
    </w:lvl>
    <w:lvl w:ilvl="8">
      <w:numFmt w:val="bullet"/>
      <w:lvlText w:val="•"/>
      <w:lvlJc w:val="left"/>
      <w:pPr>
        <w:ind w:left="5392" w:hanging="702"/>
      </w:pPr>
      <w:rPr>
        <w:rFonts w:hint="default"/>
        <w:lang w:val="en-US" w:eastAsia="zh-CN" w:bidi="ar-SA"/>
      </w:rPr>
    </w:lvl>
  </w:abstractNum>
  <w:abstractNum w:abstractNumId="1" w15:restartNumberingAfterBreak="0">
    <w:nsid w:val="44A1847C"/>
    <w:multiLevelType w:val="singleLevel"/>
    <w:tmpl w:val="44A1847C"/>
    <w:lvl w:ilvl="0">
      <w:start w:val="1"/>
      <w:numFmt w:val="chineseCounting"/>
      <w:suff w:val="nothing"/>
      <w:lvlText w:val="%1、"/>
      <w:lvlJc w:val="left"/>
      <w:rPr>
        <w:rFonts w:hint="eastAsia"/>
      </w:rPr>
    </w:lvl>
  </w:abstractNum>
  <w:num w:numId="1" w16cid:durableId="1495223792">
    <w:abstractNumId w:val="0"/>
  </w:num>
  <w:num w:numId="2" w16cid:durableId="2090692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A3ODQ4MDJhZDk1OWI0MTE4NjI4ODY2MzRlOTY2NTAifQ=="/>
  </w:docVars>
  <w:rsids>
    <w:rsidRoot w:val="00D803BB"/>
    <w:rsid w:val="00085E18"/>
    <w:rsid w:val="001B6354"/>
    <w:rsid w:val="001B75F3"/>
    <w:rsid w:val="00227FA3"/>
    <w:rsid w:val="002B5283"/>
    <w:rsid w:val="002F4A75"/>
    <w:rsid w:val="003173FD"/>
    <w:rsid w:val="00330BF7"/>
    <w:rsid w:val="004A2778"/>
    <w:rsid w:val="00533FC6"/>
    <w:rsid w:val="00617A73"/>
    <w:rsid w:val="006345F5"/>
    <w:rsid w:val="006A1E5D"/>
    <w:rsid w:val="006F3FE2"/>
    <w:rsid w:val="007A3DFA"/>
    <w:rsid w:val="007B70C7"/>
    <w:rsid w:val="00870A08"/>
    <w:rsid w:val="009C70AA"/>
    <w:rsid w:val="00A268A2"/>
    <w:rsid w:val="00AD1D5D"/>
    <w:rsid w:val="00AD6957"/>
    <w:rsid w:val="00C22BE1"/>
    <w:rsid w:val="00D1030F"/>
    <w:rsid w:val="00D75C31"/>
    <w:rsid w:val="00D803BB"/>
    <w:rsid w:val="00DA5250"/>
    <w:rsid w:val="00DD51C3"/>
    <w:rsid w:val="00EC4E04"/>
    <w:rsid w:val="00F55EB3"/>
    <w:rsid w:val="00F91FE2"/>
    <w:rsid w:val="00F96746"/>
    <w:rsid w:val="06304B28"/>
    <w:rsid w:val="0C934C48"/>
    <w:rsid w:val="105021B0"/>
    <w:rsid w:val="1300635F"/>
    <w:rsid w:val="1AC93E79"/>
    <w:rsid w:val="1E392021"/>
    <w:rsid w:val="23561CB5"/>
    <w:rsid w:val="276C5114"/>
    <w:rsid w:val="29181902"/>
    <w:rsid w:val="2C163ECE"/>
    <w:rsid w:val="2C8A2821"/>
    <w:rsid w:val="383359E9"/>
    <w:rsid w:val="3A5307BE"/>
    <w:rsid w:val="3B8A5DBB"/>
    <w:rsid w:val="4A3D2124"/>
    <w:rsid w:val="4B475011"/>
    <w:rsid w:val="4E991B29"/>
    <w:rsid w:val="57821F54"/>
    <w:rsid w:val="5A905EF4"/>
    <w:rsid w:val="5EFA4FE0"/>
    <w:rsid w:val="6AF17975"/>
    <w:rsid w:val="70937AB0"/>
    <w:rsid w:val="755114BF"/>
    <w:rsid w:val="77692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4BAF9C"/>
  <w15:docId w15:val="{558A7F65-01C0-434D-BD1A-CF43CA17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uiPriority w:val="1"/>
    <w:qFormat/>
    <w:pPr>
      <w:numPr>
        <w:ilvl w:val="1"/>
        <w:numId w:val="1"/>
      </w:numPr>
      <w:tabs>
        <w:tab w:val="left" w:pos="905"/>
      </w:tabs>
      <w:autoSpaceDE w:val="0"/>
      <w:autoSpaceDN w:val="0"/>
      <w:spacing w:line="360" w:lineRule="auto"/>
      <w:jc w:val="left"/>
      <w:outlineLvl w:val="0"/>
    </w:pPr>
    <w:rPr>
      <w:rFonts w:ascii="等线" w:eastAsia="微软雅黑" w:hAnsi="微软雅黑" w:cs="微软雅黑"/>
      <w:b/>
      <w:bCs/>
      <w:kern w:val="0"/>
      <w:sz w:val="28"/>
      <w:szCs w:val="30"/>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next w:val="TOC2"/>
    <w:link w:val="a4"/>
    <w:unhideWhenUsed/>
    <w:qFormat/>
    <w:pPr>
      <w:spacing w:before="156" w:afterLines="50" w:line="400" w:lineRule="exact"/>
    </w:pPr>
    <w:rPr>
      <w:rFonts w:ascii="宋体" w:hAnsi="Courier New"/>
      <w:kern w:val="0"/>
      <w:sz w:val="24"/>
    </w:rPr>
  </w:style>
  <w:style w:type="paragraph" w:styleId="TOC2">
    <w:name w:val="toc 2"/>
    <w:basedOn w:val="a"/>
    <w:next w:val="a"/>
    <w:autoRedefine/>
    <w:uiPriority w:val="39"/>
    <w:semiHidden/>
    <w:unhideWhenUsed/>
    <w:qFormat/>
    <w:pPr>
      <w:ind w:leftChars="200" w:left="4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纯文本 字符"/>
    <w:basedOn w:val="a0"/>
    <w:link w:val="a3"/>
    <w:qFormat/>
    <w:rPr>
      <w:rFonts w:ascii="宋体" w:eastAsia="宋体" w:hAnsi="Courier New" w:cs="Times New Roman"/>
      <w:kern w:val="0"/>
      <w:sz w:val="24"/>
      <w:szCs w:val="24"/>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paragraph" w:styleId="aa">
    <w:name w:val="Revision"/>
    <w:hidden/>
    <w:uiPriority w:val="99"/>
    <w:unhideWhenUsed/>
    <w:rsid w:val="007B70C7"/>
    <w:rPr>
      <w:rFonts w:ascii="Calibri" w:hAnsi="Calibri"/>
      <w:kern w:val="2"/>
      <w:sz w:val="21"/>
      <w:szCs w:val="24"/>
    </w:rPr>
  </w:style>
  <w:style w:type="paragraph" w:styleId="ab">
    <w:name w:val="List Paragraph"/>
    <w:basedOn w:val="a"/>
    <w:uiPriority w:val="99"/>
    <w:unhideWhenUsed/>
    <w:rsid w:val="00AD1D5D"/>
    <w:pPr>
      <w:ind w:firstLineChars="200" w:firstLine="420"/>
    </w:pPr>
  </w:style>
  <w:style w:type="paragraph" w:customStyle="1" w:styleId="BodyTextFirstIndent1">
    <w:name w:val="Body Text First Indent1"/>
    <w:basedOn w:val="ac"/>
    <w:qFormat/>
    <w:rsid w:val="00617A73"/>
    <w:pPr>
      <w:tabs>
        <w:tab w:val="left" w:pos="1275"/>
      </w:tabs>
      <w:spacing w:after="0" w:line="360" w:lineRule="auto"/>
      <w:ind w:firstLineChars="100" w:firstLine="420"/>
    </w:pPr>
    <w:rPr>
      <w:rFonts w:asciiTheme="minorHAnsi" w:hAnsiTheme="minorHAnsi" w:cstheme="minorBidi"/>
      <w:sz w:val="24"/>
    </w:rPr>
  </w:style>
  <w:style w:type="paragraph" w:styleId="HTML">
    <w:name w:val="HTML Preformatted"/>
    <w:basedOn w:val="a"/>
    <w:link w:val="HTML0"/>
    <w:uiPriority w:val="99"/>
    <w:unhideWhenUsed/>
    <w:qFormat/>
    <w:rsid w:val="00617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uiPriority w:val="99"/>
    <w:rsid w:val="00617A73"/>
    <w:rPr>
      <w:rFonts w:ascii="宋体" w:hAnsi="宋体" w:cs="宋体"/>
      <w:sz w:val="24"/>
      <w:szCs w:val="24"/>
    </w:rPr>
  </w:style>
  <w:style w:type="paragraph" w:styleId="ac">
    <w:name w:val="Body Text"/>
    <w:basedOn w:val="a"/>
    <w:link w:val="ad"/>
    <w:uiPriority w:val="99"/>
    <w:semiHidden/>
    <w:unhideWhenUsed/>
    <w:rsid w:val="00617A73"/>
    <w:pPr>
      <w:spacing w:after="120"/>
    </w:pPr>
  </w:style>
  <w:style w:type="character" w:customStyle="1" w:styleId="ad">
    <w:name w:val="正文文本 字符"/>
    <w:basedOn w:val="a0"/>
    <w:link w:val="ac"/>
    <w:uiPriority w:val="99"/>
    <w:semiHidden/>
    <w:rsid w:val="00617A73"/>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3497</Words>
  <Characters>3568</Characters>
  <Application>Microsoft Office Word</Application>
  <DocSecurity>0</DocSecurity>
  <Lines>187</Lines>
  <Paragraphs>160</Paragraphs>
  <ScaleCrop>false</ScaleCrop>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1</cp:lastModifiedBy>
  <cp:revision>4</cp:revision>
  <cp:lastPrinted>2025-04-02T00:53:00Z</cp:lastPrinted>
  <dcterms:created xsi:type="dcterms:W3CDTF">2025-06-19T03:44:00Z</dcterms:created>
  <dcterms:modified xsi:type="dcterms:W3CDTF">2025-06-19T03:44:00Z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E09F29AC5CDF4AB69E4FEEAD708B10EF_13</vt:lpwstr>
  </property>
  <property fmtid="{D5CDD505-2E9C-101B-9397-08002B2CF9AE}" pid="4" name="KSOTemplateDocerSaveRecord">
    <vt:lpwstr>eyJoZGlkIjoiNzA3ODQ4MDJhZDk1OWI0MTE4NjI4ODY2MzRlOTY2NTAiLCJ1c2VySWQiOiIxMjI1Mzc0NTczIn0=</vt:lpwstr>
  </property>
</Properties>
</file>