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0272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打包机链接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【淘宝】大促价保 https://e.tb.cn/h.6uvOviSDDAPVPgh?tk=qchCVkB58r1 tG-#22&gt;lD 「德国永创JDSA13/16</w:t>
      </w:r>
      <w:bookmarkStart w:id="0" w:name="_GoBack"/>
      <w:r>
        <w:rPr>
          <w:rFonts w:hint="eastAsia"/>
          <w:lang w:val="en-US" w:eastAsia="zh-CN"/>
        </w:rPr>
        <w:t>手提式电动打包机</w:t>
      </w:r>
      <w:bookmarkEnd w:id="0"/>
      <w:r>
        <w:rPr>
          <w:rFonts w:hint="eastAsia"/>
          <w:lang w:val="en-US" w:eastAsia="zh-CN"/>
        </w:rPr>
        <w:t>捆扎带收紧一体手持式电动全自动塑钢带pet热熔免扣pp塑料带捆扎打包机」</w:t>
      </w:r>
    </w:p>
    <w:p w14:paraId="1998AFC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点击链接直接打开 或者 淘宝搜索直接打开</w:t>
      </w:r>
      <w:r>
        <w:rPr>
          <w:rFonts w:hint="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831850" cy="1800225"/>
            <wp:effectExtent l="0" t="0" r="6350" b="9525"/>
            <wp:docPr id="1" name="图片 1" descr="2b7cf317351bf402ed725579cc2d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7cf317351bf402ed725579cc2da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2025-05-23T08:44:55Z</dcterms:created>
  <dc:creator>74740</dc:creator>
  <cp:lastModifiedBy>黄炜</cp:lastModifiedBy>
  <dcterms:modified xsi:type="dcterms:W3CDTF">2025-05-23T08:46:20Z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eyJoZGlkIjoiMzEwNTM5NzYwMDRjMzkwZTVkZjY2ODkwMGIxNGU0OTUiLCJ1c2VySWQiOiIzNTAwNzY2NjUifQ==</vt:lpwstr>
  </property>
  <property fmtid="{D5CDD505-2E9C-101B-9397-08002B2CF9AE}" pid="4" name="ICV">
    <vt:lpwstr>3E46BB5DFDE5413CB13A002055F5F770_12</vt:lpwstr>
  </property>
</Properties>
</file>