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编号：20250209</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维修部2025年GB2压力管道资质申请物资采购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7天内备好货，本次货品按照需求部门要求2025年3月15月前到货。不能按时到货的，直接取消中标资格，顺延到次低价单位中标。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向技术部门负责人（维修部</w:t>
      </w:r>
      <w:r>
        <w:rPr>
          <w:rFonts w:hint="eastAsia" w:ascii="华文中宋" w:hAnsi="华文中宋" w:eastAsia="华文中宋" w:cs="华文中宋"/>
          <w:b/>
          <w:bCs/>
          <w:color w:val="FF0000"/>
          <w:sz w:val="24"/>
          <w:szCs w:val="24"/>
          <w:highlight w:val="none"/>
          <w:u w:val="single"/>
          <w:lang w:val="en-US" w:eastAsia="zh-CN"/>
        </w:rPr>
        <w:t xml:space="preserve">：胡剑杰 15867371550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：¥25740元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u w:val="single"/>
          <w:lang w:val="en-US" w:eastAsia="zh-CN"/>
        </w:rPr>
        <w:t>维修部</w:t>
      </w:r>
      <w:r>
        <w:rPr>
          <w:rFonts w:hint="eastAsia" w:ascii="华文中宋" w:hAnsi="华文中宋" w:eastAsia="华文中宋" w:cs="华文中宋"/>
          <w:b/>
          <w:bCs/>
          <w:color w:val="FF0000"/>
          <w:sz w:val="24"/>
          <w:szCs w:val="24"/>
          <w:highlight w:val="none"/>
          <w:u w:val="single"/>
          <w:lang w:val="en-US" w:eastAsia="zh-CN"/>
        </w:rPr>
        <w:t xml:space="preserve">：胡剑杰 15867371550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135"/>
        <w:gridCol w:w="1320"/>
        <w:gridCol w:w="2670"/>
        <w:gridCol w:w="825"/>
        <w:gridCol w:w="840"/>
        <w:gridCol w:w="885"/>
        <w:gridCol w:w="720"/>
        <w:gridCol w:w="885"/>
        <w:gridCol w:w="1140"/>
        <w:gridCol w:w="1251"/>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申请部门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存货名称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kern w:val="0"/>
                <w:sz w:val="24"/>
                <w:szCs w:val="24"/>
                <w:u w:val="none"/>
                <w:lang w:val="en-US" w:eastAsia="zh-CN" w:bidi="ar"/>
              </w:rPr>
            </w:pPr>
            <w:r>
              <w:rPr>
                <w:rFonts w:hint="eastAsia" w:ascii="Tahoma" w:hAnsi="Tahoma" w:eastAsia="Tahoma" w:cs="Tahoma"/>
                <w:i w:val="0"/>
                <w:iCs w:val="0"/>
                <w:color w:val="000000"/>
                <w:kern w:val="0"/>
                <w:sz w:val="24"/>
                <w:szCs w:val="24"/>
                <w:u w:val="none"/>
                <w:lang w:val="en-US" w:eastAsia="zh-CN" w:bidi="ar"/>
              </w:rPr>
              <w:t>税率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总价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原因</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用途</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DN100(Φ108*4.5)、#20钢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必须符合本次采购材料、零部件要求（另附附件）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DN25(Φ32*3)、#20钢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J41H-16C DN100、碳钢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J61H-16C DN25、碳钢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疏水阀（法兰式）</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CS41H-16C DN25、碳钢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CF415H-DN100-Ⅱ-4.5 90EL、#20钢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S0 100(B)-16RF、#20钢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等径三通</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DN25-Ⅱ-4.5 TS、#20钢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GB3压力管道资质申请预安装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S0 25(B)-16RF、#20钢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 100-16、RSB</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螺栓（8.8级螺栓与8级螺母配套）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M16*70、8.8级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资质申请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GB2压力管道资质申请预安装</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不含税价</w:t>
            </w:r>
          </w:p>
        </w:tc>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总报价</w:t>
            </w:r>
          </w:p>
        </w:tc>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最高限价</w:t>
            </w:r>
          </w:p>
        </w:tc>
        <w:tc>
          <w:tcPr>
            <w:tcW w:w="9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25740</w:t>
            </w:r>
            <w:bookmarkStart w:id="0" w:name="_GoBack"/>
            <w:bookmarkEnd w:id="0"/>
            <w:r>
              <w:rPr>
                <w:rFonts w:hint="eastAsia" w:ascii="宋体" w:hAnsi="宋体" w:eastAsia="宋体" w:cs="宋体"/>
                <w:i w:val="0"/>
                <w:iCs w:val="0"/>
                <w:color w:val="000000"/>
                <w:kern w:val="0"/>
                <w:sz w:val="20"/>
                <w:szCs w:val="20"/>
                <w:u w:val="none"/>
                <w:lang w:val="en-US" w:eastAsia="zh-CN" w:bidi="ar"/>
              </w:rPr>
              <w:t>元</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sz w:val="21"/>
          <w:szCs w:val="21"/>
          <w:lang w:val="en-US" w:eastAsia="zh-CN"/>
        </w:rPr>
        <w:sectPr>
          <w:headerReference r:id="rId6" w:type="default"/>
          <w:footerReference r:id="rId7" w:type="default"/>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pPr>
      <w:r>
        <w:rPr>
          <w:rFonts w:hint="eastAsia"/>
          <w:sz w:val="21"/>
          <w:szCs w:val="21"/>
          <w:lang w:val="en-US" w:eastAsia="zh-CN"/>
        </w:rPr>
        <w:br w:type="textWrapping"/>
      </w:r>
    </w:p>
    <w:p>
      <w:pPr>
        <w:rPr>
          <w:rFonts w:hint="eastAsia"/>
          <w:b/>
          <w:bCs/>
          <w:sz w:val="24"/>
          <w:szCs w:val="24"/>
          <w:lang w:val="en-US" w:eastAsia="zh-CN"/>
        </w:rPr>
      </w:pPr>
      <w:r>
        <w:rPr>
          <w:rFonts w:hint="eastAsia"/>
          <w:b/>
          <w:bCs/>
          <w:sz w:val="24"/>
          <w:szCs w:val="24"/>
          <w:lang w:val="en-US" w:eastAsia="zh-CN"/>
        </w:rPr>
        <w:t>具体技术要求如下：</w:t>
      </w:r>
    </w:p>
    <w:p>
      <w:pPr>
        <w:rPr>
          <w:rFonts w:hint="eastAsia"/>
          <w:sz w:val="21"/>
          <w:szCs w:val="21"/>
          <w:lang w:val="en-US" w:eastAsia="zh-CN"/>
        </w:rPr>
      </w:pPr>
    </w:p>
    <w:p>
      <w:pPr>
        <w:pStyle w:val="2"/>
        <w:rPr>
          <w:rFonts w:hint="default"/>
          <w:b w:val="0"/>
          <w:bCs w:val="0"/>
          <w:lang w:val="en-US" w:eastAsia="zh-CN"/>
        </w:rPr>
      </w:pPr>
      <w:r>
        <w:rPr>
          <w:rFonts w:hint="default"/>
          <w:b w:val="0"/>
          <w:bCs w:val="0"/>
          <w:lang w:val="en-US" w:eastAsia="zh-CN"/>
        </w:rPr>
        <w:drawing>
          <wp:inline distT="0" distB="0" distL="114300" distR="114300">
            <wp:extent cx="5647690" cy="7992110"/>
            <wp:effectExtent l="0" t="0" r="10160" b="8890"/>
            <wp:docPr id="1" name="图片 1" descr="材料、零部件要求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材料、零部件要求_00"/>
                    <pic:cNvPicPr>
                      <a:picLocks noChangeAspect="1"/>
                    </pic:cNvPicPr>
                  </pic:nvPicPr>
                  <pic:blipFill>
                    <a:blip r:embed="rId9"/>
                    <a:stretch>
                      <a:fillRect/>
                    </a:stretch>
                  </pic:blipFill>
                  <pic:spPr>
                    <a:xfrm>
                      <a:off x="0" y="0"/>
                      <a:ext cx="5647690" cy="7992110"/>
                    </a:xfrm>
                    <a:prstGeom prst="rect">
                      <a:avLst/>
                    </a:prstGeom>
                  </pic:spPr>
                </pic:pic>
              </a:graphicData>
            </a:graphic>
          </wp:inline>
        </w:drawing>
      </w:r>
    </w:p>
    <w:sectPr>
      <w:pgSz w:w="11906" w:h="16838"/>
      <w:pgMar w:top="1440" w:right="1803" w:bottom="1440" w:left="1803" w:header="851" w:footer="992" w:gutter="0"/>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A181418"/>
    <w:rsid w:val="0BD059A8"/>
    <w:rsid w:val="0BF75316"/>
    <w:rsid w:val="0D0933A4"/>
    <w:rsid w:val="0D4D4D38"/>
    <w:rsid w:val="0E216386"/>
    <w:rsid w:val="0E7E7C64"/>
    <w:rsid w:val="0ECA0F21"/>
    <w:rsid w:val="0F264031"/>
    <w:rsid w:val="0FF72C97"/>
    <w:rsid w:val="105D643B"/>
    <w:rsid w:val="109C5E4D"/>
    <w:rsid w:val="10AD7059"/>
    <w:rsid w:val="112F4AEB"/>
    <w:rsid w:val="11663318"/>
    <w:rsid w:val="121E634A"/>
    <w:rsid w:val="124E37EF"/>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67E7E0A"/>
    <w:rsid w:val="27B566C1"/>
    <w:rsid w:val="29606BB3"/>
    <w:rsid w:val="298A34E2"/>
    <w:rsid w:val="2BB10229"/>
    <w:rsid w:val="2BF05949"/>
    <w:rsid w:val="2CA967EE"/>
    <w:rsid w:val="2D3E2F42"/>
    <w:rsid w:val="2D6E2A94"/>
    <w:rsid w:val="2E626889"/>
    <w:rsid w:val="2F031C30"/>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490400C"/>
    <w:rsid w:val="45380DA5"/>
    <w:rsid w:val="45623A8F"/>
    <w:rsid w:val="45D0679E"/>
    <w:rsid w:val="45DB32E1"/>
    <w:rsid w:val="464E37A5"/>
    <w:rsid w:val="47174CAF"/>
    <w:rsid w:val="47426018"/>
    <w:rsid w:val="49A00C67"/>
    <w:rsid w:val="4A1355A3"/>
    <w:rsid w:val="4A393EF3"/>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6</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2024-11-13T01:01:00Z</cp:lastPrinted>
  <dcterms:modified xsi:type="dcterms:W3CDTF">2025-02-25T08:24:35Z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