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C641" w14:textId="77777777" w:rsidR="00B7223B" w:rsidRDefault="004B4258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采购内容</w:t>
      </w:r>
      <w:r>
        <w:rPr>
          <w:rFonts w:ascii="黑体" w:eastAsia="黑体" w:hAnsi="黑体"/>
          <w:sz w:val="32"/>
        </w:rPr>
        <w:t>参数及要求</w:t>
      </w:r>
    </w:p>
    <w:p w14:paraId="64E462D5" w14:textId="77777777" w:rsidR="00B7223B" w:rsidRDefault="004B4258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</w:t>
      </w:r>
      <w:r>
        <w:rPr>
          <w:rFonts w:ascii="黑体" w:eastAsia="黑体" w:hAnsi="黑体"/>
          <w:sz w:val="28"/>
        </w:rPr>
        <w:t>、采购</w:t>
      </w:r>
      <w:r>
        <w:rPr>
          <w:rFonts w:ascii="黑体" w:eastAsia="黑体" w:hAnsi="黑体" w:hint="eastAsia"/>
          <w:sz w:val="28"/>
        </w:rPr>
        <w:t>内容内容</w:t>
      </w:r>
      <w:r>
        <w:rPr>
          <w:rFonts w:ascii="黑体" w:eastAsia="黑体" w:hAnsi="黑体"/>
          <w:sz w:val="28"/>
        </w:rPr>
        <w:t>及要求</w:t>
      </w:r>
    </w:p>
    <w:p w14:paraId="28B08090" w14:textId="77777777" w:rsidR="00B7223B" w:rsidRDefault="004B425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、软件：</w:t>
      </w:r>
    </w:p>
    <w:p w14:paraId="1640DF78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PTV</w:t>
      </w:r>
      <w:r>
        <w:rPr>
          <w:rFonts w:hint="eastAsia"/>
          <w:sz w:val="24"/>
        </w:rPr>
        <w:t>软件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（包含</w:t>
      </w:r>
      <w:r>
        <w:rPr>
          <w:rFonts w:hint="eastAsia"/>
          <w:sz w:val="24"/>
        </w:rPr>
        <w:t>PTV Vissim</w:t>
      </w:r>
      <w:r>
        <w:rPr>
          <w:rFonts w:hint="eastAsia"/>
          <w:sz w:val="24"/>
        </w:rPr>
        <w:t>和</w:t>
      </w:r>
      <w:r>
        <w:rPr>
          <w:sz w:val="24"/>
        </w:rPr>
        <w:t>PTV Visum</w:t>
      </w:r>
      <w:r>
        <w:rPr>
          <w:rFonts w:hint="eastAsia"/>
          <w:sz w:val="24"/>
        </w:rPr>
        <w:t>）</w:t>
      </w:r>
    </w:p>
    <w:p w14:paraId="51C9B930" w14:textId="77777777" w:rsidR="00B7223B" w:rsidRDefault="004B4258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、软件</w:t>
      </w:r>
      <w:r>
        <w:rPr>
          <w:sz w:val="24"/>
        </w:rPr>
        <w:t>要求</w:t>
      </w:r>
      <w:r>
        <w:rPr>
          <w:rFonts w:hint="eastAsia"/>
          <w:sz w:val="24"/>
        </w:rPr>
        <w:t>：</w:t>
      </w:r>
    </w:p>
    <w:p w14:paraId="42D241ED" w14:textId="77777777" w:rsidR="00B7223B" w:rsidRDefault="004B425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PTV Vissim</w:t>
      </w:r>
      <w:r>
        <w:rPr>
          <w:rFonts w:hint="eastAsia"/>
          <w:sz w:val="24"/>
        </w:rPr>
        <w:t>微观交通仿真软件：区域版</w:t>
      </w:r>
    </w:p>
    <w:tbl>
      <w:tblPr>
        <w:tblStyle w:val="ae"/>
        <w:tblW w:w="8946" w:type="dxa"/>
        <w:tblLayout w:type="fixed"/>
        <w:tblLook w:val="04A0" w:firstRow="1" w:lastRow="0" w:firstColumn="1" w:lastColumn="0" w:noHBand="0" w:noVBand="1"/>
      </w:tblPr>
      <w:tblGrid>
        <w:gridCol w:w="2943"/>
        <w:gridCol w:w="6003"/>
      </w:tblGrid>
      <w:tr w:rsidR="00B7223B" w14:paraId="58638937" w14:textId="77777777">
        <w:tc>
          <w:tcPr>
            <w:tcW w:w="8946" w:type="dxa"/>
            <w:gridSpan w:val="2"/>
            <w:vAlign w:val="center"/>
          </w:tcPr>
          <w:p w14:paraId="1737F29F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PTV Vissim</w:t>
            </w:r>
            <w:r>
              <w:rPr>
                <w:rFonts w:hint="eastAsia"/>
                <w:sz w:val="24"/>
              </w:rPr>
              <w:t>软件</w:t>
            </w:r>
          </w:p>
        </w:tc>
      </w:tr>
      <w:tr w:rsidR="00B7223B" w14:paraId="11415AC1" w14:textId="77777777">
        <w:tc>
          <w:tcPr>
            <w:tcW w:w="2943" w:type="dxa"/>
            <w:vMerge w:val="restart"/>
            <w:vAlign w:val="center"/>
          </w:tcPr>
          <w:p w14:paraId="7D93D972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</w:rPr>
              <w:t>PTV Vissim</w:t>
            </w:r>
            <w:r>
              <w:rPr>
                <w:sz w:val="24"/>
              </w:rPr>
              <w:t>包含的</w:t>
            </w:r>
            <w:r>
              <w:rPr>
                <w:rFonts w:hint="eastAsia"/>
                <w:sz w:val="24"/>
              </w:rPr>
              <w:t>交通仿真</w:t>
            </w:r>
            <w:r>
              <w:rPr>
                <w:sz w:val="24"/>
              </w:rPr>
              <w:t>模块</w:t>
            </w:r>
          </w:p>
        </w:tc>
        <w:tc>
          <w:tcPr>
            <w:tcW w:w="6003" w:type="dxa"/>
            <w:vAlign w:val="center"/>
          </w:tcPr>
          <w:p w14:paraId="2C09DBC8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3D</w:t>
            </w:r>
            <w:r>
              <w:rPr>
                <w:rFonts w:hint="eastAsia"/>
                <w:sz w:val="24"/>
              </w:rPr>
              <w:t>模块</w:t>
            </w:r>
          </w:p>
        </w:tc>
      </w:tr>
      <w:tr w:rsidR="00B7223B" w14:paraId="677828D4" w14:textId="77777777">
        <w:tc>
          <w:tcPr>
            <w:tcW w:w="2943" w:type="dxa"/>
            <w:vMerge/>
            <w:vAlign w:val="center"/>
          </w:tcPr>
          <w:p w14:paraId="13436273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1B24A26E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信号控制机个数为</w:t>
            </w:r>
            <w:r>
              <w:rPr>
                <w:rFonts w:hint="eastAsia"/>
                <w:sz w:val="24"/>
              </w:rPr>
              <w:t>999999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B7223B" w14:paraId="101C2FC0" w14:textId="77777777">
        <w:tc>
          <w:tcPr>
            <w:tcW w:w="2943" w:type="dxa"/>
            <w:vMerge/>
            <w:vAlign w:val="center"/>
          </w:tcPr>
          <w:p w14:paraId="07C3492D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69DAF5FF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信号控制模块（</w:t>
            </w:r>
            <w:r>
              <w:rPr>
                <w:rFonts w:hint="eastAsia"/>
                <w:sz w:val="24"/>
              </w:rPr>
              <w:t>VISVAP</w:t>
            </w:r>
            <w:r>
              <w:rPr>
                <w:rFonts w:hint="eastAsia"/>
                <w:sz w:val="24"/>
              </w:rPr>
              <w:t>感应信号控制，</w:t>
            </w:r>
            <w:r>
              <w:rPr>
                <w:rFonts w:hint="eastAsia"/>
                <w:sz w:val="24"/>
              </w:rPr>
              <w:t>Vissig</w:t>
            </w:r>
            <w:r>
              <w:rPr>
                <w:rFonts w:hint="eastAsia"/>
                <w:sz w:val="24"/>
              </w:rPr>
              <w:t>信号编辑模块）</w:t>
            </w:r>
          </w:p>
        </w:tc>
      </w:tr>
      <w:tr w:rsidR="00B7223B" w14:paraId="685D74E6" w14:textId="77777777">
        <w:tc>
          <w:tcPr>
            <w:tcW w:w="2943" w:type="dxa"/>
            <w:vMerge/>
            <w:vAlign w:val="center"/>
          </w:tcPr>
          <w:p w14:paraId="246092BF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27EA737E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动态交通分配模块</w:t>
            </w:r>
          </w:p>
        </w:tc>
      </w:tr>
      <w:tr w:rsidR="00B7223B" w14:paraId="15E51B90" w14:textId="77777777">
        <w:trPr>
          <w:trHeight w:val="469"/>
        </w:trPr>
        <w:tc>
          <w:tcPr>
            <w:tcW w:w="2943" w:type="dxa"/>
            <w:vMerge/>
            <w:vAlign w:val="center"/>
          </w:tcPr>
          <w:p w14:paraId="645A8A5F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007B5128" w14:textId="77777777" w:rsidR="00B7223B" w:rsidRDefault="004B4258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支持无人驾驶车辆仿真的参数定义及车队建模</w:t>
            </w:r>
          </w:p>
        </w:tc>
      </w:tr>
      <w:tr w:rsidR="00B7223B" w14:paraId="54893976" w14:textId="77777777">
        <w:trPr>
          <w:trHeight w:val="469"/>
        </w:trPr>
        <w:tc>
          <w:tcPr>
            <w:tcW w:w="2943" w:type="dxa"/>
            <w:vMerge/>
            <w:vAlign w:val="center"/>
          </w:tcPr>
          <w:p w14:paraId="115F275A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0A7563FB" w14:textId="77777777" w:rsidR="00B7223B" w:rsidRDefault="004B4258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支持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synchro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导入接口、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COM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二次开发接口、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OpenDrive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导入接口</w:t>
            </w:r>
          </w:p>
        </w:tc>
      </w:tr>
      <w:tr w:rsidR="00B7223B" w14:paraId="0826BB6A" w14:textId="77777777">
        <w:trPr>
          <w:trHeight w:val="469"/>
        </w:trPr>
        <w:tc>
          <w:tcPr>
            <w:tcW w:w="2943" w:type="dxa"/>
            <w:vMerge/>
            <w:vAlign w:val="center"/>
          </w:tcPr>
          <w:p w14:paraId="2F6E3893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327D3353" w14:textId="77777777" w:rsidR="00B7223B" w:rsidRDefault="004B4258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二维三维视频录制及输出</w:t>
            </w:r>
          </w:p>
        </w:tc>
      </w:tr>
    </w:tbl>
    <w:p w14:paraId="50F09731" w14:textId="77777777" w:rsidR="00B7223B" w:rsidRDefault="00B7223B">
      <w:pPr>
        <w:spacing w:line="360" w:lineRule="auto"/>
        <w:rPr>
          <w:sz w:val="24"/>
        </w:rPr>
      </w:pPr>
    </w:p>
    <w:p w14:paraId="38E509CB" w14:textId="77777777" w:rsidR="00B7223B" w:rsidRDefault="004B425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PTV Visum</w:t>
      </w:r>
      <w:r>
        <w:rPr>
          <w:rFonts w:hint="eastAsia"/>
          <w:sz w:val="24"/>
        </w:rPr>
        <w:t>宏观交通规划软件：基础版本（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小区）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道路组合模块</w:t>
      </w:r>
    </w:p>
    <w:tbl>
      <w:tblPr>
        <w:tblStyle w:val="ae"/>
        <w:tblW w:w="8946" w:type="dxa"/>
        <w:tblLayout w:type="fixed"/>
        <w:tblLook w:val="04A0" w:firstRow="1" w:lastRow="0" w:firstColumn="1" w:lastColumn="0" w:noHBand="0" w:noVBand="1"/>
      </w:tblPr>
      <w:tblGrid>
        <w:gridCol w:w="2943"/>
        <w:gridCol w:w="6003"/>
      </w:tblGrid>
      <w:tr w:rsidR="00B7223B" w14:paraId="5FE8D5CB" w14:textId="77777777">
        <w:tc>
          <w:tcPr>
            <w:tcW w:w="8946" w:type="dxa"/>
            <w:gridSpan w:val="2"/>
            <w:vAlign w:val="center"/>
          </w:tcPr>
          <w:p w14:paraId="45B5862A" w14:textId="77777777" w:rsidR="00B7223B" w:rsidRDefault="004B4258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PTV Visum</w:t>
            </w:r>
            <w:r>
              <w:rPr>
                <w:rFonts w:hint="eastAsia"/>
                <w:sz w:val="24"/>
              </w:rPr>
              <w:t>软件</w:t>
            </w:r>
          </w:p>
        </w:tc>
      </w:tr>
      <w:tr w:rsidR="00B7223B" w14:paraId="3AFB2A64" w14:textId="77777777">
        <w:tc>
          <w:tcPr>
            <w:tcW w:w="2943" w:type="dxa"/>
            <w:vMerge w:val="restart"/>
            <w:vAlign w:val="center"/>
          </w:tcPr>
          <w:p w14:paraId="025EB31A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</w:rPr>
              <w:t>PTV Visum</w:t>
            </w:r>
            <w:r>
              <w:rPr>
                <w:sz w:val="24"/>
              </w:rPr>
              <w:t>包含的</w:t>
            </w:r>
            <w:r>
              <w:rPr>
                <w:rFonts w:hint="eastAsia"/>
                <w:sz w:val="24"/>
              </w:rPr>
              <w:t>交通规划建模</w:t>
            </w:r>
            <w:r>
              <w:rPr>
                <w:sz w:val="24"/>
              </w:rPr>
              <w:t>模块</w:t>
            </w:r>
          </w:p>
        </w:tc>
        <w:tc>
          <w:tcPr>
            <w:tcW w:w="6003" w:type="dxa"/>
            <w:vAlign w:val="center"/>
          </w:tcPr>
          <w:p w14:paraId="0609A492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交叉口编辑器</w:t>
            </w:r>
            <w:r>
              <w:rPr>
                <w:sz w:val="24"/>
              </w:rPr>
              <w:t>模块</w:t>
            </w:r>
          </w:p>
        </w:tc>
      </w:tr>
      <w:tr w:rsidR="00B7223B" w14:paraId="4CA3167E" w14:textId="77777777">
        <w:tc>
          <w:tcPr>
            <w:tcW w:w="2943" w:type="dxa"/>
            <w:vMerge/>
            <w:vAlign w:val="center"/>
          </w:tcPr>
          <w:p w14:paraId="50961562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28BF4411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局部路网生成模块</w:t>
            </w:r>
          </w:p>
        </w:tc>
      </w:tr>
      <w:tr w:rsidR="00B7223B" w14:paraId="47F92426" w14:textId="77777777">
        <w:tc>
          <w:tcPr>
            <w:tcW w:w="2943" w:type="dxa"/>
            <w:vMerge/>
            <w:vAlign w:val="center"/>
          </w:tcPr>
          <w:p w14:paraId="27A2C335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2A277D28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分布式计算</w:t>
            </w:r>
            <w:r>
              <w:rPr>
                <w:sz w:val="24"/>
              </w:rPr>
              <w:t>模型</w:t>
            </w:r>
          </w:p>
        </w:tc>
      </w:tr>
      <w:tr w:rsidR="00B7223B" w14:paraId="48288B60" w14:textId="77777777">
        <w:tc>
          <w:tcPr>
            <w:tcW w:w="2943" w:type="dxa"/>
            <w:vMerge/>
            <w:vAlign w:val="center"/>
          </w:tcPr>
          <w:p w14:paraId="3BEC9D9F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7F67B21A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TflowFuzzy</w:t>
            </w:r>
            <w:r>
              <w:rPr>
                <w:rFonts w:hint="eastAsia"/>
                <w:sz w:val="24"/>
              </w:rPr>
              <w:t>矩阵反推</w:t>
            </w:r>
            <w:r>
              <w:rPr>
                <w:sz w:val="24"/>
              </w:rPr>
              <w:t>模块</w:t>
            </w:r>
          </w:p>
        </w:tc>
      </w:tr>
      <w:tr w:rsidR="00B7223B" w14:paraId="3D92B211" w14:textId="77777777">
        <w:tc>
          <w:tcPr>
            <w:tcW w:w="2943" w:type="dxa"/>
            <w:vMerge/>
            <w:vAlign w:val="center"/>
          </w:tcPr>
          <w:p w14:paraId="5677CC7F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4CED102F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SBA</w:t>
            </w:r>
            <w:r>
              <w:rPr>
                <w:rFonts w:hint="eastAsia"/>
                <w:sz w:val="24"/>
              </w:rPr>
              <w:t>基于仿真的分配</w:t>
            </w:r>
            <w:r>
              <w:rPr>
                <w:sz w:val="24"/>
              </w:rPr>
              <w:t>计算模块</w:t>
            </w:r>
          </w:p>
        </w:tc>
      </w:tr>
      <w:tr w:rsidR="00B7223B" w14:paraId="3EEBAC77" w14:textId="77777777">
        <w:tc>
          <w:tcPr>
            <w:tcW w:w="2943" w:type="dxa"/>
            <w:vMerge/>
            <w:vAlign w:val="center"/>
          </w:tcPr>
          <w:p w14:paraId="3FC60B98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2BB7A2C2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道路组合模块</w:t>
            </w:r>
          </w:p>
        </w:tc>
      </w:tr>
      <w:tr w:rsidR="00B7223B" w14:paraId="12A24D3B" w14:textId="77777777">
        <w:tc>
          <w:tcPr>
            <w:tcW w:w="2943" w:type="dxa"/>
            <w:vMerge/>
            <w:vAlign w:val="center"/>
          </w:tcPr>
          <w:p w14:paraId="72442FB6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  <w:tc>
          <w:tcPr>
            <w:tcW w:w="6003" w:type="dxa"/>
            <w:vAlign w:val="center"/>
          </w:tcPr>
          <w:p w14:paraId="3CE75B31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Safety</w:t>
            </w:r>
            <w:r>
              <w:rPr>
                <w:rFonts w:hint="eastAsia"/>
                <w:sz w:val="24"/>
              </w:rPr>
              <w:t>安全分析</w:t>
            </w:r>
            <w:r>
              <w:rPr>
                <w:sz w:val="24"/>
              </w:rPr>
              <w:t>模块</w:t>
            </w:r>
          </w:p>
        </w:tc>
      </w:tr>
      <w:tr w:rsidR="00B7223B" w14:paraId="521C694F" w14:textId="77777777">
        <w:tc>
          <w:tcPr>
            <w:tcW w:w="2943" w:type="dxa"/>
            <w:vAlign w:val="center"/>
          </w:tcPr>
          <w:p w14:paraId="77798F85" w14:textId="77777777" w:rsidR="00B7223B" w:rsidRDefault="004B42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★导入导出接口</w:t>
            </w:r>
          </w:p>
        </w:tc>
        <w:tc>
          <w:tcPr>
            <w:tcW w:w="6003" w:type="dxa"/>
            <w:vAlign w:val="center"/>
          </w:tcPr>
          <w:p w14:paraId="0D83DF46" w14:textId="77777777" w:rsidR="00B7223B" w:rsidRDefault="00B7223B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</w:p>
          <w:p w14:paraId="171940F2" w14:textId="77777777" w:rsidR="00B7223B" w:rsidRDefault="004B4258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导出接口：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GIS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导出接口；</w:t>
            </w:r>
          </w:p>
          <w:p w14:paraId="3EDD4673" w14:textId="77777777" w:rsidR="00B7223B" w:rsidRDefault="004B4258">
            <w:pPr>
              <w:pStyle w:val="Default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导入接口：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EMME/2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Cube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路网导入、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FTFS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TransCAD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路网导入、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SATURN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OSM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数据导入、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DIVA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HAFAS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导入；</w:t>
            </w:r>
          </w:p>
          <w:p w14:paraId="49E48F01" w14:textId="77777777" w:rsidR="00B7223B" w:rsidRDefault="004B4258">
            <w:pPr>
              <w:pStyle w:val="Default"/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导入导出接口：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railML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导入导出接口、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SVG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导出接口。</w:t>
            </w:r>
          </w:p>
          <w:p w14:paraId="604F0269" w14:textId="77777777" w:rsidR="00B7223B" w:rsidRDefault="00B7223B">
            <w:pPr>
              <w:spacing w:line="360" w:lineRule="auto"/>
              <w:rPr>
                <w:sz w:val="24"/>
              </w:rPr>
            </w:pPr>
          </w:p>
        </w:tc>
      </w:tr>
    </w:tbl>
    <w:p w14:paraId="2700DC82" w14:textId="77777777" w:rsidR="00B7223B" w:rsidRDefault="004B4258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</w:t>
      </w:r>
      <w:r>
        <w:rPr>
          <w:rFonts w:ascii="黑体" w:eastAsia="黑体" w:hAnsi="黑体"/>
          <w:sz w:val="28"/>
        </w:rPr>
        <w:t>、</w:t>
      </w:r>
      <w:r>
        <w:rPr>
          <w:rFonts w:ascii="黑体" w:eastAsia="黑体" w:hAnsi="黑体" w:hint="eastAsia"/>
          <w:sz w:val="28"/>
        </w:rPr>
        <w:t>质量</w:t>
      </w:r>
      <w:r>
        <w:rPr>
          <w:rFonts w:ascii="黑体" w:eastAsia="黑体" w:hAnsi="黑体"/>
          <w:sz w:val="28"/>
        </w:rPr>
        <w:t>保证及服务要求</w:t>
      </w:r>
    </w:p>
    <w:p w14:paraId="671834C6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、软件必须为原厂原装正版，授权用户必须为宁波市鄞州区规划设计院。</w:t>
      </w:r>
    </w:p>
    <w:p w14:paraId="26AD900F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、保证软件商提供技术文档资料和新购买的</w:t>
      </w:r>
      <w:r>
        <w:rPr>
          <w:rFonts w:hint="eastAsia"/>
          <w:sz w:val="24"/>
        </w:rPr>
        <w:t>PTV</w:t>
      </w:r>
      <w:r>
        <w:rPr>
          <w:rFonts w:hint="eastAsia"/>
          <w:sz w:val="24"/>
        </w:rPr>
        <w:t>软件安装后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个月的免费软件技术支持和更新升级服务（不少于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次更新升级服务）；软件技术支持服务仅包括通过电话，邮件，远程协助的方式指导客户使用软件；不包括协助，跟踪或直接参与客户的项目。</w:t>
      </w:r>
    </w:p>
    <w:p w14:paraId="6B7C5A27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、如软件使用需使用相关</w:t>
      </w:r>
      <w:r>
        <w:rPr>
          <w:rFonts w:hint="eastAsia"/>
          <w:sz w:val="24"/>
        </w:rPr>
        <w:t>介质（软件锁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安装光盘或</w:t>
      </w:r>
      <w:r>
        <w:rPr>
          <w:rFonts w:hint="eastAsia"/>
          <w:sz w:val="24"/>
        </w:rPr>
        <w:t>USB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，应保证</w:t>
      </w:r>
      <w:r>
        <w:rPr>
          <w:rFonts w:hint="eastAsia"/>
          <w:sz w:val="24"/>
        </w:rPr>
        <w:t>介质</w:t>
      </w:r>
      <w:r>
        <w:rPr>
          <w:rFonts w:hint="eastAsia"/>
          <w:sz w:val="24"/>
        </w:rPr>
        <w:t>质量长期有效，如出现</w:t>
      </w:r>
      <w:r>
        <w:rPr>
          <w:rFonts w:hint="eastAsia"/>
          <w:sz w:val="24"/>
        </w:rPr>
        <w:t>损坏，予以免费更换。</w:t>
      </w:r>
    </w:p>
    <w:p w14:paraId="1C9B67AE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免费提供甲方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个工作日的现场技术培训服务，培训次数不超过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次。</w:t>
      </w:r>
    </w:p>
    <w:p w14:paraId="10E54C11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、免费</w:t>
      </w:r>
      <w:r>
        <w:rPr>
          <w:rFonts w:hint="eastAsia"/>
          <w:sz w:val="24"/>
        </w:rPr>
        <w:t>提供</w:t>
      </w:r>
      <w:r>
        <w:rPr>
          <w:rFonts w:hint="eastAsia"/>
          <w:sz w:val="24"/>
        </w:rPr>
        <w:t>远程权限</w:t>
      </w:r>
      <w:r>
        <w:rPr>
          <w:rFonts w:hint="eastAsia"/>
          <w:sz w:val="24"/>
        </w:rPr>
        <w:t>技术指导</w:t>
      </w:r>
      <w:r>
        <w:rPr>
          <w:rFonts w:hint="eastAsia"/>
          <w:sz w:val="24"/>
        </w:rPr>
        <w:t>。</w:t>
      </w:r>
    </w:p>
    <w:p w14:paraId="47A3D116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发票必须包含所采购软件名称、</w:t>
      </w:r>
      <w:r>
        <w:rPr>
          <w:rFonts w:hint="eastAsia"/>
          <w:sz w:val="24"/>
        </w:rPr>
        <w:t>规格。备注</w:t>
      </w:r>
      <w:r>
        <w:rPr>
          <w:sz w:val="24"/>
        </w:rPr>
        <w:t>中注明版本号等主要信息</w:t>
      </w:r>
      <w:r>
        <w:rPr>
          <w:rFonts w:hint="eastAsia"/>
          <w:sz w:val="24"/>
        </w:rPr>
        <w:t>，</w:t>
      </w:r>
      <w:r>
        <w:rPr>
          <w:sz w:val="24"/>
        </w:rPr>
        <w:t>未标明版本的默认按原厂商最新发布版本</w:t>
      </w:r>
      <w:r>
        <w:rPr>
          <w:rFonts w:hint="eastAsia"/>
          <w:sz w:val="24"/>
        </w:rPr>
        <w:t>。</w:t>
      </w:r>
    </w:p>
    <w:p w14:paraId="72991992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、保证提供软件</w:t>
      </w:r>
      <w:r>
        <w:rPr>
          <w:rFonts w:hint="eastAsia"/>
          <w:sz w:val="24"/>
        </w:rPr>
        <w:t>不</w:t>
      </w:r>
      <w:r>
        <w:rPr>
          <w:rFonts w:hint="eastAsia"/>
          <w:sz w:val="24"/>
        </w:rPr>
        <w:t>指定专业</w:t>
      </w:r>
      <w:r>
        <w:rPr>
          <w:rFonts w:hint="eastAsia"/>
          <w:sz w:val="24"/>
        </w:rPr>
        <w:t>终端设备</w:t>
      </w:r>
      <w:r>
        <w:rPr>
          <w:rFonts w:hint="eastAsia"/>
          <w:sz w:val="24"/>
        </w:rPr>
        <w:t>，不限定</w:t>
      </w:r>
      <w:r>
        <w:rPr>
          <w:rFonts w:hint="eastAsia"/>
          <w:sz w:val="24"/>
        </w:rPr>
        <w:t>终端设备</w:t>
      </w:r>
      <w:r>
        <w:rPr>
          <w:rFonts w:hint="eastAsia"/>
          <w:sz w:val="24"/>
        </w:rPr>
        <w:t>个数。</w:t>
      </w:r>
    </w:p>
    <w:p w14:paraId="7676FB69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、软件供应商需提供相关服务，包括但不限于使用说明、功能手册、软件培训、技术支持等服务。</w:t>
      </w:r>
    </w:p>
    <w:p w14:paraId="4D97D145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、在提供软件使用授权许可之日起一年之内，若出现软件更新换代升级，可予以免费升级至</w:t>
      </w:r>
      <w:r>
        <w:rPr>
          <w:sz w:val="24"/>
        </w:rPr>
        <w:t>最新发布版本</w:t>
      </w:r>
      <w:r>
        <w:rPr>
          <w:rFonts w:hint="eastAsia"/>
          <w:sz w:val="24"/>
        </w:rPr>
        <w:t>。</w:t>
      </w:r>
    </w:p>
    <w:p w14:paraId="54443415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、提供软件出现任何系统故障、内部问题</w:t>
      </w:r>
      <w:r>
        <w:rPr>
          <w:rFonts w:hint="eastAsia"/>
          <w:sz w:val="24"/>
        </w:rPr>
        <w:t>，由软件供应方负责修复</w:t>
      </w:r>
      <w:r>
        <w:rPr>
          <w:rFonts w:hint="eastAsia"/>
          <w:sz w:val="24"/>
        </w:rPr>
        <w:t>，并指导安装、运行等</w:t>
      </w:r>
      <w:r>
        <w:rPr>
          <w:rFonts w:hint="eastAsia"/>
          <w:sz w:val="24"/>
        </w:rPr>
        <w:t>。</w:t>
      </w:r>
    </w:p>
    <w:p w14:paraId="578EF8AC" w14:textId="77777777" w:rsidR="00B7223B" w:rsidRDefault="00B7223B">
      <w:pPr>
        <w:spacing w:line="360" w:lineRule="auto"/>
        <w:ind w:firstLineChars="150" w:firstLine="360"/>
        <w:rPr>
          <w:sz w:val="24"/>
        </w:rPr>
      </w:pPr>
    </w:p>
    <w:p w14:paraId="22E6BFAB" w14:textId="77777777" w:rsidR="00B7223B" w:rsidRDefault="004B4258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</w:t>
      </w:r>
      <w:r>
        <w:rPr>
          <w:rFonts w:ascii="黑体" w:eastAsia="黑体" w:hAnsi="黑体"/>
          <w:sz w:val="28"/>
        </w:rPr>
        <w:t>、交付产品</w:t>
      </w:r>
    </w:p>
    <w:p w14:paraId="0953CD27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PTV Vissim</w:t>
      </w:r>
      <w:r>
        <w:rPr>
          <w:rFonts w:hint="eastAsia"/>
          <w:sz w:val="24"/>
        </w:rPr>
        <w:t>软件加密锁、发货单、安装指南、中文版用户手册、电子版学习资料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套。</w:t>
      </w:r>
    </w:p>
    <w:p w14:paraId="6EF21653" w14:textId="77777777" w:rsidR="00B7223B" w:rsidRDefault="004B4258">
      <w:pPr>
        <w:spacing w:line="360" w:lineRule="auto"/>
        <w:ind w:firstLineChars="150" w:firstLine="360"/>
        <w:rPr>
          <w:color w:val="FF0000"/>
          <w:sz w:val="24"/>
        </w:rPr>
      </w:pPr>
      <w:r>
        <w:rPr>
          <w:rFonts w:hint="eastAsia"/>
          <w:sz w:val="24"/>
        </w:rPr>
        <w:t xml:space="preserve">PTV Visum </w:t>
      </w:r>
      <w:r>
        <w:rPr>
          <w:rFonts w:hint="eastAsia"/>
          <w:sz w:val="24"/>
        </w:rPr>
        <w:t>软件加密锁、发货</w:t>
      </w:r>
      <w:r>
        <w:rPr>
          <w:rFonts w:hint="eastAsia"/>
          <w:sz w:val="24"/>
        </w:rPr>
        <w:t>单、安装指南、中文版用户手册、电子版学习资料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套。</w:t>
      </w:r>
    </w:p>
    <w:p w14:paraId="584F6117" w14:textId="77777777" w:rsidR="00B7223B" w:rsidRDefault="00B7223B">
      <w:pPr>
        <w:spacing w:line="360" w:lineRule="auto"/>
        <w:ind w:firstLineChars="150" w:firstLine="360"/>
        <w:rPr>
          <w:color w:val="FF0000"/>
          <w:sz w:val="24"/>
        </w:rPr>
      </w:pPr>
    </w:p>
    <w:p w14:paraId="784CA1C5" w14:textId="77777777" w:rsidR="00B7223B" w:rsidRDefault="004B4258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>
        <w:rPr>
          <w:rFonts w:ascii="黑体" w:eastAsia="黑体" w:hAnsi="黑体"/>
          <w:sz w:val="28"/>
        </w:rPr>
        <w:t>、投标</w:t>
      </w:r>
      <w:r>
        <w:rPr>
          <w:rFonts w:ascii="黑体" w:eastAsia="黑体" w:hAnsi="黑体" w:hint="eastAsia"/>
          <w:sz w:val="28"/>
        </w:rPr>
        <w:t>人</w:t>
      </w:r>
      <w:r>
        <w:rPr>
          <w:rFonts w:ascii="黑体" w:eastAsia="黑体" w:hAnsi="黑体"/>
          <w:sz w:val="28"/>
        </w:rPr>
        <w:t>资格要求</w:t>
      </w:r>
      <w:r>
        <w:rPr>
          <w:rFonts w:ascii="黑体" w:eastAsia="黑体" w:hAnsi="黑体" w:hint="eastAsia"/>
          <w:sz w:val="28"/>
        </w:rPr>
        <w:t>★</w:t>
      </w:r>
    </w:p>
    <w:p w14:paraId="2EE6EA6B" w14:textId="77777777" w:rsidR="00B7223B" w:rsidRDefault="004B4258">
      <w:pPr>
        <w:spacing w:line="360" w:lineRule="auto"/>
        <w:ind w:firstLineChars="150" w:firstLine="420"/>
        <w:rPr>
          <w:sz w:val="24"/>
        </w:rPr>
      </w:pPr>
      <w:r>
        <w:rPr>
          <w:rFonts w:ascii="黑体" w:eastAsia="黑体" w:hAnsi="黑体" w:hint="eastAsia"/>
          <w:sz w:val="28"/>
        </w:rPr>
        <w:t>★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具有独立法人资格</w:t>
      </w:r>
      <w:r>
        <w:rPr>
          <w:rFonts w:hint="eastAsia"/>
          <w:sz w:val="24"/>
        </w:rPr>
        <w:t>。</w:t>
      </w:r>
    </w:p>
    <w:p w14:paraId="6BBBDB6B" w14:textId="77777777" w:rsidR="00B7223B" w:rsidRDefault="004B4258">
      <w:pPr>
        <w:spacing w:line="360" w:lineRule="auto"/>
        <w:ind w:firstLineChars="150" w:firstLine="420"/>
        <w:rPr>
          <w:sz w:val="24"/>
        </w:rPr>
      </w:pPr>
      <w:r>
        <w:rPr>
          <w:rFonts w:ascii="黑体" w:eastAsia="黑体" w:hAnsi="黑体" w:hint="eastAsia"/>
          <w:sz w:val="28"/>
        </w:rPr>
        <w:t>★</w:t>
      </w: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需提供软件原厂商的授权及质保证明文件</w:t>
      </w:r>
      <w:r>
        <w:rPr>
          <w:rFonts w:hint="eastAsia"/>
          <w:sz w:val="24"/>
        </w:rPr>
        <w:t>并上传政务采购云平台，</w:t>
      </w:r>
      <w:r>
        <w:rPr>
          <w:sz w:val="24"/>
        </w:rPr>
        <w:t>无法提供相关证明文件的供应商的在线报价为无效报价。</w:t>
      </w:r>
    </w:p>
    <w:p w14:paraId="20DD7BD4" w14:textId="77777777" w:rsidR="00B7223B" w:rsidRDefault="00B7223B">
      <w:pPr>
        <w:spacing w:line="360" w:lineRule="auto"/>
        <w:ind w:firstLineChars="150" w:firstLine="360"/>
        <w:rPr>
          <w:sz w:val="24"/>
        </w:rPr>
      </w:pPr>
    </w:p>
    <w:p w14:paraId="6BE4337A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：带</w:t>
      </w:r>
      <w:r>
        <w:rPr>
          <w:rFonts w:hint="eastAsia"/>
          <w:sz w:val="24"/>
        </w:rPr>
        <w:t>★的</w:t>
      </w:r>
      <w:r>
        <w:rPr>
          <w:sz w:val="24"/>
        </w:rPr>
        <w:t>为强制</w:t>
      </w:r>
      <w:r>
        <w:rPr>
          <w:rFonts w:hint="eastAsia"/>
          <w:sz w:val="24"/>
        </w:rPr>
        <w:t>符合</w:t>
      </w:r>
      <w:r>
        <w:rPr>
          <w:sz w:val="24"/>
        </w:rPr>
        <w:t>条款</w:t>
      </w:r>
      <w:r>
        <w:rPr>
          <w:rFonts w:hint="eastAsia"/>
          <w:sz w:val="24"/>
        </w:rPr>
        <w:t>，</w:t>
      </w:r>
      <w:r>
        <w:rPr>
          <w:sz w:val="24"/>
        </w:rPr>
        <w:t>不符合的报价无效。</w:t>
      </w:r>
    </w:p>
    <w:p w14:paraId="2C97C9C1" w14:textId="77777777" w:rsidR="00B7223B" w:rsidRDefault="00B7223B">
      <w:pPr>
        <w:spacing w:line="360" w:lineRule="auto"/>
        <w:ind w:firstLineChars="150" w:firstLine="360"/>
        <w:rPr>
          <w:sz w:val="24"/>
        </w:rPr>
      </w:pPr>
    </w:p>
    <w:p w14:paraId="5623C375" w14:textId="2726E844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                                                2021</w:t>
      </w:r>
      <w:r>
        <w:rPr>
          <w:rFonts w:hint="eastAsia"/>
          <w:sz w:val="24"/>
        </w:rPr>
        <w:t>年</w:t>
      </w:r>
      <w:r w:rsidR="001B38AB">
        <w:rPr>
          <w:sz w:val="24"/>
        </w:rPr>
        <w:t>10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1B38AB">
        <w:rPr>
          <w:sz w:val="24"/>
        </w:rPr>
        <w:t>25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350E513F" w14:textId="77777777" w:rsidR="00B7223B" w:rsidRDefault="004B425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宁波市</w:t>
      </w:r>
      <w:r>
        <w:rPr>
          <w:sz w:val="24"/>
        </w:rPr>
        <w:t>鄞州区规划设计院（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sectPr w:rsidR="00B7223B">
      <w:pgSz w:w="11906" w:h="16838"/>
      <w:pgMar w:top="1984" w:right="1588" w:bottom="2977" w:left="158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B141" w14:textId="77777777" w:rsidR="004B4258" w:rsidRDefault="004B4258" w:rsidP="001B38AB">
      <w:r>
        <w:separator/>
      </w:r>
    </w:p>
  </w:endnote>
  <w:endnote w:type="continuationSeparator" w:id="0">
    <w:p w14:paraId="0062121B" w14:textId="77777777" w:rsidR="004B4258" w:rsidRDefault="004B4258" w:rsidP="001B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DFA8" w14:textId="77777777" w:rsidR="004B4258" w:rsidRDefault="004B4258" w:rsidP="001B38AB">
      <w:r>
        <w:separator/>
      </w:r>
    </w:p>
  </w:footnote>
  <w:footnote w:type="continuationSeparator" w:id="0">
    <w:p w14:paraId="59269268" w14:textId="77777777" w:rsidR="004B4258" w:rsidRDefault="004B4258" w:rsidP="001B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23F"/>
    <w:rsid w:val="00042B30"/>
    <w:rsid w:val="0007783F"/>
    <w:rsid w:val="000978CE"/>
    <w:rsid w:val="000B01B1"/>
    <w:rsid w:val="000E5C82"/>
    <w:rsid w:val="0015366D"/>
    <w:rsid w:val="001B38AB"/>
    <w:rsid w:val="001C5927"/>
    <w:rsid w:val="001F640C"/>
    <w:rsid w:val="00216C39"/>
    <w:rsid w:val="002C5AC8"/>
    <w:rsid w:val="002D2515"/>
    <w:rsid w:val="002F3D69"/>
    <w:rsid w:val="00337A6B"/>
    <w:rsid w:val="003B0159"/>
    <w:rsid w:val="003B0F9D"/>
    <w:rsid w:val="00421009"/>
    <w:rsid w:val="00473770"/>
    <w:rsid w:val="004B4258"/>
    <w:rsid w:val="00514276"/>
    <w:rsid w:val="00540B77"/>
    <w:rsid w:val="00592941"/>
    <w:rsid w:val="005D1ADD"/>
    <w:rsid w:val="005F3FBE"/>
    <w:rsid w:val="0060223F"/>
    <w:rsid w:val="00635DD3"/>
    <w:rsid w:val="00647CD2"/>
    <w:rsid w:val="00650E1D"/>
    <w:rsid w:val="006821AE"/>
    <w:rsid w:val="006A7315"/>
    <w:rsid w:val="006B61A2"/>
    <w:rsid w:val="006F32CC"/>
    <w:rsid w:val="00725F73"/>
    <w:rsid w:val="007361FF"/>
    <w:rsid w:val="00762888"/>
    <w:rsid w:val="007A7918"/>
    <w:rsid w:val="007E25D6"/>
    <w:rsid w:val="00826E90"/>
    <w:rsid w:val="00831E9E"/>
    <w:rsid w:val="00884527"/>
    <w:rsid w:val="00894E5F"/>
    <w:rsid w:val="008A0AC6"/>
    <w:rsid w:val="008B734C"/>
    <w:rsid w:val="009420E2"/>
    <w:rsid w:val="00A01EF5"/>
    <w:rsid w:val="00A1140E"/>
    <w:rsid w:val="00A44BFC"/>
    <w:rsid w:val="00A45538"/>
    <w:rsid w:val="00A72765"/>
    <w:rsid w:val="00AA070F"/>
    <w:rsid w:val="00AA1037"/>
    <w:rsid w:val="00AC02F6"/>
    <w:rsid w:val="00AD099A"/>
    <w:rsid w:val="00B24086"/>
    <w:rsid w:val="00B50ADD"/>
    <w:rsid w:val="00B62FB2"/>
    <w:rsid w:val="00B64BDF"/>
    <w:rsid w:val="00B7223B"/>
    <w:rsid w:val="00B772F6"/>
    <w:rsid w:val="00BC20E4"/>
    <w:rsid w:val="00C03E2B"/>
    <w:rsid w:val="00C20887"/>
    <w:rsid w:val="00C23B3F"/>
    <w:rsid w:val="00C320F1"/>
    <w:rsid w:val="00C5226C"/>
    <w:rsid w:val="00C63A25"/>
    <w:rsid w:val="00C72226"/>
    <w:rsid w:val="00C74B2C"/>
    <w:rsid w:val="00C93B73"/>
    <w:rsid w:val="00CA72A7"/>
    <w:rsid w:val="00CF63A2"/>
    <w:rsid w:val="00D10C26"/>
    <w:rsid w:val="00D3522D"/>
    <w:rsid w:val="00D54C00"/>
    <w:rsid w:val="00D608E2"/>
    <w:rsid w:val="00DA3C82"/>
    <w:rsid w:val="00DB0BD4"/>
    <w:rsid w:val="00DC425A"/>
    <w:rsid w:val="00E2147A"/>
    <w:rsid w:val="00E27A29"/>
    <w:rsid w:val="00E50672"/>
    <w:rsid w:val="00E76B4B"/>
    <w:rsid w:val="00EC223E"/>
    <w:rsid w:val="00EF30FC"/>
    <w:rsid w:val="00F132D9"/>
    <w:rsid w:val="00FA57EF"/>
    <w:rsid w:val="00FF1218"/>
    <w:rsid w:val="00FF27FF"/>
    <w:rsid w:val="03E46630"/>
    <w:rsid w:val="05110778"/>
    <w:rsid w:val="085C19CC"/>
    <w:rsid w:val="088F72F6"/>
    <w:rsid w:val="08997491"/>
    <w:rsid w:val="08ED4943"/>
    <w:rsid w:val="0ABE1DD6"/>
    <w:rsid w:val="0E25568F"/>
    <w:rsid w:val="0E500868"/>
    <w:rsid w:val="0EC94437"/>
    <w:rsid w:val="0F127945"/>
    <w:rsid w:val="0F785F2B"/>
    <w:rsid w:val="0F850B5C"/>
    <w:rsid w:val="10F016D1"/>
    <w:rsid w:val="13A76E2B"/>
    <w:rsid w:val="13C25F34"/>
    <w:rsid w:val="15410C1F"/>
    <w:rsid w:val="15722DF4"/>
    <w:rsid w:val="17A83CA8"/>
    <w:rsid w:val="17E5717E"/>
    <w:rsid w:val="17ED0DA0"/>
    <w:rsid w:val="1B91600B"/>
    <w:rsid w:val="1C7A634F"/>
    <w:rsid w:val="1C99765C"/>
    <w:rsid w:val="1F013E2B"/>
    <w:rsid w:val="1F7A1116"/>
    <w:rsid w:val="21F06AAA"/>
    <w:rsid w:val="22802ABF"/>
    <w:rsid w:val="24142341"/>
    <w:rsid w:val="267F7EAC"/>
    <w:rsid w:val="29A578BC"/>
    <w:rsid w:val="29F503BE"/>
    <w:rsid w:val="2D773439"/>
    <w:rsid w:val="2F4D5626"/>
    <w:rsid w:val="3006493C"/>
    <w:rsid w:val="324B7BE9"/>
    <w:rsid w:val="32CE71B8"/>
    <w:rsid w:val="39874C6A"/>
    <w:rsid w:val="39AF4C46"/>
    <w:rsid w:val="39CD183F"/>
    <w:rsid w:val="3A10654E"/>
    <w:rsid w:val="3C8F415D"/>
    <w:rsid w:val="4016462D"/>
    <w:rsid w:val="41D750A5"/>
    <w:rsid w:val="43AE54F0"/>
    <w:rsid w:val="47D315A0"/>
    <w:rsid w:val="483F69B1"/>
    <w:rsid w:val="49A03D2B"/>
    <w:rsid w:val="4B88482A"/>
    <w:rsid w:val="4BB524E2"/>
    <w:rsid w:val="4C792354"/>
    <w:rsid w:val="4CBC1448"/>
    <w:rsid w:val="4D722011"/>
    <w:rsid w:val="4E11052B"/>
    <w:rsid w:val="4E4275AE"/>
    <w:rsid w:val="4E78405A"/>
    <w:rsid w:val="52E9136D"/>
    <w:rsid w:val="53866F6B"/>
    <w:rsid w:val="53AA19E7"/>
    <w:rsid w:val="54BF00EC"/>
    <w:rsid w:val="55F26157"/>
    <w:rsid w:val="562950FB"/>
    <w:rsid w:val="571B3F67"/>
    <w:rsid w:val="57CE76F3"/>
    <w:rsid w:val="592E07E1"/>
    <w:rsid w:val="59757BB5"/>
    <w:rsid w:val="5A9E436F"/>
    <w:rsid w:val="5B137E48"/>
    <w:rsid w:val="5B301EAA"/>
    <w:rsid w:val="5C18589B"/>
    <w:rsid w:val="5E1E6365"/>
    <w:rsid w:val="5F2B29F6"/>
    <w:rsid w:val="5F831BAA"/>
    <w:rsid w:val="63FC6DB1"/>
    <w:rsid w:val="64566B47"/>
    <w:rsid w:val="670826A4"/>
    <w:rsid w:val="69751F92"/>
    <w:rsid w:val="6C2D15C1"/>
    <w:rsid w:val="6C5F4CB2"/>
    <w:rsid w:val="6D5D30D4"/>
    <w:rsid w:val="6D850770"/>
    <w:rsid w:val="6EB1452C"/>
    <w:rsid w:val="6EE26CFE"/>
    <w:rsid w:val="6F1C7C1C"/>
    <w:rsid w:val="716A34BC"/>
    <w:rsid w:val="72864756"/>
    <w:rsid w:val="77916934"/>
    <w:rsid w:val="77923394"/>
    <w:rsid w:val="77BF451D"/>
    <w:rsid w:val="78061359"/>
    <w:rsid w:val="7A5F31ED"/>
    <w:rsid w:val="7AD16ED6"/>
    <w:rsid w:val="7B22254F"/>
    <w:rsid w:val="7B5B0505"/>
    <w:rsid w:val="7B790B2E"/>
    <w:rsid w:val="7C5514BA"/>
    <w:rsid w:val="7CD4481A"/>
    <w:rsid w:val="7E6A6F8A"/>
    <w:rsid w:val="7F8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20167"/>
  <w15:docId w15:val="{4B6B6926-C136-4D16-A2C5-FBD4B2B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e">
    <w:name w:val="Table Grid"/>
    <w:basedOn w:val="a1"/>
    <w:uiPriority w:val="59"/>
    <w:unhideWhenUs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747924-A2A3-4F17-9DA8-711C62407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Company>HR Wallingford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11</cp:revision>
  <cp:lastPrinted>2018-11-30T02:46:00Z</cp:lastPrinted>
  <dcterms:created xsi:type="dcterms:W3CDTF">2018-12-04T02:07:00Z</dcterms:created>
  <dcterms:modified xsi:type="dcterms:W3CDTF">2021-10-25T07:28:00Z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