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sz w:val="48"/>
          <w:szCs w:val="48"/>
        </w:rPr>
      </w:pPr>
      <w:bookmarkStart w:id="0" w:name="_GoBack"/>
      <w:bookmarkEnd w:id="0"/>
      <w:r>
        <w:rPr>
          <w:rFonts w:hint="eastAsia" w:ascii="楷体" w:hAnsi="楷体" w:eastAsia="楷体"/>
          <w:b/>
          <w:sz w:val="48"/>
          <w:szCs w:val="48"/>
        </w:rPr>
        <w:t>现场勘查证明</w:t>
      </w:r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项目名称：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项目编号：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应甲方要求，我方（公司名称：）于年月日完成现场勘查，并根据甲方要求自行设计技术方案，否则将视为无效投标，特此证明。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此证明文件作为投标文件的有效组成部分</w:t>
      </w:r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采购人（盖章）：</w:t>
      </w:r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投标人名称（盖章）：</w:t>
      </w:r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勘察时间：年月日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3A6"/>
    <w:rsid w:val="003318A0"/>
    <w:rsid w:val="003C407E"/>
    <w:rsid w:val="004F7353"/>
    <w:rsid w:val="00C229EE"/>
    <w:rsid w:val="00C843A6"/>
    <w:rsid w:val="00D223FD"/>
    <w:rsid w:val="00E002DF"/>
    <w:rsid w:val="00FB41EF"/>
    <w:rsid w:val="00FB66CB"/>
    <w:rsid w:val="12947D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RICOH</Company>
  <Pages>1</Pages>
  <Words>19</Words>
  <Characters>113</Characters>
  <Lines>1</Lines>
  <Paragraphs>1</Paragraphs>
  <TotalTime>1</TotalTime>
  <ScaleCrop>false</ScaleCrop>
  <LinksUpToDate>false</LinksUpToDate>
  <CharactersWithSpaces>131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2022-05-19T03:00:00Z</dcterms:created>
  <dc:creator>wangchao</dc:creator>
  <cp:lastModifiedBy>Administrator</cp:lastModifiedBy>
  <dcterms:modified xsi:type="dcterms:W3CDTF">2022-06-01T03:20:40Z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