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0AE" w14:textId="66FE0DDB" w:rsidR="00907CD9" w:rsidRPr="007E0605" w:rsidRDefault="004423DB" w:rsidP="007E0605">
      <w:pPr>
        <w:pStyle w:val="a3"/>
        <w:widowControl/>
        <w:shd w:val="clear" w:color="auto" w:fill="FFFFFF"/>
        <w:spacing w:after="210" w:line="300" w:lineRule="atLeast"/>
        <w:rPr>
          <w:rFonts w:ascii="宋体" w:eastAsia="宋体" w:hAnsi="宋体" w:cs="宋体"/>
          <w:b/>
          <w:bCs/>
          <w:sz w:val="32"/>
          <w:szCs w:val="32"/>
        </w:rPr>
      </w:pPr>
      <w:r w:rsidRPr="007E0605">
        <w:rPr>
          <w:rFonts w:ascii="宋体" w:eastAsia="宋体" w:hAnsi="宋体" w:cs="宋体" w:hint="eastAsia"/>
          <w:b/>
          <w:bCs/>
          <w:sz w:val="32"/>
          <w:szCs w:val="32"/>
        </w:rPr>
        <w:t>常规执法记录仪要求：</w:t>
      </w:r>
    </w:p>
    <w:p w14:paraId="33159512" w14:textId="6A3A60AF" w:rsidR="00907CD9" w:rsidRPr="004423DB" w:rsidRDefault="004423DB" w:rsidP="004423DB">
      <w:pPr>
        <w:widowControl/>
        <w:shd w:val="clear" w:color="auto" w:fill="FFFFFF"/>
        <w:spacing w:after="60" w:line="24" w:lineRule="atLeast"/>
        <w:jc w:val="left"/>
        <w:rPr>
          <w:rFonts w:ascii="Segoe UI" w:eastAsia="Segoe UI" w:hAnsi="Segoe UI" w:cs="Segoe UI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1、重量小于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130g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（不含背夹）。</w:t>
      </w:r>
      <w:r>
        <w:rPr>
          <w:rFonts w:ascii="Segoe UI" w:eastAsia="Segoe UI" w:hAnsi="Segoe UI" w:cs="Segoe UI"/>
          <w:szCs w:val="21"/>
        </w:rPr>
        <w:t xml:space="preserve"> </w:t>
      </w:r>
    </w:p>
    <w:p w14:paraId="5E049001" w14:textId="38F0BC6D" w:rsidR="00907CD9" w:rsidRDefault="004423DB">
      <w:pPr>
        <w:widowControl/>
        <w:shd w:val="clear" w:color="auto" w:fill="FFFFFF"/>
        <w:spacing w:after="60" w:line="24" w:lineRule="atLeast"/>
        <w:jc w:val="left"/>
        <w:rPr>
          <w:rFonts w:ascii="Segoe UI" w:eastAsia="Segoe UI" w:hAnsi="Segoe UI" w:cs="Segoe UI"/>
          <w:szCs w:val="21"/>
        </w:rPr>
      </w:pPr>
      <w:r>
        <w:rPr>
          <w:rFonts w:ascii="微软雅黑" w:eastAsia="微软雅黑" w:hAnsi="微软雅黑" w:cs="微软雅黑"/>
          <w:kern w:val="0"/>
          <w:szCs w:val="21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、内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置5分钟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以上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辅助电池，更换电池时不中断视音频录制，配备两块电池，摄录</w:t>
      </w:r>
      <w:r w:rsidR="006067E1"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1080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p高清视频可连续存储18h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以上。</w:t>
      </w:r>
    </w:p>
    <w:p w14:paraId="39D09716" w14:textId="45B5193A" w:rsidR="00907CD9" w:rsidRPr="004423DB" w:rsidRDefault="004423DB" w:rsidP="004423DB">
      <w:pPr>
        <w:widowControl/>
        <w:shd w:val="clear" w:color="auto" w:fill="FFFFFF"/>
        <w:spacing w:after="60" w:line="24" w:lineRule="atLeast"/>
        <w:jc w:val="left"/>
        <w:rPr>
          <w:rFonts w:ascii="Segoe UI" w:hAnsi="Segoe UI" w:cs="Segoe UI"/>
          <w:szCs w:val="21"/>
        </w:rPr>
      </w:pP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、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可快速盲操开启视音频录制，在紧急状态下不遗漏视音频证据</w:t>
      </w:r>
    </w:p>
    <w:p w14:paraId="1240F91E" w14:textId="3845B364" w:rsidR="00907CD9" w:rsidRDefault="004423DB">
      <w:pPr>
        <w:widowControl/>
        <w:shd w:val="clear" w:color="auto" w:fill="FFFFFF"/>
        <w:jc w:val="left"/>
        <w:rPr>
          <w:rFonts w:ascii="Segoe UI" w:eastAsia="Segoe UI" w:hAnsi="Segoe UI" w:cs="Segoe UI"/>
          <w:szCs w:val="21"/>
        </w:rPr>
      </w:pP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4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、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可旋转背夹和领口短夹，满足不同方式的佩戴需要</w:t>
      </w:r>
    </w:p>
    <w:p w14:paraId="141D02D7" w14:textId="2D421938" w:rsidR="00907CD9" w:rsidRDefault="004423DB">
      <w:pPr>
        <w:widowControl/>
        <w:shd w:val="clear" w:color="auto" w:fill="FFFFFF"/>
        <w:spacing w:after="60" w:line="24" w:lineRule="atLeast"/>
        <w:jc w:val="left"/>
        <w:rPr>
          <w:rFonts w:ascii="Segoe UI" w:eastAsia="Segoe UI" w:hAnsi="Segoe UI" w:cs="Segoe UI"/>
          <w:szCs w:val="21"/>
        </w:rPr>
      </w:pPr>
      <w:r>
        <w:rPr>
          <w:rFonts w:ascii="Segoe UI" w:hAnsi="Segoe UI" w:cs="Segoe UI" w:hint="eastAsia"/>
          <w:kern w:val="0"/>
          <w:szCs w:val="21"/>
          <w:shd w:val="clear" w:color="auto" w:fill="FFFFFF"/>
          <w:lang w:bidi="ar"/>
        </w:rPr>
        <w:t>5</w:t>
      </w:r>
      <w:r>
        <w:rPr>
          <w:rFonts w:ascii="Segoe UI" w:hAnsi="Segoe UI" w:cs="Segoe UI" w:hint="eastAsia"/>
          <w:kern w:val="0"/>
          <w:szCs w:val="21"/>
          <w:shd w:val="clear" w:color="auto" w:fill="FFFFFF"/>
          <w:lang w:bidi="ar"/>
        </w:rPr>
        <w:t>、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配备2K高清摄像头</w:t>
      </w: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。</w:t>
      </w:r>
      <w:r>
        <w:rPr>
          <w:rFonts w:ascii="Segoe UI" w:eastAsia="Segoe UI" w:hAnsi="Segoe UI" w:cs="Segoe UI"/>
          <w:szCs w:val="21"/>
        </w:rPr>
        <w:t xml:space="preserve"> </w:t>
      </w:r>
    </w:p>
    <w:p w14:paraId="59660D7D" w14:textId="19C848CB" w:rsidR="00907CD9" w:rsidRDefault="004423DB">
      <w:pPr>
        <w:widowControl/>
        <w:shd w:val="clear" w:color="auto" w:fill="FFFFFF"/>
        <w:spacing w:after="60" w:line="24" w:lineRule="atLeast"/>
        <w:jc w:val="left"/>
        <w:rPr>
          <w:rFonts w:ascii="Segoe UI" w:eastAsia="Segoe UI" w:hAnsi="Segoe UI" w:cs="Segoe UI"/>
          <w:szCs w:val="21"/>
        </w:rPr>
      </w:pPr>
      <w:r>
        <w:rPr>
          <w:rFonts w:ascii="Segoe UI" w:hAnsi="Segoe UI" w:cs="Segoe UI" w:hint="eastAsia"/>
          <w:kern w:val="0"/>
          <w:szCs w:val="21"/>
          <w:shd w:val="clear" w:color="auto" w:fill="FFFFFF"/>
          <w:lang w:bidi="ar"/>
        </w:rPr>
        <w:t>6</w:t>
      </w:r>
      <w:r>
        <w:rPr>
          <w:rFonts w:ascii="Segoe UI" w:hAnsi="Segoe UI" w:cs="Segoe UI" w:hint="eastAsia"/>
          <w:kern w:val="0"/>
          <w:szCs w:val="21"/>
          <w:shd w:val="clear" w:color="auto" w:fill="FFFFFF"/>
          <w:lang w:bidi="ar"/>
        </w:rPr>
        <w:t>、</w:t>
      </w:r>
      <w:r>
        <w:rPr>
          <w:rFonts w:ascii="Segoe UI" w:eastAsia="Segoe UI" w:hAnsi="Segoe UI" w:cs="Segoe UI"/>
          <w:kern w:val="0"/>
          <w:szCs w:val="21"/>
          <w:shd w:val="clear" w:color="auto" w:fill="FFFFFF"/>
          <w:lang w:bidi="ar"/>
        </w:rPr>
        <w:t>应对突发的掉落或撞击情况，确保录制的视频及时自动保存</w:t>
      </w:r>
    </w:p>
    <w:p w14:paraId="3B2057FE" w14:textId="3B6687D7" w:rsidR="00907CD9" w:rsidRDefault="00000000">
      <w:r>
        <w:rPr>
          <w:rFonts w:hint="eastAsia"/>
        </w:rPr>
        <w:t xml:space="preserve">                         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5839"/>
      </w:tblGrid>
      <w:tr w:rsidR="00907CD9" w14:paraId="66717D35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62DC6E1C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外形尺寸（高×宽×厚）mm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D7902E9" w14:textId="378C553F" w:rsidR="00907CD9" w:rsidRDefault="00907CD9">
            <w:pPr>
              <w:widowControl/>
              <w:jc w:val="left"/>
            </w:pPr>
          </w:p>
        </w:tc>
      </w:tr>
      <w:tr w:rsidR="00907CD9" w14:paraId="59584093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ADD4EEB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重量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7296019" w14:textId="0B48648E" w:rsidR="00907CD9" w:rsidRDefault="004423D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150克（含背夹）</w:t>
            </w:r>
          </w:p>
        </w:tc>
      </w:tr>
      <w:tr w:rsidR="004423DB" w14:paraId="3DB85FBB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9B228A9" w14:textId="5E388F4D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存储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2CEAC65" w14:textId="3ADE6E31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2GB(RAM)+16GB(ROM),256GB(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配备存储卡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）</w:t>
            </w:r>
          </w:p>
        </w:tc>
      </w:tr>
      <w:tr w:rsidR="004423DB" w14:paraId="1D5E2325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653D55E2" w14:textId="2EF0C407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显示屏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7D14ADD8" w14:textId="526F684C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2.0英寸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以上</w:t>
            </w:r>
          </w:p>
        </w:tc>
      </w:tr>
      <w:tr w:rsidR="004423DB" w14:paraId="5DDF444A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F76F6AB" w14:textId="1D68DC62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摄像头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51E1C8C0" w14:textId="3585C62E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图像传感器：400万像素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以上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; 镜头：定焦，红外夜视切换,可视角度:≥120°（水平）; 聚焦范围：0.5米 ~ 无穷远</w:t>
            </w:r>
          </w:p>
        </w:tc>
      </w:tr>
      <w:tr w:rsidR="004423DB" w14:paraId="1FCED0A1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594BC337" w14:textId="56DCA2F9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电池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4A8D0A3E" w14:textId="1ED03B75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2100 mAh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以上</w:t>
            </w:r>
          </w:p>
        </w:tc>
      </w:tr>
      <w:tr w:rsidR="004423DB" w14:paraId="1EADAF33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5C267DBD" w14:textId="3660ADD7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充电时间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4BB29FEA" w14:textId="504C90DC" w:rsidR="004423DB" w:rsidRDefault="004423D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≤4 小时（5V1A） ≤2.5 小时（5V2A）</w:t>
            </w:r>
          </w:p>
        </w:tc>
      </w:tr>
      <w:tr w:rsidR="004423DB" w14:paraId="509BCC7D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826ED2E" w14:textId="6810A1E8" w:rsidR="004423DB" w:rsidRDefault="004423DB">
            <w:pPr>
              <w:widowControl/>
              <w:jc w:val="left"/>
            </w:pPr>
            <w:r>
              <w:rPr>
                <w:rFonts w:hint="eastAsia"/>
              </w:rPr>
              <w:t>附件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5865B349" w14:textId="5F8088CB" w:rsidR="004423DB" w:rsidRDefault="004423DB">
            <w:pPr>
              <w:widowControl/>
              <w:jc w:val="left"/>
            </w:pPr>
            <w:r>
              <w:rPr>
                <w:rFonts w:hint="eastAsia"/>
              </w:rPr>
              <w:t>配备两块电池、充电头、充电线</w:t>
            </w:r>
          </w:p>
        </w:tc>
      </w:tr>
      <w:tr w:rsidR="004423DB" w14:paraId="2D3BD538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400B081" w14:textId="6BE9622B" w:rsidR="004423DB" w:rsidRDefault="004423DB">
            <w:pPr>
              <w:widowControl/>
              <w:jc w:val="left"/>
            </w:pPr>
            <w:r>
              <w:rPr>
                <w:rFonts w:hint="eastAsia"/>
              </w:rPr>
              <w:t>音频</w:t>
            </w: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97FF738" w14:textId="4AB9B0B7" w:rsidR="004423DB" w:rsidRDefault="004423DB">
            <w:pPr>
              <w:widowControl/>
              <w:jc w:val="left"/>
            </w:pPr>
            <w:r>
              <w:rPr>
                <w:rFonts w:hint="eastAsia"/>
              </w:rPr>
              <w:t>要求</w:t>
            </w:r>
            <w:r w:rsidR="00827076">
              <w:rPr>
                <w:rFonts w:hint="eastAsia"/>
              </w:rPr>
              <w:t>拾音、播放</w:t>
            </w:r>
            <w:r>
              <w:rPr>
                <w:rFonts w:hint="eastAsia"/>
              </w:rPr>
              <w:t>清晰</w:t>
            </w:r>
            <w:r w:rsidR="00827076">
              <w:rPr>
                <w:rFonts w:hint="eastAsia"/>
              </w:rPr>
              <w:t>。</w:t>
            </w:r>
          </w:p>
        </w:tc>
      </w:tr>
      <w:tr w:rsidR="004423DB" w14:paraId="79AC7043" w14:textId="77777777" w:rsidTr="004423DB">
        <w:tc>
          <w:tcPr>
            <w:tcW w:w="265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6B6F8FD2" w14:textId="4F424DD0" w:rsidR="004423DB" w:rsidRDefault="004423DB">
            <w:pPr>
              <w:widowControl/>
              <w:jc w:val="left"/>
            </w:pPr>
          </w:p>
        </w:tc>
        <w:tc>
          <w:tcPr>
            <w:tcW w:w="5839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1ED5A42" w14:textId="40992C39" w:rsidR="004423DB" w:rsidRDefault="004423DB">
            <w:pPr>
              <w:widowControl/>
              <w:jc w:val="left"/>
            </w:pPr>
          </w:p>
        </w:tc>
      </w:tr>
    </w:tbl>
    <w:p w14:paraId="675BB5D2" w14:textId="77777777" w:rsidR="00907CD9" w:rsidRDefault="00000000">
      <w:pPr>
        <w:widowControl/>
        <w:pBdr>
          <w:top w:val="single" w:sz="6" w:space="0" w:color="F7F8FA"/>
        </w:pBdr>
        <w:shd w:val="clear" w:color="auto" w:fill="FFFFFF"/>
        <w:jc w:val="center"/>
        <w:rPr>
          <w:rFonts w:ascii="Segoe UI" w:eastAsia="Segoe UI" w:hAnsi="Segoe UI" w:cs="Segoe UI"/>
          <w:b/>
          <w:bCs/>
          <w:color w:val="707070"/>
          <w:szCs w:val="21"/>
        </w:rPr>
      </w:pPr>
      <w:r>
        <w:rPr>
          <w:rFonts w:ascii="Segoe UI" w:eastAsia="Segoe UI" w:hAnsi="Segoe UI" w:cs="Segoe UI"/>
          <w:b/>
          <w:bCs/>
          <w:color w:val="707070"/>
          <w:kern w:val="0"/>
          <w:szCs w:val="21"/>
          <w:shd w:val="clear" w:color="auto" w:fill="FFFFFF"/>
          <w:lang w:bidi="ar"/>
        </w:rPr>
        <w:t>视频和图像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408"/>
      </w:tblGrid>
      <w:tr w:rsidR="00907CD9" w14:paraId="797DBB8A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445B2051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视频格式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76F393E5" w14:textId="779DF33E" w:rsidR="00907CD9" w:rsidRDefault="007E060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支持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mp4</w:t>
            </w:r>
          </w:p>
        </w:tc>
      </w:tr>
      <w:tr w:rsidR="00907CD9" w14:paraId="1DBE2FDA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67908701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图片格式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E982488" w14:textId="0189963A" w:rsidR="00907CD9" w:rsidRDefault="007E0605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支持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JPG</w:t>
            </w:r>
          </w:p>
        </w:tc>
      </w:tr>
      <w:tr w:rsidR="00907CD9" w14:paraId="77D3BADE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43E8BC0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图片清晰度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E83F827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4000万/3200万/1600万/800万/500万 (可选)</w:t>
            </w:r>
          </w:p>
        </w:tc>
      </w:tr>
      <w:tr w:rsidR="00907CD9" w14:paraId="209074AF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10B4DA87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视频清晰度及帧率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5301489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480P@30FPS, 720P@30FPS, 1080P@30FPS，1440P@30FPS</w:t>
            </w:r>
          </w:p>
        </w:tc>
      </w:tr>
      <w:tr w:rsidR="007E0605" w14:paraId="604DC33D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60D917CB" w14:textId="7C23AC21" w:rsidR="007E0605" w:rsidRDefault="007E0605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水印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0372A5C2" w14:textId="3AA8D4F6" w:rsidR="007E0605" w:rsidRDefault="007E0605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支持</w:t>
            </w:r>
          </w:p>
        </w:tc>
      </w:tr>
      <w:tr w:rsidR="007E0605" w14:paraId="469FCF9F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2247EB1B" w14:textId="3CD3ACC1" w:rsidR="007E0605" w:rsidRDefault="007E0605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电池工作时间（连续录像）</w:t>
            </w: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C132C85" w14:textId="0709937E" w:rsidR="007E0605" w:rsidRDefault="007E0605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≥9小时 (720p@30fps)</w:t>
            </w:r>
          </w:p>
        </w:tc>
      </w:tr>
      <w:tr w:rsidR="007E0605" w14:paraId="0E1F3F8F" w14:textId="77777777" w:rsidTr="007E0605">
        <w:tc>
          <w:tcPr>
            <w:tcW w:w="3995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7BECD06A" w14:textId="7F08FCAF" w:rsidR="007E0605" w:rsidRDefault="007E0605">
            <w:pPr>
              <w:widowControl/>
              <w:jc w:val="left"/>
            </w:pPr>
          </w:p>
        </w:tc>
        <w:tc>
          <w:tcPr>
            <w:tcW w:w="4496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4704618D" w14:textId="7364D9EB" w:rsidR="007E0605" w:rsidRDefault="007E0605">
            <w:pPr>
              <w:widowControl/>
              <w:jc w:val="left"/>
            </w:pPr>
          </w:p>
        </w:tc>
      </w:tr>
    </w:tbl>
    <w:p w14:paraId="5FD6028D" w14:textId="4547BB4D" w:rsidR="00907CD9" w:rsidRPr="004423DB" w:rsidRDefault="00907CD9">
      <w:pPr>
        <w:widowControl/>
        <w:pBdr>
          <w:top w:val="single" w:sz="6" w:space="0" w:color="F7F8FA"/>
        </w:pBdr>
        <w:shd w:val="clear" w:color="auto" w:fill="FFFFFF"/>
        <w:jc w:val="center"/>
        <w:rPr>
          <w:rFonts w:ascii="Segoe UI" w:hAnsi="Segoe UI" w:cs="Segoe UI"/>
          <w:b/>
          <w:bCs/>
          <w:color w:val="707070"/>
          <w:szCs w:val="21"/>
        </w:rPr>
      </w:pPr>
    </w:p>
    <w:p w14:paraId="0952E165" w14:textId="77777777" w:rsidR="00907CD9" w:rsidRDefault="00000000">
      <w:pPr>
        <w:widowControl/>
        <w:pBdr>
          <w:top w:val="single" w:sz="6" w:space="0" w:color="F7F8FA"/>
        </w:pBdr>
        <w:shd w:val="clear" w:color="auto" w:fill="FFFFFF"/>
        <w:jc w:val="center"/>
        <w:rPr>
          <w:rFonts w:ascii="Segoe UI" w:eastAsia="Segoe UI" w:hAnsi="Segoe UI" w:cs="Segoe UI"/>
          <w:b/>
          <w:bCs/>
          <w:color w:val="707070"/>
          <w:szCs w:val="21"/>
        </w:rPr>
      </w:pPr>
      <w:r>
        <w:rPr>
          <w:rFonts w:ascii="Segoe UI" w:eastAsia="Segoe UI" w:hAnsi="Segoe UI" w:cs="Segoe UI"/>
          <w:b/>
          <w:bCs/>
          <w:color w:val="707070"/>
          <w:kern w:val="0"/>
          <w:szCs w:val="21"/>
          <w:shd w:val="clear" w:color="auto" w:fill="FFFFFF"/>
          <w:lang w:bidi="ar"/>
        </w:rPr>
        <w:t>环境指标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4253"/>
      </w:tblGrid>
      <w:tr w:rsidR="00907CD9" w14:paraId="3847C162" w14:textId="77777777">
        <w:tc>
          <w:tcPr>
            <w:tcW w:w="6882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4B9D8D2C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工作温度范围</w:t>
            </w:r>
          </w:p>
        </w:tc>
        <w:tc>
          <w:tcPr>
            <w:tcW w:w="6882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763DB4A3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-20℃～+60℃</w:t>
            </w:r>
          </w:p>
        </w:tc>
      </w:tr>
      <w:tr w:rsidR="00907CD9" w14:paraId="56DC4930" w14:textId="77777777">
        <w:tc>
          <w:tcPr>
            <w:tcW w:w="6882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3D2A34B" w14:textId="77777777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振动 跌落 冲击</w:t>
            </w:r>
          </w:p>
        </w:tc>
        <w:tc>
          <w:tcPr>
            <w:tcW w:w="6882" w:type="dxa"/>
            <w:shd w:val="clear" w:color="auto" w:fill="auto"/>
            <w:tcMar>
              <w:top w:w="120" w:type="dxa"/>
              <w:left w:w="180" w:type="dxa"/>
              <w:bottom w:w="120" w:type="dxa"/>
              <w:right w:w="0" w:type="dxa"/>
            </w:tcMar>
            <w:vAlign w:val="center"/>
          </w:tcPr>
          <w:p w14:paraId="32CF5428" w14:textId="50BD34E5" w:rsidR="00907CD9" w:rsidRDefault="0000000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 米</w:t>
            </w:r>
            <w:r w:rsidR="0082707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以内</w:t>
            </w:r>
          </w:p>
        </w:tc>
      </w:tr>
    </w:tbl>
    <w:p w14:paraId="5BF09B4A" w14:textId="77777777" w:rsidR="00907CD9" w:rsidRDefault="00907CD9"/>
    <w:p w14:paraId="5D72E155" w14:textId="77777777" w:rsidR="00827076" w:rsidRDefault="00827076"/>
    <w:p w14:paraId="50F8A9A2" w14:textId="77777777" w:rsidR="00827076" w:rsidRDefault="00827076"/>
    <w:p w14:paraId="387FB352" w14:textId="77777777" w:rsidR="00827076" w:rsidRDefault="00827076"/>
    <w:p w14:paraId="5C81CF93" w14:textId="77777777" w:rsidR="00827076" w:rsidRDefault="00827076"/>
    <w:sectPr w:rsidR="0082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k0NzFmOTZhZGJkN2FmNmQxMWZjNWFkYzJiNWY4NDMifQ=="/>
  </w:docVars>
  <w:rsids>
    <w:rsidRoot w:val="62C37EA8"/>
    <w:rsid w:val="004423DB"/>
    <w:rsid w:val="006067E1"/>
    <w:rsid w:val="007E0605"/>
    <w:rsid w:val="00827076"/>
    <w:rsid w:val="00907CD9"/>
    <w:rsid w:val="00FE710C"/>
    <w:rsid w:val="194E2FCA"/>
    <w:rsid w:val="62C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E8FC6"/>
  <w15:docId w15:val="{B0D5440C-C7C8-48EC-AC5E-583BAA0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customStyle="1" w:styleId="TableNormal">
    <w:name w:val="Table Normal"/>
    <w:semiHidden/>
    <w:unhideWhenUsed/>
    <w:qFormat/>
    <w:rsid w:val="007E06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陳煥愉</dc:creator>
  <cp:lastModifiedBy>FQ G</cp:lastModifiedBy>
  <cp:revision>2</cp:revision>
  <dcterms:created xsi:type="dcterms:W3CDTF">2023-12-06T04:57:00Z</dcterms:created>
  <dcterms:modified xsi:type="dcterms:W3CDTF">2023-12-06T04:57:00Z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3ED851BE23944B3CAC574D77C7F9CC88_11</vt:lpwstr>
  </property>
</Properties>
</file>