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台式机（184.62）</w:t>
      </w:r>
    </w:p>
    <w:tbl>
      <w:tblPr>
        <w:tblStyle w:val="4"/>
        <w:tblW w:w="0" w:type="auto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84"/>
        <w:gridCol w:w="506"/>
        <w:gridCol w:w="4465"/>
        <w:gridCol w:w="858"/>
        <w:gridCol w:w="448"/>
        <w:gridCol w:w="858"/>
        <w:gridCol w:w="731"/>
        <w:gridCol w:w="110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设备型号规格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交货期自合同签订后XX   日历日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子项目名称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一体机台式计算机2K商用办公台式机九代酷睿 标配 I5-9400T 16G 2T+512G固态 RX560-4G独显 27英寸(20-7-hj AIO 520C-24ICB一体机/I7-10710U/16G/1T+512G/530 2G/黑  24寸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马克思主义学院博士点硬件改造及设备更新项目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详细参数见表后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理论经济学博士生培养能力提升项目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详细参数见表后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法学院博士点硬件改造及设备更新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i5-10400/8GB（1* 8GBDDR4 2666MHz ）/512GB M.2 PCIe SSD/NA/NA/win10 HB/UMA/3YNBD/300W/15L/NA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中国语言文学学院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研究生学术交流工作室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详细参数见表后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合同签订后90天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化学一流学科创新型人才培养体系建设（硬件设备）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详细参数见表后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合同签订后90天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化学一流学科创新型人才培养体系建设（硬件设备）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六核i5-10400 CPU，GT730独立显卡，显存2GB，Intel平台，USB接口4个显示器分辨率1920*1080dpi，屏幕尺寸23.8英寸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自合同签订后30日历日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生物学大数据处理、学科教研及多媒体平台建设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I7-10700/ 16G/ 1T+128 DVDRW /2G/ W10/ 23.8寸（内存固态升级）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交货期自合同签订后15日历日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资源与环境学院博士点建设项目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台式机电脑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详细参数见表后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E75-10QE000GCD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32.495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化工学院研究生计算中心和学术交流平台建设项目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详细参数见表后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 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信息学院地方高校重点学科（一流大学一流学科）建设</w:t>
            </w:r>
          </w:p>
        </w:tc>
      </w:tr>
    </w:tbl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1、品目名称：台式计算机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425" w:hanging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规格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425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I5-9400T 16G 2T+512G固态 RX560-4G独显 27英寸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425" w:hanging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详细参数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425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I5-9400T 16G 2T+512G固态 RX560-4G独显 27英寸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425" w:hanging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425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7*24小时上门服务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425" w:hanging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质保要求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425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3年上门服务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2、品目名称：台式计算机计算机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规格：台式计算机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详细参数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CPU  ≥Intel Core 11代Intel I5-11500处理器 (2.7GHz 主频)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主板 Intel B560 及以上芯片组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内存 16G DDR4 3200MHz 内存，最大支持32G内存容量；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显卡 2GB  独立显卡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声卡 集成HD Audio，支持5.1声道（提供前2后3共5个音频接口）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硬盘 256G M.2 NVME 固态硬盘+1TBG SATA3 7200rpm 硬盘；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网卡 集成10/100/1000M以太网卡；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扩展槽 1个PCI-E*16、2个PCI-E*1、1个PCI槽位；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键盘、鼠标： 原厂USB防水键盘、抗菌鼠标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主机同品牌：21.5寸低蓝光显示器，配置调节按键，需提供低蓝光相关证明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接口 ≥10个USB接口（其中前置至少2*USB3.2 Gen2+4*USB3.2 Gen1），1组PS/2接口、1个串口，主板集成2个视频接口（其中至少1个非转接VGA接口）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电源 110/220V 310W 节能电源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操作系统 预装正版 Win 10 操作系统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安全特性 USB屏蔽技术，仅识别USB键盘、鼠标，无法识别USB读取设备，有效防止数据泄露（投标时提供功能性截屏）；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机箱：标准MATX立式机箱，采用蜂窝结构，散热更为有效；强力散热风扇，能够达到有效降解甲醛、净化空气的效果（投标时时提供第三方检测机构的证明文件）机箱不大于16L，顶置提手，方便搬运，顶置电源开关键，方便使用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随机软件：出厂预装原厂同品牌集中部署和管理软件（非原厂需提供第三方至少三年的正版授权）；软件方式实现系统部署、集中管理和硬盘保护功能：支持跨网段部署，支持后台部署，自动推送，不影响终端使用；支持跨网段、一台服务器实现多机房集中管理；支持无限制还原点使用，任意创建还原点，每个还原点可以任意分发给不同终端；支持断电、断点续传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整机认证：所投产品通过3C、节能产品认证、恶劣供电环境运行认证、防尘IP5X级运行认证、供电宽压（90-265V）工作认证、CNAS L2356--可靠性实验室认证证书；设备厂商获得国家《信息安全服务资质》安全工程资质；原厂服务具备ISO/IEC 27001信息安全管理体系（IT基础架构服务和应用系统维护服务）认证、ISO14001认证、ISO50001能源管理体系认证、AAA级重合同守信用企业、教育信息化推荐品牌、客户服务热线通过CCCS钻石五星认证、中国教育技术协会会员证书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 原厂三年有限保修，三年上门服务；提供原厂闪修服务（1.可以直接提供数据保护服务 ； 2.具备【国家信息安全测评中心—信息安全服务资质证书】； 3.数据保护服务工程师具备【全工业和信息化岗位技能水平 考试证书— 数 据 拯 救 高级工程师认证】 ； 4. 可提供第二日修复服务，如存在未修复情况，则赠送客户与超期天数相等的原厂月度保修，保修延长最高上限10年，此服务官网和热线可查；5. 可提供7*24小时多通路（电话、微信、钉钉、论坛社区 等）线上多通路支持服务；本地区有独立门面售后服务网点，并提供地址电话、门头照片、地图截屏；投标注意事项 1.设备保证原厂 投标时需提供厂家针对此项目的硬软件授权证明及售后服务承诺函（售后承诺中需对闪修服务做出书面承诺）。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备注：以上参数要求为本项目最低要求，投标人可提供等于或高于参数要求的服务及产品，投标产品须为原厂制造，不接受OEM产品；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3）服务要求：3年免费质保及软件上门服务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4）质保要求：3年免费质保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3、品目名称：计算机设备</w:t>
      </w:r>
    </w:p>
    <w:p>
      <w:pPr>
        <w:pStyle w:val="6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、规格：i5 10400F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2）、详细参数： i5 10400F/8GB内存/1T+120G硬盘/2G独显/无光驱/Win10H/13.6L/21.5显示器。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3）、服务要求：服务要求：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4）、质保要求：厂家质保三年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-SA"/>
        </w:rPr>
        <w:t>4、品目名称：台式计算机</w:t>
      </w:r>
    </w:p>
    <w:p>
      <w:pPr>
        <w:pStyle w:val="6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ind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规格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i5-10400/8GB（1* 8GBDDR4 2666MHz ）/512GB M.2 PCIe SSD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2）详细参数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i5-10400/8GB（1* 8GBDDR4 2666MHz ）/512GB M.2 PCIe SSD/NA/NA/win10 HB/UMA/3YNBD/300W/15L/NA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3）服务要求</w:t>
      </w:r>
    </w:p>
    <w:p>
      <w:pPr>
        <w:pStyle w:val="6"/>
        <w:pageBreakBefore w:val="0"/>
        <w:kinsoku/>
        <w:wordWrap/>
        <w:overflowPunct/>
        <w:topLinePunct w:val="0"/>
        <w:bidi w:val="0"/>
        <w:spacing w:line="360" w:lineRule="auto"/>
        <w:ind w:left="425"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7*24小时上门服务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4）质保要求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质保3年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品目名称：台式电脑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规格 </w:t>
      </w:r>
    </w:p>
    <w:p>
      <w:pPr>
        <w:numPr>
          <w:numId w:val="0"/>
        </w:numPr>
        <w:spacing w:line="360" w:lineRule="auto"/>
        <w:ind w:leftChars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 xml:space="preserve">详细参数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i5 10400F/4GB内存/1T硬盘/2G独显/无光/Win10H/13.6L/23.8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服务要求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质保要求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质保3年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品目名称：台式电脑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规格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详细参数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i7-8700/16G/128G固态+1T硬盘/GT730 2G独显/DVD刻录/21.5寸显示屏台式整机</w:t>
      </w:r>
    </w:p>
    <w:p>
      <w:pPr>
        <w:pStyle w:val="6"/>
        <w:numPr>
          <w:numId w:val="0"/>
        </w:numPr>
        <w:spacing w:line="400" w:lineRule="exact"/>
        <w:ind w:left="140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服务要求</w:t>
      </w:r>
    </w:p>
    <w:p>
      <w:pPr>
        <w:numPr>
          <w:numId w:val="0"/>
        </w:numPr>
        <w:spacing w:line="360" w:lineRule="auto"/>
        <w:ind w:left="14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质保要求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质保3年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品目名称：台式电脑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规格：会议室多媒体台式电脑，数量8台。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详细参数：六核i5-10400 CPU，GT730独立显卡，显存2GB，Intel平台，USB接口4个显示器分辨率1920*1080dpi，屏幕尺寸23.8英寸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服务要求：上门安装于维修服务。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质保要求：四年质保。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8、品目名称：台式电脑（国产）</w:t>
      </w:r>
    </w:p>
    <w:p>
      <w:pPr>
        <w:pStyle w:val="3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规格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台式电脑。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详细参数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I7-10700/ 16G/ 1T+128 DVDRW /2G/ W10/ 23.8寸（内存固态升级）。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 安装调试地点及时间：新疆大学指定地点安装调试，所有设备在约定的交货期内交货，交货后15天内完成安装验收工作。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3.2其他服务要求：卖方应有正规注册的办事处、维修站及零备件库。应有专门负责的维修工程师。应在24小时之内响应维修请求，1日之内给出解决方案。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质保要求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质保期：自货物最终验收合格之日起3年内，或自交货之日起三十七个月，以先到为准。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 质保期内，产品本身所发生的非人为使用不当或非管理不善的质量问题，卖方负责免费修理。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 质保期外，卖方仍保证提供及时的终身有偿维修服务，并提供仪器相应软件的终身免费升级服务。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品目名称：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台式机电脑</w:t>
      </w:r>
    </w:p>
    <w:p>
      <w:pPr>
        <w:spacing w:line="360" w:lineRule="auto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(</w:t>
      </w:r>
      <w:r>
        <w:rPr>
          <w:rFonts w:ascii="仿宋" w:hAnsi="仿宋" w:eastAsia="仿宋" w:cs="仿宋"/>
          <w:color w:val="000000"/>
          <w:sz w:val="24"/>
        </w:rPr>
        <w:t>1)</w:t>
      </w:r>
      <w:r>
        <w:rPr>
          <w:rFonts w:hint="eastAsia" w:ascii="宋体" w:hAnsi="宋体" w:eastAsia="宋体" w:cs="宋体"/>
          <w:sz w:val="24"/>
          <w:szCs w:val="24"/>
        </w:rPr>
        <w:t>规格品牌与数量：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50台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</w:rPr>
        <w:t>(</w:t>
      </w:r>
      <w:r>
        <w:rPr>
          <w:rFonts w:ascii="仿宋" w:hAnsi="仿宋" w:eastAsia="仿宋" w:cs="仿宋"/>
          <w:color w:val="000000"/>
          <w:sz w:val="24"/>
        </w:rPr>
        <w:t>2)</w:t>
      </w:r>
      <w:r>
        <w:rPr>
          <w:rFonts w:hint="eastAsia" w:ascii="宋体" w:hAnsi="宋体" w:eastAsia="宋体" w:cs="宋体"/>
          <w:sz w:val="24"/>
          <w:szCs w:val="24"/>
        </w:rPr>
        <w:t>技术参数：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品牌：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型号：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生产厂商：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是否需要安装：需要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光驱类型：DVDRW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显示屏类型：宽屏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操作系统：Windows764bit(64位简体中文版)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显示器尺寸 (英寸)：19.5英寸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屏幕分辨率 (ppi)：1920*1080ppi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重量：9.58kg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CPU系列：酷睿I7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产品类型：商用电脑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内存类型：DDR4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声卡描述：集成声卡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能效等级：一级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显卡接口：PCI-E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显示器类型：宽屏LED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芯片类型：Intel B250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硬盘接口：SATA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硬盘转速：7200转/分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硬盘容量：1T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(3)服务要求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厂家服务要求：供方免费送货上门、设备安装调试、程序编写（含各种运输途中所产品的保险以及运输费用）等与安装调试相关工作。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(4)质保要求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提供3年原厂整机质保和免费保修及操作系统安装和调试。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10、品目名称：电脑</w:t>
      </w:r>
      <w:bookmarkStart w:id="0" w:name="_GoBack"/>
      <w:bookmarkEnd w:id="0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规格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详细参数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星空灰/AMD Ryzen 5 4600G(6核12线程3.7GHz-4.2GHz,8MB)/8GB/512G SSD/ 集显Radeon Graphics/前面板接口【耳麦接口、1x USB3.2 Gen2(USB-A)接口、1x USB2.0(USB-C)接口，在开机状态下（S0）支持PD协议对外提供 5V/2A9V/2A max充电】/后面板接口【1x麦克风输入接口+1x 音频输出接口+1x音频输入接口、1x HDMI接口、1x VGA接口、 2x USB3.2 Gen1（USB-A）接口、2x USB3.2（USB-A）接口、1x RJ45接口10M/100M/1000M自适应、1x 串口、1x电源接口额定功率300W, 输入：100-240V~, 4.5A, 50/60Hz】/指纹键盘（键盘支持一键指纹开机，支持一碰传，多屏协同）,鼠标/ 蓝牙5.0/Windows10家庭中文版 64位/华为显示器 23.8" AD80HW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服务要求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</w:rPr>
        <w:t>（1）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投标人应对所提供的货物在三年内提供上门免费维修服务；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</w:rPr>
        <w:t>（2）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保修期内因设备故障造成的设备材料费用由投标公司承担，人为引起的除外。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</w:rPr>
        <w:t>（3）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仪器故障要求在12小时内响应，24小时内提供解决方案。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质保要求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三年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425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425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ind w:firstLine="209" w:firstLineChars="0"/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066" w:bottom="1440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BFE05"/>
    <w:multiLevelType w:val="singleLevel"/>
    <w:tmpl w:val="939BFE0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6406665"/>
    <w:multiLevelType w:val="multilevel"/>
    <w:tmpl w:val="0640666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40EB3"/>
    <w:multiLevelType w:val="multilevel"/>
    <w:tmpl w:val="3C140EB3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2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CEBCF1"/>
    <w:multiLevelType w:val="singleLevel"/>
    <w:tmpl w:val="5BCEBCF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5BCEBD02"/>
    <w:multiLevelType w:val="singleLevel"/>
    <w:tmpl w:val="5BCEBD0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372BF"/>
    <w:rsid w:val="3B1F108A"/>
    <w:rsid w:val="51BE0DAD"/>
    <w:rsid w:val="764372BF"/>
    <w:rsid w:val="7A4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/>
      <w:jc w:val="left"/>
    </w:pPr>
    <w:rPr>
      <w:kern w:val="0"/>
      <w:sz w:val="20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2021-11-08T01:36:00Z</dcterms:created>
  <dc:creator>Administrator</dc:creator>
  <cp:lastModifiedBy>Administrator</cp:lastModifiedBy>
  <dcterms:modified xsi:type="dcterms:W3CDTF">2021-11-12T04:58:50Z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B8565A1F51ED47489CDB12F1C547D0D2</vt:lpwstr>
  </property>
</Properties>
</file>