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7F" w:rsidRDefault="00306879">
      <w:pPr>
        <w:pStyle w:val="2"/>
        <w:widowControl/>
        <w:adjustRightInd w:val="0"/>
        <w:snapToGrid w:val="0"/>
        <w:spacing w:before="0" w:after="0" w:line="360" w:lineRule="auto"/>
        <w:rPr>
          <w:rFonts w:ascii="宋体" w:eastAsia="宋体" w:hAnsi="宋体" w:cs="宋体"/>
          <w:sz w:val="24"/>
          <w:szCs w:val="24"/>
        </w:rPr>
      </w:pPr>
      <w:bookmarkStart w:id="0" w:name="_Toc13079"/>
      <w:bookmarkStart w:id="1" w:name="_Toc417049199"/>
      <w:bookmarkStart w:id="2" w:name="_Toc18544"/>
      <w:bookmarkStart w:id="3" w:name="_Toc53396934"/>
      <w:r>
        <w:rPr>
          <w:rFonts w:ascii="宋体" w:eastAsia="宋体" w:hAnsi="宋体" w:cs="宋体" w:hint="eastAsia"/>
          <w:sz w:val="24"/>
          <w:szCs w:val="24"/>
        </w:rPr>
        <w:t>乌鲁木齐市第十五</w:t>
      </w:r>
      <w:r w:rsidR="00B355C5">
        <w:rPr>
          <w:rFonts w:ascii="宋体" w:eastAsia="宋体" w:hAnsi="宋体" w:cs="宋体" w:hint="eastAsia"/>
          <w:sz w:val="24"/>
          <w:szCs w:val="24"/>
        </w:rPr>
        <w:t>中学2022</w:t>
      </w:r>
      <w:r w:rsidR="00D94FDD">
        <w:rPr>
          <w:rFonts w:ascii="宋体" w:eastAsia="宋体" w:hAnsi="宋体" w:cs="宋体" w:hint="eastAsia"/>
          <w:sz w:val="24"/>
          <w:szCs w:val="24"/>
        </w:rPr>
        <w:t>年秋季新生校服采购竞</w:t>
      </w:r>
      <w:r w:rsidR="00B355C5">
        <w:rPr>
          <w:rFonts w:ascii="宋体" w:eastAsia="宋体" w:hAnsi="宋体" w:cs="宋体" w:hint="eastAsia"/>
          <w:sz w:val="24"/>
          <w:szCs w:val="24"/>
        </w:rPr>
        <w:t>价须知</w:t>
      </w:r>
    </w:p>
    <w:p w:rsidR="00AC177F" w:rsidRDefault="00B355C5">
      <w:pPr>
        <w:pStyle w:val="a0"/>
        <w:ind w:firstLineChars="0" w:firstLine="0"/>
        <w:jc w:val="left"/>
        <w:rPr>
          <w:rFonts w:ascii="宋体" w:eastAsia="宋体" w:hAnsi="宋体" w:cs="宋体"/>
          <w:sz w:val="24"/>
        </w:rPr>
      </w:pPr>
      <w:r>
        <w:rPr>
          <w:rFonts w:ascii="宋体" w:eastAsia="宋体" w:hAnsi="宋体" w:cs="宋体" w:hint="eastAsia"/>
          <w:sz w:val="24"/>
        </w:rPr>
        <w:t>1项目概况</w:t>
      </w:r>
    </w:p>
    <w:p w:rsidR="00AC177F" w:rsidRDefault="00D94FDD">
      <w:pPr>
        <w:pStyle w:val="a0"/>
        <w:ind w:firstLineChars="0" w:firstLine="0"/>
        <w:jc w:val="left"/>
        <w:rPr>
          <w:rFonts w:ascii="宋体" w:eastAsia="宋体" w:hAnsi="宋体" w:cs="宋体"/>
          <w:color w:val="000000"/>
          <w:sz w:val="24"/>
          <w:szCs w:val="20"/>
        </w:rPr>
      </w:pPr>
      <w:r>
        <w:rPr>
          <w:rFonts w:ascii="宋体" w:eastAsia="宋体" w:hAnsi="宋体" w:cs="宋体" w:hint="eastAsia"/>
          <w:sz w:val="24"/>
        </w:rPr>
        <w:t>项目名称：乌鲁木齐市第十五</w:t>
      </w:r>
      <w:r w:rsidR="00B355C5">
        <w:rPr>
          <w:rFonts w:ascii="宋体" w:eastAsia="宋体" w:hAnsi="宋体" w:cs="宋体" w:hint="eastAsia"/>
          <w:sz w:val="24"/>
        </w:rPr>
        <w:t>中学</w:t>
      </w:r>
      <w:r w:rsidR="00B355C5">
        <w:rPr>
          <w:rFonts w:ascii="宋体" w:eastAsia="宋体" w:hAnsi="宋体" w:cs="宋体" w:hint="eastAsia"/>
          <w:color w:val="000000"/>
          <w:sz w:val="24"/>
          <w:szCs w:val="20"/>
        </w:rPr>
        <w:t>2022年秋季新生校服采购项目网上询价。</w:t>
      </w:r>
    </w:p>
    <w:p w:rsidR="00AC177F" w:rsidRDefault="00B355C5">
      <w:pPr>
        <w:pStyle w:val="a0"/>
        <w:ind w:firstLineChars="0" w:firstLine="0"/>
        <w:jc w:val="left"/>
        <w:rPr>
          <w:rFonts w:ascii="宋体" w:eastAsia="宋体" w:hAnsi="宋体" w:cs="宋体"/>
          <w:sz w:val="24"/>
        </w:rPr>
      </w:pPr>
      <w:r>
        <w:rPr>
          <w:rFonts w:ascii="宋体" w:eastAsia="宋体" w:hAnsi="宋体" w:cs="宋体" w:hint="eastAsia"/>
          <w:color w:val="000000"/>
          <w:sz w:val="24"/>
          <w:szCs w:val="20"/>
        </w:rPr>
        <w:t>采购单位:</w:t>
      </w:r>
      <w:r w:rsidR="00D94FDD">
        <w:rPr>
          <w:rFonts w:ascii="宋体" w:eastAsia="宋体" w:hAnsi="宋体" w:cs="宋体" w:hint="eastAsia"/>
          <w:sz w:val="24"/>
        </w:rPr>
        <w:t>乌鲁木齐市第十五</w:t>
      </w:r>
      <w:r>
        <w:rPr>
          <w:rFonts w:ascii="宋体" w:eastAsia="宋体" w:hAnsi="宋体" w:cs="宋体" w:hint="eastAsia"/>
          <w:sz w:val="24"/>
        </w:rPr>
        <w:t>中学</w:t>
      </w:r>
    </w:p>
    <w:p w:rsidR="00AC177F" w:rsidRDefault="00B355C5">
      <w:pPr>
        <w:pStyle w:val="a0"/>
        <w:ind w:firstLineChars="0" w:firstLine="0"/>
        <w:jc w:val="left"/>
        <w:rPr>
          <w:rFonts w:ascii="宋体" w:eastAsia="宋体" w:hAnsi="宋体" w:cs="宋体"/>
          <w:color w:val="000000"/>
          <w:sz w:val="24"/>
          <w:szCs w:val="20"/>
        </w:rPr>
      </w:pPr>
      <w:r>
        <w:rPr>
          <w:rFonts w:ascii="宋体" w:eastAsia="宋体" w:hAnsi="宋体" w:cs="宋体" w:hint="eastAsia"/>
          <w:sz w:val="24"/>
        </w:rPr>
        <w:t>采购方式：</w:t>
      </w:r>
      <w:r w:rsidR="00D94FDD">
        <w:rPr>
          <w:rFonts w:ascii="宋体" w:eastAsia="宋体" w:hAnsi="宋体" w:cs="宋体" w:hint="eastAsia"/>
          <w:color w:val="000000"/>
          <w:sz w:val="24"/>
          <w:szCs w:val="20"/>
        </w:rPr>
        <w:t>网上竞</w:t>
      </w:r>
      <w:r>
        <w:rPr>
          <w:rFonts w:ascii="宋体" w:eastAsia="宋体" w:hAnsi="宋体" w:cs="宋体" w:hint="eastAsia"/>
          <w:color w:val="000000"/>
          <w:sz w:val="24"/>
          <w:szCs w:val="20"/>
        </w:rPr>
        <w:t>价</w:t>
      </w:r>
    </w:p>
    <w:p w:rsidR="00AC177F" w:rsidRDefault="00B355C5">
      <w:pPr>
        <w:pStyle w:val="a0"/>
        <w:ind w:firstLineChars="0" w:firstLine="0"/>
        <w:jc w:val="left"/>
        <w:rPr>
          <w:rFonts w:ascii="宋体" w:eastAsia="宋体" w:hAnsi="宋体" w:cs="宋体"/>
          <w:color w:val="000000"/>
          <w:sz w:val="24"/>
          <w:szCs w:val="20"/>
        </w:rPr>
      </w:pPr>
      <w:r>
        <w:rPr>
          <w:rFonts w:ascii="宋体" w:eastAsia="宋体" w:hAnsi="宋体" w:cs="宋体" w:hint="eastAsia"/>
          <w:color w:val="000000"/>
          <w:sz w:val="24"/>
          <w:szCs w:val="20"/>
        </w:rPr>
        <w:t>2</w:t>
      </w:r>
      <w:r w:rsidR="00F629A3">
        <w:rPr>
          <w:rFonts w:ascii="宋体" w:eastAsia="宋体" w:hAnsi="宋体" w:cs="宋体" w:hint="eastAsia"/>
          <w:color w:val="000000"/>
          <w:sz w:val="24"/>
          <w:szCs w:val="20"/>
        </w:rPr>
        <w:t xml:space="preserve">报价方式：单人套价  </w:t>
      </w:r>
      <w:proofErr w:type="gramStart"/>
      <w:r>
        <w:rPr>
          <w:rFonts w:ascii="宋体" w:eastAsia="宋体" w:hAnsi="宋体" w:cs="宋体" w:hint="eastAsia"/>
          <w:color w:val="000000"/>
          <w:sz w:val="24"/>
          <w:szCs w:val="20"/>
        </w:rPr>
        <w:t>单人套指秋装</w:t>
      </w:r>
      <w:proofErr w:type="gramEnd"/>
      <w:r>
        <w:rPr>
          <w:rFonts w:ascii="宋体" w:eastAsia="宋体" w:hAnsi="宋体" w:cs="宋体" w:hint="eastAsia"/>
          <w:color w:val="000000"/>
          <w:sz w:val="24"/>
          <w:szCs w:val="20"/>
        </w:rPr>
        <w:t>、夏装、冬装各一套/人</w:t>
      </w:r>
    </w:p>
    <w:p w:rsidR="00AC177F" w:rsidRDefault="00B355C5">
      <w:pPr>
        <w:pStyle w:val="a0"/>
        <w:ind w:firstLineChars="0" w:firstLine="0"/>
        <w:jc w:val="left"/>
        <w:rPr>
          <w:rFonts w:ascii="宋体" w:eastAsia="宋体" w:hAnsi="宋体" w:cs="宋体"/>
          <w:color w:val="000000"/>
          <w:sz w:val="24"/>
          <w:szCs w:val="20"/>
        </w:rPr>
      </w:pPr>
      <w:r>
        <w:rPr>
          <w:rFonts w:ascii="宋体" w:eastAsia="宋体" w:hAnsi="宋体" w:cs="宋体" w:hint="eastAsia"/>
          <w:color w:val="000000"/>
          <w:sz w:val="24"/>
          <w:szCs w:val="20"/>
        </w:rPr>
        <w:t>3采购数量：</w:t>
      </w:r>
      <w:r w:rsidR="00D94FDD">
        <w:rPr>
          <w:rFonts w:ascii="宋体" w:eastAsia="宋体" w:hAnsi="宋体" w:cs="宋体" w:hint="eastAsia"/>
          <w:color w:val="000000"/>
          <w:sz w:val="24"/>
          <w:szCs w:val="20"/>
        </w:rPr>
        <w:t>7</w:t>
      </w:r>
      <w:r>
        <w:rPr>
          <w:rFonts w:ascii="宋体" w:eastAsia="宋体" w:hAnsi="宋体" w:cs="宋体" w:hint="eastAsia"/>
          <w:color w:val="000000"/>
          <w:sz w:val="24"/>
          <w:szCs w:val="20"/>
        </w:rPr>
        <w:t>00套，包括：秋装二件套1套，夏装二件套1套，冬装三件套1套</w:t>
      </w:r>
    </w:p>
    <w:p w:rsidR="00AC177F" w:rsidRDefault="00B355C5">
      <w:pPr>
        <w:pStyle w:val="a0"/>
        <w:ind w:firstLineChars="0" w:firstLine="0"/>
        <w:jc w:val="left"/>
        <w:rPr>
          <w:rFonts w:ascii="宋体" w:eastAsia="宋体" w:hAnsi="宋体" w:cs="宋体"/>
          <w:color w:val="000000"/>
          <w:sz w:val="24"/>
          <w:szCs w:val="20"/>
        </w:rPr>
      </w:pPr>
      <w:r>
        <w:rPr>
          <w:rFonts w:ascii="宋体" w:eastAsia="宋体" w:hAnsi="宋体" w:cs="宋体" w:hint="eastAsia"/>
          <w:color w:val="000000"/>
          <w:sz w:val="24"/>
          <w:szCs w:val="20"/>
        </w:rPr>
        <w:t>4交货期限：合同签订后</w:t>
      </w:r>
      <w:r w:rsidR="004F14E7">
        <w:rPr>
          <w:rFonts w:ascii="宋体" w:eastAsia="宋体" w:hAnsi="宋体" w:cs="宋体" w:hint="eastAsia"/>
          <w:color w:val="000000"/>
          <w:sz w:val="24"/>
          <w:szCs w:val="20"/>
        </w:rPr>
        <w:t>15</w:t>
      </w:r>
      <w:r>
        <w:rPr>
          <w:rFonts w:ascii="宋体" w:eastAsia="宋体" w:hAnsi="宋体" w:cs="宋体" w:hint="eastAsia"/>
          <w:color w:val="000000"/>
          <w:sz w:val="24"/>
          <w:szCs w:val="20"/>
        </w:rPr>
        <w:t>天交货，保质期</w:t>
      </w:r>
      <w:r w:rsidR="00306879">
        <w:rPr>
          <w:rFonts w:ascii="宋体" w:eastAsia="宋体" w:hAnsi="宋体" w:cs="宋体" w:hint="eastAsia"/>
          <w:color w:val="000000"/>
          <w:sz w:val="24"/>
          <w:szCs w:val="20"/>
        </w:rPr>
        <w:t>1</w:t>
      </w:r>
      <w:r>
        <w:rPr>
          <w:rFonts w:ascii="宋体" w:eastAsia="宋体" w:hAnsi="宋体" w:cs="宋体" w:hint="eastAsia"/>
          <w:color w:val="000000"/>
          <w:sz w:val="24"/>
          <w:szCs w:val="20"/>
        </w:rPr>
        <w:t>年并提供符合参数要求的检测报告</w:t>
      </w:r>
    </w:p>
    <w:p w:rsidR="00D94FDD" w:rsidRDefault="00D94FDD">
      <w:pPr>
        <w:pStyle w:val="a0"/>
        <w:ind w:firstLineChars="0" w:firstLine="0"/>
        <w:jc w:val="left"/>
        <w:rPr>
          <w:rFonts w:ascii="宋体" w:eastAsia="宋体" w:hAnsi="宋体" w:cs="宋体"/>
          <w:color w:val="000000"/>
          <w:sz w:val="24"/>
          <w:szCs w:val="20"/>
        </w:rPr>
      </w:pPr>
      <w:r>
        <w:rPr>
          <w:rFonts w:ascii="宋体" w:eastAsia="宋体" w:hAnsi="宋体" w:cs="宋体" w:hint="eastAsia"/>
          <w:color w:val="000000"/>
          <w:sz w:val="24"/>
          <w:szCs w:val="20"/>
        </w:rPr>
        <w:t>6项目预算:</w:t>
      </w:r>
    </w:p>
    <w:p w:rsidR="00D94FDD" w:rsidRDefault="00D94FDD">
      <w:pPr>
        <w:pStyle w:val="a0"/>
        <w:ind w:firstLineChars="0" w:firstLine="0"/>
        <w:jc w:val="left"/>
        <w:rPr>
          <w:rFonts w:ascii="宋体" w:eastAsia="宋体" w:hAnsi="宋体" w:cs="宋体"/>
          <w:color w:val="000000"/>
          <w:sz w:val="24"/>
          <w:szCs w:val="20"/>
        </w:rPr>
      </w:pPr>
      <w:r>
        <w:rPr>
          <w:rFonts w:ascii="宋体" w:eastAsia="宋体" w:hAnsi="宋体" w:cs="宋体" w:hint="eastAsia"/>
          <w:color w:val="000000"/>
          <w:sz w:val="24"/>
          <w:szCs w:val="20"/>
        </w:rPr>
        <w:t>7</w:t>
      </w:r>
      <w:r w:rsidR="00306879">
        <w:rPr>
          <w:rFonts w:ascii="宋体" w:eastAsia="宋体" w:hAnsi="宋体" w:cs="宋体" w:hint="eastAsia"/>
          <w:color w:val="000000"/>
          <w:sz w:val="24"/>
          <w:szCs w:val="20"/>
        </w:rPr>
        <w:t>报价</w:t>
      </w:r>
      <w:r>
        <w:rPr>
          <w:rFonts w:ascii="宋体" w:eastAsia="宋体" w:hAnsi="宋体" w:cs="宋体" w:hint="eastAsia"/>
          <w:color w:val="000000"/>
          <w:sz w:val="24"/>
          <w:szCs w:val="20"/>
        </w:rPr>
        <w:t>包括税收</w:t>
      </w:r>
      <w:r w:rsidR="00306879">
        <w:rPr>
          <w:rFonts w:ascii="宋体" w:eastAsia="宋体" w:hAnsi="宋体" w:cs="宋体" w:hint="eastAsia"/>
          <w:color w:val="000000"/>
          <w:sz w:val="24"/>
          <w:szCs w:val="20"/>
        </w:rPr>
        <w:t>,</w:t>
      </w:r>
      <w:r>
        <w:rPr>
          <w:rFonts w:ascii="宋体" w:eastAsia="宋体" w:hAnsi="宋体" w:cs="宋体" w:hint="eastAsia"/>
          <w:color w:val="000000"/>
          <w:sz w:val="24"/>
          <w:szCs w:val="20"/>
        </w:rPr>
        <w:t>检验,服务等的综合报价,服装保质期一年,伴随服务期限3年.</w:t>
      </w:r>
      <w:r w:rsidR="00907EE9">
        <w:rPr>
          <w:rFonts w:ascii="宋体" w:eastAsia="宋体" w:hAnsi="宋体" w:cs="宋体" w:hint="eastAsia"/>
          <w:color w:val="000000"/>
          <w:sz w:val="24"/>
          <w:szCs w:val="20"/>
        </w:rPr>
        <w:t>拟报价单位请于2022年8月</w:t>
      </w:r>
      <w:r w:rsidR="004F14E7">
        <w:rPr>
          <w:rFonts w:ascii="宋体" w:eastAsia="宋体" w:hAnsi="宋体" w:cs="宋体" w:hint="eastAsia"/>
          <w:color w:val="000000"/>
          <w:sz w:val="24"/>
          <w:szCs w:val="20"/>
        </w:rPr>
        <w:t>15</w:t>
      </w:r>
      <w:r w:rsidR="00907EE9">
        <w:rPr>
          <w:rFonts w:ascii="宋体" w:eastAsia="宋体" w:hAnsi="宋体" w:cs="宋体" w:hint="eastAsia"/>
          <w:color w:val="000000"/>
          <w:sz w:val="24"/>
          <w:szCs w:val="20"/>
        </w:rPr>
        <w:t>日前将符合参数要求的样衣,秋装/夏装/冬装各一套</w:t>
      </w:r>
      <w:r w:rsidR="00306879">
        <w:rPr>
          <w:rFonts w:ascii="宋体" w:eastAsia="宋体" w:hAnsi="宋体" w:cs="宋体" w:hint="eastAsia"/>
          <w:color w:val="000000"/>
          <w:sz w:val="24"/>
          <w:szCs w:val="20"/>
        </w:rPr>
        <w:t>,</w:t>
      </w:r>
      <w:r w:rsidR="00306879" w:rsidRPr="00306879">
        <w:rPr>
          <w:rFonts w:ascii="宋体" w:eastAsia="宋体" w:hAnsi="宋体" w:cs="宋体" w:hint="eastAsia"/>
          <w:color w:val="000000"/>
          <w:sz w:val="24"/>
          <w:szCs w:val="20"/>
        </w:rPr>
        <w:t xml:space="preserve"> </w:t>
      </w:r>
      <w:r w:rsidR="00306879">
        <w:rPr>
          <w:rFonts w:ascii="宋体" w:eastAsia="宋体" w:hAnsi="宋体" w:cs="宋体" w:hint="eastAsia"/>
          <w:color w:val="000000"/>
          <w:sz w:val="24"/>
          <w:szCs w:val="20"/>
        </w:rPr>
        <w:t>符合参数要求检验报告</w:t>
      </w:r>
      <w:r w:rsidR="00907EE9">
        <w:rPr>
          <w:rFonts w:ascii="宋体" w:eastAsia="宋体" w:hAnsi="宋体" w:cs="宋体" w:hint="eastAsia"/>
          <w:color w:val="000000"/>
          <w:sz w:val="24"/>
          <w:szCs w:val="20"/>
        </w:rPr>
        <w:t>寄至乌鲁木齐市第十五中学并</w:t>
      </w:r>
      <w:proofErr w:type="gramStart"/>
      <w:r w:rsidR="00907EE9">
        <w:rPr>
          <w:rFonts w:ascii="宋体" w:eastAsia="宋体" w:hAnsi="宋体" w:cs="宋体" w:hint="eastAsia"/>
          <w:color w:val="000000"/>
          <w:sz w:val="24"/>
          <w:szCs w:val="20"/>
        </w:rPr>
        <w:t>附同意</w:t>
      </w:r>
      <w:proofErr w:type="gramEnd"/>
      <w:r w:rsidR="00907EE9">
        <w:rPr>
          <w:rFonts w:ascii="宋体" w:eastAsia="宋体" w:hAnsi="宋体" w:cs="宋体" w:hint="eastAsia"/>
          <w:color w:val="000000"/>
          <w:sz w:val="24"/>
          <w:szCs w:val="20"/>
        </w:rPr>
        <w:t>甲方展示样品的同意书加盖公章</w:t>
      </w:r>
      <w:r w:rsidR="0074704D">
        <w:rPr>
          <w:rFonts w:ascii="宋体" w:eastAsia="宋体" w:hAnsi="宋体" w:cs="宋体" w:hint="eastAsia"/>
          <w:color w:val="000000"/>
          <w:sz w:val="24"/>
          <w:szCs w:val="20"/>
        </w:rPr>
        <w:t>;</w:t>
      </w:r>
      <w:r w:rsidR="00306879">
        <w:rPr>
          <w:rFonts w:ascii="宋体" w:eastAsia="宋体" w:hAnsi="宋体" w:cs="宋体" w:hint="eastAsia"/>
          <w:color w:val="000000"/>
          <w:sz w:val="24"/>
          <w:szCs w:val="20"/>
        </w:rPr>
        <w:t>在邮寄外包上注明项目名称,</w:t>
      </w:r>
      <w:proofErr w:type="gramStart"/>
      <w:r w:rsidR="00306879">
        <w:rPr>
          <w:rFonts w:ascii="宋体" w:eastAsia="宋体" w:hAnsi="宋体" w:cs="宋体" w:hint="eastAsia"/>
          <w:color w:val="000000"/>
          <w:sz w:val="24"/>
          <w:szCs w:val="20"/>
        </w:rPr>
        <w:t>内寄明细</w:t>
      </w:r>
      <w:proofErr w:type="gramEnd"/>
      <w:r w:rsidR="00306879">
        <w:rPr>
          <w:rFonts w:ascii="宋体" w:eastAsia="宋体" w:hAnsi="宋体" w:cs="宋体" w:hint="eastAsia"/>
          <w:color w:val="000000"/>
          <w:sz w:val="24"/>
          <w:szCs w:val="20"/>
        </w:rPr>
        <w:t>,寄</w:t>
      </w:r>
      <w:proofErr w:type="gramStart"/>
      <w:r w:rsidR="00306879">
        <w:rPr>
          <w:rFonts w:ascii="宋体" w:eastAsia="宋体" w:hAnsi="宋体" w:cs="宋体" w:hint="eastAsia"/>
          <w:color w:val="000000"/>
          <w:sz w:val="24"/>
          <w:szCs w:val="20"/>
        </w:rPr>
        <w:t>件单位</w:t>
      </w:r>
      <w:proofErr w:type="gramEnd"/>
      <w:r w:rsidR="00306879">
        <w:rPr>
          <w:rFonts w:ascii="宋体" w:eastAsia="宋体" w:hAnsi="宋体" w:cs="宋体" w:hint="eastAsia"/>
          <w:color w:val="000000"/>
          <w:sz w:val="24"/>
          <w:szCs w:val="20"/>
        </w:rPr>
        <w:t>联系人姓名电话.邮寄</w:t>
      </w:r>
      <w:r w:rsidR="00907EE9">
        <w:rPr>
          <w:rFonts w:ascii="宋体" w:eastAsia="宋体" w:hAnsi="宋体" w:cs="宋体" w:hint="eastAsia"/>
          <w:color w:val="000000"/>
          <w:sz w:val="24"/>
          <w:szCs w:val="20"/>
        </w:rPr>
        <w:t>地址</w:t>
      </w:r>
      <w:r w:rsidR="00306879">
        <w:rPr>
          <w:rFonts w:ascii="宋体" w:eastAsia="宋体" w:hAnsi="宋体" w:cs="宋体" w:hint="eastAsia"/>
          <w:color w:val="000000"/>
          <w:sz w:val="24"/>
          <w:szCs w:val="20"/>
        </w:rPr>
        <w:t>:</w:t>
      </w:r>
    </w:p>
    <w:p w:rsidR="00AC177F" w:rsidRDefault="00D94FDD">
      <w:pPr>
        <w:snapToGrid w:val="0"/>
        <w:spacing w:line="360" w:lineRule="auto"/>
        <w:jc w:val="left"/>
        <w:textAlignment w:val="baseline"/>
        <w:rPr>
          <w:rFonts w:ascii="宋体" w:eastAsia="宋体" w:hAnsi="宋体" w:cs="宋体"/>
          <w:b/>
          <w:kern w:val="0"/>
          <w:sz w:val="24"/>
        </w:rPr>
      </w:pPr>
      <w:r>
        <w:rPr>
          <w:rFonts w:ascii="宋体" w:eastAsia="宋体" w:hAnsi="宋体" w:cs="宋体" w:hint="eastAsia"/>
          <w:b/>
          <w:kern w:val="0"/>
          <w:sz w:val="24"/>
        </w:rPr>
        <w:t>8</w:t>
      </w:r>
      <w:r w:rsidR="00B355C5">
        <w:rPr>
          <w:rFonts w:ascii="宋体" w:eastAsia="宋体" w:hAnsi="宋体" w:cs="宋体" w:hint="eastAsia"/>
          <w:b/>
          <w:kern w:val="0"/>
          <w:sz w:val="24"/>
        </w:rPr>
        <w:t>质量标准和要求</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1.面料及里料纤维成分含量：工装校服面料及里料纤维成分含量符合国家标准和本合同约定。</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bCs/>
          <w:kern w:val="0"/>
          <w:sz w:val="24"/>
        </w:rPr>
        <w:t>规格尺寸</w:t>
      </w:r>
      <w:r>
        <w:rPr>
          <w:rFonts w:ascii="宋体" w:eastAsia="宋体" w:hAnsi="宋体" w:cs="宋体" w:hint="eastAsia"/>
          <w:b/>
          <w:kern w:val="0"/>
          <w:sz w:val="24"/>
        </w:rPr>
        <w:t>：</w:t>
      </w:r>
      <w:r>
        <w:rPr>
          <w:rFonts w:ascii="宋体" w:eastAsia="宋体" w:hAnsi="宋体" w:cs="宋体" w:hint="eastAsia"/>
          <w:kern w:val="0"/>
          <w:sz w:val="24"/>
        </w:rPr>
        <w:t>符合量体尺寸。</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bCs/>
          <w:kern w:val="0"/>
          <w:sz w:val="24"/>
        </w:rPr>
        <w:t>不允许使用不透气的面料及里料。</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bCs/>
          <w:kern w:val="0"/>
          <w:sz w:val="24"/>
        </w:rPr>
        <w:t>质量符合下列标准规定：</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①GB5296.4-1998《</w:t>
      </w:r>
      <w:r>
        <w:rPr>
          <w:rFonts w:ascii="宋体" w:eastAsia="宋体" w:hAnsi="宋体" w:cs="宋体" w:hint="eastAsia"/>
          <w:spacing w:val="-20"/>
          <w:kern w:val="0"/>
          <w:sz w:val="24"/>
        </w:rPr>
        <w:t>消费品使用说明 纺织品和服装使用说明</w:t>
      </w:r>
      <w:r>
        <w:rPr>
          <w:rFonts w:ascii="宋体" w:eastAsia="宋体" w:hAnsi="宋体" w:cs="宋体" w:hint="eastAsia"/>
          <w:kern w:val="0"/>
          <w:sz w:val="24"/>
        </w:rPr>
        <w:t>》</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②</w:t>
      </w:r>
      <w:r>
        <w:rPr>
          <w:rFonts w:ascii="宋体" w:eastAsia="宋体" w:hAnsi="宋体" w:cs="宋体" w:hint="eastAsia"/>
          <w:sz w:val="24"/>
        </w:rPr>
        <w:t>GB18401《国家纺织产品基本安全技术规范》</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③</w:t>
      </w:r>
      <w:r>
        <w:rPr>
          <w:rFonts w:ascii="宋体" w:eastAsia="宋体" w:hAnsi="宋体" w:cs="宋体" w:hint="eastAsia"/>
          <w:sz w:val="24"/>
        </w:rPr>
        <w:t>GB31701《婴幼儿及儿童纺织产品安全技术规范》</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④GB/T22854-2009《针织学生服》</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⑤GB18401-2010《机织学生服》</w:t>
      </w:r>
    </w:p>
    <w:p w:rsidR="00AC177F" w:rsidRDefault="00B355C5">
      <w:pPr>
        <w:snapToGrid w:val="0"/>
        <w:spacing w:line="360" w:lineRule="auto"/>
        <w:jc w:val="left"/>
        <w:textAlignment w:val="baseline"/>
        <w:rPr>
          <w:rFonts w:ascii="宋体" w:eastAsia="宋体" w:hAnsi="宋体" w:cs="宋体"/>
          <w:sz w:val="24"/>
        </w:rPr>
      </w:pPr>
      <w:r>
        <w:rPr>
          <w:rFonts w:ascii="宋体" w:eastAsia="宋体" w:hAnsi="宋体" w:cs="宋体" w:hint="eastAsia"/>
          <w:sz w:val="24"/>
        </w:rPr>
        <w:t>⑥GB/T31888-2015《中小学生校服》</w:t>
      </w:r>
    </w:p>
    <w:p w:rsidR="00AC177F" w:rsidRDefault="00B355C5">
      <w:pPr>
        <w:snapToGrid w:val="0"/>
        <w:spacing w:line="360" w:lineRule="auto"/>
        <w:jc w:val="left"/>
        <w:textAlignment w:val="baseline"/>
        <w:rPr>
          <w:rFonts w:ascii="宋体" w:eastAsia="宋体" w:hAnsi="宋体" w:cs="宋体"/>
          <w:kern w:val="0"/>
          <w:sz w:val="24"/>
        </w:rPr>
      </w:pPr>
      <w:r>
        <w:rPr>
          <w:rFonts w:ascii="宋体" w:eastAsia="宋体" w:hAnsi="宋体" w:cs="宋体" w:hint="eastAsia"/>
          <w:kern w:val="0"/>
          <w:sz w:val="24"/>
        </w:rPr>
        <w:t>⑦GB/T28468-2012《中小学生交通安全反光校服》</w:t>
      </w:r>
    </w:p>
    <w:p w:rsidR="00AC177F" w:rsidRDefault="00B355C5">
      <w:pPr>
        <w:numPr>
          <w:ilvl w:val="0"/>
          <w:numId w:val="1"/>
        </w:numPr>
        <w:snapToGrid w:val="0"/>
        <w:spacing w:line="360" w:lineRule="auto"/>
        <w:jc w:val="left"/>
        <w:textAlignment w:val="baseline"/>
        <w:rPr>
          <w:rFonts w:ascii="宋体" w:eastAsia="宋体" w:hAnsi="宋体" w:cs="宋体"/>
          <w:bCs/>
          <w:kern w:val="0"/>
          <w:sz w:val="24"/>
        </w:rPr>
      </w:pPr>
      <w:r>
        <w:rPr>
          <w:rFonts w:ascii="宋体" w:eastAsia="宋体" w:hAnsi="宋体" w:cs="宋体" w:hint="eastAsia"/>
          <w:bCs/>
          <w:kern w:val="0"/>
          <w:sz w:val="24"/>
        </w:rPr>
        <w:t>其他质量或标识要求：产品标识、质量标识符合国家规定、完整齐全。</w:t>
      </w:r>
    </w:p>
    <w:p w:rsidR="00AC177F" w:rsidRDefault="00B355C5">
      <w:pPr>
        <w:numPr>
          <w:ilvl w:val="0"/>
          <w:numId w:val="1"/>
        </w:numPr>
        <w:snapToGrid w:val="0"/>
        <w:spacing w:line="360" w:lineRule="auto"/>
        <w:jc w:val="left"/>
        <w:textAlignment w:val="baseline"/>
        <w:rPr>
          <w:rFonts w:ascii="宋体" w:eastAsia="宋体" w:hAnsi="宋体" w:cs="宋体"/>
          <w:bCs/>
          <w:kern w:val="0"/>
          <w:sz w:val="24"/>
        </w:rPr>
      </w:pPr>
      <w:r>
        <w:rPr>
          <w:rFonts w:ascii="宋体" w:eastAsia="宋体" w:hAnsi="宋体" w:cs="宋体" w:hint="eastAsia"/>
          <w:bCs/>
          <w:kern w:val="0"/>
          <w:sz w:val="24"/>
        </w:rPr>
        <w:t>验收方式</w:t>
      </w:r>
    </w:p>
    <w:p w:rsidR="00AC177F" w:rsidRDefault="00B355C5">
      <w:pPr>
        <w:pStyle w:val="msolistparagraph0"/>
        <w:widowControl/>
        <w:snapToGrid w:val="0"/>
        <w:spacing w:line="360" w:lineRule="auto"/>
        <w:ind w:left="360" w:firstLineChars="0" w:firstLine="0"/>
        <w:jc w:val="left"/>
        <w:textAlignment w:val="baseline"/>
        <w:rPr>
          <w:rFonts w:ascii="宋体" w:hAnsi="宋体" w:cs="宋体"/>
          <w:kern w:val="0"/>
          <w:sz w:val="24"/>
        </w:rPr>
      </w:pPr>
      <w:r>
        <w:rPr>
          <w:rFonts w:ascii="宋体" w:hAnsi="宋体" w:cs="宋体" w:hint="eastAsia"/>
          <w:kern w:val="0"/>
          <w:sz w:val="24"/>
        </w:rPr>
        <w:t>（1）.乙方提供的初中服装样品须经国家法定的质量检验检测机构检验合格（检验项目齐全符合甲方参数要求及工艺要求），确定款式后由甲方封存。</w:t>
      </w:r>
    </w:p>
    <w:p w:rsidR="00AC177F" w:rsidRDefault="00B355C5">
      <w:pPr>
        <w:pStyle w:val="msolistparagraph0"/>
        <w:widowControl/>
        <w:snapToGrid w:val="0"/>
        <w:spacing w:line="360" w:lineRule="auto"/>
        <w:ind w:left="360" w:firstLineChars="0" w:firstLine="0"/>
        <w:jc w:val="left"/>
        <w:textAlignment w:val="baseline"/>
        <w:rPr>
          <w:rFonts w:ascii="宋体" w:hAnsi="宋体" w:cs="宋体"/>
          <w:kern w:val="0"/>
          <w:sz w:val="24"/>
        </w:rPr>
      </w:pPr>
      <w:r>
        <w:rPr>
          <w:rFonts w:ascii="宋体" w:hAnsi="宋体" w:cs="宋体" w:hint="eastAsia"/>
          <w:kern w:val="0"/>
          <w:sz w:val="24"/>
        </w:rPr>
        <w:lastRenderedPageBreak/>
        <w:t>（2）.乙方生产的校服向甲方交付前须经国家法定的质量检验检测机构检验合格。乙方将校服交付甲方时，每批须附有国家法定质量检验检测机构出具的该批次的质量检验报告（原件及复印件，检验项目齐全）。</w:t>
      </w:r>
    </w:p>
    <w:p w:rsidR="00AC177F" w:rsidRDefault="00B355C5">
      <w:pPr>
        <w:pStyle w:val="msolistparagraph0"/>
        <w:widowControl/>
        <w:snapToGrid w:val="0"/>
        <w:spacing w:line="360" w:lineRule="auto"/>
        <w:ind w:left="360" w:firstLineChars="0" w:firstLine="0"/>
        <w:jc w:val="left"/>
        <w:textAlignment w:val="baseline"/>
        <w:rPr>
          <w:rFonts w:ascii="宋体" w:hAnsi="宋体" w:cs="宋体"/>
          <w:kern w:val="0"/>
          <w:sz w:val="24"/>
        </w:rPr>
      </w:pPr>
      <w:r>
        <w:rPr>
          <w:rFonts w:ascii="宋体" w:hAnsi="宋体" w:cs="宋体" w:hint="eastAsia"/>
          <w:kern w:val="0"/>
          <w:sz w:val="24"/>
        </w:rPr>
        <w:t>（3）.</w:t>
      </w:r>
      <w:r>
        <w:rPr>
          <w:rFonts w:ascii="宋体" w:hAnsi="宋体" w:cs="宋体" w:hint="eastAsia"/>
          <w:sz w:val="24"/>
        </w:rPr>
        <w:t>每批次新采购的校服送达交货地点后，甲方须与样品</w:t>
      </w:r>
      <w:proofErr w:type="gramStart"/>
      <w:r>
        <w:rPr>
          <w:rFonts w:ascii="宋体" w:hAnsi="宋体" w:cs="宋体" w:hint="eastAsia"/>
          <w:sz w:val="24"/>
        </w:rPr>
        <w:t>做对</w:t>
      </w:r>
      <w:proofErr w:type="gramEnd"/>
      <w:r>
        <w:rPr>
          <w:rFonts w:ascii="宋体" w:hAnsi="宋体" w:cs="宋体" w:hint="eastAsia"/>
          <w:sz w:val="24"/>
        </w:rPr>
        <w:t>比对照，并将校服</w:t>
      </w:r>
      <w:proofErr w:type="gramStart"/>
      <w:r>
        <w:rPr>
          <w:rFonts w:ascii="宋体" w:hAnsi="宋体" w:cs="宋体" w:hint="eastAsia"/>
          <w:sz w:val="24"/>
        </w:rPr>
        <w:t>抽样送质监</w:t>
      </w:r>
      <w:proofErr w:type="gramEnd"/>
      <w:r>
        <w:rPr>
          <w:rFonts w:ascii="宋体" w:hAnsi="宋体" w:cs="宋体" w:hint="eastAsia"/>
          <w:sz w:val="24"/>
        </w:rPr>
        <w:t>部门和法定检验机构检验（检验主要项目，检验费用由乙方承担）或由质监部门到校上门抽检，检验合格后，可正式收货并发放给学生使用。</w:t>
      </w:r>
    </w:p>
    <w:p w:rsidR="00AC177F" w:rsidRDefault="00B355C5">
      <w:pPr>
        <w:pStyle w:val="msolistparagraph0"/>
        <w:widowControl/>
        <w:snapToGrid w:val="0"/>
        <w:spacing w:line="360" w:lineRule="auto"/>
        <w:ind w:left="360" w:firstLineChars="0" w:firstLine="0"/>
        <w:jc w:val="left"/>
        <w:textAlignment w:val="baseline"/>
        <w:rPr>
          <w:rFonts w:ascii="宋体" w:hAnsi="宋体" w:cs="宋体"/>
          <w:kern w:val="0"/>
          <w:sz w:val="24"/>
        </w:rPr>
      </w:pPr>
      <w:r>
        <w:rPr>
          <w:rFonts w:ascii="宋体" w:hAnsi="宋体" w:cs="宋体" w:hint="eastAsia"/>
          <w:kern w:val="0"/>
          <w:sz w:val="24"/>
        </w:rPr>
        <w:t>（4）. 规格尺寸以每名学生的量体尺寸为准。</w:t>
      </w:r>
    </w:p>
    <w:p w:rsidR="00AC177F" w:rsidRDefault="00AC177F">
      <w:pPr>
        <w:snapToGrid w:val="0"/>
        <w:spacing w:line="360" w:lineRule="auto"/>
        <w:jc w:val="left"/>
        <w:textAlignment w:val="baseline"/>
        <w:rPr>
          <w:rFonts w:ascii="宋体" w:eastAsia="宋体" w:hAnsi="宋体" w:cs="宋体"/>
          <w:bCs/>
          <w:kern w:val="0"/>
          <w:sz w:val="24"/>
        </w:rPr>
      </w:pPr>
    </w:p>
    <w:p w:rsidR="00AC177F" w:rsidRDefault="00D94FDD" w:rsidP="00D94FDD">
      <w:pPr>
        <w:pStyle w:val="a0"/>
        <w:ind w:firstLine="480"/>
        <w:rPr>
          <w:rFonts w:ascii="宋体" w:eastAsia="宋体" w:hAnsi="宋体" w:cs="宋体"/>
          <w:color w:val="000000"/>
          <w:sz w:val="24"/>
          <w:szCs w:val="20"/>
        </w:rPr>
      </w:pPr>
      <w:r>
        <w:rPr>
          <w:rFonts w:ascii="宋体" w:eastAsia="宋体" w:hAnsi="宋体" w:cs="宋体" w:hint="eastAsia"/>
          <w:color w:val="000000"/>
          <w:sz w:val="24"/>
          <w:szCs w:val="20"/>
        </w:rPr>
        <w:t>9.</w:t>
      </w:r>
      <w:r w:rsidR="00B355C5">
        <w:rPr>
          <w:rFonts w:ascii="宋体" w:eastAsia="宋体" w:hAnsi="宋体" w:cs="宋体" w:hint="eastAsia"/>
          <w:color w:val="000000"/>
          <w:sz w:val="24"/>
          <w:szCs w:val="20"/>
        </w:rPr>
        <w:t>参数要求</w:t>
      </w:r>
    </w:p>
    <w:p w:rsidR="00AC177F" w:rsidRDefault="00AC177F" w:rsidP="00D94FDD">
      <w:pPr>
        <w:pStyle w:val="a0"/>
        <w:ind w:firstLine="480"/>
        <w:rPr>
          <w:rFonts w:ascii="宋体" w:eastAsia="宋体" w:hAnsi="宋体" w:cs="宋体"/>
          <w:sz w:val="24"/>
        </w:rPr>
      </w:pPr>
    </w:p>
    <w:p w:rsidR="00AC177F" w:rsidRDefault="00B355C5">
      <w:pPr>
        <w:pStyle w:val="2"/>
        <w:widowControl/>
        <w:adjustRightInd w:val="0"/>
        <w:snapToGrid w:val="0"/>
        <w:spacing w:before="0" w:after="0" w:line="360" w:lineRule="auto"/>
        <w:rPr>
          <w:rFonts w:ascii="宋体" w:eastAsia="宋体" w:hAnsi="宋体" w:cs="宋体"/>
          <w:color w:val="FFC000"/>
          <w:sz w:val="24"/>
          <w:szCs w:val="24"/>
        </w:rPr>
      </w:pPr>
      <w:r>
        <w:rPr>
          <w:rFonts w:ascii="宋体" w:eastAsia="宋体" w:hAnsi="宋体" w:cs="宋体" w:hint="eastAsia"/>
          <w:sz w:val="24"/>
          <w:szCs w:val="24"/>
        </w:rPr>
        <w:t>附件1．</w:t>
      </w:r>
      <w:bookmarkEnd w:id="0"/>
      <w:bookmarkEnd w:id="1"/>
      <w:r>
        <w:rPr>
          <w:rFonts w:ascii="宋体" w:eastAsia="宋体" w:hAnsi="宋体" w:cs="宋体" w:hint="eastAsia"/>
          <w:sz w:val="24"/>
          <w:szCs w:val="24"/>
        </w:rPr>
        <w:t>材料技术</w:t>
      </w:r>
      <w:bookmarkEnd w:id="2"/>
      <w:bookmarkEnd w:id="3"/>
      <w:r>
        <w:rPr>
          <w:rFonts w:ascii="宋体" w:eastAsia="宋体" w:hAnsi="宋体" w:cs="宋体" w:hint="eastAsia"/>
          <w:sz w:val="24"/>
          <w:szCs w:val="24"/>
        </w:rPr>
        <w:t>参数要求</w:t>
      </w:r>
    </w:p>
    <w:tbl>
      <w:tblPr>
        <w:tblW w:w="941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tblPr>
      <w:tblGrid>
        <w:gridCol w:w="785"/>
        <w:gridCol w:w="1508"/>
        <w:gridCol w:w="1431"/>
        <w:gridCol w:w="5694"/>
      </w:tblGrid>
      <w:tr w:rsidR="00AC177F">
        <w:trPr>
          <w:trHeight w:val="652"/>
        </w:trPr>
        <w:tc>
          <w:tcPr>
            <w:tcW w:w="785" w:type="dxa"/>
            <w:tcBorders>
              <w:top w:val="single" w:sz="8"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序号</w:t>
            </w:r>
          </w:p>
        </w:tc>
        <w:tc>
          <w:tcPr>
            <w:tcW w:w="1508"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货物名称</w:t>
            </w:r>
          </w:p>
        </w:tc>
        <w:tc>
          <w:tcPr>
            <w:tcW w:w="1431"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项目</w:t>
            </w:r>
          </w:p>
        </w:tc>
        <w:tc>
          <w:tcPr>
            <w:tcW w:w="5694"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AC177F">
            <w:pPr>
              <w:pStyle w:val="a4"/>
              <w:jc w:val="center"/>
              <w:rPr>
                <w:rFonts w:hAnsi="宋体" w:cs="宋体" w:hint="default"/>
                <w:b/>
                <w:szCs w:val="21"/>
              </w:rPr>
            </w:pPr>
          </w:p>
          <w:p w:rsidR="00AC177F" w:rsidRDefault="00B355C5">
            <w:pPr>
              <w:pStyle w:val="a4"/>
              <w:jc w:val="center"/>
              <w:rPr>
                <w:rFonts w:hAnsi="宋体" w:cs="宋体" w:hint="default"/>
                <w:b/>
                <w:szCs w:val="21"/>
              </w:rPr>
            </w:pPr>
            <w:r>
              <w:rPr>
                <w:rFonts w:hAnsi="宋体" w:cs="宋体"/>
                <w:b/>
                <w:szCs w:val="21"/>
              </w:rPr>
              <w:t>规格</w:t>
            </w:r>
          </w:p>
        </w:tc>
      </w:tr>
      <w:tr w:rsidR="00AC177F">
        <w:trPr>
          <w:trHeight w:val="321"/>
        </w:trPr>
        <w:tc>
          <w:tcPr>
            <w:tcW w:w="785"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 w:val="21"/>
                <w:szCs w:val="21"/>
              </w:rPr>
            </w:pPr>
            <w:r>
              <w:rPr>
                <w:rFonts w:hAnsi="宋体" w:cs="宋体"/>
                <w:color w:val="auto"/>
                <w:szCs w:val="21"/>
              </w:rPr>
              <w:t>1</w:t>
            </w:r>
          </w:p>
        </w:tc>
        <w:tc>
          <w:tcPr>
            <w:tcW w:w="150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ascii="宋体" w:eastAsia="宋体" w:hAnsi="宋体" w:cs="宋体" w:hint="eastAsia"/>
                <w:sz w:val="24"/>
                <w:szCs w:val="20"/>
              </w:rPr>
              <w:t>秋装全套材料</w:t>
            </w: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proofErr w:type="gramStart"/>
            <w:r>
              <w:rPr>
                <w:rFonts w:ascii="Calibri" w:eastAsia="宋体" w:hAnsi="宋体" w:cs="宋体" w:hint="eastAsia"/>
                <w:szCs w:val="21"/>
              </w:rPr>
              <w:t>纱织</w:t>
            </w:r>
            <w:proofErr w:type="gramEnd"/>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hAnsi="宋体" w:cs="宋体"/>
                <w:szCs w:val="21"/>
              </w:rPr>
            </w:pPr>
            <w:r>
              <w:rPr>
                <w:rFonts w:ascii="宋体" w:eastAsia="宋体" w:hAnsi="宋体" w:cs="宋体" w:hint="eastAsia"/>
                <w:sz w:val="24"/>
                <w:szCs w:val="20"/>
              </w:rPr>
              <w:t>40支</w:t>
            </w:r>
            <w:proofErr w:type="gramStart"/>
            <w:r w:rsidR="0074704D">
              <w:rPr>
                <w:rFonts w:ascii="宋体" w:eastAsia="宋体" w:hAnsi="宋体" w:cs="宋体" w:hint="eastAsia"/>
                <w:sz w:val="24"/>
                <w:szCs w:val="20"/>
              </w:rPr>
              <w:t>棉</w:t>
            </w:r>
            <w:r w:rsidR="00306879">
              <w:rPr>
                <w:rFonts w:ascii="宋体" w:eastAsia="宋体" w:hAnsi="宋体" w:cs="宋体" w:hint="eastAsia"/>
                <w:sz w:val="24"/>
                <w:szCs w:val="20"/>
              </w:rPr>
              <w:t>健康布</w:t>
            </w:r>
            <w:proofErr w:type="gramEnd"/>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克重</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306879">
            <w:pPr>
              <w:pStyle w:val="a4"/>
              <w:jc w:val="left"/>
              <w:rPr>
                <w:rFonts w:hAnsi="宋体" w:cs="宋体" w:hint="default"/>
                <w:color w:val="auto"/>
                <w:szCs w:val="21"/>
              </w:rPr>
            </w:pPr>
            <w:r>
              <w:rPr>
                <w:rFonts w:hAnsi="宋体" w:cs="宋体"/>
                <w:color w:val="auto"/>
                <w:szCs w:val="21"/>
              </w:rPr>
              <w:t>280</w:t>
            </w:r>
            <w:r w:rsidR="00B355C5">
              <w:rPr>
                <w:rFonts w:hAnsi="宋体" w:cs="宋体"/>
                <w:color w:val="auto"/>
                <w:szCs w:val="21"/>
              </w:rPr>
              <w:t>克±</w:t>
            </w:r>
            <w:r>
              <w:rPr>
                <w:rFonts w:hAnsi="宋体" w:cs="宋体"/>
                <w:color w:val="auto"/>
                <w:szCs w:val="21"/>
              </w:rPr>
              <w:t>5</w:t>
            </w:r>
            <w:r w:rsidR="00B355C5">
              <w:rPr>
                <w:rFonts w:hAnsi="宋体" w:cs="宋体"/>
                <w:color w:val="auto"/>
                <w:szCs w:val="21"/>
              </w:rPr>
              <w:t>克</w:t>
            </w:r>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成分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棉4</w:t>
            </w:r>
            <w:r w:rsidR="00306879">
              <w:rPr>
                <w:rFonts w:hAnsi="宋体" w:cs="宋体"/>
                <w:color w:val="auto"/>
                <w:sz w:val="24"/>
              </w:rPr>
              <w:t>5%</w:t>
            </w:r>
            <w:r>
              <w:rPr>
                <w:rFonts w:hAnsi="宋体" w:cs="宋体"/>
                <w:color w:val="auto"/>
                <w:sz w:val="24"/>
              </w:rPr>
              <w:t xml:space="preserve">  </w:t>
            </w:r>
            <w:r w:rsidR="00306879">
              <w:rPr>
                <w:rFonts w:hAnsi="宋体" w:cs="宋体"/>
                <w:color w:val="auto"/>
                <w:sz w:val="24"/>
              </w:rPr>
              <w:t>55%</w:t>
            </w:r>
            <w:r>
              <w:rPr>
                <w:rFonts w:hAnsi="宋体" w:cs="宋体"/>
                <w:color w:val="auto"/>
                <w:sz w:val="24"/>
              </w:rPr>
              <w:t>聚酯纤维±2%</w:t>
            </w:r>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颜色</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306879">
            <w:pPr>
              <w:pStyle w:val="a4"/>
              <w:jc w:val="left"/>
              <w:rPr>
                <w:rFonts w:hAnsi="宋体" w:cs="宋体" w:hint="default"/>
                <w:color w:val="auto"/>
                <w:sz w:val="24"/>
              </w:rPr>
            </w:pPr>
            <w:r>
              <w:rPr>
                <w:rFonts w:hAnsi="宋体" w:cs="宋体"/>
                <w:color w:val="auto"/>
                <w:sz w:val="24"/>
              </w:rPr>
              <w:t>藏蓝</w:t>
            </w:r>
            <w:r w:rsidR="00B355C5">
              <w:rPr>
                <w:rFonts w:hAnsi="宋体" w:cs="宋体"/>
                <w:color w:val="auto"/>
                <w:sz w:val="24"/>
              </w:rPr>
              <w:t>，4级色牢度</w:t>
            </w:r>
          </w:p>
        </w:tc>
      </w:tr>
      <w:tr w:rsidR="00AC177F">
        <w:trPr>
          <w:trHeight w:val="637"/>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检测标准</w:t>
            </w:r>
          </w:p>
          <w:p w:rsidR="00AC177F" w:rsidRDefault="00B355C5">
            <w:pPr>
              <w:pStyle w:val="a4"/>
              <w:jc w:val="center"/>
              <w:rPr>
                <w:rFonts w:hAnsi="宋体" w:cs="宋体" w:hint="default"/>
                <w:color w:val="auto"/>
                <w:szCs w:val="21"/>
              </w:rPr>
            </w:pPr>
            <w:r>
              <w:rPr>
                <w:rFonts w:hAnsi="宋体" w:cs="宋体"/>
                <w:color w:val="auto"/>
                <w:szCs w:val="21"/>
              </w:rPr>
              <w:t>织造标准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hAnsi="宋体" w:cs="宋体"/>
                <w:szCs w:val="21"/>
              </w:rPr>
            </w:pPr>
            <w:r>
              <w:rPr>
                <w:rFonts w:ascii="宋体" w:eastAsia="宋体" w:hAnsi="宋体" w:cs="宋体" w:hint="eastAsia"/>
                <w:sz w:val="24"/>
                <w:szCs w:val="20"/>
              </w:rPr>
              <w:t>GB31888-2015</w:t>
            </w:r>
            <w:r>
              <w:rPr>
                <w:rFonts w:ascii="宋体" w:eastAsia="宋体" w:hAnsi="宋体" w:cs="宋体" w:hint="eastAsia"/>
                <w:sz w:val="24"/>
                <w:szCs w:val="20"/>
              </w:rPr>
              <w:br/>
              <w:t>GB18401-2013</w:t>
            </w:r>
          </w:p>
        </w:tc>
      </w:tr>
      <w:tr w:rsidR="00AC177F">
        <w:trPr>
          <w:trHeight w:val="637"/>
        </w:trPr>
        <w:tc>
          <w:tcPr>
            <w:tcW w:w="785"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 w:val="21"/>
                <w:szCs w:val="21"/>
              </w:rPr>
            </w:pPr>
            <w:r>
              <w:rPr>
                <w:rFonts w:hAnsi="宋体" w:cs="宋体"/>
                <w:color w:val="auto"/>
                <w:szCs w:val="21"/>
              </w:rPr>
              <w:t>2</w:t>
            </w:r>
          </w:p>
        </w:tc>
        <w:tc>
          <w:tcPr>
            <w:tcW w:w="150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夏装裤子</w:t>
            </w: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proofErr w:type="gramStart"/>
            <w:r>
              <w:rPr>
                <w:rFonts w:ascii="宋体" w:eastAsia="宋体" w:hAnsi="宋体" w:cs="宋体" w:hint="eastAsia"/>
                <w:sz w:val="24"/>
              </w:rPr>
              <w:t>纱织</w:t>
            </w:r>
            <w:proofErr w:type="gramEnd"/>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rPr>
            </w:pPr>
            <w:r>
              <w:rPr>
                <w:rFonts w:ascii="宋体" w:eastAsia="宋体" w:hAnsi="宋体" w:cs="宋体" w:hint="eastAsia"/>
                <w:sz w:val="24"/>
                <w:szCs w:val="20"/>
              </w:rPr>
              <w:t>21支S</w:t>
            </w:r>
            <w:proofErr w:type="gramStart"/>
            <w:r>
              <w:rPr>
                <w:rFonts w:ascii="宋体" w:eastAsia="宋体" w:hAnsi="宋体" w:cs="宋体" w:hint="eastAsia"/>
                <w:sz w:val="24"/>
                <w:szCs w:val="20"/>
              </w:rPr>
              <w:t>细斜涤棉</w:t>
            </w:r>
            <w:proofErr w:type="gramEnd"/>
            <w:r>
              <w:rPr>
                <w:rFonts w:ascii="宋体" w:eastAsia="宋体" w:hAnsi="宋体" w:cs="宋体" w:hint="eastAsia"/>
                <w:sz w:val="24"/>
                <w:szCs w:val="20"/>
              </w:rPr>
              <w:t>府绸卡其色夏季面料100*52，吸湿排汗，易</w:t>
            </w:r>
            <w:proofErr w:type="gramStart"/>
            <w:r>
              <w:rPr>
                <w:rFonts w:ascii="宋体" w:eastAsia="宋体" w:hAnsi="宋体" w:cs="宋体" w:hint="eastAsia"/>
                <w:sz w:val="24"/>
                <w:szCs w:val="20"/>
              </w:rPr>
              <w:t>清洗垂性好</w:t>
            </w:r>
            <w:proofErr w:type="gramEnd"/>
            <w:r>
              <w:rPr>
                <w:rFonts w:ascii="宋体" w:eastAsia="宋体" w:hAnsi="宋体" w:cs="宋体" w:hint="eastAsia"/>
                <w:sz w:val="24"/>
                <w:szCs w:val="20"/>
              </w:rPr>
              <w:t>，透气佳</w:t>
            </w:r>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克重</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150+-5克</w:t>
            </w:r>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成分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C/T  60/40</w:t>
            </w:r>
          </w:p>
        </w:tc>
      </w:tr>
      <w:tr w:rsidR="00AC177F">
        <w:trPr>
          <w:trHeight w:val="321"/>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检验标准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GB31888-2015</w:t>
            </w:r>
          </w:p>
        </w:tc>
      </w:tr>
      <w:tr w:rsidR="00AC177F">
        <w:trPr>
          <w:trHeight w:val="321"/>
        </w:trPr>
        <w:tc>
          <w:tcPr>
            <w:tcW w:w="785"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3</w:t>
            </w:r>
          </w:p>
        </w:tc>
        <w:tc>
          <w:tcPr>
            <w:tcW w:w="150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夏装T</w:t>
            </w:r>
            <w:proofErr w:type="gramStart"/>
            <w:r>
              <w:rPr>
                <w:rFonts w:ascii="宋体" w:eastAsia="宋体" w:hAnsi="宋体" w:cs="宋体" w:hint="eastAsia"/>
                <w:sz w:val="24"/>
                <w:szCs w:val="20"/>
              </w:rPr>
              <w:t>桖</w:t>
            </w:r>
            <w:proofErr w:type="gramEnd"/>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rPr>
              <w:t>克重</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rPr>
            </w:pPr>
            <w:r>
              <w:rPr>
                <w:rFonts w:ascii="宋体" w:eastAsia="宋体" w:hAnsi="宋体" w:cs="宋体" w:hint="eastAsia"/>
                <w:sz w:val="24"/>
                <w:szCs w:val="20"/>
              </w:rPr>
              <w:t>220</w:t>
            </w:r>
          </w:p>
        </w:tc>
      </w:tr>
      <w:tr w:rsidR="00AC177F">
        <w:trPr>
          <w:trHeight w:val="321"/>
        </w:trPr>
        <w:tc>
          <w:tcPr>
            <w:tcW w:w="785" w:type="dxa"/>
            <w:vMerge/>
            <w:tcBorders>
              <w:left w:val="single" w:sz="8"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tc>
        <w:tc>
          <w:tcPr>
            <w:tcW w:w="1508" w:type="dxa"/>
            <w:vMerge/>
            <w:tcBorders>
              <w:left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rPr>
              <w:t>颜色</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szCs w:val="20"/>
              </w:rPr>
            </w:pPr>
            <w:r>
              <w:rPr>
                <w:rFonts w:ascii="宋体" w:eastAsia="宋体" w:hAnsi="宋体" w:cs="宋体" w:hint="eastAsia"/>
                <w:sz w:val="24"/>
                <w:szCs w:val="20"/>
              </w:rPr>
              <w:t>浅湖蓝</w:t>
            </w:r>
          </w:p>
        </w:tc>
      </w:tr>
      <w:tr w:rsidR="00AC177F">
        <w:trPr>
          <w:trHeight w:val="637"/>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proofErr w:type="gramStart"/>
            <w:r>
              <w:rPr>
                <w:rFonts w:hAnsi="宋体" w:cs="宋体"/>
                <w:color w:val="auto"/>
                <w:szCs w:val="21"/>
              </w:rPr>
              <w:t>纱织及</w:t>
            </w:r>
            <w:proofErr w:type="gramEnd"/>
            <w:r>
              <w:rPr>
                <w:rFonts w:hAnsi="宋体" w:cs="宋体"/>
                <w:color w:val="auto"/>
                <w:szCs w:val="21"/>
              </w:rPr>
              <w:t>特性</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rPr>
            </w:pPr>
            <w:r>
              <w:rPr>
                <w:rFonts w:ascii="宋体" w:eastAsia="宋体" w:hAnsi="宋体" w:cs="宋体" w:hint="eastAsia"/>
                <w:sz w:val="24"/>
                <w:szCs w:val="20"/>
              </w:rPr>
              <w:t>40支</w:t>
            </w:r>
            <w:proofErr w:type="gramStart"/>
            <w:r>
              <w:rPr>
                <w:rFonts w:ascii="宋体" w:eastAsia="宋体" w:hAnsi="宋体" w:cs="宋体" w:hint="eastAsia"/>
                <w:sz w:val="24"/>
                <w:szCs w:val="20"/>
              </w:rPr>
              <w:t>双纱珠地</w:t>
            </w:r>
            <w:proofErr w:type="gramEnd"/>
            <w:r>
              <w:rPr>
                <w:rFonts w:ascii="宋体" w:eastAsia="宋体" w:hAnsi="宋体" w:cs="宋体" w:hint="eastAsia"/>
                <w:sz w:val="24"/>
                <w:szCs w:val="20"/>
              </w:rPr>
              <w:t>精梳针织面料，4级色牢度</w:t>
            </w:r>
          </w:p>
        </w:tc>
      </w:tr>
      <w:tr w:rsidR="00AC177F">
        <w:trPr>
          <w:trHeight w:val="637"/>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材料成分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C/T  60/40</w:t>
            </w:r>
            <w:r>
              <w:rPr>
                <w:rFonts w:hAnsi="宋体" w:cs="宋体"/>
                <w:color w:val="auto"/>
                <w:sz w:val="24"/>
              </w:rPr>
              <w:br/>
              <w:t>（棉/</w:t>
            </w:r>
            <w:proofErr w:type="gramStart"/>
            <w:r>
              <w:rPr>
                <w:rFonts w:hAnsi="宋体" w:cs="宋体"/>
                <w:color w:val="auto"/>
                <w:sz w:val="24"/>
              </w:rPr>
              <w:t>涤</w:t>
            </w:r>
            <w:proofErr w:type="gramEnd"/>
            <w:r>
              <w:rPr>
                <w:rFonts w:hAnsi="宋体" w:cs="宋体"/>
                <w:color w:val="auto"/>
                <w:sz w:val="24"/>
              </w:rPr>
              <w:t>）</w:t>
            </w:r>
          </w:p>
        </w:tc>
      </w:tr>
      <w:tr w:rsidR="00AC177F">
        <w:trPr>
          <w:trHeight w:val="637"/>
        </w:trPr>
        <w:tc>
          <w:tcPr>
            <w:tcW w:w="785"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508"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检验标准</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GB18401-2013</w:t>
            </w:r>
            <w:r>
              <w:rPr>
                <w:rFonts w:ascii="宋体" w:eastAsia="宋体" w:hAnsi="宋体" w:cs="宋体" w:hint="eastAsia"/>
                <w:sz w:val="24"/>
                <w:szCs w:val="20"/>
              </w:rPr>
              <w:br/>
              <w:t>GB31888-2015</w:t>
            </w:r>
          </w:p>
        </w:tc>
      </w:tr>
      <w:tr w:rsidR="00AC177F">
        <w:trPr>
          <w:trHeight w:val="3806"/>
        </w:trPr>
        <w:tc>
          <w:tcPr>
            <w:tcW w:w="785" w:type="dxa"/>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lastRenderedPageBreak/>
              <w:t>4</w:t>
            </w:r>
          </w:p>
        </w:tc>
        <w:tc>
          <w:tcPr>
            <w:tcW w:w="1508"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p w:rsidR="00AC177F" w:rsidRDefault="00AC177F">
            <w:pPr>
              <w:widowControl/>
              <w:jc w:val="center"/>
              <w:textAlignment w:val="center"/>
              <w:rPr>
                <w:rFonts w:ascii="宋体" w:eastAsia="宋体" w:hAnsi="宋体" w:cs="宋体"/>
                <w:sz w:val="24"/>
                <w:szCs w:val="20"/>
              </w:rPr>
            </w:pPr>
          </w:p>
          <w:p w:rsidR="00AC177F" w:rsidRDefault="00AC177F">
            <w:pPr>
              <w:widowControl/>
              <w:jc w:val="center"/>
              <w:textAlignment w:val="center"/>
              <w:rPr>
                <w:rFonts w:ascii="宋体" w:eastAsia="宋体" w:hAnsi="宋体" w:cs="宋体"/>
                <w:sz w:val="24"/>
                <w:szCs w:val="20"/>
              </w:rPr>
            </w:pPr>
          </w:p>
          <w:p w:rsidR="00AC177F" w:rsidRDefault="00AC177F">
            <w:pPr>
              <w:widowControl/>
              <w:jc w:val="center"/>
              <w:textAlignment w:val="center"/>
              <w:rPr>
                <w:rFonts w:ascii="宋体" w:eastAsia="宋体" w:hAnsi="宋体" w:cs="宋体"/>
                <w:sz w:val="24"/>
                <w:szCs w:val="20"/>
              </w:rPr>
            </w:pPr>
          </w:p>
          <w:p w:rsidR="00AC177F" w:rsidRDefault="00AC177F">
            <w:pPr>
              <w:widowControl/>
              <w:jc w:val="center"/>
              <w:textAlignment w:val="center"/>
              <w:rPr>
                <w:rFonts w:ascii="宋体" w:eastAsia="宋体" w:hAnsi="宋体" w:cs="宋体"/>
                <w:sz w:val="24"/>
                <w:szCs w:val="20"/>
              </w:rPr>
            </w:pPr>
          </w:p>
          <w:p w:rsidR="00AC177F" w:rsidRDefault="00AC177F">
            <w:pPr>
              <w:widowControl/>
              <w:jc w:val="center"/>
              <w:textAlignment w:val="center"/>
              <w:rPr>
                <w:rFonts w:ascii="宋体" w:eastAsia="宋体" w:hAnsi="宋体" w:cs="宋体"/>
                <w:sz w:val="24"/>
                <w:szCs w:val="20"/>
              </w:rPr>
            </w:pPr>
          </w:p>
          <w:p w:rsidR="00AC177F" w:rsidRDefault="00B355C5">
            <w:pPr>
              <w:widowControl/>
              <w:jc w:val="center"/>
              <w:textAlignment w:val="center"/>
              <w:rPr>
                <w:rFonts w:ascii="宋体" w:eastAsia="宋体" w:hAnsi="宋体" w:cs="宋体"/>
                <w:sz w:val="24"/>
              </w:rPr>
            </w:pPr>
            <w:proofErr w:type="gramStart"/>
            <w:r>
              <w:rPr>
                <w:rFonts w:ascii="宋体" w:eastAsia="宋体" w:hAnsi="宋体" w:cs="宋体" w:hint="eastAsia"/>
                <w:sz w:val="24"/>
                <w:szCs w:val="20"/>
              </w:rPr>
              <w:t>棉衣冬裤</w:t>
            </w:r>
            <w:proofErr w:type="gramEnd"/>
          </w:p>
        </w:tc>
        <w:tc>
          <w:tcPr>
            <w:tcW w:w="1431"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rPr>
              <w:t>主要材料参数及性能</w:t>
            </w:r>
          </w:p>
        </w:tc>
        <w:tc>
          <w:tcPr>
            <w:tcW w:w="5694"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textAlignment w:val="center"/>
              <w:rPr>
                <w:rFonts w:ascii="Calibri" w:eastAsia="宋体" w:hAnsi="Calibri" w:cs="Times New Roman"/>
                <w:szCs w:val="20"/>
              </w:rPr>
            </w:pPr>
            <w:r>
              <w:rPr>
                <w:rFonts w:ascii="Calibri" w:eastAsia="宋体" w:hAnsi="Calibri" w:cs="Times New Roman"/>
                <w:szCs w:val="20"/>
              </w:rPr>
              <w:t>1</w:t>
            </w:r>
            <w:r>
              <w:rPr>
                <w:rFonts w:ascii="Calibri" w:eastAsia="宋体" w:hAnsi="Calibri" w:cs="Times New Roman" w:hint="eastAsia"/>
                <w:szCs w:val="20"/>
              </w:rPr>
              <w:t>棉衣面料名称：加厚抗</w:t>
            </w:r>
            <w:proofErr w:type="gramStart"/>
            <w:r>
              <w:rPr>
                <w:rFonts w:ascii="Calibri" w:eastAsia="宋体" w:hAnsi="Calibri" w:cs="Times New Roman" w:hint="eastAsia"/>
                <w:szCs w:val="20"/>
              </w:rPr>
              <w:t>邹</w:t>
            </w:r>
            <w:proofErr w:type="gramEnd"/>
            <w:r>
              <w:rPr>
                <w:rFonts w:ascii="Calibri" w:eastAsia="宋体" w:hAnsi="Calibri" w:cs="Times New Roman" w:hint="eastAsia"/>
                <w:szCs w:val="20"/>
              </w:rPr>
              <w:t>精纺冬装布</w:t>
            </w:r>
          </w:p>
          <w:p w:rsidR="00AC177F" w:rsidRDefault="00B355C5">
            <w:pPr>
              <w:widowControl/>
              <w:textAlignment w:val="center"/>
              <w:rPr>
                <w:rFonts w:eastAsia="宋体"/>
              </w:rPr>
            </w:pPr>
            <w:r>
              <w:rPr>
                <w:rFonts w:ascii="Calibri" w:eastAsia="宋体" w:hAnsi="Calibri" w:cs="Times New Roman" w:hint="eastAsia"/>
                <w:szCs w:val="20"/>
              </w:rPr>
              <w:t>参数：</w:t>
            </w:r>
            <w:r>
              <w:rPr>
                <w:rFonts w:ascii="宋体" w:eastAsia="宋体" w:hAnsi="宋体" w:cs="宋体" w:hint="eastAsia"/>
                <w:sz w:val="24"/>
                <w:szCs w:val="20"/>
              </w:rPr>
              <w:t>100D*100D</w:t>
            </w:r>
            <w:r>
              <w:rPr>
                <w:rFonts w:ascii="Calibri" w:eastAsia="宋体" w:hAnsi="Calibri" w:cs="宋体" w:hint="eastAsia"/>
                <w:szCs w:val="20"/>
              </w:rPr>
              <w:t>克重</w:t>
            </w:r>
            <w:r>
              <w:rPr>
                <w:rFonts w:ascii="Calibri" w:eastAsia="宋体" w:hAnsi="Calibri" w:cs="宋体" w:hint="eastAsia"/>
                <w:szCs w:val="20"/>
              </w:rPr>
              <w:t>240</w:t>
            </w:r>
            <w:r>
              <w:rPr>
                <w:rFonts w:ascii="Calibri" w:eastAsia="宋体" w:hAnsi="Calibri" w:cs="宋体" w:hint="eastAsia"/>
                <w:szCs w:val="20"/>
              </w:rPr>
              <w:t>克</w:t>
            </w:r>
            <w:r>
              <w:rPr>
                <w:rFonts w:ascii="Calibri" w:eastAsia="宋体" w:hAnsi="Calibri" w:cs="Times New Roman"/>
                <w:szCs w:val="20"/>
              </w:rPr>
              <w:t>/</w:t>
            </w:r>
            <w:r>
              <w:rPr>
                <w:rFonts w:ascii="Calibri" w:eastAsia="宋体" w:hAnsi="Calibri" w:cs="宋体" w:hint="eastAsia"/>
                <w:szCs w:val="20"/>
              </w:rPr>
              <w:t>平方米，氨纶</w:t>
            </w:r>
            <w:r>
              <w:rPr>
                <w:rFonts w:ascii="Calibri" w:eastAsia="宋体" w:hAnsi="Calibri" w:cs="宋体" w:hint="eastAsia"/>
                <w:szCs w:val="20"/>
              </w:rPr>
              <w:t>5%</w:t>
            </w:r>
            <w:r>
              <w:rPr>
                <w:rFonts w:ascii="Calibri" w:eastAsia="宋体" w:hAnsi="Calibri" w:cs="宋体" w:hint="eastAsia"/>
                <w:szCs w:val="20"/>
              </w:rPr>
              <w:t>聚酯纤维</w:t>
            </w:r>
            <w:r>
              <w:rPr>
                <w:rFonts w:ascii="Calibri" w:eastAsia="宋体" w:hAnsi="Calibri" w:cs="宋体" w:hint="eastAsia"/>
                <w:szCs w:val="20"/>
              </w:rPr>
              <w:t>95%,</w:t>
            </w:r>
            <w:r>
              <w:rPr>
                <w:rFonts w:ascii="Calibri" w:eastAsia="宋体" w:hAnsi="Calibri" w:cs="宋体" w:hint="eastAsia"/>
                <w:szCs w:val="20"/>
              </w:rPr>
              <w:t>做防水（非皮膜）防油、防污处理保持良好透气性。</w:t>
            </w:r>
          </w:p>
          <w:p w:rsidR="00AC177F" w:rsidRDefault="00B355C5">
            <w:pPr>
              <w:widowControl/>
              <w:textAlignment w:val="center"/>
            </w:pPr>
            <w:r>
              <w:rPr>
                <w:rFonts w:hint="eastAsia"/>
              </w:rPr>
              <w:t>颜色：主色红色</w:t>
            </w:r>
            <w:r>
              <w:rPr>
                <w:rFonts w:hint="eastAsia"/>
              </w:rPr>
              <w:t>;</w:t>
            </w:r>
            <w:r>
              <w:rPr>
                <w:rFonts w:hint="eastAsia"/>
              </w:rPr>
              <w:t>藏蓝配色</w:t>
            </w:r>
            <w:r>
              <w:rPr>
                <w:rFonts w:hint="eastAsia"/>
              </w:rPr>
              <w:t>:</w:t>
            </w:r>
            <w:r>
              <w:rPr>
                <w:rFonts w:hint="eastAsia"/>
              </w:rPr>
              <w:t>白色</w:t>
            </w:r>
          </w:p>
          <w:p w:rsidR="00AC177F" w:rsidRDefault="00B355C5">
            <w:pPr>
              <w:widowControl/>
              <w:textAlignment w:val="center"/>
              <w:rPr>
                <w:rFonts w:ascii="宋体" w:eastAsia="黑体" w:hAnsi="宋体" w:cs="宋体"/>
                <w:sz w:val="24"/>
                <w:szCs w:val="20"/>
              </w:rPr>
            </w:pPr>
            <w:r>
              <w:rPr>
                <w:rFonts w:hint="eastAsia"/>
              </w:rPr>
              <w:t>2</w:t>
            </w:r>
            <w:r>
              <w:rPr>
                <w:rFonts w:hint="eastAsia"/>
              </w:rPr>
              <w:t>里料名称：</w:t>
            </w:r>
            <w:proofErr w:type="gramStart"/>
            <w:r>
              <w:rPr>
                <w:rFonts w:ascii="宋体" w:eastAsia="黑体" w:hAnsi="宋体" w:cs="宋体" w:hint="eastAsia"/>
                <w:sz w:val="24"/>
                <w:szCs w:val="20"/>
              </w:rPr>
              <w:t>双刷单摇</w:t>
            </w:r>
            <w:proofErr w:type="gramEnd"/>
            <w:r>
              <w:rPr>
                <w:rFonts w:ascii="宋体" w:eastAsia="黑体" w:hAnsi="宋体" w:cs="宋体" w:hint="eastAsia"/>
                <w:sz w:val="24"/>
                <w:szCs w:val="20"/>
              </w:rPr>
              <w:t>抓绒</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颜色：黑色</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成分</w:t>
            </w:r>
            <w:r>
              <w:rPr>
                <w:rFonts w:ascii="宋体" w:eastAsia="黑体" w:hAnsi="宋体" w:cs="宋体" w:hint="eastAsia"/>
                <w:sz w:val="24"/>
                <w:szCs w:val="20"/>
              </w:rPr>
              <w:t>:100%</w:t>
            </w:r>
            <w:r>
              <w:rPr>
                <w:rFonts w:ascii="宋体" w:eastAsia="黑体" w:hAnsi="宋体" w:cs="宋体" w:hint="eastAsia"/>
                <w:sz w:val="24"/>
                <w:szCs w:val="20"/>
              </w:rPr>
              <w:t>聚酯纤维</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3</w:t>
            </w:r>
            <w:r>
              <w:rPr>
                <w:rFonts w:ascii="宋体" w:eastAsia="黑体" w:hAnsi="宋体" w:cs="宋体" w:hint="eastAsia"/>
                <w:sz w:val="24"/>
                <w:szCs w:val="20"/>
              </w:rPr>
              <w:t>填料：涤纶热熔棉</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参数：克重</w:t>
            </w:r>
            <w:r>
              <w:rPr>
                <w:rFonts w:ascii="宋体" w:eastAsia="黑体" w:hAnsi="宋体" w:cs="宋体" w:hint="eastAsia"/>
                <w:sz w:val="24"/>
                <w:szCs w:val="20"/>
              </w:rPr>
              <w:t>150</w:t>
            </w:r>
            <w:r>
              <w:rPr>
                <w:rFonts w:ascii="宋体" w:eastAsia="黑体" w:hAnsi="宋体" w:cs="宋体" w:hint="eastAsia"/>
                <w:sz w:val="24"/>
                <w:szCs w:val="20"/>
              </w:rPr>
              <w:t>克</w:t>
            </w:r>
            <w:r>
              <w:rPr>
                <w:rFonts w:ascii="宋体" w:eastAsia="黑体" w:hAnsi="宋体" w:cs="宋体" w:hint="eastAsia"/>
                <w:sz w:val="24"/>
                <w:szCs w:val="20"/>
              </w:rPr>
              <w:t>/</w:t>
            </w:r>
            <w:r>
              <w:rPr>
                <w:rFonts w:ascii="宋体" w:eastAsia="黑体" w:hAnsi="宋体" w:cs="宋体" w:hint="eastAsia"/>
                <w:sz w:val="24"/>
                <w:szCs w:val="20"/>
              </w:rPr>
              <w:t>平方米</w:t>
            </w:r>
          </w:p>
          <w:p w:rsidR="00AC177F" w:rsidRDefault="00B355C5">
            <w:pPr>
              <w:widowControl/>
              <w:textAlignment w:val="center"/>
              <w:rPr>
                <w:rFonts w:ascii="宋体" w:eastAsia="黑体" w:hAnsi="宋体" w:cs="宋体"/>
                <w:b/>
                <w:bCs/>
                <w:sz w:val="24"/>
                <w:szCs w:val="20"/>
              </w:rPr>
            </w:pPr>
            <w:r>
              <w:rPr>
                <w:rFonts w:ascii="宋体" w:eastAsia="黑体" w:hAnsi="宋体" w:cs="宋体" w:hint="eastAsia"/>
                <w:sz w:val="24"/>
                <w:szCs w:val="20"/>
              </w:rPr>
              <w:t>A</w:t>
            </w:r>
            <w:r>
              <w:rPr>
                <w:rFonts w:ascii="宋体" w:eastAsia="黑体" w:hAnsi="宋体" w:cs="宋体" w:hint="eastAsia"/>
                <w:sz w:val="24"/>
                <w:szCs w:val="20"/>
              </w:rPr>
              <w:t>面为防止温度外露的防护层，中间为留住体温</w:t>
            </w:r>
            <w:proofErr w:type="gramStart"/>
            <w:r>
              <w:rPr>
                <w:rFonts w:ascii="宋体" w:eastAsia="黑体" w:hAnsi="宋体" w:cs="宋体" w:hint="eastAsia"/>
                <w:sz w:val="24"/>
                <w:szCs w:val="20"/>
              </w:rPr>
              <w:t>的蓄温层</w:t>
            </w:r>
            <w:proofErr w:type="gramEnd"/>
            <w:r>
              <w:rPr>
                <w:rFonts w:ascii="宋体" w:eastAsia="黑体" w:hAnsi="宋体" w:cs="宋体" w:hint="eastAsia"/>
                <w:b/>
                <w:bCs/>
                <w:sz w:val="24"/>
                <w:szCs w:val="20"/>
              </w:rPr>
              <w:t>，</w:t>
            </w:r>
            <w:r>
              <w:rPr>
                <w:rFonts w:ascii="宋体" w:eastAsia="黑体" w:hAnsi="宋体" w:cs="宋体" w:hint="eastAsia"/>
                <w:b/>
                <w:bCs/>
                <w:sz w:val="24"/>
                <w:szCs w:val="20"/>
              </w:rPr>
              <w:t>B</w:t>
            </w:r>
            <w:r>
              <w:rPr>
                <w:rFonts w:ascii="宋体" w:eastAsia="黑体" w:hAnsi="宋体" w:cs="宋体" w:hint="eastAsia"/>
                <w:b/>
                <w:bCs/>
                <w:sz w:val="24"/>
                <w:szCs w:val="20"/>
              </w:rPr>
              <w:t>面是吸收和释放温度层，较一般材料保暖性好，可以机洗，超级轻薄。是新型保温材料。</w:t>
            </w:r>
          </w:p>
          <w:p w:rsidR="00AC177F" w:rsidRDefault="00AC177F">
            <w:pPr>
              <w:widowControl/>
              <w:textAlignment w:val="center"/>
              <w:rPr>
                <w:rFonts w:ascii="宋体" w:eastAsia="黑体" w:hAnsi="宋体" w:cs="宋体"/>
                <w:b/>
                <w:bCs/>
                <w:sz w:val="24"/>
                <w:szCs w:val="20"/>
              </w:rPr>
            </w:pPr>
          </w:p>
          <w:p w:rsidR="00AC177F" w:rsidRDefault="00B355C5">
            <w:pPr>
              <w:widowControl/>
              <w:textAlignment w:val="center"/>
              <w:rPr>
                <w:rFonts w:ascii="Calibri" w:eastAsia="宋体" w:hAnsi="Calibri" w:cs="Times New Roman"/>
                <w:szCs w:val="20"/>
              </w:rPr>
            </w:pPr>
            <w:r>
              <w:rPr>
                <w:rFonts w:ascii="宋体" w:eastAsia="黑体" w:hAnsi="宋体" w:cs="宋体" w:hint="eastAsia"/>
                <w:sz w:val="24"/>
                <w:szCs w:val="20"/>
              </w:rPr>
              <w:t>4</w:t>
            </w:r>
            <w:proofErr w:type="gramStart"/>
            <w:r>
              <w:rPr>
                <w:rFonts w:ascii="宋体" w:eastAsia="黑体" w:hAnsi="宋体" w:cs="宋体" w:hint="eastAsia"/>
                <w:sz w:val="24"/>
                <w:szCs w:val="20"/>
              </w:rPr>
              <w:t>冬裤材料</w:t>
            </w:r>
            <w:proofErr w:type="gramEnd"/>
            <w:r>
              <w:rPr>
                <w:rFonts w:ascii="宋体" w:eastAsia="黑体" w:hAnsi="宋体" w:cs="宋体" w:hint="eastAsia"/>
                <w:sz w:val="24"/>
                <w:szCs w:val="20"/>
              </w:rPr>
              <w:t>名称：</w:t>
            </w:r>
            <w:r>
              <w:rPr>
                <w:rFonts w:ascii="Calibri" w:eastAsia="宋体" w:hAnsi="Calibri" w:cs="Times New Roman" w:hint="eastAsia"/>
                <w:szCs w:val="20"/>
              </w:rPr>
              <w:t>加厚抗</w:t>
            </w:r>
            <w:proofErr w:type="gramStart"/>
            <w:r>
              <w:rPr>
                <w:rFonts w:ascii="Calibri" w:eastAsia="宋体" w:hAnsi="Calibri" w:cs="Times New Roman" w:hint="eastAsia"/>
                <w:szCs w:val="20"/>
              </w:rPr>
              <w:t>邹</w:t>
            </w:r>
            <w:proofErr w:type="gramEnd"/>
            <w:r>
              <w:rPr>
                <w:rFonts w:ascii="Calibri" w:eastAsia="宋体" w:hAnsi="Calibri" w:cs="Times New Roman" w:hint="eastAsia"/>
                <w:szCs w:val="20"/>
              </w:rPr>
              <w:t>精纺复合冬装布</w:t>
            </w:r>
          </w:p>
          <w:p w:rsidR="00AC177F" w:rsidRDefault="00B355C5">
            <w:pPr>
              <w:widowControl/>
              <w:textAlignment w:val="center"/>
              <w:rPr>
                <w:rFonts w:ascii="Calibri" w:eastAsia="宋体" w:hAnsi="Calibri" w:cs="Times New Roman"/>
                <w:szCs w:val="20"/>
              </w:rPr>
            </w:pPr>
            <w:r>
              <w:rPr>
                <w:rFonts w:ascii="Calibri" w:eastAsia="宋体" w:hAnsi="Calibri" w:cs="Times New Roman" w:hint="eastAsia"/>
                <w:szCs w:val="20"/>
              </w:rPr>
              <w:t>参数：</w:t>
            </w:r>
            <w:r>
              <w:rPr>
                <w:rFonts w:ascii="宋体" w:eastAsia="宋体" w:hAnsi="宋体" w:cs="宋体" w:hint="eastAsia"/>
                <w:sz w:val="24"/>
                <w:szCs w:val="20"/>
              </w:rPr>
              <w:t>100D*100D，</w:t>
            </w:r>
            <w:r>
              <w:rPr>
                <w:rFonts w:ascii="Calibri" w:eastAsia="宋体" w:hAnsi="Calibri" w:cs="Times New Roman" w:hint="eastAsia"/>
                <w:szCs w:val="20"/>
              </w:rPr>
              <w:t>克重</w:t>
            </w:r>
            <w:r>
              <w:rPr>
                <w:rFonts w:ascii="Calibri" w:eastAsia="宋体" w:hAnsi="Calibri" w:cs="Times New Roman" w:hint="eastAsia"/>
                <w:szCs w:val="20"/>
              </w:rPr>
              <w:t>320</w:t>
            </w:r>
            <w:r>
              <w:rPr>
                <w:rFonts w:ascii="Calibri" w:eastAsia="宋体" w:hAnsi="Calibri" w:cs="Times New Roman" w:hint="eastAsia"/>
                <w:szCs w:val="20"/>
              </w:rPr>
              <w:t>克±</w:t>
            </w:r>
            <w:r>
              <w:rPr>
                <w:rFonts w:ascii="Calibri" w:eastAsia="宋体" w:hAnsi="Calibri" w:cs="Times New Roman" w:hint="eastAsia"/>
                <w:szCs w:val="20"/>
              </w:rPr>
              <w:t>5</w:t>
            </w:r>
            <w:r>
              <w:rPr>
                <w:rFonts w:ascii="Calibri" w:eastAsia="宋体" w:hAnsi="Calibri" w:cs="Times New Roman" w:hint="eastAsia"/>
                <w:szCs w:val="20"/>
              </w:rPr>
              <w:t>克，</w:t>
            </w:r>
            <w:r>
              <w:rPr>
                <w:rFonts w:ascii="Calibri" w:eastAsia="宋体" w:hAnsi="Calibri" w:cs="Times New Roman" w:hint="eastAsia"/>
                <w:szCs w:val="20"/>
              </w:rPr>
              <w:t>5%</w:t>
            </w:r>
            <w:r>
              <w:rPr>
                <w:rFonts w:ascii="Calibri" w:eastAsia="宋体" w:hAnsi="Calibri" w:cs="Times New Roman" w:hint="eastAsia"/>
                <w:szCs w:val="20"/>
              </w:rPr>
              <w:t>氨纶</w:t>
            </w:r>
            <w:r>
              <w:rPr>
                <w:rFonts w:ascii="Calibri" w:eastAsia="宋体" w:hAnsi="Calibri" w:cs="Times New Roman" w:hint="eastAsia"/>
                <w:szCs w:val="20"/>
              </w:rPr>
              <w:t>95%</w:t>
            </w:r>
            <w:r>
              <w:rPr>
                <w:rFonts w:ascii="Calibri" w:eastAsia="宋体" w:hAnsi="Calibri" w:cs="Times New Roman" w:hint="eastAsia"/>
                <w:szCs w:val="20"/>
              </w:rPr>
              <w:t>聚酯纤维，</w:t>
            </w:r>
            <w:r>
              <w:rPr>
                <w:rFonts w:ascii="Calibri" w:eastAsia="宋体" w:hAnsi="Calibri" w:cs="宋体" w:hint="eastAsia"/>
                <w:szCs w:val="20"/>
              </w:rPr>
              <w:t>做防水（非皮膜）防油、防污处理，保持良好透气性</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填充物：</w:t>
            </w:r>
            <w:r>
              <w:rPr>
                <w:rFonts w:ascii="宋体" w:eastAsia="黑体" w:hAnsi="宋体" w:cs="宋体" w:hint="eastAsia"/>
                <w:sz w:val="24"/>
                <w:szCs w:val="20"/>
              </w:rPr>
              <w:t>200</w:t>
            </w:r>
            <w:r>
              <w:rPr>
                <w:rFonts w:ascii="宋体" w:eastAsia="黑体" w:hAnsi="宋体" w:cs="宋体" w:hint="eastAsia"/>
                <w:sz w:val="24"/>
                <w:szCs w:val="20"/>
              </w:rPr>
              <w:t>克</w:t>
            </w:r>
            <w:r>
              <w:rPr>
                <w:rFonts w:ascii="宋体" w:eastAsia="黑体" w:hAnsi="宋体" w:cs="宋体" w:hint="eastAsia"/>
                <w:sz w:val="24"/>
                <w:szCs w:val="20"/>
              </w:rPr>
              <w:t>/</w:t>
            </w:r>
            <w:r>
              <w:rPr>
                <w:rFonts w:ascii="宋体" w:eastAsia="黑体" w:hAnsi="宋体" w:cs="宋体" w:hint="eastAsia"/>
                <w:sz w:val="24"/>
                <w:szCs w:val="20"/>
              </w:rPr>
              <w:t>平方米的细粒</w:t>
            </w:r>
            <w:proofErr w:type="gramStart"/>
            <w:r>
              <w:rPr>
                <w:rFonts w:ascii="宋体" w:eastAsia="黑体" w:hAnsi="宋体" w:cs="宋体" w:hint="eastAsia"/>
                <w:sz w:val="24"/>
                <w:szCs w:val="20"/>
              </w:rPr>
              <w:t>摇粒绒</w:t>
            </w:r>
            <w:proofErr w:type="gramEnd"/>
            <w:r>
              <w:rPr>
                <w:rFonts w:ascii="宋体" w:eastAsia="黑体" w:hAnsi="宋体" w:cs="宋体" w:hint="eastAsia"/>
                <w:sz w:val="24"/>
                <w:szCs w:val="20"/>
              </w:rPr>
              <w:t>，面料填充物固定为一体。</w:t>
            </w:r>
          </w:p>
          <w:p w:rsidR="00AC177F" w:rsidRDefault="00B355C5">
            <w:pPr>
              <w:widowControl/>
              <w:textAlignment w:val="center"/>
              <w:rPr>
                <w:rFonts w:ascii="宋体" w:eastAsia="黑体" w:hAnsi="宋体" w:cs="宋体"/>
                <w:sz w:val="24"/>
                <w:szCs w:val="20"/>
              </w:rPr>
            </w:pPr>
            <w:r>
              <w:rPr>
                <w:rFonts w:ascii="宋体" w:eastAsia="黑体" w:hAnsi="宋体" w:cs="宋体" w:hint="eastAsia"/>
                <w:sz w:val="24"/>
                <w:szCs w:val="20"/>
              </w:rPr>
              <w:t>具有轻薄，保暖，有弹性。</w:t>
            </w:r>
          </w:p>
          <w:p w:rsidR="00AC177F" w:rsidRDefault="00AC177F">
            <w:pPr>
              <w:widowControl/>
              <w:jc w:val="center"/>
              <w:textAlignment w:val="center"/>
            </w:pPr>
          </w:p>
          <w:p w:rsidR="00AC177F" w:rsidRDefault="00AC177F">
            <w:pPr>
              <w:pStyle w:val="2"/>
              <w:widowControl/>
              <w:rPr>
                <w:bCs/>
                <w:color w:val="auto"/>
                <w:sz w:val="13"/>
                <w:szCs w:val="13"/>
              </w:rPr>
            </w:pPr>
          </w:p>
        </w:tc>
      </w:tr>
    </w:tbl>
    <w:p w:rsidR="00AC177F" w:rsidRDefault="00AC177F">
      <w:pPr>
        <w:widowControl/>
        <w:adjustRightInd w:val="0"/>
        <w:snapToGrid w:val="0"/>
        <w:spacing w:line="360" w:lineRule="auto"/>
        <w:rPr>
          <w:rFonts w:ascii="宋体" w:eastAsia="宋体" w:hAnsi="宋体" w:cs="宋体"/>
          <w:sz w:val="24"/>
          <w:szCs w:val="20"/>
        </w:rPr>
      </w:pPr>
    </w:p>
    <w:p w:rsidR="00AC177F" w:rsidRDefault="00AC177F">
      <w:pPr>
        <w:widowControl/>
        <w:adjustRightInd w:val="0"/>
        <w:snapToGrid w:val="0"/>
        <w:spacing w:line="360" w:lineRule="auto"/>
        <w:rPr>
          <w:rFonts w:ascii="宋体" w:eastAsia="宋体" w:hAnsi="宋体" w:cs="宋体"/>
          <w:sz w:val="24"/>
          <w:szCs w:val="20"/>
        </w:rPr>
      </w:pPr>
    </w:p>
    <w:p w:rsidR="003C7935" w:rsidRDefault="003C7935">
      <w:pPr>
        <w:pStyle w:val="2"/>
        <w:widowControl/>
        <w:adjustRightInd w:val="0"/>
        <w:snapToGrid w:val="0"/>
        <w:spacing w:before="0" w:after="0" w:line="360" w:lineRule="auto"/>
        <w:rPr>
          <w:rFonts w:ascii="宋体" w:eastAsia="宋体" w:hAnsi="宋体" w:cs="宋体"/>
          <w:sz w:val="24"/>
          <w:szCs w:val="24"/>
        </w:rPr>
      </w:pPr>
    </w:p>
    <w:p w:rsidR="00AC177F" w:rsidRDefault="00B355C5">
      <w:pPr>
        <w:pStyle w:val="2"/>
        <w:widowControl/>
        <w:adjustRightInd w:val="0"/>
        <w:snapToGrid w:val="0"/>
        <w:spacing w:before="0" w:after="0" w:line="360" w:lineRule="auto"/>
        <w:rPr>
          <w:rFonts w:ascii="宋体" w:eastAsia="宋体" w:hAnsi="宋体" w:cs="宋体"/>
          <w:color w:val="FFC000"/>
          <w:sz w:val="24"/>
          <w:szCs w:val="24"/>
        </w:rPr>
      </w:pPr>
      <w:r>
        <w:rPr>
          <w:rFonts w:ascii="宋体" w:eastAsia="宋体" w:hAnsi="宋体" w:cs="宋体" w:hint="eastAsia"/>
          <w:sz w:val="24"/>
          <w:szCs w:val="24"/>
        </w:rPr>
        <w:t>附件2．制作工艺要求要求</w:t>
      </w:r>
    </w:p>
    <w:tbl>
      <w:tblPr>
        <w:tblW w:w="781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tblPr>
      <w:tblGrid>
        <w:gridCol w:w="651"/>
        <w:gridCol w:w="1251"/>
        <w:gridCol w:w="1187"/>
        <w:gridCol w:w="4723"/>
      </w:tblGrid>
      <w:tr w:rsidR="00AC177F">
        <w:trPr>
          <w:trHeight w:val="258"/>
        </w:trPr>
        <w:tc>
          <w:tcPr>
            <w:tcW w:w="651" w:type="dxa"/>
            <w:tcBorders>
              <w:top w:val="single" w:sz="8"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序号</w:t>
            </w:r>
          </w:p>
        </w:tc>
        <w:tc>
          <w:tcPr>
            <w:tcW w:w="1251"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货物名称</w:t>
            </w:r>
          </w:p>
        </w:tc>
        <w:tc>
          <w:tcPr>
            <w:tcW w:w="1187"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b/>
                <w:szCs w:val="21"/>
              </w:rPr>
            </w:pPr>
            <w:r>
              <w:rPr>
                <w:rFonts w:hAnsi="宋体" w:cs="宋体"/>
                <w:b/>
                <w:szCs w:val="21"/>
              </w:rPr>
              <w:t>项目</w:t>
            </w:r>
          </w:p>
        </w:tc>
        <w:tc>
          <w:tcPr>
            <w:tcW w:w="4723" w:type="dxa"/>
            <w:tcBorders>
              <w:top w:val="single" w:sz="8" w:space="0" w:color="auto"/>
              <w:left w:val="single" w:sz="2" w:space="0" w:color="auto"/>
              <w:bottom w:val="single" w:sz="2" w:space="0" w:color="auto"/>
              <w:right w:val="single" w:sz="2" w:space="0" w:color="auto"/>
            </w:tcBorders>
            <w:shd w:val="clear" w:color="auto" w:fill="auto"/>
            <w:vAlign w:val="center"/>
          </w:tcPr>
          <w:p w:rsidR="00AC177F" w:rsidRDefault="00AC177F">
            <w:pPr>
              <w:pStyle w:val="a4"/>
              <w:jc w:val="center"/>
              <w:rPr>
                <w:rFonts w:hAnsi="宋体" w:cs="宋体" w:hint="default"/>
                <w:b/>
                <w:szCs w:val="21"/>
              </w:rPr>
            </w:pPr>
          </w:p>
          <w:p w:rsidR="00AC177F" w:rsidRDefault="00B355C5">
            <w:pPr>
              <w:pStyle w:val="a4"/>
              <w:jc w:val="center"/>
              <w:rPr>
                <w:rFonts w:hAnsi="宋体" w:cs="宋体" w:hint="default"/>
                <w:b/>
                <w:szCs w:val="21"/>
              </w:rPr>
            </w:pPr>
            <w:r>
              <w:rPr>
                <w:rFonts w:hAnsi="宋体" w:cs="宋体"/>
                <w:b/>
                <w:szCs w:val="21"/>
              </w:rPr>
              <w:t>规格工艺要求</w:t>
            </w:r>
          </w:p>
        </w:tc>
      </w:tr>
      <w:tr w:rsidR="00AC177F">
        <w:trPr>
          <w:trHeight w:val="248"/>
        </w:trPr>
        <w:tc>
          <w:tcPr>
            <w:tcW w:w="651"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 w:val="21"/>
                <w:szCs w:val="21"/>
              </w:rPr>
            </w:pPr>
            <w:r>
              <w:rPr>
                <w:rFonts w:hAnsi="宋体" w:cs="宋体"/>
                <w:color w:val="auto"/>
                <w:szCs w:val="21"/>
              </w:rPr>
              <w:t>1</w:t>
            </w:r>
          </w:p>
        </w:tc>
        <w:tc>
          <w:tcPr>
            <w:tcW w:w="1251"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ascii="宋体" w:eastAsia="宋体" w:hAnsi="宋体" w:cs="宋体" w:hint="eastAsia"/>
                <w:sz w:val="24"/>
                <w:szCs w:val="20"/>
              </w:rPr>
              <w:t>秋装</w:t>
            </w: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hAnsi="宋体" w:cs="宋体" w:hint="eastAsia"/>
                <w:szCs w:val="21"/>
              </w:rPr>
              <w:t>上衣</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hAnsi="宋体" w:cs="宋体"/>
                <w:szCs w:val="21"/>
              </w:rPr>
            </w:pPr>
            <w:r>
              <w:rPr>
                <w:rFonts w:hAnsi="宋体" w:cs="宋体" w:hint="eastAsia"/>
                <w:szCs w:val="21"/>
              </w:rPr>
              <w:t>初中学生尺码</w:t>
            </w:r>
            <w:r w:rsidR="00871563">
              <w:rPr>
                <w:rFonts w:hAnsi="宋体" w:cs="宋体" w:hint="eastAsia"/>
                <w:szCs w:val="21"/>
              </w:rPr>
              <w:t>，男女同款，式样参照图片，要求左胸订学校</w:t>
            </w:r>
            <w:proofErr w:type="gramStart"/>
            <w:r w:rsidR="00871563">
              <w:rPr>
                <w:rFonts w:hAnsi="宋体" w:cs="宋体" w:hint="eastAsia"/>
                <w:szCs w:val="21"/>
              </w:rPr>
              <w:t>校</w:t>
            </w:r>
            <w:proofErr w:type="gramEnd"/>
            <w:r w:rsidR="00871563">
              <w:rPr>
                <w:rFonts w:hAnsi="宋体" w:cs="宋体" w:hint="eastAsia"/>
                <w:szCs w:val="21"/>
              </w:rPr>
              <w:t>标</w:t>
            </w:r>
            <w:r>
              <w:rPr>
                <w:rFonts w:hAnsi="宋体" w:cs="宋体" w:hint="eastAsia"/>
                <w:szCs w:val="21"/>
              </w:rPr>
              <w:t>，安全反</w:t>
            </w:r>
            <w:r w:rsidR="00871563">
              <w:rPr>
                <w:rFonts w:hAnsi="宋体" w:cs="宋体" w:hint="eastAsia"/>
                <w:szCs w:val="21"/>
              </w:rPr>
              <w:t>光要求达到新疆自治区教育厅相关要求，下摆袖口是螺纹</w:t>
            </w:r>
            <w:proofErr w:type="gramStart"/>
            <w:r>
              <w:rPr>
                <w:rFonts w:hAnsi="宋体" w:cs="宋体" w:hint="eastAsia"/>
                <w:szCs w:val="21"/>
              </w:rPr>
              <w:t>螺纹</w:t>
            </w:r>
            <w:proofErr w:type="gramEnd"/>
            <w:r w:rsidR="00E70C79">
              <w:rPr>
                <w:rFonts w:hAnsi="宋体" w:cs="宋体" w:hint="eastAsia"/>
                <w:szCs w:val="21"/>
              </w:rPr>
              <w:t>,</w:t>
            </w:r>
            <w:r w:rsidR="00907EE9">
              <w:rPr>
                <w:rFonts w:hAnsi="宋体" w:cs="宋体" w:hint="eastAsia"/>
                <w:szCs w:val="21"/>
              </w:rPr>
              <w:t>双明线</w:t>
            </w:r>
            <w:r w:rsidR="00907EE9">
              <w:rPr>
                <w:rFonts w:hAnsi="宋体" w:cs="宋体" w:hint="eastAsia"/>
                <w:szCs w:val="21"/>
              </w:rPr>
              <w:t>.</w:t>
            </w:r>
            <w:r w:rsidR="00E70C79">
              <w:rPr>
                <w:rFonts w:hAnsi="宋体" w:cs="宋体" w:hint="eastAsia"/>
                <w:szCs w:val="21"/>
              </w:rPr>
              <w:t>拉链坚固</w:t>
            </w:r>
          </w:p>
        </w:tc>
      </w:tr>
      <w:tr w:rsidR="00AC177F">
        <w:trPr>
          <w:trHeight w:val="248"/>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裤子</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Cs w:val="21"/>
              </w:rPr>
              <w:t>连腰弹力裤，腰间</w:t>
            </w:r>
            <w:proofErr w:type="gramStart"/>
            <w:r>
              <w:rPr>
                <w:rFonts w:hAnsi="宋体" w:cs="宋体"/>
                <w:color w:val="auto"/>
                <w:szCs w:val="21"/>
              </w:rPr>
              <w:t>束保护绳</w:t>
            </w:r>
            <w:proofErr w:type="gramEnd"/>
            <w:r>
              <w:rPr>
                <w:rFonts w:hAnsi="宋体" w:cs="宋体"/>
                <w:color w:val="auto"/>
                <w:szCs w:val="21"/>
              </w:rPr>
              <w:t>，保护</w:t>
            </w:r>
            <w:proofErr w:type="gramStart"/>
            <w:r>
              <w:rPr>
                <w:rFonts w:hAnsi="宋体" w:cs="宋体"/>
                <w:color w:val="auto"/>
                <w:szCs w:val="21"/>
              </w:rPr>
              <w:t>绳</w:t>
            </w:r>
            <w:proofErr w:type="gramEnd"/>
            <w:r>
              <w:rPr>
                <w:rFonts w:hAnsi="宋体" w:cs="宋体"/>
                <w:color w:val="auto"/>
                <w:szCs w:val="21"/>
              </w:rPr>
              <w:t>不能左右窜动、抽出。裤子式样参看图片，安全反光标识达到新疆自治区教育厅相关文件要求。</w:t>
            </w:r>
            <w:r w:rsidR="00907EE9">
              <w:rPr>
                <w:rFonts w:hAnsi="宋体" w:cs="宋体"/>
                <w:color w:val="auto"/>
                <w:szCs w:val="21"/>
              </w:rPr>
              <w:t>双明线</w:t>
            </w:r>
          </w:p>
        </w:tc>
      </w:tr>
      <w:tr w:rsidR="00AC177F">
        <w:trPr>
          <w:trHeight w:val="248"/>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pStyle w:val="a4"/>
              <w:jc w:val="center"/>
              <w:rPr>
                <w:rFonts w:hAnsi="宋体" w:cs="宋体" w:hint="default"/>
                <w:color w:val="auto"/>
                <w:szCs w:val="21"/>
              </w:rPr>
            </w:pP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pStyle w:val="a4"/>
              <w:jc w:val="left"/>
              <w:rPr>
                <w:rFonts w:hAnsi="宋体" w:cs="宋体" w:hint="default"/>
                <w:color w:val="auto"/>
                <w:szCs w:val="21"/>
              </w:rPr>
            </w:pPr>
          </w:p>
        </w:tc>
      </w:tr>
      <w:tr w:rsidR="00AC177F">
        <w:trPr>
          <w:trHeight w:val="248"/>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颜色</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871563">
            <w:pPr>
              <w:pStyle w:val="a4"/>
              <w:jc w:val="left"/>
              <w:rPr>
                <w:rFonts w:hAnsi="宋体" w:cs="宋体" w:hint="default"/>
                <w:color w:val="auto"/>
                <w:sz w:val="24"/>
              </w:rPr>
            </w:pPr>
            <w:r>
              <w:rPr>
                <w:rFonts w:hAnsi="宋体" w:cs="宋体"/>
                <w:color w:val="auto"/>
                <w:sz w:val="24"/>
              </w:rPr>
              <w:t>藏青</w:t>
            </w:r>
            <w:r w:rsidR="004C268D">
              <w:rPr>
                <w:rFonts w:hAnsi="宋体" w:cs="宋体"/>
                <w:color w:val="auto"/>
                <w:sz w:val="24"/>
              </w:rPr>
              <w:t>拼白</w:t>
            </w:r>
            <w:r w:rsidR="00B355C5">
              <w:rPr>
                <w:rFonts w:hAnsi="宋体" w:cs="宋体"/>
                <w:color w:val="auto"/>
                <w:sz w:val="24"/>
              </w:rPr>
              <w:t>，4级色牢度</w:t>
            </w:r>
          </w:p>
        </w:tc>
      </w:tr>
      <w:tr w:rsidR="00AC177F">
        <w:trPr>
          <w:trHeight w:val="258"/>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检测标准</w:t>
            </w:r>
          </w:p>
          <w:p w:rsidR="00AC177F" w:rsidRDefault="00B355C5">
            <w:pPr>
              <w:pStyle w:val="a4"/>
              <w:jc w:val="center"/>
              <w:rPr>
                <w:rFonts w:hAnsi="宋体" w:cs="宋体" w:hint="default"/>
                <w:color w:val="auto"/>
                <w:szCs w:val="21"/>
              </w:rPr>
            </w:pPr>
            <w:r>
              <w:rPr>
                <w:rFonts w:hAnsi="宋体" w:cs="宋体"/>
                <w:color w:val="auto"/>
                <w:szCs w:val="21"/>
              </w:rPr>
              <w:t>织造标准</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hAnsi="宋体" w:cs="宋体"/>
                <w:szCs w:val="21"/>
              </w:rPr>
            </w:pPr>
            <w:r>
              <w:rPr>
                <w:rFonts w:ascii="宋体" w:eastAsia="宋体" w:hAnsi="宋体" w:cs="宋体" w:hint="eastAsia"/>
                <w:sz w:val="24"/>
                <w:szCs w:val="20"/>
              </w:rPr>
              <w:t>GB31888-2015</w:t>
            </w:r>
            <w:r>
              <w:rPr>
                <w:rFonts w:ascii="宋体" w:eastAsia="宋体" w:hAnsi="宋体" w:cs="宋体" w:hint="eastAsia"/>
                <w:sz w:val="24"/>
                <w:szCs w:val="20"/>
              </w:rPr>
              <w:br/>
              <w:t>GB18401-2013</w:t>
            </w:r>
          </w:p>
        </w:tc>
      </w:tr>
      <w:tr w:rsidR="00AC177F">
        <w:trPr>
          <w:trHeight w:val="248"/>
        </w:trPr>
        <w:tc>
          <w:tcPr>
            <w:tcW w:w="651"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 w:val="21"/>
                <w:szCs w:val="21"/>
              </w:rPr>
            </w:pPr>
            <w:r>
              <w:rPr>
                <w:rFonts w:hAnsi="宋体" w:cs="宋体"/>
                <w:color w:val="auto"/>
                <w:szCs w:val="21"/>
              </w:rPr>
              <w:t>2</w:t>
            </w:r>
          </w:p>
        </w:tc>
        <w:tc>
          <w:tcPr>
            <w:tcW w:w="1251"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夏装裤子</w:t>
            </w: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rPr>
            </w:pP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rPr>
            </w:pPr>
            <w:r>
              <w:rPr>
                <w:rFonts w:ascii="宋体" w:eastAsia="宋体" w:hAnsi="宋体" w:cs="宋体" w:hint="eastAsia"/>
                <w:sz w:val="24"/>
              </w:rPr>
              <w:t>夏裤制作款式参看图片，双侧缝车0.5双明线</w:t>
            </w:r>
            <w:r w:rsidR="004C268D">
              <w:rPr>
                <w:rFonts w:ascii="宋体" w:eastAsia="宋体" w:hAnsi="宋体" w:cs="宋体" w:hint="eastAsia"/>
                <w:sz w:val="24"/>
              </w:rPr>
              <w:t>腰间穿安全绳,并且不可左右抽出</w:t>
            </w:r>
            <w:r>
              <w:rPr>
                <w:rFonts w:ascii="宋体" w:eastAsia="宋体" w:hAnsi="宋体" w:cs="宋体" w:hint="eastAsia"/>
                <w:sz w:val="24"/>
              </w:rPr>
              <w:t>，前后挡车0.1</w:t>
            </w:r>
            <w:r w:rsidR="004C268D">
              <w:rPr>
                <w:rFonts w:ascii="宋体" w:eastAsia="宋体" w:hAnsi="宋体" w:cs="宋体" w:hint="eastAsia"/>
                <w:sz w:val="24"/>
              </w:rPr>
              <w:t>明线，双侧口袋，口袋牙</w:t>
            </w:r>
            <w:r>
              <w:rPr>
                <w:rFonts w:ascii="宋体" w:eastAsia="宋体" w:hAnsi="宋体" w:cs="宋体" w:hint="eastAsia"/>
                <w:sz w:val="24"/>
              </w:rPr>
              <w:t>对称，做加固处理工艺。</w:t>
            </w:r>
          </w:p>
          <w:p w:rsidR="00AC177F" w:rsidRDefault="00B355C5">
            <w:pPr>
              <w:widowControl/>
              <w:jc w:val="left"/>
              <w:textAlignment w:val="center"/>
              <w:rPr>
                <w:rFonts w:ascii="宋体" w:eastAsia="宋体" w:hAnsi="宋体" w:cs="宋体"/>
                <w:sz w:val="24"/>
              </w:rPr>
            </w:pPr>
            <w:r>
              <w:rPr>
                <w:rFonts w:ascii="宋体" w:eastAsia="宋体" w:hAnsi="宋体" w:cs="宋体" w:hint="eastAsia"/>
                <w:sz w:val="24"/>
              </w:rPr>
              <w:t>颜色：浅</w:t>
            </w:r>
            <w:r w:rsidR="00871563">
              <w:rPr>
                <w:rFonts w:ascii="宋体" w:eastAsia="宋体" w:hAnsi="宋体" w:cs="宋体" w:hint="eastAsia"/>
                <w:sz w:val="24"/>
              </w:rPr>
              <w:t>卡其,反光安全标准符合新疆自治区教育厅关于校服相关标准.</w:t>
            </w:r>
            <w:r w:rsidR="00907EE9">
              <w:rPr>
                <w:rFonts w:ascii="宋体" w:eastAsia="宋体" w:hAnsi="宋体" w:cs="宋体" w:hint="eastAsia"/>
                <w:sz w:val="24"/>
              </w:rPr>
              <w:t>双明线.</w:t>
            </w:r>
          </w:p>
        </w:tc>
      </w:tr>
      <w:tr w:rsidR="00AC177F">
        <w:trPr>
          <w:trHeight w:val="1074"/>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检验标准</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left"/>
              <w:rPr>
                <w:rFonts w:hAnsi="宋体" w:cs="宋体" w:hint="default"/>
                <w:color w:val="auto"/>
                <w:szCs w:val="21"/>
              </w:rPr>
            </w:pPr>
            <w:r>
              <w:rPr>
                <w:rFonts w:hAnsi="宋体" w:cs="宋体"/>
                <w:color w:val="auto"/>
                <w:sz w:val="24"/>
              </w:rPr>
              <w:t>GB31888-2015</w:t>
            </w:r>
          </w:p>
        </w:tc>
      </w:tr>
      <w:tr w:rsidR="00AC177F">
        <w:trPr>
          <w:trHeight w:val="90"/>
        </w:trPr>
        <w:tc>
          <w:tcPr>
            <w:tcW w:w="651" w:type="dxa"/>
            <w:vMerge w:val="restart"/>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3</w:t>
            </w:r>
          </w:p>
        </w:tc>
        <w:tc>
          <w:tcPr>
            <w:tcW w:w="1251"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szCs w:val="20"/>
              </w:rPr>
              <w:t>夏装T</w:t>
            </w:r>
            <w:proofErr w:type="gramStart"/>
            <w:r>
              <w:rPr>
                <w:rFonts w:ascii="宋体" w:eastAsia="宋体" w:hAnsi="宋体" w:cs="宋体" w:hint="eastAsia"/>
                <w:sz w:val="24"/>
                <w:szCs w:val="20"/>
              </w:rPr>
              <w:t>桖</w:t>
            </w:r>
            <w:proofErr w:type="gramEnd"/>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ascii="宋体" w:eastAsia="宋体" w:hAnsi="宋体" w:cs="宋体"/>
                <w:sz w:val="24"/>
              </w:rPr>
            </w:pPr>
            <w:r>
              <w:rPr>
                <w:rFonts w:ascii="宋体" w:eastAsia="宋体" w:hAnsi="宋体" w:cs="宋体" w:hint="eastAsia"/>
                <w:sz w:val="24"/>
              </w:rPr>
              <w:t>颜色</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szCs w:val="20"/>
              </w:rPr>
            </w:pPr>
            <w:r>
              <w:rPr>
                <w:rFonts w:ascii="宋体" w:eastAsia="宋体" w:hAnsi="宋体" w:cs="宋体" w:hint="eastAsia"/>
                <w:sz w:val="24"/>
                <w:szCs w:val="20"/>
              </w:rPr>
              <w:t>浅湖蓝，</w:t>
            </w:r>
          </w:p>
        </w:tc>
      </w:tr>
      <w:tr w:rsidR="00AC177F">
        <w:trPr>
          <w:trHeight w:val="1255"/>
        </w:trPr>
        <w:tc>
          <w:tcPr>
            <w:tcW w:w="651" w:type="dxa"/>
            <w:vMerge/>
            <w:tcBorders>
              <w:left w:val="single" w:sz="8"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tc>
        <w:tc>
          <w:tcPr>
            <w:tcW w:w="1251" w:type="dxa"/>
            <w:vMerge/>
            <w:tcBorders>
              <w:left w:val="single" w:sz="2" w:space="0" w:color="auto"/>
              <w:right w:val="single" w:sz="2" w:space="0" w:color="auto"/>
            </w:tcBorders>
            <w:shd w:val="clear" w:color="auto" w:fill="auto"/>
            <w:vAlign w:val="center"/>
          </w:tcPr>
          <w:p w:rsidR="00AC177F" w:rsidRDefault="00AC177F">
            <w:pPr>
              <w:widowControl/>
              <w:jc w:val="center"/>
              <w:textAlignment w:val="center"/>
              <w:rPr>
                <w:rFonts w:ascii="宋体" w:eastAsia="宋体" w:hAnsi="宋体" w:cs="宋体"/>
                <w:sz w:val="24"/>
                <w:szCs w:val="20"/>
              </w:rPr>
            </w:pPr>
          </w:p>
        </w:tc>
        <w:tc>
          <w:tcPr>
            <w:tcW w:w="1187" w:type="dxa"/>
            <w:tcBorders>
              <w:top w:val="single" w:sz="2" w:space="0" w:color="auto"/>
              <w:left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制作工艺</w:t>
            </w:r>
          </w:p>
        </w:tc>
        <w:tc>
          <w:tcPr>
            <w:tcW w:w="4723" w:type="dxa"/>
            <w:tcBorders>
              <w:top w:val="single" w:sz="2" w:space="0" w:color="auto"/>
              <w:left w:val="single" w:sz="2" w:space="0" w:color="auto"/>
              <w:right w:val="single" w:sz="2" w:space="0" w:color="auto"/>
            </w:tcBorders>
            <w:shd w:val="clear" w:color="auto" w:fill="auto"/>
            <w:vAlign w:val="center"/>
          </w:tcPr>
          <w:p w:rsidR="00AC177F" w:rsidRDefault="00B355C5">
            <w:pPr>
              <w:widowControl/>
              <w:jc w:val="left"/>
              <w:textAlignment w:val="center"/>
              <w:rPr>
                <w:rFonts w:ascii="宋体" w:eastAsia="宋体" w:hAnsi="宋体" w:cs="宋体"/>
                <w:sz w:val="24"/>
              </w:rPr>
            </w:pPr>
            <w:r>
              <w:rPr>
                <w:rFonts w:ascii="宋体" w:eastAsia="宋体" w:hAnsi="宋体" w:cs="宋体" w:hint="eastAsia"/>
                <w:sz w:val="24"/>
              </w:rPr>
              <w:t>领子</w:t>
            </w:r>
            <w:r w:rsidR="004C268D">
              <w:rPr>
                <w:rFonts w:ascii="宋体" w:eastAsia="宋体" w:hAnsi="宋体" w:cs="宋体" w:hint="eastAsia"/>
                <w:sz w:val="24"/>
              </w:rPr>
              <w:t>平整圆顺，左右对称，袖口加螺纹，</w:t>
            </w:r>
            <w:proofErr w:type="gramStart"/>
            <w:r w:rsidR="004C268D">
              <w:rPr>
                <w:rFonts w:ascii="宋体" w:eastAsia="宋体" w:hAnsi="宋体" w:cs="宋体" w:hint="eastAsia"/>
                <w:sz w:val="24"/>
              </w:rPr>
              <w:t>左胸前订校标</w:t>
            </w:r>
            <w:proofErr w:type="gramEnd"/>
            <w:r>
              <w:rPr>
                <w:rFonts w:ascii="宋体" w:eastAsia="宋体" w:hAnsi="宋体" w:cs="宋体" w:hint="eastAsia"/>
                <w:sz w:val="24"/>
              </w:rPr>
              <w:t>。式样参看图片</w:t>
            </w:r>
          </w:p>
        </w:tc>
      </w:tr>
      <w:tr w:rsidR="00AC177F">
        <w:trPr>
          <w:trHeight w:val="931"/>
        </w:trPr>
        <w:tc>
          <w:tcPr>
            <w:tcW w:w="651" w:type="dxa"/>
            <w:vMerge/>
            <w:tcBorders>
              <w:top w:val="single" w:sz="2" w:space="0" w:color="auto"/>
              <w:left w:val="single" w:sz="8"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251" w:type="dxa"/>
            <w:vMerge/>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AC177F">
            <w:pPr>
              <w:rPr>
                <w:rFonts w:ascii="Calibri" w:eastAsia="宋体" w:hAnsi="Calibri" w:cs="Times New Roman"/>
                <w:szCs w:val="22"/>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检验标准</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871563">
            <w:pPr>
              <w:widowControl/>
              <w:jc w:val="center"/>
              <w:textAlignment w:val="center"/>
              <w:rPr>
                <w:rFonts w:ascii="宋体" w:eastAsia="宋体" w:hAnsi="宋体" w:cs="宋体"/>
                <w:sz w:val="24"/>
              </w:rPr>
            </w:pPr>
            <w:r>
              <w:rPr>
                <w:rFonts w:ascii="宋体" w:eastAsia="宋体" w:hAnsi="宋体" w:cs="宋体" w:hint="eastAsia"/>
                <w:sz w:val="24"/>
                <w:szCs w:val="20"/>
              </w:rPr>
              <w:t>GB18401</w:t>
            </w:r>
            <w:r w:rsidR="00B355C5">
              <w:rPr>
                <w:rFonts w:ascii="宋体" w:eastAsia="宋体" w:hAnsi="宋体" w:cs="宋体" w:hint="eastAsia"/>
                <w:sz w:val="24"/>
                <w:szCs w:val="20"/>
              </w:rPr>
              <w:t>-2013</w:t>
            </w:r>
            <w:r w:rsidR="00B355C5">
              <w:rPr>
                <w:rFonts w:ascii="宋体" w:eastAsia="宋体" w:hAnsi="宋体" w:cs="宋体" w:hint="eastAsia"/>
                <w:sz w:val="24"/>
                <w:szCs w:val="20"/>
              </w:rPr>
              <w:br/>
              <w:t>GB31888-2015</w:t>
            </w:r>
          </w:p>
        </w:tc>
      </w:tr>
      <w:tr w:rsidR="00AC177F">
        <w:trPr>
          <w:trHeight w:val="310"/>
        </w:trPr>
        <w:tc>
          <w:tcPr>
            <w:tcW w:w="651" w:type="dxa"/>
            <w:vMerge w:val="restart"/>
            <w:tcBorders>
              <w:top w:val="single" w:sz="2" w:space="0" w:color="auto"/>
              <w:left w:val="single" w:sz="8" w:space="0" w:color="auto"/>
              <w:right w:val="single" w:sz="2" w:space="0" w:color="auto"/>
            </w:tcBorders>
            <w:shd w:val="clear" w:color="auto" w:fill="auto"/>
            <w:vAlign w:val="center"/>
          </w:tcPr>
          <w:p w:rsidR="00AC177F" w:rsidRDefault="00B355C5">
            <w:pPr>
              <w:rPr>
                <w:rFonts w:ascii="Calibri" w:eastAsia="宋体" w:hAnsi="Calibri" w:cs="Times New Roman"/>
                <w:szCs w:val="22"/>
              </w:rPr>
            </w:pPr>
            <w:r>
              <w:rPr>
                <w:rFonts w:ascii="Calibri" w:eastAsia="宋体" w:hAnsi="Calibri" w:cs="Times New Roman" w:hint="eastAsia"/>
                <w:szCs w:val="22"/>
              </w:rPr>
              <w:t>4</w:t>
            </w:r>
          </w:p>
        </w:tc>
        <w:tc>
          <w:tcPr>
            <w:tcW w:w="1251" w:type="dxa"/>
            <w:vMerge w:val="restart"/>
            <w:tcBorders>
              <w:top w:val="single" w:sz="2" w:space="0" w:color="auto"/>
              <w:left w:val="single" w:sz="2" w:space="0" w:color="auto"/>
              <w:right w:val="single" w:sz="2" w:space="0" w:color="auto"/>
            </w:tcBorders>
            <w:shd w:val="clear" w:color="auto" w:fill="auto"/>
            <w:vAlign w:val="center"/>
          </w:tcPr>
          <w:p w:rsidR="00AC177F" w:rsidRDefault="00B355C5">
            <w:pPr>
              <w:rPr>
                <w:rFonts w:ascii="Calibri" w:eastAsia="宋体" w:hAnsi="Calibri" w:cs="Times New Roman"/>
                <w:szCs w:val="22"/>
              </w:rPr>
            </w:pPr>
            <w:r>
              <w:rPr>
                <w:rFonts w:ascii="Calibri" w:eastAsia="宋体" w:hAnsi="Calibri" w:cs="Times New Roman" w:hint="eastAsia"/>
                <w:szCs w:val="22"/>
              </w:rPr>
              <w:t>冬装</w:t>
            </w: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pStyle w:val="a4"/>
              <w:jc w:val="center"/>
              <w:rPr>
                <w:rFonts w:hAnsi="宋体" w:cs="宋体" w:hint="default"/>
                <w:color w:val="auto"/>
                <w:szCs w:val="21"/>
              </w:rPr>
            </w:pPr>
            <w:r>
              <w:rPr>
                <w:rFonts w:hAnsi="宋体" w:cs="宋体"/>
                <w:color w:val="auto"/>
                <w:szCs w:val="21"/>
              </w:rPr>
              <w:t>颜色</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871563">
            <w:pPr>
              <w:widowControl/>
              <w:textAlignment w:val="center"/>
              <w:rPr>
                <w:rFonts w:ascii="宋体" w:eastAsia="宋体" w:hAnsi="宋体" w:cs="宋体"/>
                <w:sz w:val="24"/>
                <w:szCs w:val="20"/>
              </w:rPr>
            </w:pPr>
            <w:r>
              <w:rPr>
                <w:rFonts w:ascii="宋体" w:eastAsia="宋体" w:hAnsi="宋体" w:cs="宋体" w:hint="eastAsia"/>
                <w:sz w:val="24"/>
                <w:szCs w:val="20"/>
              </w:rPr>
              <w:t>主色：</w:t>
            </w:r>
            <w:r w:rsidR="00B355C5">
              <w:rPr>
                <w:rFonts w:ascii="宋体" w:eastAsia="宋体" w:hAnsi="宋体" w:cs="宋体" w:hint="eastAsia"/>
                <w:sz w:val="24"/>
                <w:szCs w:val="20"/>
              </w:rPr>
              <w:t>蓝配色</w:t>
            </w:r>
            <w:r>
              <w:rPr>
                <w:rFonts w:ascii="宋体" w:eastAsia="宋体" w:hAnsi="宋体" w:cs="宋体" w:hint="eastAsia"/>
                <w:sz w:val="24"/>
                <w:szCs w:val="20"/>
              </w:rPr>
              <w:t>红色/白色</w:t>
            </w:r>
          </w:p>
        </w:tc>
      </w:tr>
      <w:tr w:rsidR="00AC177F">
        <w:trPr>
          <w:trHeight w:val="310"/>
        </w:trPr>
        <w:tc>
          <w:tcPr>
            <w:tcW w:w="651" w:type="dxa"/>
            <w:vMerge/>
            <w:tcBorders>
              <w:left w:val="single" w:sz="8" w:space="0" w:color="auto"/>
              <w:right w:val="single" w:sz="2" w:space="0" w:color="auto"/>
            </w:tcBorders>
            <w:shd w:val="clear" w:color="auto" w:fill="auto"/>
            <w:vAlign w:val="center"/>
          </w:tcPr>
          <w:p w:rsidR="00AC177F" w:rsidRDefault="00AC177F">
            <w:pPr>
              <w:widowControl/>
              <w:jc w:val="center"/>
              <w:textAlignment w:val="center"/>
            </w:pPr>
          </w:p>
        </w:tc>
        <w:tc>
          <w:tcPr>
            <w:tcW w:w="1251" w:type="dxa"/>
            <w:vMerge/>
            <w:tcBorders>
              <w:left w:val="single" w:sz="2" w:space="0" w:color="auto"/>
              <w:right w:val="single" w:sz="2" w:space="0" w:color="auto"/>
            </w:tcBorders>
            <w:shd w:val="clear" w:color="auto" w:fill="auto"/>
            <w:vAlign w:val="center"/>
          </w:tcPr>
          <w:p w:rsidR="00AC177F" w:rsidRDefault="00AC177F">
            <w:pPr>
              <w:widowControl/>
              <w:jc w:val="center"/>
              <w:textAlignment w:val="cente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hAnsi="宋体" w:cs="宋体" w:hint="eastAsia"/>
                <w:szCs w:val="21"/>
              </w:rPr>
              <w:t>棉衣制作工艺要求</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hAnsi="宋体" w:cs="宋体" w:hint="eastAsia"/>
                <w:szCs w:val="21"/>
              </w:rPr>
              <w:t>根据新疆寒冷（能够抵御零下</w:t>
            </w:r>
            <w:r>
              <w:rPr>
                <w:rFonts w:hAnsi="宋体" w:cs="宋体" w:hint="eastAsia"/>
                <w:szCs w:val="21"/>
              </w:rPr>
              <w:t>25</w:t>
            </w:r>
            <w:r>
              <w:rPr>
                <w:rFonts w:hAnsi="宋体" w:cs="宋体" w:hint="eastAsia"/>
                <w:szCs w:val="21"/>
              </w:rPr>
              <w:t>度严寒）的特点要求，棉衣分内衣外衣两件以拉链链接，分别可以独立穿着，内外两件分别适应不同的温度环境，采用同材质面料，同颜色不同工艺缝制，外衣内里为</w:t>
            </w:r>
            <w:proofErr w:type="gramStart"/>
            <w:r>
              <w:rPr>
                <w:rFonts w:hAnsi="宋体" w:cs="宋体" w:hint="eastAsia"/>
                <w:szCs w:val="21"/>
              </w:rPr>
              <w:t>摇粒绒</w:t>
            </w:r>
            <w:proofErr w:type="gramEnd"/>
            <w:r>
              <w:rPr>
                <w:rFonts w:hAnsi="宋体" w:cs="宋体" w:hint="eastAsia"/>
                <w:szCs w:val="21"/>
              </w:rPr>
              <w:t>，材料参数已经前述，面线缝制要求</w:t>
            </w:r>
            <w:r>
              <w:rPr>
                <w:rFonts w:hAnsi="宋体" w:cs="宋体" w:hint="eastAsia"/>
                <w:szCs w:val="21"/>
              </w:rPr>
              <w:t>0.5</w:t>
            </w:r>
            <w:r>
              <w:rPr>
                <w:rFonts w:hAnsi="宋体" w:cs="宋体" w:hint="eastAsia"/>
                <w:szCs w:val="21"/>
              </w:rPr>
              <w:t>双明线，颜色要求同</w:t>
            </w:r>
            <w:r w:rsidR="00871563">
              <w:rPr>
                <w:rFonts w:hAnsi="宋体" w:cs="宋体" w:hint="eastAsia"/>
                <w:szCs w:val="21"/>
              </w:rPr>
              <w:t>往届一致，以保证校园整齐化</w:t>
            </w:r>
            <w:proofErr w:type="gramStart"/>
            <w:r w:rsidR="00871563">
              <w:rPr>
                <w:rFonts w:hAnsi="宋体" w:cs="宋体" w:hint="eastAsia"/>
                <w:szCs w:val="21"/>
              </w:rPr>
              <w:t>一</w:t>
            </w:r>
            <w:proofErr w:type="gramEnd"/>
            <w:r w:rsidR="00871563">
              <w:rPr>
                <w:rFonts w:hAnsi="宋体" w:cs="宋体" w:hint="eastAsia"/>
                <w:szCs w:val="21"/>
              </w:rPr>
              <w:t>，左胸定制校标</w:t>
            </w:r>
            <w:r w:rsidR="00871563">
              <w:rPr>
                <w:rFonts w:hAnsi="宋体" w:cs="宋体" w:hint="eastAsia"/>
                <w:szCs w:val="21"/>
              </w:rPr>
              <w:t>,</w:t>
            </w:r>
            <w:r>
              <w:rPr>
                <w:rFonts w:hAnsi="宋体" w:cs="宋体" w:hint="eastAsia"/>
                <w:szCs w:val="21"/>
              </w:rPr>
              <w:t>反光安全标志既要美观又要达到新疆自治区教育厅有关校服相关要求，与样品一致，参看图片，棉衣的内衣是一件独立可外穿小棉衣，里子是</w:t>
            </w:r>
            <w:proofErr w:type="gramStart"/>
            <w:r>
              <w:rPr>
                <w:rFonts w:hAnsi="宋体" w:cs="宋体" w:hint="eastAsia"/>
                <w:szCs w:val="21"/>
              </w:rPr>
              <w:t>春亚纺</w:t>
            </w:r>
            <w:proofErr w:type="gramEnd"/>
            <w:r>
              <w:rPr>
                <w:rFonts w:hAnsi="宋体" w:cs="宋体" w:hint="eastAsia"/>
                <w:szCs w:val="21"/>
              </w:rPr>
              <w:t>，填充物为</w:t>
            </w:r>
            <w:r>
              <w:rPr>
                <w:rFonts w:hAnsi="宋体" w:cs="宋体" w:hint="eastAsia"/>
                <w:szCs w:val="21"/>
              </w:rPr>
              <w:t>150</w:t>
            </w:r>
            <w:r>
              <w:rPr>
                <w:rFonts w:hAnsi="宋体" w:cs="宋体" w:hint="eastAsia"/>
                <w:szCs w:val="21"/>
              </w:rPr>
              <w:t>克重涤纶热熔棉，</w:t>
            </w:r>
            <w:proofErr w:type="gramStart"/>
            <w:r>
              <w:rPr>
                <w:rFonts w:hAnsi="宋体" w:cs="宋体" w:hint="eastAsia"/>
                <w:szCs w:val="21"/>
              </w:rPr>
              <w:t>不</w:t>
            </w:r>
            <w:proofErr w:type="gramEnd"/>
            <w:r>
              <w:rPr>
                <w:rFonts w:hAnsi="宋体" w:cs="宋体" w:hint="eastAsia"/>
                <w:szCs w:val="21"/>
              </w:rPr>
              <w:t>可用喷胶棉、回收棉等其他填充物替代，卫生标准达国标。面子与填充物用行线固定间距</w:t>
            </w:r>
            <w:r>
              <w:rPr>
                <w:rFonts w:hAnsi="宋体" w:cs="宋体" w:hint="eastAsia"/>
                <w:szCs w:val="21"/>
              </w:rPr>
              <w:t>10</w:t>
            </w:r>
            <w:r>
              <w:rPr>
                <w:rFonts w:hAnsi="宋体" w:cs="宋体" w:hint="eastAsia"/>
                <w:szCs w:val="21"/>
              </w:rPr>
              <w:t>厘米，不得小于或者大于此间距，否则</w:t>
            </w:r>
            <w:r w:rsidR="00871563">
              <w:rPr>
                <w:rFonts w:hAnsi="宋体" w:cs="宋体" w:hint="eastAsia"/>
                <w:szCs w:val="21"/>
              </w:rPr>
              <w:t>都会影响衣服的保暖性和舒适度。</w:t>
            </w:r>
            <w:proofErr w:type="gramStart"/>
            <w:r w:rsidR="00871563">
              <w:rPr>
                <w:rFonts w:hAnsi="宋体" w:cs="宋体" w:hint="eastAsia"/>
                <w:szCs w:val="21"/>
              </w:rPr>
              <w:t>左胸前订校标</w:t>
            </w:r>
            <w:proofErr w:type="gramEnd"/>
            <w:r w:rsidR="00871563">
              <w:rPr>
                <w:rFonts w:hAnsi="宋体" w:cs="宋体" w:hint="eastAsia"/>
                <w:szCs w:val="21"/>
              </w:rPr>
              <w:t>，</w:t>
            </w:r>
            <w:r>
              <w:rPr>
                <w:rFonts w:hAnsi="宋体" w:cs="宋体" w:hint="eastAsia"/>
                <w:szCs w:val="21"/>
              </w:rPr>
              <w:t>内外衣合起来穿着可抵御零下</w:t>
            </w:r>
            <w:r>
              <w:rPr>
                <w:rFonts w:hAnsi="宋体" w:cs="宋体" w:hint="eastAsia"/>
                <w:szCs w:val="21"/>
              </w:rPr>
              <w:t>25</w:t>
            </w:r>
            <w:r>
              <w:rPr>
                <w:rFonts w:hAnsi="宋体" w:cs="宋体" w:hint="eastAsia"/>
                <w:szCs w:val="21"/>
              </w:rPr>
              <w:t>度，内外</w:t>
            </w:r>
            <w:proofErr w:type="gramStart"/>
            <w:r>
              <w:rPr>
                <w:rFonts w:hAnsi="宋体" w:cs="宋体" w:hint="eastAsia"/>
                <w:szCs w:val="21"/>
              </w:rPr>
              <w:t>两衣都</w:t>
            </w:r>
            <w:proofErr w:type="gramEnd"/>
            <w:r>
              <w:rPr>
                <w:rFonts w:hAnsi="宋体" w:cs="宋体" w:hint="eastAsia"/>
                <w:szCs w:val="21"/>
              </w:rPr>
              <w:t>要透气，不透气面料不得使用，以免影响体感。</w:t>
            </w:r>
            <w:r w:rsidR="00907EE9">
              <w:rPr>
                <w:rFonts w:hAnsi="宋体" w:cs="宋体" w:hint="eastAsia"/>
                <w:szCs w:val="21"/>
              </w:rPr>
              <w:t>面子缝线一律双明线</w:t>
            </w:r>
            <w:r w:rsidR="00907EE9">
              <w:rPr>
                <w:rFonts w:hAnsi="宋体" w:cs="宋体" w:hint="eastAsia"/>
                <w:szCs w:val="21"/>
              </w:rPr>
              <w:t>.</w:t>
            </w:r>
            <w:r w:rsidR="00E70C79">
              <w:rPr>
                <w:rFonts w:hAnsi="宋体" w:cs="宋体" w:hint="eastAsia"/>
                <w:szCs w:val="21"/>
              </w:rPr>
              <w:t>门襟拉链</w:t>
            </w:r>
            <w:r w:rsidR="00E70C79">
              <w:rPr>
                <w:rFonts w:hAnsi="宋体" w:cs="宋体" w:hint="eastAsia"/>
                <w:szCs w:val="21"/>
              </w:rPr>
              <w:t>,</w:t>
            </w:r>
            <w:r w:rsidR="00E70C79">
              <w:rPr>
                <w:rFonts w:hAnsi="宋体" w:cs="宋体" w:hint="eastAsia"/>
                <w:szCs w:val="21"/>
              </w:rPr>
              <w:t>内拉链坚固</w:t>
            </w:r>
            <w:r w:rsidR="00E70C79">
              <w:rPr>
                <w:rFonts w:hAnsi="宋体" w:cs="宋体" w:hint="eastAsia"/>
                <w:szCs w:val="21"/>
              </w:rPr>
              <w:t>.</w:t>
            </w:r>
          </w:p>
        </w:tc>
      </w:tr>
      <w:tr w:rsidR="00AC177F">
        <w:trPr>
          <w:trHeight w:val="310"/>
        </w:trPr>
        <w:tc>
          <w:tcPr>
            <w:tcW w:w="651" w:type="dxa"/>
            <w:vMerge/>
            <w:tcBorders>
              <w:left w:val="single" w:sz="8"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hAnsi="宋体" w:cs="宋体"/>
                <w:szCs w:val="21"/>
              </w:rPr>
            </w:pPr>
          </w:p>
        </w:tc>
        <w:tc>
          <w:tcPr>
            <w:tcW w:w="1251" w:type="dxa"/>
            <w:vMerge/>
            <w:tcBorders>
              <w:left w:val="single" w:sz="2" w:space="0" w:color="auto"/>
              <w:bottom w:val="single" w:sz="2" w:space="0" w:color="auto"/>
              <w:right w:val="single" w:sz="2" w:space="0" w:color="auto"/>
            </w:tcBorders>
            <w:shd w:val="clear" w:color="auto" w:fill="auto"/>
            <w:vAlign w:val="center"/>
          </w:tcPr>
          <w:p w:rsidR="00AC177F" w:rsidRDefault="00AC177F">
            <w:pPr>
              <w:widowControl/>
              <w:jc w:val="center"/>
              <w:textAlignment w:val="center"/>
              <w:rPr>
                <w:rFonts w:hAnsi="宋体" w:cs="宋体"/>
                <w:szCs w:val="21"/>
              </w:rPr>
            </w:pPr>
          </w:p>
        </w:tc>
        <w:tc>
          <w:tcPr>
            <w:tcW w:w="1187"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proofErr w:type="gramStart"/>
            <w:r>
              <w:rPr>
                <w:rFonts w:hAnsi="宋体" w:cs="宋体" w:hint="eastAsia"/>
                <w:szCs w:val="21"/>
              </w:rPr>
              <w:t>冬裤制作</w:t>
            </w:r>
            <w:proofErr w:type="gramEnd"/>
            <w:r>
              <w:rPr>
                <w:rFonts w:hAnsi="宋体" w:cs="宋体" w:hint="eastAsia"/>
                <w:szCs w:val="21"/>
              </w:rPr>
              <w:t>工艺</w:t>
            </w:r>
          </w:p>
        </w:tc>
        <w:tc>
          <w:tcPr>
            <w:tcW w:w="4723" w:type="dxa"/>
            <w:tcBorders>
              <w:top w:val="single" w:sz="2" w:space="0" w:color="auto"/>
              <w:left w:val="single" w:sz="2" w:space="0" w:color="auto"/>
              <w:bottom w:val="single" w:sz="2" w:space="0" w:color="auto"/>
              <w:right w:val="single" w:sz="2" w:space="0" w:color="auto"/>
            </w:tcBorders>
            <w:shd w:val="clear" w:color="auto" w:fill="auto"/>
            <w:vAlign w:val="center"/>
          </w:tcPr>
          <w:p w:rsidR="00AC177F" w:rsidRDefault="00B355C5">
            <w:pPr>
              <w:widowControl/>
              <w:jc w:val="center"/>
              <w:textAlignment w:val="center"/>
              <w:rPr>
                <w:rFonts w:hAnsi="宋体" w:cs="宋体"/>
                <w:szCs w:val="21"/>
              </w:rPr>
            </w:pPr>
            <w:r>
              <w:rPr>
                <w:rFonts w:hAnsi="宋体" w:cs="宋体" w:hint="eastAsia"/>
                <w:szCs w:val="21"/>
              </w:rPr>
              <w:t>如图所示款式，连腰松紧裤，腰间系安全绳，并保证绳子不会抽出，斜侧袋，侧缝压</w:t>
            </w:r>
            <w:r>
              <w:rPr>
                <w:rFonts w:hAnsi="宋体" w:cs="宋体" w:hint="eastAsia"/>
                <w:szCs w:val="21"/>
              </w:rPr>
              <w:t>0.2</w:t>
            </w:r>
            <w:r>
              <w:rPr>
                <w:rFonts w:hAnsi="宋体" w:cs="宋体" w:hint="eastAsia"/>
                <w:szCs w:val="21"/>
              </w:rPr>
              <w:t>明线，</w:t>
            </w:r>
            <w:proofErr w:type="gramStart"/>
            <w:r>
              <w:rPr>
                <w:rFonts w:hAnsi="宋体" w:cs="宋体" w:hint="eastAsia"/>
                <w:szCs w:val="21"/>
              </w:rPr>
              <w:t>口袋口压</w:t>
            </w:r>
            <w:proofErr w:type="gramEnd"/>
            <w:r>
              <w:rPr>
                <w:rFonts w:hAnsi="宋体" w:cs="宋体" w:hint="eastAsia"/>
                <w:szCs w:val="21"/>
              </w:rPr>
              <w:t>0.5</w:t>
            </w:r>
            <w:r>
              <w:rPr>
                <w:rFonts w:hAnsi="宋体" w:cs="宋体" w:hint="eastAsia"/>
                <w:szCs w:val="21"/>
              </w:rPr>
              <w:t>明线，</w:t>
            </w:r>
            <w:proofErr w:type="gramStart"/>
            <w:r>
              <w:rPr>
                <w:rFonts w:hAnsi="宋体" w:cs="宋体" w:hint="eastAsia"/>
                <w:szCs w:val="21"/>
              </w:rPr>
              <w:t>前后挡压</w:t>
            </w:r>
            <w:proofErr w:type="gramEnd"/>
            <w:r>
              <w:rPr>
                <w:rFonts w:hAnsi="宋体" w:cs="宋体" w:hint="eastAsia"/>
                <w:szCs w:val="21"/>
              </w:rPr>
              <w:t>0.2</w:t>
            </w:r>
            <w:r>
              <w:rPr>
                <w:rFonts w:hAnsi="宋体" w:cs="宋体" w:hint="eastAsia"/>
                <w:szCs w:val="21"/>
              </w:rPr>
              <w:t>明线，在小腿显著</w:t>
            </w:r>
            <w:r>
              <w:rPr>
                <w:rFonts w:hAnsi="宋体" w:cs="宋体" w:hint="eastAsia"/>
                <w:szCs w:val="21"/>
              </w:rPr>
              <w:lastRenderedPageBreak/>
              <w:t>位置加反光条两组，各组三根，裤脚卷边。</w:t>
            </w:r>
          </w:p>
        </w:tc>
      </w:tr>
    </w:tbl>
    <w:p w:rsidR="00AC177F" w:rsidRDefault="00AC177F">
      <w:bookmarkStart w:id="4" w:name="_GoBack"/>
      <w:bookmarkEnd w:id="4"/>
    </w:p>
    <w:sectPr w:rsidR="00AC177F" w:rsidSect="00AC177F">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64" w:rsidRDefault="007F1164" w:rsidP="004F14E7">
      <w:r>
        <w:separator/>
      </w:r>
    </w:p>
  </w:endnote>
  <w:endnote w:type="continuationSeparator" w:id="0">
    <w:p w:rsidR="007F1164" w:rsidRDefault="007F1164" w:rsidP="004F1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64" w:rsidRDefault="007F1164" w:rsidP="004F14E7">
      <w:r>
        <w:separator/>
      </w:r>
    </w:p>
  </w:footnote>
  <w:footnote w:type="continuationSeparator" w:id="0">
    <w:p w:rsidR="007F1164" w:rsidRDefault="007F1164" w:rsidP="004F1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0E92C"/>
    <w:multiLevelType w:val="singleLevel"/>
    <w:tmpl w:val="9DE0E92C"/>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ZjM0ZmEzOWQ0YWI5NWNjZjIzN2EwNzk2NmQ3MzM2MzAifQ=="/>
  </w:docVars>
  <w:rsids>
    <w:rsidRoot w:val="554A0F55"/>
    <w:rsid w:val="00045776"/>
    <w:rsid w:val="0022008A"/>
    <w:rsid w:val="00306879"/>
    <w:rsid w:val="003C7935"/>
    <w:rsid w:val="004C268D"/>
    <w:rsid w:val="004F14E7"/>
    <w:rsid w:val="0074704D"/>
    <w:rsid w:val="007F1164"/>
    <w:rsid w:val="00871563"/>
    <w:rsid w:val="00907EE9"/>
    <w:rsid w:val="009A3E93"/>
    <w:rsid w:val="00AC177F"/>
    <w:rsid w:val="00B355C5"/>
    <w:rsid w:val="00D94FDD"/>
    <w:rsid w:val="00E70C79"/>
    <w:rsid w:val="00F629A3"/>
    <w:rsid w:val="165B1938"/>
    <w:rsid w:val="32FD4A5C"/>
    <w:rsid w:val="33550153"/>
    <w:rsid w:val="554A0F55"/>
    <w:rsid w:val="78E545E8"/>
    <w:rsid w:val="7D865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77F"/>
    <w:pPr>
      <w:widowControl w:val="0"/>
      <w:jc w:val="both"/>
    </w:pPr>
    <w:rPr>
      <w:rFonts w:asciiTheme="minorHAnsi" w:eastAsiaTheme="minorEastAsia" w:hAnsiTheme="minorHAnsi" w:cstheme="minorBidi"/>
      <w:kern w:val="2"/>
      <w:sz w:val="21"/>
      <w:szCs w:val="24"/>
    </w:rPr>
  </w:style>
  <w:style w:type="paragraph" w:styleId="2">
    <w:name w:val="heading 2"/>
    <w:basedOn w:val="a"/>
    <w:next w:val="a0"/>
    <w:link w:val="2Char"/>
    <w:semiHidden/>
    <w:unhideWhenUsed/>
    <w:qFormat/>
    <w:rsid w:val="00AC177F"/>
    <w:pPr>
      <w:keepNext/>
      <w:keepLines/>
      <w:spacing w:before="260" w:after="260" w:line="410" w:lineRule="auto"/>
      <w:jc w:val="center"/>
      <w:outlineLvl w:val="1"/>
    </w:pPr>
    <w:rPr>
      <w:rFonts w:ascii="Arial" w:eastAsia="黑体" w:hAnsi="Arial" w:cs="Times New Roman"/>
      <w:b/>
      <w:color w:val="00000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C177F"/>
    <w:pPr>
      <w:ind w:firstLineChars="200" w:firstLine="420"/>
    </w:pPr>
  </w:style>
  <w:style w:type="paragraph" w:styleId="a4">
    <w:name w:val="Plain Text"/>
    <w:basedOn w:val="a"/>
    <w:link w:val="Char"/>
    <w:rsid w:val="00AC177F"/>
    <w:pPr>
      <w:widowControl/>
    </w:pPr>
    <w:rPr>
      <w:rFonts w:ascii="宋体" w:eastAsia="宋体" w:hAnsi="Courier New" w:cs="Times New Roman" w:hint="eastAsia"/>
      <w:color w:val="000000"/>
      <w:sz w:val="22"/>
      <w:szCs w:val="20"/>
    </w:rPr>
  </w:style>
  <w:style w:type="character" w:customStyle="1" w:styleId="Char">
    <w:name w:val="纯文本 Char"/>
    <w:basedOn w:val="a1"/>
    <w:link w:val="a4"/>
    <w:rsid w:val="00AC177F"/>
    <w:rPr>
      <w:rFonts w:ascii="宋体" w:eastAsia="宋体" w:hAnsi="Courier New" w:cs="宋体" w:hint="eastAsia"/>
      <w:color w:val="000000"/>
      <w:kern w:val="2"/>
      <w:sz w:val="22"/>
    </w:rPr>
  </w:style>
  <w:style w:type="character" w:customStyle="1" w:styleId="2Char">
    <w:name w:val="标题 2 Char"/>
    <w:basedOn w:val="a1"/>
    <w:link w:val="2"/>
    <w:rsid w:val="00AC177F"/>
    <w:rPr>
      <w:rFonts w:ascii="Arial" w:eastAsia="黑体" w:hAnsi="Arial" w:cs="Arial" w:hint="default"/>
      <w:b/>
      <w:color w:val="000000"/>
      <w:kern w:val="2"/>
      <w:sz w:val="32"/>
    </w:rPr>
  </w:style>
  <w:style w:type="paragraph" w:customStyle="1" w:styleId="msolistparagraph0">
    <w:name w:val="msolistparagraph"/>
    <w:basedOn w:val="a"/>
    <w:rsid w:val="00AC177F"/>
    <w:pPr>
      <w:ind w:firstLineChars="200" w:firstLine="420"/>
    </w:pPr>
    <w:rPr>
      <w:rFonts w:ascii="Calibri" w:eastAsia="宋体" w:hAnsi="Calibri" w:cs="Times New Roman"/>
    </w:rPr>
  </w:style>
  <w:style w:type="paragraph" w:styleId="a5">
    <w:name w:val="Balloon Text"/>
    <w:basedOn w:val="a"/>
    <w:link w:val="Char0"/>
    <w:rsid w:val="00D94FDD"/>
    <w:rPr>
      <w:sz w:val="18"/>
      <w:szCs w:val="18"/>
    </w:rPr>
  </w:style>
  <w:style w:type="character" w:customStyle="1" w:styleId="Char0">
    <w:name w:val="批注框文本 Char"/>
    <w:basedOn w:val="a1"/>
    <w:link w:val="a5"/>
    <w:rsid w:val="00D94FDD"/>
    <w:rPr>
      <w:rFonts w:asciiTheme="minorHAnsi" w:eastAsiaTheme="minorEastAsia" w:hAnsiTheme="minorHAnsi" w:cstheme="minorBidi"/>
      <w:kern w:val="2"/>
      <w:sz w:val="18"/>
      <w:szCs w:val="18"/>
    </w:rPr>
  </w:style>
  <w:style w:type="paragraph" w:styleId="a6">
    <w:name w:val="header"/>
    <w:basedOn w:val="a"/>
    <w:link w:val="Char1"/>
    <w:rsid w:val="004F14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rsid w:val="004F14E7"/>
    <w:rPr>
      <w:rFonts w:asciiTheme="minorHAnsi" w:eastAsiaTheme="minorEastAsia" w:hAnsiTheme="minorHAnsi" w:cstheme="minorBidi"/>
      <w:kern w:val="2"/>
      <w:sz w:val="18"/>
      <w:szCs w:val="18"/>
    </w:rPr>
  </w:style>
  <w:style w:type="paragraph" w:styleId="a7">
    <w:name w:val="footer"/>
    <w:basedOn w:val="a"/>
    <w:link w:val="Char2"/>
    <w:rsid w:val="004F14E7"/>
    <w:pPr>
      <w:tabs>
        <w:tab w:val="center" w:pos="4153"/>
        <w:tab w:val="right" w:pos="8306"/>
      </w:tabs>
      <w:snapToGrid w:val="0"/>
      <w:jc w:val="left"/>
    </w:pPr>
    <w:rPr>
      <w:sz w:val="18"/>
      <w:szCs w:val="18"/>
    </w:rPr>
  </w:style>
  <w:style w:type="character" w:customStyle="1" w:styleId="Char2">
    <w:name w:val="页脚 Char"/>
    <w:basedOn w:val="a1"/>
    <w:link w:val="a7"/>
    <w:rsid w:val="004F14E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云友</dc:creator>
  <cp:lastModifiedBy>微软用户</cp:lastModifiedBy>
  <cp:revision>5</cp:revision>
  <dcterms:created xsi:type="dcterms:W3CDTF">2022-07-30T06:08:00Z</dcterms:created>
  <dcterms:modified xsi:type="dcterms:W3CDTF">2022-08-13T06:34:00Z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A1E9E6706C3640D5BEDC78944061194C</vt:lpwstr>
  </property>
</Properties>
</file>