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E3" w:rsidRDefault="00767E44">
      <w:pPr>
        <w:pStyle w:val="1"/>
        <w:keepNext w:val="0"/>
        <w:keepLines w:val="0"/>
        <w:autoSpaceDE w:val="0"/>
        <w:autoSpaceDN w:val="0"/>
        <w:adjustRightInd w:val="0"/>
        <w:snapToGrid w:val="0"/>
        <w:spacing w:before="0" w:after="0" w:line="360" w:lineRule="auto"/>
        <w:jc w:val="left"/>
        <w:rPr>
          <w:color w:val="000000" w:themeColor="text1"/>
          <w:szCs w:val="20"/>
        </w:rPr>
      </w:pPr>
      <w:bookmarkStart w:id="0" w:name="_Toc71553081"/>
      <w:bookmarkStart w:id="1" w:name="_Toc68101080"/>
      <w:r>
        <w:rPr>
          <w:rFonts w:eastAsia="黑体"/>
          <w:b w:val="0"/>
          <w:bCs w:val="0"/>
          <w:color w:val="000000" w:themeColor="text1"/>
          <w:sz w:val="36"/>
          <w:szCs w:val="36"/>
        </w:rPr>
        <w:t>合同条款</w:t>
      </w:r>
      <w:bookmarkStart w:id="2" w:name="招标文件04章合同条款及格式01"/>
      <w:bookmarkEnd w:id="0"/>
      <w:bookmarkEnd w:id="1"/>
      <w:bookmarkEnd w:id="2"/>
    </w:p>
    <w:p w:rsidR="002C1EE3" w:rsidRDefault="00767E44">
      <w:pPr>
        <w:widowControl/>
        <w:spacing w:line="360" w:lineRule="auto"/>
        <w:jc w:val="center"/>
        <w:rPr>
          <w:rFonts w:ascii="宋体" w:eastAsia="PMingLiU" w:hAnsi="宋体" w:cs="宋体"/>
          <w:b/>
          <w:color w:val="000000"/>
          <w:spacing w:val="-2"/>
          <w:sz w:val="28"/>
          <w:szCs w:val="28"/>
          <w:u w:color="000000"/>
          <w:lang w:val="zh-TW" w:eastAsia="zh-TW"/>
        </w:rPr>
      </w:pPr>
      <w:bookmarkStart w:id="3" w:name="招标文件05章工程量清单"/>
      <w:bookmarkStart w:id="4" w:name="招标文件05章工程量清单01"/>
      <w:bookmarkStart w:id="5" w:name="第02卷"/>
      <w:bookmarkEnd w:id="3"/>
      <w:bookmarkEnd w:id="4"/>
      <w:bookmarkEnd w:id="5"/>
      <w:r>
        <w:rPr>
          <w:rFonts w:ascii="宋体" w:hAnsi="宋体" w:cs="宋体" w:hint="eastAsia"/>
          <w:b/>
          <w:color w:val="000000"/>
          <w:spacing w:val="-2"/>
          <w:sz w:val="28"/>
          <w:szCs w:val="28"/>
          <w:u w:color="000000"/>
          <w:lang w:val="zh-TW" w:eastAsia="zh-TW"/>
        </w:rPr>
        <w:t>重庆工商大学教室上课用话筒</w:t>
      </w:r>
      <w:r>
        <w:rPr>
          <w:rFonts w:ascii="宋体" w:hAnsi="宋体" w:cs="宋体"/>
          <w:b/>
          <w:color w:val="000000"/>
          <w:sz w:val="28"/>
          <w:szCs w:val="28"/>
          <w:u w:color="000000"/>
          <w:lang w:val="zh-TW" w:eastAsia="zh-TW"/>
        </w:rPr>
        <w:t>采购合同</w:t>
      </w:r>
    </w:p>
    <w:p w:rsidR="002C1EE3" w:rsidRDefault="00767E44">
      <w:pPr>
        <w:spacing w:line="360" w:lineRule="auto"/>
        <w:jc w:val="center"/>
        <w:rPr>
          <w:rFonts w:ascii="宋体" w:hAnsi="宋体" w:cs="Calibri"/>
          <w:color w:val="000000"/>
          <w:sz w:val="24"/>
          <w:u w:color="000000"/>
        </w:rPr>
      </w:pPr>
      <w:r>
        <w:rPr>
          <w:rFonts w:ascii="宋体" w:hAnsi="宋体" w:cs="Calibri"/>
          <w:color w:val="000000"/>
          <w:sz w:val="24"/>
          <w:u w:color="000000"/>
          <w:lang w:val="zh-TW" w:eastAsia="zh-TW"/>
        </w:rPr>
        <w:t>（项目编号：</w:t>
      </w:r>
      <w:r>
        <w:rPr>
          <w:rFonts w:ascii="宋体" w:hAnsi="宋体" w:cs="Calibri" w:hint="eastAsia"/>
          <w:color w:val="000000"/>
          <w:sz w:val="24"/>
          <w:u w:color="000000"/>
          <w:lang w:val="zh-TW" w:eastAsia="zh-TW"/>
        </w:rPr>
        <w:t>CTBU-JZ20230</w:t>
      </w:r>
      <w:r w:rsidR="00FB6C92">
        <w:rPr>
          <w:rFonts w:ascii="宋体" w:eastAsia="PMingLiU" w:hAnsi="宋体" w:cs="Calibri"/>
          <w:color w:val="000000"/>
          <w:sz w:val="24"/>
          <w:u w:color="000000"/>
          <w:lang w:val="zh-TW" w:eastAsia="zh-TW"/>
        </w:rPr>
        <w:t>44</w:t>
      </w:r>
      <w:r>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2C1EE3">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2C1EE3" w:rsidRDefault="00767E44">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需方：</w:t>
            </w:r>
            <w:r>
              <w:rPr>
                <w:rFonts w:ascii="宋体" w:hAnsi="宋体" w:cs="Calibri"/>
                <w:color w:val="000000"/>
                <w:sz w:val="24"/>
                <w:u w:val="single" w:color="000000"/>
                <w:lang w:val="zh-TW" w:eastAsia="zh-TW"/>
              </w:rPr>
              <w:t xml:space="preserve"> </w:t>
            </w:r>
            <w:r>
              <w:rPr>
                <w:rFonts w:ascii="宋体" w:eastAsia="PMingLiU" w:hAnsi="宋体" w:cs="Calibri"/>
                <w:color w:val="000000"/>
                <w:sz w:val="24"/>
                <w:u w:val="single" w:color="000000"/>
                <w:lang w:val="zh-TW" w:eastAsia="zh-TW"/>
              </w:rPr>
              <w:t xml:space="preserve">   </w:t>
            </w:r>
            <w:r>
              <w:rPr>
                <w:rFonts w:ascii="宋体" w:hAnsi="宋体" w:cs="Calibri"/>
                <w:color w:val="000000"/>
                <w:sz w:val="24"/>
                <w:u w:val="single" w:color="000000"/>
                <w:lang w:val="zh-TW" w:eastAsia="zh-TW"/>
              </w:rPr>
              <w:t>重庆工商大学</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2C1EE3" w:rsidRDefault="00767E44">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计价单位：</w:t>
            </w:r>
            <w:r>
              <w:rPr>
                <w:rFonts w:ascii="宋体" w:hAnsi="宋体" w:cs="Calibri"/>
                <w:color w:val="000000"/>
                <w:sz w:val="24"/>
                <w:u w:val="single" w:color="000000"/>
              </w:rPr>
              <w:t xml:space="preserve">  </w:t>
            </w:r>
            <w:r>
              <w:rPr>
                <w:rFonts w:ascii="宋体" w:hAnsi="宋体" w:cs="Calibri"/>
                <w:color w:val="000000"/>
                <w:sz w:val="24"/>
                <w:u w:val="single" w:color="000000"/>
                <w:lang w:val="zh-TW" w:eastAsia="zh-TW"/>
              </w:rPr>
              <w:t>元</w:t>
            </w:r>
            <w:r>
              <w:rPr>
                <w:rFonts w:ascii="宋体" w:hAnsi="宋体" w:cs="Calibri"/>
                <w:color w:val="000000"/>
                <w:sz w:val="24"/>
                <w:u w:val="single" w:color="000000"/>
              </w:rPr>
              <w:t xml:space="preserve">  </w:t>
            </w:r>
          </w:p>
        </w:tc>
      </w:tr>
      <w:tr w:rsidR="002C1EE3">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2C1EE3" w:rsidRDefault="00767E44">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供方：</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2C1EE3" w:rsidRDefault="00767E44">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计量单位：</w:t>
            </w:r>
            <w:r>
              <w:rPr>
                <w:rFonts w:ascii="宋体" w:hAnsi="宋体"/>
                <w:color w:val="000000"/>
                <w:sz w:val="24"/>
                <w:u w:val="single" w:color="000000"/>
              </w:rPr>
              <w:t xml:space="preserve">  </w:t>
            </w:r>
            <w:r>
              <w:rPr>
                <w:rFonts w:ascii="宋体" w:hAnsi="宋体" w:hint="eastAsia"/>
                <w:color w:val="000000"/>
                <w:sz w:val="24"/>
                <w:u w:val="single" w:color="000000"/>
              </w:rPr>
              <w:t xml:space="preserve">个 </w:t>
            </w:r>
            <w:r>
              <w:rPr>
                <w:rFonts w:ascii="宋体" w:hAnsi="宋体"/>
                <w:color w:val="000000"/>
                <w:sz w:val="24"/>
                <w:u w:val="single" w:color="000000"/>
              </w:rPr>
              <w:t xml:space="preserve">  </w:t>
            </w:r>
          </w:p>
        </w:tc>
      </w:tr>
    </w:tbl>
    <w:p w:rsidR="002C1EE3" w:rsidRDefault="002C1EE3">
      <w:pPr>
        <w:spacing w:line="360" w:lineRule="auto"/>
        <w:rPr>
          <w:rFonts w:ascii="宋体" w:hAnsi="宋体" w:cs="Arial Unicode MS"/>
          <w:color w:val="000000"/>
          <w:sz w:val="24"/>
          <w:u w:color="000000"/>
        </w:rPr>
      </w:pPr>
    </w:p>
    <w:p w:rsidR="002C1EE3" w:rsidRDefault="00767E44">
      <w:pPr>
        <w:spacing w:line="360" w:lineRule="auto"/>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TableNormal"/>
        <w:tblW w:w="5644"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273"/>
        <w:gridCol w:w="1422"/>
        <w:gridCol w:w="1390"/>
        <w:gridCol w:w="1439"/>
        <w:gridCol w:w="1274"/>
        <w:gridCol w:w="1274"/>
        <w:gridCol w:w="1407"/>
      </w:tblGrid>
      <w:tr w:rsidR="002C1EE3" w:rsidTr="00402211">
        <w:trPr>
          <w:trHeight w:val="541"/>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color w:val="000000"/>
                <w:sz w:val="24"/>
                <w:u w:color="000000"/>
                <w:lang w:val="zh-TW" w:eastAsia="zh-TW"/>
              </w:rPr>
              <w:t>商品名称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color w:val="000000"/>
                <w:sz w:val="24"/>
                <w:u w:color="000000"/>
                <w:lang w:val="zh-TW" w:eastAsia="zh-TW"/>
              </w:rPr>
              <w:t>品牌</w:t>
            </w:r>
            <w:r w:rsidRPr="00402211">
              <w:rPr>
                <w:rFonts w:ascii="宋体" w:hAnsi="宋体" w:cs="宋体" w:hint="eastAsia"/>
                <w:color w:val="000000"/>
                <w:sz w:val="24"/>
                <w:u w:color="000000"/>
                <w:lang w:val="zh-TW" w:eastAsia="zh-TW"/>
              </w:rPr>
              <w:t>产地</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原厂</w:t>
            </w:r>
            <w:r w:rsidRPr="00402211">
              <w:rPr>
                <w:rFonts w:ascii="宋体" w:hAnsi="宋体" w:cs="宋体"/>
                <w:color w:val="000000"/>
                <w:sz w:val="24"/>
                <w:u w:color="000000"/>
                <w:lang w:val="zh-TW" w:eastAsia="zh-TW"/>
              </w:rPr>
              <w:t>制造商</w:t>
            </w:r>
          </w:p>
        </w:tc>
        <w:tc>
          <w:tcPr>
            <w:tcW w:w="131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型号参数</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color w:val="000000"/>
                <w:sz w:val="24"/>
                <w:u w:color="000000"/>
                <w:lang w:val="zh-TW" w:eastAsia="zh-TW"/>
              </w:rPr>
              <w:t>数量</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color w:val="000000"/>
                <w:sz w:val="24"/>
                <w:u w:color="000000"/>
                <w:lang w:val="zh-TW" w:eastAsia="zh-TW"/>
              </w:rPr>
              <w:t>单价（元）</w:t>
            </w: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color w:val="000000"/>
                <w:sz w:val="24"/>
                <w:u w:color="000000"/>
                <w:lang w:val="zh-TW" w:eastAsia="zh-TW"/>
              </w:rPr>
              <w:t>总价（元）</w:t>
            </w:r>
          </w:p>
        </w:tc>
      </w:tr>
      <w:tr w:rsidR="002C1EE3" w:rsidTr="00402211">
        <w:trPr>
          <w:trHeight w:val="678"/>
          <w:jc w:val="center"/>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笔式话筒</w:t>
            </w:r>
          </w:p>
        </w:tc>
        <w:tc>
          <w:tcPr>
            <w:tcW w:w="593"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rsidR="002C1EE3" w:rsidRPr="00402211" w:rsidRDefault="00767E44">
            <w:pPr>
              <w:widowControl/>
              <w:jc w:val="center"/>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耀隆</w:t>
            </w:r>
          </w:p>
        </w:tc>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2C1EE3">
            <w:pPr>
              <w:jc w:val="center"/>
              <w:rPr>
                <w:rFonts w:ascii="宋体" w:hAnsi="宋体" w:cs="宋体"/>
                <w:color w:val="000000"/>
                <w:sz w:val="24"/>
                <w:u w:color="000000"/>
                <w:lang w:val="zh-TW" w:eastAsia="zh-TW"/>
              </w:rPr>
            </w:pP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B56237" w:rsidRPr="00402211" w:rsidRDefault="00B56237" w:rsidP="008444DD">
            <w:pPr>
              <w:widowControl/>
              <w:jc w:val="center"/>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三模合一无线话筒，</w:t>
            </w:r>
          </w:p>
          <w:p w:rsidR="002C1EE3" w:rsidRPr="00402211" w:rsidRDefault="008444DD" w:rsidP="008444DD">
            <w:pPr>
              <w:widowControl/>
              <w:jc w:val="center"/>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接收机WX3001S、发射机WX3001D</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jc w:val="center"/>
              <w:rPr>
                <w:rFonts w:ascii="宋体" w:hAnsi="宋体" w:cs="宋体"/>
                <w:color w:val="000000"/>
                <w:sz w:val="24"/>
                <w:u w:color="000000"/>
                <w:lang w:val="zh-TW" w:eastAsia="zh-TW"/>
              </w:rPr>
            </w:pPr>
            <w:r w:rsidRPr="00402211">
              <w:rPr>
                <w:rFonts w:ascii="宋体" w:hAnsi="宋体" w:cs="宋体"/>
                <w:color w:val="000000"/>
                <w:sz w:val="24"/>
                <w:u w:color="000000"/>
                <w:lang w:val="zh-TW" w:eastAsia="zh-TW"/>
              </w:rPr>
              <w:t>210</w:t>
            </w:r>
            <w:r w:rsidRPr="00402211">
              <w:rPr>
                <w:rFonts w:ascii="宋体" w:hAnsi="宋体" w:cs="宋体" w:hint="eastAsia"/>
                <w:color w:val="000000"/>
                <w:sz w:val="24"/>
                <w:u w:color="000000"/>
                <w:lang w:val="zh-TW" w:eastAsia="zh-TW"/>
              </w:rPr>
              <w:t>个</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2C1EE3">
            <w:pPr>
              <w:jc w:val="center"/>
              <w:rPr>
                <w:rFonts w:ascii="宋体" w:hAnsi="宋体" w:cs="宋体"/>
                <w:color w:val="000000"/>
                <w:sz w:val="24"/>
                <w:u w:color="000000"/>
                <w:lang w:val="zh-TW" w:eastAsia="zh-TW"/>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2C1EE3">
            <w:pPr>
              <w:jc w:val="center"/>
              <w:rPr>
                <w:rFonts w:ascii="宋体" w:hAnsi="宋体" w:cs="宋体"/>
                <w:color w:val="000000"/>
                <w:sz w:val="24"/>
                <w:u w:color="000000"/>
                <w:lang w:val="zh-TW" w:eastAsia="zh-TW"/>
              </w:rPr>
            </w:pPr>
          </w:p>
        </w:tc>
      </w:tr>
      <w:tr w:rsidR="002C1EE3" w:rsidTr="008444DD">
        <w:trPr>
          <w:trHeight w:val="40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Default="00767E44">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合计人民币（小写）：</w:t>
            </w:r>
            <w:r>
              <w:rPr>
                <w:rFonts w:ascii="宋体" w:hAnsi="宋体" w:cs="Arial Unicode MS"/>
                <w:color w:val="000000"/>
                <w:sz w:val="24"/>
                <w:u w:color="000000"/>
              </w:rPr>
              <w:t xml:space="preserve"> </w:t>
            </w:r>
            <w:r>
              <w:rPr>
                <w:rFonts w:ascii="宋体" w:hAnsi="宋体" w:cs="Arial Unicode MS" w:hint="eastAsia"/>
                <w:color w:val="000000"/>
                <w:sz w:val="24"/>
                <w:u w:color="000000"/>
              </w:rPr>
              <w:t xml:space="preserve"> </w:t>
            </w:r>
            <w:r>
              <w:rPr>
                <w:rFonts w:ascii="宋体" w:hAnsi="宋体" w:cs="Arial Unicode MS"/>
                <w:color w:val="000000"/>
                <w:sz w:val="24"/>
                <w:u w:color="000000"/>
              </w:rPr>
              <w:t xml:space="preserve">     元</w:t>
            </w:r>
          </w:p>
        </w:tc>
      </w:tr>
      <w:tr w:rsidR="002C1EE3" w:rsidTr="00E22B97">
        <w:trPr>
          <w:trHeight w:val="20"/>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Default="00767E44">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合计人民币（大写）：</w:t>
            </w:r>
            <w:r>
              <w:rPr>
                <w:rFonts w:ascii="宋体" w:hAnsi="宋体" w:cs="宋体" w:hint="eastAsia"/>
                <w:color w:val="000000"/>
                <w:sz w:val="24"/>
                <w:u w:color="000000"/>
                <w:lang w:val="zh-TW"/>
              </w:rPr>
              <w:t xml:space="preserve"> </w:t>
            </w:r>
            <w:r>
              <w:rPr>
                <w:rFonts w:ascii="宋体" w:eastAsia="PMingLiU" w:hAnsi="宋体" w:cs="宋体"/>
                <w:color w:val="000000"/>
                <w:sz w:val="24"/>
                <w:u w:color="000000"/>
                <w:lang w:val="zh-TW" w:eastAsia="zh-TW"/>
              </w:rPr>
              <w:t xml:space="preserve">      </w:t>
            </w:r>
            <w:r>
              <w:rPr>
                <w:rFonts w:ascii="宋体" w:hAnsi="宋体" w:cs="宋体"/>
                <w:color w:val="000000"/>
                <w:sz w:val="24"/>
                <w:u w:color="000000"/>
                <w:lang w:val="zh-TW" w:eastAsia="zh-TW"/>
              </w:rPr>
              <w:t>元整</w:t>
            </w:r>
          </w:p>
        </w:tc>
      </w:tr>
      <w:tr w:rsidR="002C1EE3" w:rsidTr="00E22B97">
        <w:trPr>
          <w:trHeight w:val="2099"/>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Default="00767E44">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备注：本项目为交钥匙工程，合同为总价包干方式，包含为达到本合同所确定的所有内容和要求而可能发生的一切费用，需方不再追加其他费用。包括但不限于货物费、运输费（含装卸费）、安装用材料费和措施费、安装调试费、机械费、安全文明措施费、检测费、人工费、交通费、保险费、培训费、成品保护费、管理费、利润、风险费用、知识产权费及各种应纳的税费等。因供方自身原因造成漏报、少报皆由其自行承担责任，需方不再补偿。</w:t>
            </w:r>
          </w:p>
        </w:tc>
      </w:tr>
      <w:tr w:rsidR="002C1EE3" w:rsidTr="00E22B97">
        <w:trPr>
          <w:trHeight w:val="477"/>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spacing w:line="360" w:lineRule="auto"/>
              <w:rPr>
                <w:rFonts w:ascii="宋体" w:hAnsi="宋体" w:cs="Arial Unicode MS"/>
                <w:color w:val="000000"/>
                <w:sz w:val="24"/>
                <w:u w:color="000000"/>
              </w:rPr>
            </w:pPr>
            <w:r w:rsidRPr="00402211">
              <w:rPr>
                <w:rFonts w:ascii="宋体" w:hAnsi="宋体" w:cs="宋体"/>
                <w:color w:val="000000"/>
                <w:sz w:val="24"/>
                <w:u w:color="000000"/>
                <w:lang w:val="zh-TW" w:eastAsia="zh-TW"/>
              </w:rPr>
              <w:t>一、质量要求和技术标准</w:t>
            </w:r>
          </w:p>
          <w:p w:rsidR="002C1EE3" w:rsidRPr="00402211" w:rsidRDefault="00767E44">
            <w:pPr>
              <w:spacing w:line="360" w:lineRule="auto"/>
              <w:rPr>
                <w:rFonts w:ascii="宋体" w:hAnsi="宋体" w:cs="Arial Unicode MS"/>
                <w:color w:val="000000"/>
                <w:sz w:val="24"/>
                <w:u w:color="000000"/>
              </w:rPr>
            </w:pPr>
            <w:r w:rsidRPr="00402211">
              <w:rPr>
                <w:rFonts w:ascii="宋体" w:hAnsi="宋体" w:cs="宋体"/>
                <w:color w:val="000000"/>
                <w:sz w:val="24"/>
                <w:u w:color="000000"/>
                <w:lang w:val="zh-TW" w:eastAsia="zh-TW"/>
              </w:rPr>
              <w:t>供方提供的商品必须是全新的，完全符合国家有关技术标准，供方的质量保证及售后服务承诺如下：</w:t>
            </w:r>
          </w:p>
          <w:p w:rsidR="002C1EE3" w:rsidRPr="00402211" w:rsidRDefault="00767E44">
            <w:pPr>
              <w:spacing w:line="360" w:lineRule="auto"/>
              <w:rPr>
                <w:rFonts w:ascii="宋体" w:eastAsiaTheme="minorEastAsia" w:hAnsi="宋体" w:cs="宋体"/>
                <w:color w:val="000000"/>
                <w:sz w:val="24"/>
                <w:u w:color="000000"/>
                <w:lang w:val="zh-TW"/>
              </w:rPr>
            </w:pPr>
            <w:r w:rsidRPr="00402211">
              <w:rPr>
                <w:rFonts w:ascii="宋体" w:eastAsiaTheme="minorEastAsia" w:hAnsi="宋体" w:cs="宋体" w:hint="eastAsia"/>
                <w:color w:val="000000"/>
                <w:sz w:val="24"/>
                <w:u w:color="000000"/>
                <w:lang w:val="zh-TW"/>
              </w:rPr>
              <w:t>1、质保期限：本次合同中产品提供</w:t>
            </w:r>
            <w:r w:rsidRPr="00402211">
              <w:rPr>
                <w:rFonts w:ascii="宋体" w:eastAsiaTheme="minorEastAsia" w:hAnsi="宋体" w:cs="宋体"/>
                <w:color w:val="000000"/>
                <w:sz w:val="24"/>
                <w:u w:color="000000"/>
              </w:rPr>
              <w:t>5</w:t>
            </w:r>
            <w:r w:rsidRPr="00402211">
              <w:rPr>
                <w:rFonts w:ascii="宋体" w:eastAsiaTheme="minorEastAsia" w:hAnsi="宋体" w:cs="宋体" w:hint="eastAsia"/>
                <w:color w:val="000000"/>
                <w:sz w:val="24"/>
                <w:u w:color="000000"/>
                <w:lang w:val="zh-TW"/>
              </w:rPr>
              <w:t>年原厂免费质保，自验收合格之日起。</w:t>
            </w:r>
          </w:p>
          <w:p w:rsidR="002C1EE3" w:rsidRPr="00402211" w:rsidRDefault="00767E44">
            <w:pPr>
              <w:spacing w:line="360" w:lineRule="auto"/>
              <w:rPr>
                <w:rFonts w:ascii="宋体" w:eastAsiaTheme="minorEastAsia" w:hAnsi="宋体" w:cs="宋体"/>
                <w:color w:val="000000"/>
                <w:sz w:val="24"/>
                <w:u w:color="000000"/>
                <w:lang w:val="zh-TW"/>
              </w:rPr>
            </w:pPr>
            <w:r w:rsidRPr="00402211">
              <w:rPr>
                <w:rFonts w:ascii="宋体" w:eastAsiaTheme="minorEastAsia" w:hAnsi="宋体" w:cs="宋体" w:hint="eastAsia"/>
                <w:color w:val="000000"/>
                <w:sz w:val="24"/>
                <w:u w:color="000000"/>
                <w:lang w:val="zh-TW"/>
              </w:rPr>
              <w:t>2、投标产品属于国家规定“三包”范围的，其产品质量保证期不得低于“三包”规定。</w:t>
            </w:r>
          </w:p>
          <w:p w:rsidR="002C1EE3" w:rsidRPr="00402211" w:rsidRDefault="00767E44">
            <w:pPr>
              <w:spacing w:line="360" w:lineRule="auto"/>
              <w:rPr>
                <w:rFonts w:ascii="宋体" w:eastAsiaTheme="minorEastAsia" w:hAnsi="宋体" w:cs="宋体"/>
                <w:color w:val="000000"/>
                <w:sz w:val="24"/>
                <w:u w:color="000000"/>
                <w:lang w:val="zh-TW"/>
              </w:rPr>
            </w:pPr>
            <w:r w:rsidRPr="00402211">
              <w:rPr>
                <w:rFonts w:ascii="宋体" w:eastAsiaTheme="minorEastAsia" w:hAnsi="宋体" w:cs="宋体" w:hint="eastAsia"/>
                <w:color w:val="000000"/>
                <w:sz w:val="24"/>
                <w:u w:color="000000"/>
                <w:lang w:val="zh-TW"/>
              </w:rPr>
              <w:t>3、供方的质量保证期承诺优于国家“三包”规定的，按供方实际承诺执行。</w:t>
            </w:r>
          </w:p>
          <w:p w:rsidR="002C1EE3" w:rsidRPr="00402211" w:rsidRDefault="00767E44">
            <w:pPr>
              <w:spacing w:line="360" w:lineRule="auto"/>
              <w:rPr>
                <w:snapToGrid w:val="0"/>
                <w:color w:val="000000" w:themeColor="text1"/>
                <w:kern w:val="0"/>
                <w:position w:val="-2"/>
                <w:sz w:val="24"/>
              </w:rPr>
            </w:pPr>
            <w:r w:rsidRPr="00402211">
              <w:rPr>
                <w:rFonts w:ascii="宋体" w:eastAsiaTheme="minorEastAsia" w:hAnsi="宋体" w:cs="宋体"/>
                <w:color w:val="000000"/>
                <w:sz w:val="24"/>
                <w:u w:color="000000"/>
                <w:lang w:val="zh-TW"/>
              </w:rPr>
              <w:t>4、</w:t>
            </w:r>
            <w:r w:rsidRPr="00402211">
              <w:rPr>
                <w:rFonts w:ascii="宋体" w:eastAsiaTheme="minorEastAsia" w:hAnsi="宋体" w:cs="宋体" w:hint="eastAsia"/>
                <w:color w:val="000000"/>
                <w:sz w:val="24"/>
                <w:u w:color="000000"/>
                <w:lang w:val="zh-TW"/>
              </w:rPr>
              <w:t>供方</w:t>
            </w:r>
            <w:r w:rsidRPr="00402211">
              <w:rPr>
                <w:rFonts w:hint="eastAsia"/>
                <w:snapToGrid w:val="0"/>
                <w:color w:val="000000" w:themeColor="text1"/>
                <w:kern w:val="0"/>
                <w:position w:val="-2"/>
                <w:sz w:val="24"/>
              </w:rPr>
              <w:t>在结果公告（重庆市政府采购云平台网上竞采）之日（不含）起</w:t>
            </w:r>
            <w:r w:rsidRPr="00402211">
              <w:rPr>
                <w:rFonts w:hint="eastAsia"/>
                <w:snapToGrid w:val="0"/>
                <w:color w:val="000000" w:themeColor="text1"/>
                <w:kern w:val="0"/>
                <w:position w:val="-2"/>
                <w:sz w:val="24"/>
              </w:rPr>
              <w:t>7</w:t>
            </w:r>
            <w:r w:rsidRPr="00402211">
              <w:rPr>
                <w:rFonts w:hint="eastAsia"/>
                <w:snapToGrid w:val="0"/>
                <w:color w:val="000000" w:themeColor="text1"/>
                <w:kern w:val="0"/>
                <w:position w:val="-2"/>
                <w:sz w:val="24"/>
              </w:rPr>
              <w:t>日内提供加盖原厂制造商公章的对本项目的质量及售后服务承诺书。承诺书的内容包含但不限于：</w:t>
            </w:r>
          </w:p>
          <w:p w:rsidR="002C1EE3" w:rsidRPr="00402211" w:rsidRDefault="00767E44">
            <w:pPr>
              <w:spacing w:line="360" w:lineRule="auto"/>
              <w:rPr>
                <w:snapToGrid w:val="0"/>
                <w:color w:val="000000" w:themeColor="text1"/>
                <w:kern w:val="0"/>
                <w:position w:val="-2"/>
                <w:sz w:val="24"/>
              </w:rPr>
            </w:pPr>
            <w:r w:rsidRPr="00402211">
              <w:rPr>
                <w:rFonts w:hint="eastAsia"/>
                <w:snapToGrid w:val="0"/>
                <w:color w:val="000000" w:themeColor="text1"/>
                <w:kern w:val="0"/>
                <w:position w:val="-2"/>
                <w:sz w:val="24"/>
              </w:rPr>
              <w:t>（</w:t>
            </w:r>
            <w:r w:rsidRPr="00402211">
              <w:rPr>
                <w:rFonts w:hint="eastAsia"/>
                <w:snapToGrid w:val="0"/>
                <w:color w:val="000000" w:themeColor="text1"/>
                <w:kern w:val="0"/>
                <w:position w:val="-2"/>
                <w:sz w:val="24"/>
              </w:rPr>
              <w:t>1</w:t>
            </w:r>
            <w:r w:rsidRPr="00402211">
              <w:rPr>
                <w:rFonts w:hint="eastAsia"/>
                <w:snapToGrid w:val="0"/>
                <w:color w:val="000000" w:themeColor="text1"/>
                <w:kern w:val="0"/>
                <w:position w:val="-2"/>
                <w:sz w:val="24"/>
              </w:rPr>
              <w:t>）所提供的设备完全满足本项目的相关技术要求；</w:t>
            </w:r>
          </w:p>
          <w:p w:rsidR="002C1EE3" w:rsidRPr="00402211" w:rsidRDefault="00767E44">
            <w:pPr>
              <w:spacing w:line="360" w:lineRule="auto"/>
              <w:rPr>
                <w:snapToGrid w:val="0"/>
                <w:color w:val="000000" w:themeColor="text1"/>
                <w:kern w:val="0"/>
                <w:position w:val="-2"/>
                <w:sz w:val="24"/>
              </w:rPr>
            </w:pPr>
            <w:r w:rsidRPr="00402211">
              <w:rPr>
                <w:rFonts w:hint="eastAsia"/>
                <w:snapToGrid w:val="0"/>
                <w:color w:val="000000" w:themeColor="text1"/>
                <w:kern w:val="0"/>
                <w:position w:val="-2"/>
                <w:sz w:val="24"/>
              </w:rPr>
              <w:t>（</w:t>
            </w:r>
            <w:r w:rsidRPr="00402211">
              <w:rPr>
                <w:rFonts w:hint="eastAsia"/>
                <w:snapToGrid w:val="0"/>
                <w:color w:val="000000" w:themeColor="text1"/>
                <w:kern w:val="0"/>
                <w:position w:val="-2"/>
                <w:sz w:val="24"/>
              </w:rPr>
              <w:t>2</w:t>
            </w:r>
            <w:r w:rsidRPr="00402211">
              <w:rPr>
                <w:rFonts w:hint="eastAsia"/>
                <w:snapToGrid w:val="0"/>
                <w:color w:val="000000" w:themeColor="text1"/>
                <w:kern w:val="0"/>
                <w:position w:val="-2"/>
                <w:sz w:val="24"/>
              </w:rPr>
              <w:t>）自项目验收合格之日起，提供</w:t>
            </w:r>
            <w:r w:rsidRPr="00402211">
              <w:rPr>
                <w:rFonts w:hint="eastAsia"/>
                <w:snapToGrid w:val="0"/>
                <w:color w:val="000000" w:themeColor="text1"/>
                <w:kern w:val="0"/>
                <w:position w:val="-2"/>
                <w:sz w:val="24"/>
              </w:rPr>
              <w:t>5</w:t>
            </w:r>
            <w:r w:rsidRPr="00402211">
              <w:rPr>
                <w:rFonts w:hint="eastAsia"/>
                <w:snapToGrid w:val="0"/>
                <w:color w:val="000000" w:themeColor="text1"/>
                <w:kern w:val="0"/>
                <w:position w:val="-2"/>
                <w:sz w:val="24"/>
              </w:rPr>
              <w:t>年原厂制造商免费质保期，且售后服务完全满足格式合同内容；</w:t>
            </w:r>
          </w:p>
          <w:p w:rsidR="002C1EE3" w:rsidRPr="00402211" w:rsidRDefault="00767E44">
            <w:pPr>
              <w:spacing w:line="360" w:lineRule="auto"/>
              <w:rPr>
                <w:rFonts w:ascii="宋体" w:eastAsiaTheme="minorEastAsia" w:hAnsi="宋体" w:cs="宋体"/>
                <w:color w:val="000000"/>
                <w:sz w:val="24"/>
                <w:u w:color="000000"/>
                <w:lang w:val="zh-TW"/>
              </w:rPr>
            </w:pPr>
            <w:r w:rsidRPr="00402211">
              <w:rPr>
                <w:rFonts w:hint="eastAsia"/>
                <w:snapToGrid w:val="0"/>
                <w:color w:val="000000" w:themeColor="text1"/>
                <w:kern w:val="0"/>
                <w:position w:val="-2"/>
                <w:sz w:val="24"/>
              </w:rPr>
              <w:lastRenderedPageBreak/>
              <w:t>（</w:t>
            </w:r>
            <w:r w:rsidRPr="00402211">
              <w:rPr>
                <w:rFonts w:hint="eastAsia"/>
                <w:snapToGrid w:val="0"/>
                <w:color w:val="000000" w:themeColor="text1"/>
                <w:kern w:val="0"/>
                <w:position w:val="-2"/>
                <w:sz w:val="24"/>
              </w:rPr>
              <w:t>3</w:t>
            </w:r>
            <w:r w:rsidRPr="00402211">
              <w:rPr>
                <w:rFonts w:hint="eastAsia"/>
                <w:snapToGrid w:val="0"/>
                <w:color w:val="000000" w:themeColor="text1"/>
                <w:kern w:val="0"/>
                <w:position w:val="-2"/>
                <w:sz w:val="24"/>
              </w:rPr>
              <w:t>）承诺书内须含有本项目名称。</w:t>
            </w:r>
          </w:p>
        </w:tc>
      </w:tr>
      <w:tr w:rsidR="002C1EE3" w:rsidTr="00E22B97">
        <w:trPr>
          <w:trHeight w:val="903"/>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C1EE3" w:rsidRPr="00402211" w:rsidRDefault="00767E44">
            <w:pPr>
              <w:spacing w:line="360" w:lineRule="auto"/>
              <w:rPr>
                <w:rFonts w:ascii="宋体" w:hAnsi="宋体" w:cs="Arial Unicode MS"/>
                <w:color w:val="000000"/>
                <w:sz w:val="24"/>
                <w:u w:color="000000"/>
              </w:rPr>
            </w:pPr>
            <w:r w:rsidRPr="00402211">
              <w:rPr>
                <w:rFonts w:ascii="宋体" w:hAnsi="宋体" w:cs="宋体"/>
                <w:color w:val="000000"/>
                <w:sz w:val="24"/>
                <w:u w:color="000000"/>
                <w:lang w:val="zh-TW" w:eastAsia="zh-TW"/>
              </w:rPr>
              <w:lastRenderedPageBreak/>
              <w:t>二、随机备品、附件、工具数量及供应方法</w:t>
            </w:r>
          </w:p>
          <w:p w:rsidR="002C1EE3" w:rsidRPr="00402211" w:rsidRDefault="00767E44">
            <w:pPr>
              <w:spacing w:line="360" w:lineRule="auto"/>
              <w:rPr>
                <w:rFonts w:ascii="宋体" w:hAnsi="宋体" w:cs="Arial Unicode MS"/>
                <w:color w:val="000000"/>
                <w:sz w:val="24"/>
                <w:u w:color="000000"/>
              </w:rPr>
            </w:pPr>
            <w:r w:rsidRPr="00402211">
              <w:rPr>
                <w:rFonts w:ascii="宋体" w:hAnsi="宋体" w:cs="宋体"/>
                <w:color w:val="000000"/>
                <w:sz w:val="24"/>
                <w:u w:color="000000"/>
                <w:lang w:val="zh-TW" w:eastAsia="zh-TW"/>
              </w:rPr>
              <w:t>所有设备及软件按照厂家规定的产品包装和随机标准附件为准。</w:t>
            </w:r>
          </w:p>
        </w:tc>
      </w:tr>
      <w:tr w:rsidR="002C1EE3" w:rsidTr="00E22B97">
        <w:trPr>
          <w:trHeight w:val="175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C1EE3" w:rsidRPr="00402211" w:rsidRDefault="00767E44">
            <w:pPr>
              <w:spacing w:line="360" w:lineRule="auto"/>
              <w:rPr>
                <w:rFonts w:ascii="宋体" w:eastAsia="Arial Unicode MS" w:hAnsi="宋体" w:cs="Arial Unicode MS"/>
                <w:color w:val="000000"/>
                <w:sz w:val="24"/>
                <w:u w:color="000000"/>
              </w:rPr>
            </w:pPr>
            <w:r w:rsidRPr="00402211">
              <w:rPr>
                <w:rFonts w:ascii="宋体" w:hAnsi="宋体" w:cs="宋体"/>
                <w:color w:val="000000"/>
                <w:sz w:val="24"/>
                <w:u w:color="000000"/>
                <w:lang w:val="zh-TW" w:eastAsia="zh-TW"/>
              </w:rPr>
              <w:t>三、交提货方式</w:t>
            </w:r>
          </w:p>
          <w:p w:rsidR="002C1EE3" w:rsidRPr="00402211" w:rsidRDefault="00767E44">
            <w:pPr>
              <w:spacing w:line="360" w:lineRule="auto"/>
              <w:rPr>
                <w:rFonts w:ascii="宋体" w:hAnsi="宋体" w:cs="Arial Unicode MS"/>
                <w:color w:val="000000"/>
                <w:sz w:val="24"/>
                <w:u w:color="000000"/>
              </w:rPr>
            </w:pPr>
            <w:r w:rsidRPr="00402211">
              <w:rPr>
                <w:rFonts w:ascii="宋体" w:hAnsi="宋体" w:cs="宋体"/>
                <w:color w:val="000000"/>
                <w:sz w:val="24"/>
                <w:u w:color="000000"/>
                <w:lang w:val="zh-TW" w:eastAsia="zh-TW"/>
              </w:rPr>
              <w:t>由供方免费送到需方使用部门指定地点安装完毕验收合格。</w:t>
            </w:r>
          </w:p>
          <w:p w:rsidR="002C1EE3" w:rsidRPr="00402211" w:rsidRDefault="00767E44">
            <w:pPr>
              <w:spacing w:line="360" w:lineRule="auto"/>
              <w:rPr>
                <w:rFonts w:ascii="宋体" w:hAnsi="宋体" w:cs="Arial Unicode MS"/>
                <w:color w:val="000000"/>
                <w:sz w:val="24"/>
                <w:u w:color="000000"/>
              </w:rPr>
            </w:pPr>
            <w:r w:rsidRPr="00402211">
              <w:rPr>
                <w:rFonts w:ascii="宋体" w:hAnsi="宋体" w:cs="Arial Unicode MS"/>
                <w:color w:val="000000"/>
                <w:sz w:val="24"/>
                <w:u w:color="000000"/>
              </w:rPr>
              <w:t>1</w:t>
            </w:r>
            <w:r w:rsidRPr="00402211">
              <w:rPr>
                <w:rFonts w:ascii="宋体" w:hAnsi="宋体" w:cs="宋体"/>
                <w:color w:val="000000"/>
                <w:sz w:val="24"/>
                <w:u w:color="000000"/>
                <w:lang w:val="zh-TW" w:eastAsia="zh-TW"/>
              </w:rPr>
              <w:t>、交货时间：结果公告结束后</w:t>
            </w:r>
            <w:r w:rsidR="001166E8">
              <w:rPr>
                <w:rFonts w:ascii="宋体" w:hAnsi="宋体" w:cs="Arial Unicode MS"/>
                <w:color w:val="000000"/>
                <w:sz w:val="24"/>
                <w:u w:color="000000"/>
              </w:rPr>
              <w:t>5</w:t>
            </w:r>
            <w:bookmarkStart w:id="6" w:name="_GoBack"/>
            <w:bookmarkEnd w:id="6"/>
            <w:r w:rsidRPr="00402211">
              <w:rPr>
                <w:rFonts w:ascii="宋体" w:hAnsi="宋体" w:cs="宋体"/>
                <w:color w:val="000000"/>
                <w:sz w:val="24"/>
                <w:u w:color="000000"/>
                <w:lang w:val="zh-TW" w:eastAsia="zh-TW"/>
              </w:rPr>
              <w:t>个工作日内完成安装调试。</w:t>
            </w:r>
          </w:p>
          <w:p w:rsidR="002C1EE3" w:rsidRPr="00402211" w:rsidRDefault="00767E44">
            <w:pPr>
              <w:spacing w:line="360" w:lineRule="auto"/>
              <w:rPr>
                <w:rFonts w:ascii="宋体" w:eastAsia="Arial Unicode MS" w:hAnsi="宋体" w:cs="Arial Unicode MS"/>
                <w:color w:val="000000"/>
                <w:sz w:val="24"/>
                <w:u w:color="000000"/>
              </w:rPr>
            </w:pPr>
            <w:r w:rsidRPr="00402211">
              <w:rPr>
                <w:rFonts w:ascii="宋体" w:hAnsi="宋体" w:cs="Arial Unicode MS"/>
                <w:color w:val="000000"/>
                <w:sz w:val="24"/>
                <w:u w:color="000000"/>
              </w:rPr>
              <w:t>2</w:t>
            </w:r>
            <w:r w:rsidRPr="00402211">
              <w:rPr>
                <w:rFonts w:ascii="宋体" w:hAnsi="宋体" w:cs="宋体"/>
                <w:color w:val="000000"/>
                <w:sz w:val="24"/>
                <w:u w:color="000000"/>
                <w:lang w:val="zh-TW" w:eastAsia="zh-TW"/>
              </w:rPr>
              <w:t>、交货地点：重庆工商大学指定地方。</w:t>
            </w:r>
          </w:p>
        </w:tc>
      </w:tr>
      <w:tr w:rsidR="002C1EE3" w:rsidTr="00E22B97">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四、验收标准、方法</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color w:val="000000"/>
                <w:sz w:val="24"/>
                <w:u w:color="000000"/>
                <w:lang w:val="zh-TW" w:eastAsia="zh-TW"/>
              </w:rPr>
              <w:t>1.到货验收。货物到达现场后，需方需求部门应做好到货验收，严格按照合同及招标文件的产品清单核实查验到货产品的品牌、型号及规格参数。供方应在需方需求部门在场情况下当面开箱，共同清点、检查外观，作出开箱记录，双方签字确认。若到货产品品牌、型号及规格参数等与合同及招标文件的规定不符的，供方不得进行设备安装，需方需求部门应及时告知需方采购管理部门与归口管理部门。</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2.供方应保证货物到达需方所在地完好无损，如有缺漏、损坏，由供应商负责调换、补齐或赔偿。</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3.供方应提供完备的技术资料、装箱单和合格证等，并派遣专业技术人员进行现场安装调试。验收合格条件如下：</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3.1设备品种、规格、数量、技术参数以及商品品牌、生产厂家等与采购合同一致，性能指标达到采购文件规定的标准。</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3.2货物技术资料、装箱单、合格证等资料齐全。</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3.3在系统试运行期间所出现的问题得到解决，并运行正常。</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3.4在规定时间内完成交货并验收，并经需方确认。</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color w:val="000000"/>
                <w:sz w:val="24"/>
                <w:u w:color="000000"/>
                <w:lang w:val="zh-TW" w:eastAsia="zh-TW"/>
              </w:rPr>
              <w:t>4.产品在安装调试并试运行符合合同及招标文件相关要求后，方可进行最终验收。</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5.供方提供的货物未达到招标文件规定要求，且对需方造成损失的，由供方承担一切责任，并赔偿所造成的损失。</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6.大型或者复杂的政府采购项目，需方应当邀请国家认可的质量检测机构参加验收工作。</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val="zh-TW" w:eastAsia="zh-TW"/>
              </w:rPr>
              <w:t>7.需方需要制造商对供方交付的产品（包括质量、技术参数等）进行确认的，制造商应予以配合，并出具书面意见。</w:t>
            </w:r>
          </w:p>
          <w:p w:rsidR="002C1EE3" w:rsidRPr="00402211" w:rsidRDefault="00767E44">
            <w:pPr>
              <w:spacing w:line="360" w:lineRule="auto"/>
              <w:rPr>
                <w:rFonts w:ascii="宋体" w:eastAsia="Arial Unicode MS" w:hAnsi="宋体" w:cs="宋体"/>
                <w:color w:val="000000"/>
                <w:sz w:val="24"/>
                <w:u w:color="000000"/>
                <w:lang w:val="zh-TW" w:eastAsia="zh-TW"/>
              </w:rPr>
            </w:pPr>
            <w:r w:rsidRPr="00402211">
              <w:rPr>
                <w:rFonts w:ascii="宋体" w:hAnsi="宋体" w:cs="宋体" w:hint="eastAsia"/>
                <w:color w:val="000000"/>
                <w:sz w:val="24"/>
                <w:u w:color="000000"/>
                <w:lang w:val="zh-TW" w:eastAsia="zh-TW"/>
              </w:rPr>
              <w:t>8.产品包装材料归需方所有。</w:t>
            </w:r>
          </w:p>
        </w:tc>
      </w:tr>
      <w:tr w:rsidR="002C1EE3" w:rsidTr="00E22B97">
        <w:trPr>
          <w:trHeight w:val="20"/>
          <w:jc w:val="center"/>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五、履约保证金</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lastRenderedPageBreak/>
              <w:t xml:space="preserve">1、供方须在需方签订合同前向需方开户银行汇入合同总金额5%（ </w:t>
            </w:r>
            <w:r w:rsidRPr="00402211">
              <w:rPr>
                <w:rFonts w:ascii="宋体" w:hAnsi="宋体" w:cs="宋体"/>
                <w:color w:val="000000"/>
                <w:sz w:val="24"/>
                <w:u w:color="000000"/>
                <w:lang w:eastAsia="zh-TW"/>
              </w:rPr>
              <w:t xml:space="preserve">  </w:t>
            </w:r>
            <w:r w:rsidRPr="00402211">
              <w:rPr>
                <w:rFonts w:ascii="宋体" w:hAnsi="宋体" w:cs="宋体" w:hint="eastAsia"/>
                <w:color w:val="000000"/>
                <w:sz w:val="24"/>
                <w:u w:color="000000"/>
                <w:lang w:eastAsia="zh-TW"/>
              </w:rPr>
              <w:t>元）的履约保证金，确保项目按期、按质进行。供方若发生部分违约现象，甲方从履约保证金中扣除相应金额的违约金；若发现严重违约现象，甲方有充分理由没收其全额保证金。</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2.履约保证金缴纳方式：以转账、电汇等方式交到甲方指定的银行基本账户，不得以现金或其他方式划入任何个人账户，否则由此产生的所有损失由投标人自行承担。供方务必在汇款凭证上注明投标项目名称及采购计划编号“</w:t>
            </w:r>
            <w:r w:rsidRPr="00402211">
              <w:rPr>
                <w:rFonts w:ascii="宋体" w:hAnsi="宋体" w:cs="宋体"/>
                <w:color w:val="000000"/>
                <w:sz w:val="24"/>
                <w:u w:color="000000"/>
                <w:lang w:eastAsia="zh-TW"/>
              </w:rPr>
              <w:t>JZ20230</w:t>
            </w:r>
            <w:r w:rsidR="00FB6C92">
              <w:rPr>
                <w:rFonts w:ascii="宋体" w:hAnsi="宋体" w:cs="宋体"/>
                <w:color w:val="000000"/>
                <w:sz w:val="24"/>
                <w:u w:color="000000"/>
              </w:rPr>
              <w:t>44</w:t>
            </w:r>
            <w:r w:rsidRPr="00402211">
              <w:rPr>
                <w:rFonts w:ascii="宋体" w:hAnsi="宋体" w:cs="宋体" w:hint="eastAsia"/>
                <w:color w:val="000000"/>
                <w:sz w:val="24"/>
                <w:u w:color="000000"/>
                <w:lang w:eastAsia="zh-TW"/>
              </w:rPr>
              <w:t>”。</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3.履约保证金指定收取账户</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户名：重庆工商大学</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开户行：工行重庆南岸学府支行</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账号：9558 8531 0075 3300 031</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统一社会信用代码:125000007428748822</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重庆工商大学咨询电话：023-6276</w:t>
            </w:r>
            <w:r w:rsidRPr="00402211">
              <w:rPr>
                <w:rFonts w:ascii="宋体" w:hAnsi="宋体" w:cs="宋体"/>
                <w:color w:val="000000"/>
                <w:sz w:val="24"/>
                <w:u w:color="000000"/>
                <w:lang w:eastAsia="zh-TW"/>
              </w:rPr>
              <w:t>8357</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4.履约保证金退还方式</w:t>
            </w:r>
          </w:p>
          <w:p w:rsidR="002C1EE3" w:rsidRPr="00402211" w:rsidRDefault="00767E44">
            <w:pPr>
              <w:spacing w:line="360" w:lineRule="auto"/>
              <w:rPr>
                <w:rFonts w:ascii="宋体" w:hAnsi="宋体" w:cs="宋体"/>
                <w:color w:val="000000"/>
                <w:sz w:val="24"/>
                <w:u w:color="000000"/>
                <w:lang w:eastAsia="zh-TW"/>
              </w:rPr>
            </w:pPr>
            <w:r w:rsidRPr="00402211">
              <w:rPr>
                <w:rFonts w:ascii="宋体" w:hAnsi="宋体" w:cs="宋体" w:hint="eastAsia"/>
                <w:color w:val="000000"/>
                <w:sz w:val="24"/>
                <w:u w:color="000000"/>
                <w:lang w:eastAsia="zh-TW"/>
              </w:rPr>
              <w:t>1．在验收合格后且无遗留问题的前提下，质保期满一次性全额退还履约保证金（不计利息）。如遇寒暑假或国家重大事件，则顺延至开学或条件允许后退还。</w:t>
            </w:r>
          </w:p>
          <w:p w:rsidR="002C1EE3" w:rsidRPr="00402211" w:rsidRDefault="00767E44">
            <w:pPr>
              <w:spacing w:line="360" w:lineRule="auto"/>
              <w:rPr>
                <w:rFonts w:ascii="宋体" w:hAnsi="宋体" w:cs="宋体"/>
                <w:color w:val="000000"/>
                <w:sz w:val="24"/>
                <w:u w:color="000000"/>
                <w:lang w:val="zh-TW" w:eastAsia="zh-TW"/>
              </w:rPr>
            </w:pPr>
            <w:r w:rsidRPr="00402211">
              <w:rPr>
                <w:rFonts w:ascii="宋体" w:hAnsi="宋体" w:cs="宋体" w:hint="eastAsia"/>
                <w:color w:val="000000"/>
                <w:sz w:val="24"/>
                <w:u w:color="000000"/>
                <w:lang w:eastAsia="zh-TW"/>
              </w:rPr>
              <w:t>2.供方申请退履约保证金时提供使用部门、资产管理处签署的《重庆工商大学货物及服务项目质量评估报告及履约保证金退还审核流程表》。</w:t>
            </w:r>
          </w:p>
        </w:tc>
      </w:tr>
      <w:tr w:rsidR="002C1EE3" w:rsidTr="00E22B97">
        <w:trPr>
          <w:trHeight w:val="1966"/>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EE3" w:rsidRDefault="00767E44">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lastRenderedPageBreak/>
              <w:t>六</w:t>
            </w:r>
            <w:r>
              <w:rPr>
                <w:rFonts w:ascii="宋体" w:hAnsi="宋体" w:cs="宋体"/>
                <w:color w:val="000000"/>
                <w:sz w:val="24"/>
                <w:u w:color="000000"/>
                <w:lang w:val="zh-TW" w:eastAsia="zh-TW"/>
              </w:rPr>
              <w:t>、付款方式</w:t>
            </w:r>
          </w:p>
          <w:p w:rsidR="002C1EE3" w:rsidRDefault="00767E4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1、</w:t>
            </w:r>
            <w:r>
              <w:rPr>
                <w:rFonts w:ascii="宋体" w:hAnsi="宋体" w:cs="宋体"/>
                <w:color w:val="000000"/>
                <w:sz w:val="24"/>
                <w:u w:color="000000"/>
                <w:lang w:val="zh-TW" w:eastAsia="zh-TW"/>
              </w:rPr>
              <w:t>供方按采购合同安装调试完成后，向需方提交相关资料，经需方验收合格后出具验收报告。</w:t>
            </w:r>
          </w:p>
          <w:p w:rsidR="002C1EE3" w:rsidRDefault="00767E44">
            <w:pPr>
              <w:spacing w:line="360" w:lineRule="auto"/>
              <w:rPr>
                <w:rFonts w:ascii="宋体" w:hAnsi="宋体" w:cs="Arial Unicode MS"/>
                <w:color w:val="000000"/>
                <w:sz w:val="24"/>
                <w:u w:color="000000"/>
              </w:rPr>
            </w:pPr>
            <w:r>
              <w:rPr>
                <w:rFonts w:ascii="宋体" w:eastAsiaTheme="minorEastAsia" w:hAnsi="宋体" w:cs="宋体" w:hint="eastAsia"/>
                <w:color w:val="000000"/>
                <w:sz w:val="24"/>
                <w:u w:color="000000"/>
                <w:lang w:val="zh-TW"/>
              </w:rPr>
              <w:t>2、</w:t>
            </w:r>
            <w:r>
              <w:rPr>
                <w:rFonts w:ascii="宋体" w:hAnsi="宋体" w:cs="宋体"/>
                <w:color w:val="000000"/>
                <w:sz w:val="24"/>
                <w:u w:color="000000"/>
                <w:lang w:val="zh-TW" w:eastAsia="zh-TW"/>
              </w:rPr>
              <w:t>供方向需方开具增值税专用发票（含抵扣联和发票联）（若项目为硬件和软件一体的，应分别开具硬件、软件（服务）的发票），协助需方使用部门办理入库手续后，需方以转账方式一次性向供方支付合同全款。</w:t>
            </w:r>
          </w:p>
        </w:tc>
      </w:tr>
      <w:tr w:rsidR="002C1EE3" w:rsidTr="00E22B97">
        <w:trPr>
          <w:trHeight w:val="1137"/>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C1EE3" w:rsidRDefault="00767E44">
            <w:pPr>
              <w:spacing w:line="360" w:lineRule="auto"/>
              <w:rPr>
                <w:rFonts w:ascii="宋体" w:hAnsi="宋体" w:cs="宋体"/>
                <w:color w:val="000000"/>
                <w:sz w:val="24"/>
                <w:u w:color="000000"/>
              </w:rPr>
            </w:pPr>
            <w:r>
              <w:rPr>
                <w:rFonts w:ascii="宋体" w:hAnsi="宋体" w:cs="宋体" w:hint="eastAsia"/>
                <w:color w:val="000000"/>
                <w:sz w:val="24"/>
                <w:u w:color="000000"/>
              </w:rPr>
              <w:t>七、违约责任</w:t>
            </w:r>
          </w:p>
          <w:p w:rsidR="002C1EE3" w:rsidRDefault="00767E44">
            <w:pPr>
              <w:spacing w:line="360" w:lineRule="auto"/>
              <w:rPr>
                <w:rFonts w:ascii="宋体" w:hAnsi="宋体" w:cs="宋体"/>
                <w:color w:val="000000"/>
                <w:sz w:val="24"/>
                <w:u w:color="000000"/>
              </w:rPr>
            </w:pPr>
            <w:r>
              <w:rPr>
                <w:rFonts w:ascii="宋体" w:hAnsi="宋体" w:cs="宋体" w:hint="eastAsia"/>
                <w:color w:val="000000"/>
                <w:sz w:val="24"/>
                <w:u w:color="000000"/>
              </w:rPr>
              <w:t>（一）</w:t>
            </w:r>
            <w:r w:rsidRPr="00402211">
              <w:rPr>
                <w:rFonts w:ascii="宋体" w:hAnsi="宋体" w:hint="eastAsia"/>
                <w:sz w:val="24"/>
              </w:rPr>
              <w:t>需方可通过现场考察、函询等多种方式对供方的投标文件响应情况予以核查，供方须无条件配合并提供有关证明材料，证明其响应内容的真实有效性。需方若发现中标人进行虚假响应或提供虚假材料的，有权取消供方的中标资格，全额没收投标保证金；若在合同签订后查实供方进行虚假响应或提供虚假材料的，需方有权单方面终止合同，全额没收履约保证金。</w:t>
            </w:r>
          </w:p>
          <w:p w:rsidR="002C1EE3" w:rsidRDefault="00767E44">
            <w:pPr>
              <w:spacing w:line="360" w:lineRule="auto"/>
              <w:rPr>
                <w:rFonts w:ascii="宋体" w:hAnsi="宋体" w:cs="宋体"/>
                <w:color w:val="000000"/>
                <w:sz w:val="24"/>
                <w:u w:color="000000"/>
              </w:rPr>
            </w:pPr>
            <w:r>
              <w:rPr>
                <w:rFonts w:ascii="宋体" w:hAnsi="宋体" w:cs="宋体" w:hint="eastAsia"/>
                <w:color w:val="000000"/>
                <w:sz w:val="24"/>
                <w:u w:color="000000"/>
              </w:rPr>
              <w:t>（二）供方若发生部分违约现象，需方从履约保证金中扣除相应金额的违约金；若发现严重违约现象，</w:t>
            </w:r>
            <w:r>
              <w:rPr>
                <w:rFonts w:ascii="宋体" w:hAnsi="宋体" w:cs="宋体" w:hint="eastAsia"/>
                <w:color w:val="000000"/>
                <w:sz w:val="24"/>
                <w:u w:color="000000"/>
              </w:rPr>
              <w:lastRenderedPageBreak/>
              <w:t>需方有充分理由没收其全额保证金。</w:t>
            </w:r>
          </w:p>
          <w:p w:rsidR="002C1EE3" w:rsidRDefault="00767E44">
            <w:pPr>
              <w:spacing w:line="360" w:lineRule="auto"/>
              <w:rPr>
                <w:rFonts w:ascii="宋体" w:hAnsi="宋体" w:cs="宋体"/>
                <w:color w:val="000000"/>
                <w:sz w:val="24"/>
                <w:u w:color="000000"/>
              </w:rPr>
            </w:pPr>
            <w:r>
              <w:rPr>
                <w:rFonts w:ascii="宋体" w:hAnsi="宋体" w:cs="宋体" w:hint="eastAsia"/>
                <w:color w:val="000000"/>
                <w:sz w:val="24"/>
                <w:u w:color="000000"/>
              </w:rPr>
              <w:t>1、非不可抗力情况下，因供方自身原因终止履行合同的，履约保证金全额不予退还；</w:t>
            </w:r>
          </w:p>
          <w:p w:rsidR="002C1EE3" w:rsidRDefault="00767E44">
            <w:pPr>
              <w:spacing w:line="360" w:lineRule="auto"/>
              <w:rPr>
                <w:rFonts w:ascii="宋体" w:hAnsi="宋体" w:cs="宋体"/>
                <w:color w:val="000000"/>
                <w:sz w:val="24"/>
                <w:u w:color="000000"/>
              </w:rPr>
            </w:pPr>
            <w:r>
              <w:rPr>
                <w:rFonts w:ascii="宋体" w:hAnsi="宋体" w:cs="宋体" w:hint="eastAsia"/>
                <w:color w:val="000000"/>
                <w:sz w:val="24"/>
                <w:u w:color="000000"/>
              </w:rPr>
              <w:t xml:space="preserve">2、非不可抗力情况下，因供方自身原因，所提供的产品或服务未达到合同及采购文件相关要求的，履约保证金全额不予退还； </w:t>
            </w:r>
          </w:p>
          <w:p w:rsidR="002C1EE3" w:rsidRDefault="00767E44">
            <w:pPr>
              <w:spacing w:line="360" w:lineRule="auto"/>
              <w:rPr>
                <w:rFonts w:ascii="宋体" w:hAnsi="宋体" w:cs="宋体"/>
                <w:color w:val="000000"/>
                <w:sz w:val="24"/>
                <w:u w:color="000000"/>
              </w:rPr>
            </w:pPr>
            <w:r>
              <w:rPr>
                <w:rFonts w:ascii="宋体" w:hAnsi="宋体" w:cs="宋体" w:hint="eastAsia"/>
                <w:color w:val="000000"/>
                <w:sz w:val="24"/>
                <w:u w:color="000000"/>
              </w:rPr>
              <w:t>3、非不可抗力情况下，因供方自身原因，超过合同交货期限仍未送货安装调试达到验收要求的，超期1天，需方扣除成交供应商履约保证金的3%作为违约惩罚，以此类推；</w:t>
            </w:r>
          </w:p>
          <w:p w:rsidR="002C1EE3" w:rsidRDefault="00767E44">
            <w:pPr>
              <w:spacing w:line="360" w:lineRule="auto"/>
              <w:rPr>
                <w:rFonts w:ascii="宋体" w:hAnsi="宋体" w:cs="宋体"/>
                <w:color w:val="000000"/>
                <w:sz w:val="24"/>
                <w:u w:color="000000"/>
              </w:rPr>
            </w:pPr>
            <w:r>
              <w:rPr>
                <w:rFonts w:ascii="宋体" w:hAnsi="宋体" w:cs="宋体" w:hint="eastAsia"/>
                <w:color w:val="000000"/>
                <w:sz w:val="24"/>
                <w:u w:color="000000"/>
              </w:rPr>
              <w:t>4、因不可抗力，或需方自身原因，致使交货期限延后的，供方不承担相应违约责任。但供方须提供需方使用部门出具的同意延迟交货以及确定延迟交货期的书面情况说明，需方使用部门负责人签字并加盖需方使用部门鲜章。</w:t>
            </w:r>
          </w:p>
          <w:p w:rsidR="002C1EE3" w:rsidRDefault="00767E44">
            <w:pPr>
              <w:spacing w:line="360" w:lineRule="auto"/>
              <w:rPr>
                <w:rFonts w:ascii="宋体" w:hAnsi="宋体" w:cs="宋体"/>
                <w:color w:val="000000"/>
                <w:sz w:val="24"/>
                <w:u w:color="000000"/>
              </w:rPr>
            </w:pPr>
            <w:r>
              <w:rPr>
                <w:rFonts w:ascii="宋体" w:hAnsi="宋体" w:cs="宋体" w:hint="eastAsia"/>
                <w:color w:val="000000"/>
                <w:sz w:val="24"/>
                <w:u w:color="000000"/>
              </w:rPr>
              <w:t>（三）如供方有违约行为，除须承担相应的经济赔偿责任之外，需方有权利报送至重庆市财政局和重庆市政府采购中心，将其列入云平台采购黑名单。</w:t>
            </w:r>
          </w:p>
          <w:p w:rsidR="002C1EE3" w:rsidRDefault="00767E4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rPr>
              <w:t>（四）其他未尽事宜按《中华人民共和国民法典》、《政府采购法》执行。</w:t>
            </w:r>
          </w:p>
        </w:tc>
      </w:tr>
      <w:tr w:rsidR="002C1EE3" w:rsidTr="00E22B97">
        <w:trPr>
          <w:trHeight w:val="421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C1EE3" w:rsidRDefault="00767E44">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lastRenderedPageBreak/>
              <w:t>八</w:t>
            </w:r>
            <w:r>
              <w:rPr>
                <w:rFonts w:ascii="宋体" w:hAnsi="宋体" w:cs="宋体"/>
                <w:color w:val="000000"/>
                <w:sz w:val="24"/>
                <w:u w:color="000000"/>
                <w:lang w:val="zh-TW" w:eastAsia="zh-TW"/>
              </w:rPr>
              <w:t>、其他约定事项</w:t>
            </w:r>
          </w:p>
          <w:p w:rsidR="002C1EE3" w:rsidRDefault="00767E44">
            <w:pPr>
              <w:spacing w:line="360" w:lineRule="auto"/>
              <w:rPr>
                <w:rFonts w:ascii="宋体" w:hAnsi="宋体" w:cs="Arial Unicode MS"/>
                <w:color w:val="000000"/>
                <w:sz w:val="24"/>
                <w:u w:color="000000"/>
              </w:rPr>
            </w:pPr>
            <w:r>
              <w:rPr>
                <w:rFonts w:ascii="宋体" w:hAnsi="宋体" w:cs="Arial Unicode MS"/>
                <w:color w:val="000000"/>
                <w:sz w:val="24"/>
                <w:u w:color="000000"/>
              </w:rPr>
              <w:t>1</w:t>
            </w:r>
            <w:r>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、采购文件及其补遗文件、响应文件和承诺是本合同不可分割的部分，共同构成合同文件。合同文件按以下顺序进行解释：合同、采购或招标文件及其补遗文件、响应或投标文件和承诺。</w:t>
            </w:r>
          </w:p>
          <w:p w:rsidR="002C1EE3" w:rsidRDefault="00767E44">
            <w:pPr>
              <w:spacing w:line="360" w:lineRule="auto"/>
              <w:rPr>
                <w:rFonts w:ascii="宋体" w:hAnsi="宋体" w:cs="Arial Unicode MS"/>
                <w:color w:val="000000"/>
                <w:sz w:val="24"/>
                <w:u w:color="000000"/>
              </w:rPr>
            </w:pPr>
            <w:r>
              <w:rPr>
                <w:rFonts w:ascii="宋体" w:hAnsi="宋体" w:cs="Arial Unicode MS"/>
                <w:color w:val="000000"/>
                <w:sz w:val="24"/>
                <w:u w:color="000000"/>
              </w:rPr>
              <w:t>2</w:t>
            </w:r>
            <w:r>
              <w:rPr>
                <w:rFonts w:ascii="宋体" w:hAnsi="宋体" w:cs="宋体"/>
                <w:color w:val="000000"/>
                <w:sz w:val="24"/>
                <w:u w:color="000000"/>
                <w:lang w:val="zh-TW" w:eastAsia="zh-TW"/>
              </w:rPr>
              <w:t>、本合同如发生争议由双方协商解决，协商不成向需方所在地人民法院提请诉讼。</w:t>
            </w:r>
          </w:p>
          <w:p w:rsidR="002C1EE3" w:rsidRDefault="00767E44">
            <w:pPr>
              <w:spacing w:line="360" w:lineRule="auto"/>
              <w:rPr>
                <w:rFonts w:ascii="宋体" w:hAnsi="宋体" w:cs="Arial Unicode MS"/>
                <w:color w:val="000000"/>
                <w:sz w:val="24"/>
                <w:u w:color="000000"/>
              </w:rPr>
            </w:pPr>
            <w:r>
              <w:rPr>
                <w:rFonts w:ascii="宋体" w:hAnsi="宋体" w:cs="Arial Unicode MS"/>
                <w:color w:val="000000"/>
                <w:sz w:val="24"/>
                <w:u w:color="000000"/>
              </w:rPr>
              <w:t>3</w:t>
            </w:r>
            <w:r>
              <w:rPr>
                <w:rFonts w:ascii="宋体" w:hAnsi="宋体" w:cs="宋体"/>
                <w:color w:val="000000"/>
                <w:sz w:val="24"/>
                <w:u w:color="000000"/>
                <w:lang w:val="zh-TW" w:eastAsia="zh-TW"/>
              </w:rPr>
              <w:t>、本合同一式</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陆</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份，需方</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肆</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份，供方</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贰</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份，具同等法律效力。</w:t>
            </w:r>
          </w:p>
          <w:p w:rsidR="002C1EE3" w:rsidRDefault="00767E44">
            <w:pPr>
              <w:spacing w:line="360" w:lineRule="auto"/>
              <w:rPr>
                <w:rFonts w:ascii="宋体" w:hAnsi="宋体" w:cs="Arial Unicode MS"/>
                <w:color w:val="000000"/>
                <w:sz w:val="24"/>
                <w:u w:color="000000"/>
              </w:rPr>
            </w:pPr>
            <w:r>
              <w:rPr>
                <w:rFonts w:ascii="宋体" w:hAnsi="宋体" w:cs="Arial Unicode MS"/>
                <w:color w:val="000000"/>
                <w:sz w:val="24"/>
                <w:u w:color="000000"/>
              </w:rPr>
              <w:t>4</w:t>
            </w:r>
            <w:r>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rsidR="002C1EE3" w:rsidRDefault="00767E44">
            <w:pPr>
              <w:spacing w:line="360" w:lineRule="auto"/>
              <w:rPr>
                <w:rFonts w:ascii="宋体" w:hAnsi="宋体" w:cs="Arial Unicode MS"/>
                <w:color w:val="000000"/>
                <w:sz w:val="24"/>
                <w:u w:color="000000"/>
              </w:rPr>
            </w:pPr>
            <w:r>
              <w:rPr>
                <w:rFonts w:ascii="宋体" w:hAnsi="宋体" w:cs="Arial Unicode MS"/>
                <w:color w:val="000000"/>
                <w:sz w:val="24"/>
                <w:u w:color="000000"/>
              </w:rPr>
              <w:t>5</w:t>
            </w:r>
            <w:r>
              <w:rPr>
                <w:rFonts w:ascii="宋体" w:hAnsi="宋体" w:cs="宋体"/>
                <w:color w:val="000000"/>
                <w:sz w:val="24"/>
                <w:u w:color="000000"/>
                <w:lang w:val="zh-TW" w:eastAsia="zh-TW"/>
              </w:rPr>
              <w:t>、供方须按需方要求提供对设备或服务的操作培训，使需方相关使用人员能够正常操作相关设备。</w:t>
            </w:r>
          </w:p>
          <w:p w:rsidR="002C1EE3" w:rsidRDefault="00767E44">
            <w:pPr>
              <w:spacing w:line="360" w:lineRule="auto"/>
              <w:rPr>
                <w:rFonts w:ascii="宋体" w:eastAsia="PMingLiU" w:hAnsi="宋体" w:cs="宋体"/>
                <w:color w:val="000000"/>
                <w:sz w:val="24"/>
                <w:u w:color="000000"/>
                <w:lang w:val="zh-TW" w:eastAsia="zh-TW"/>
              </w:rPr>
            </w:pPr>
            <w:r>
              <w:rPr>
                <w:rFonts w:ascii="宋体" w:hAnsi="宋体" w:cs="Arial Unicode MS"/>
                <w:color w:val="000000"/>
                <w:sz w:val="24"/>
                <w:u w:color="000000"/>
              </w:rPr>
              <w:t>6</w:t>
            </w:r>
            <w:r>
              <w:rPr>
                <w:rFonts w:ascii="宋体" w:hAnsi="宋体" w:cs="宋体"/>
                <w:color w:val="000000"/>
                <w:sz w:val="24"/>
                <w:u w:color="000000"/>
                <w:lang w:val="zh-TW" w:eastAsia="zh-TW"/>
              </w:rPr>
              <w:t>、供方项目负责人：</w:t>
            </w:r>
            <w:r>
              <w:rPr>
                <w:rFonts w:ascii="宋体" w:hAnsi="宋体" w:cs="宋体" w:hint="eastAsia"/>
                <w:color w:val="000000"/>
                <w:sz w:val="24"/>
                <w:u w:color="000000"/>
                <w:lang w:val="zh-TW"/>
              </w:rPr>
              <w:t xml:space="preserve"> </w:t>
            </w:r>
            <w:r>
              <w:rPr>
                <w:rFonts w:ascii="宋体" w:eastAsia="PMingLiU" w:hAnsi="宋体" w:cs="宋体"/>
                <w:color w:val="000000"/>
                <w:sz w:val="24"/>
                <w:u w:color="000000"/>
                <w:lang w:val="zh-TW" w:eastAsia="zh-TW"/>
              </w:rPr>
              <w:t xml:space="preserve">  </w:t>
            </w:r>
            <w:r>
              <w:rPr>
                <w:rFonts w:ascii="宋体" w:hAnsi="宋体" w:cs="宋体"/>
                <w:color w:val="000000"/>
                <w:sz w:val="24"/>
                <w:u w:color="000000"/>
                <w:lang w:val="zh-TW" w:eastAsia="zh-TW"/>
              </w:rPr>
              <w:t>，电话：</w:t>
            </w:r>
            <w:r>
              <w:rPr>
                <w:rFonts w:ascii="宋体" w:hAnsi="宋体" w:cs="Arial Unicode MS"/>
                <w:color w:val="000000"/>
                <w:sz w:val="24"/>
                <w:u w:color="000000"/>
              </w:rPr>
              <w:t xml:space="preserve">   </w:t>
            </w:r>
            <w:r>
              <w:rPr>
                <w:rFonts w:ascii="宋体" w:hAnsi="宋体" w:cs="宋体"/>
                <w:color w:val="000000"/>
                <w:sz w:val="24"/>
                <w:u w:color="000000"/>
                <w:lang w:val="zh-TW" w:eastAsia="zh-TW"/>
              </w:rPr>
              <w:t>；需方项目联系人：</w:t>
            </w:r>
            <w:r>
              <w:rPr>
                <w:rFonts w:ascii="宋体" w:hAnsi="宋体" w:cs="Arial Unicode MS" w:hint="eastAsia"/>
                <w:color w:val="000000"/>
                <w:sz w:val="24"/>
                <w:u w:color="000000"/>
              </w:rPr>
              <w:t>魏勇</w:t>
            </w:r>
            <w:r>
              <w:rPr>
                <w:rFonts w:ascii="宋体" w:hAnsi="宋体" w:cs="宋体"/>
                <w:color w:val="000000"/>
                <w:sz w:val="24"/>
                <w:u w:color="000000"/>
                <w:lang w:val="zh-TW" w:eastAsia="zh-TW"/>
              </w:rPr>
              <w:t>，电话：</w:t>
            </w:r>
            <w:r>
              <w:rPr>
                <w:rFonts w:ascii="宋体" w:eastAsia="PMingLiU" w:hAnsi="宋体" w:cs="宋体"/>
                <w:color w:val="000000"/>
                <w:sz w:val="24"/>
                <w:u w:color="000000"/>
                <w:lang w:val="zh-TW" w:eastAsia="zh-TW"/>
              </w:rPr>
              <w:t>159 2395 6916</w:t>
            </w:r>
            <w:r>
              <w:rPr>
                <w:rFonts w:ascii="宋体" w:hAnsi="宋体" w:cs="宋体"/>
                <w:color w:val="000000"/>
                <w:sz w:val="24"/>
                <w:u w:color="000000"/>
                <w:lang w:val="zh-TW" w:eastAsia="zh-TW"/>
              </w:rPr>
              <w:t xml:space="preserve"> 。</w:t>
            </w:r>
          </w:p>
        </w:tc>
      </w:tr>
      <w:tr w:rsidR="008444DD" w:rsidTr="008444DD">
        <w:trPr>
          <w:trHeight w:val="4305"/>
          <w:jc w:val="center"/>
        </w:trPr>
        <w:tc>
          <w:tcPr>
            <w:tcW w:w="2489"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lastRenderedPageBreak/>
              <w:t>需方：重庆工商大学</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地址：重庆市南岸区学府大道19号</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联系电话：023-62769774</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传真：023-62769774</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开户行：工行重庆南岸学府支行</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账号：3100027609024907533</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统一社会信用码:125000007428748822</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法定代表：</w:t>
            </w:r>
          </w:p>
          <w:p w:rsidR="008444DD" w:rsidRPr="008444DD" w:rsidRDefault="008444DD" w:rsidP="008444DD">
            <w:pPr>
              <w:spacing w:line="360" w:lineRule="auto"/>
              <w:rPr>
                <w:rFonts w:ascii="宋体" w:hAnsi="宋体" w:cs="宋体"/>
                <w:color w:val="000000"/>
                <w:sz w:val="24"/>
                <w:u w:color="000000"/>
                <w:lang w:val="zh-TW"/>
              </w:rPr>
            </w:pPr>
          </w:p>
          <w:p w:rsid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授权代表：</w:t>
            </w:r>
          </w:p>
        </w:tc>
        <w:tc>
          <w:tcPr>
            <w:tcW w:w="25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供方：</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 xml:space="preserve">地址： </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联系电话：</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传真：</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 xml:space="preserve">开户行： </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账号：</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统一社会信用代码：</w:t>
            </w:r>
          </w:p>
          <w:p w:rsidR="008444DD" w:rsidRP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法定代表：</w:t>
            </w:r>
          </w:p>
          <w:p w:rsidR="008444DD" w:rsidRPr="008444DD" w:rsidRDefault="008444DD" w:rsidP="008444DD">
            <w:pPr>
              <w:spacing w:line="360" w:lineRule="auto"/>
              <w:rPr>
                <w:rFonts w:ascii="宋体" w:hAnsi="宋体" w:cs="宋体"/>
                <w:color w:val="000000"/>
                <w:sz w:val="24"/>
                <w:u w:color="000000"/>
                <w:lang w:val="zh-TW"/>
              </w:rPr>
            </w:pPr>
          </w:p>
          <w:p w:rsidR="008444DD" w:rsidRDefault="008444DD" w:rsidP="008444DD">
            <w:pPr>
              <w:spacing w:line="360" w:lineRule="auto"/>
              <w:rPr>
                <w:rFonts w:ascii="宋体" w:hAnsi="宋体" w:cs="宋体"/>
                <w:color w:val="000000"/>
                <w:sz w:val="24"/>
                <w:u w:color="000000"/>
                <w:lang w:val="zh-TW"/>
              </w:rPr>
            </w:pPr>
            <w:r w:rsidRPr="008444DD">
              <w:rPr>
                <w:rFonts w:ascii="宋体" w:hAnsi="宋体" w:cs="宋体" w:hint="eastAsia"/>
                <w:color w:val="000000"/>
                <w:sz w:val="24"/>
                <w:u w:color="000000"/>
                <w:lang w:val="zh-TW"/>
              </w:rPr>
              <w:t>授权代表：</w:t>
            </w:r>
          </w:p>
        </w:tc>
      </w:tr>
      <w:tr w:rsidR="008444DD" w:rsidTr="008444DD">
        <w:trPr>
          <w:trHeight w:val="17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444DD" w:rsidRPr="008444DD" w:rsidRDefault="008444DD" w:rsidP="008444DD">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备注：技术参数</w:t>
            </w:r>
          </w:p>
        </w:tc>
      </w:tr>
    </w:tbl>
    <w:p w:rsidR="002C1EE3" w:rsidRDefault="00767E44">
      <w:pPr>
        <w:spacing w:line="360" w:lineRule="auto"/>
        <w:rPr>
          <w:rFonts w:ascii="宋体" w:eastAsia="Arial Unicode MS" w:hAnsi="宋体" w:cs="宋体"/>
          <w:color w:val="000000"/>
          <w:sz w:val="24"/>
          <w:u w:color="000000"/>
          <w:lang w:val="zh-TW" w:eastAsia="zh-TW"/>
        </w:rPr>
      </w:pPr>
      <w:r>
        <w:rPr>
          <w:rFonts w:ascii="宋体" w:hAnsi="宋体" w:cs="宋体"/>
          <w:color w:val="000000"/>
          <w:sz w:val="24"/>
          <w:u w:color="000000"/>
          <w:lang w:val="zh-TW" w:eastAsia="zh-TW"/>
        </w:rPr>
        <w:t>签约时间：</w:t>
      </w:r>
      <w:r>
        <w:rPr>
          <w:rFonts w:ascii="宋体" w:hAnsi="宋体" w:cs="Arial Unicode MS"/>
          <w:color w:val="000000"/>
          <w:sz w:val="24"/>
          <w:u w:color="000000"/>
        </w:rPr>
        <w:t>202</w:t>
      </w:r>
      <w:r>
        <w:rPr>
          <w:rFonts w:ascii="宋体" w:hAnsi="宋体" w:cs="Arial Unicode MS" w:hint="eastAsia"/>
          <w:color w:val="000000"/>
          <w:sz w:val="24"/>
          <w:u w:color="000000"/>
        </w:rPr>
        <w:t>3</w:t>
      </w:r>
      <w:r>
        <w:rPr>
          <w:rFonts w:ascii="宋体" w:hAnsi="宋体" w:cs="宋体"/>
          <w:color w:val="000000"/>
          <w:sz w:val="24"/>
          <w:u w:color="000000"/>
          <w:lang w:val="zh-TW" w:eastAsia="zh-TW"/>
        </w:rPr>
        <w:t>年</w:t>
      </w:r>
      <w:r>
        <w:rPr>
          <w:rFonts w:ascii="宋体" w:hAnsi="宋体" w:cs="Arial Unicode MS"/>
          <w:color w:val="000000"/>
          <w:sz w:val="24"/>
          <w:u w:color="000000"/>
        </w:rPr>
        <w:t>4</w:t>
      </w:r>
      <w:r>
        <w:rPr>
          <w:rFonts w:ascii="宋体" w:hAnsi="宋体" w:cs="宋体"/>
          <w:color w:val="000000"/>
          <w:sz w:val="24"/>
          <w:u w:color="000000"/>
          <w:lang w:val="zh-TW" w:eastAsia="zh-TW"/>
        </w:rPr>
        <w:t>月</w:t>
      </w:r>
      <w:r>
        <w:rPr>
          <w:rFonts w:ascii="宋体" w:hAnsi="宋体" w:cs="Arial Unicode MS"/>
          <w:color w:val="000000"/>
          <w:sz w:val="24"/>
          <w:u w:color="000000"/>
        </w:rPr>
        <w:t xml:space="preserve">   </w:t>
      </w:r>
      <w:r>
        <w:rPr>
          <w:rFonts w:ascii="宋体" w:hAnsi="宋体" w:cs="宋体"/>
          <w:color w:val="000000"/>
          <w:sz w:val="24"/>
          <w:u w:color="000000"/>
          <w:lang w:val="zh-TW" w:eastAsia="zh-TW"/>
        </w:rPr>
        <w:t>日</w:t>
      </w:r>
      <w:r>
        <w:rPr>
          <w:rFonts w:ascii="宋体" w:hAnsi="宋体" w:cs="Arial Unicode MS"/>
          <w:color w:val="000000"/>
          <w:sz w:val="24"/>
          <w:u w:color="000000"/>
        </w:rPr>
        <w:t xml:space="preserve">                </w:t>
      </w:r>
      <w:r>
        <w:rPr>
          <w:rFonts w:ascii="宋体" w:hAnsi="宋体" w:cs="宋体"/>
          <w:color w:val="000000"/>
          <w:sz w:val="24"/>
          <w:u w:color="000000"/>
          <w:lang w:val="zh-TW" w:eastAsia="zh-TW"/>
        </w:rPr>
        <w:t>签约地点：重庆工商大学</w:t>
      </w:r>
    </w:p>
    <w:p w:rsidR="002C1EE3" w:rsidRDefault="00767E44">
      <w:pPr>
        <w:widowControl/>
        <w:spacing w:line="360" w:lineRule="auto"/>
        <w:jc w:val="left"/>
        <w:rPr>
          <w:color w:val="000000" w:themeColor="text1"/>
          <w:sz w:val="24"/>
        </w:rPr>
      </w:pPr>
      <w:r>
        <w:rPr>
          <w:color w:val="000000" w:themeColor="text1"/>
          <w:sz w:val="24"/>
        </w:rPr>
        <w:br w:type="page"/>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lastRenderedPageBreak/>
        <w:t>附件1：技术参数</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一、接收机：</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1、充电电压</w:t>
      </w:r>
      <w:r>
        <w:rPr>
          <w:rFonts w:ascii="宋体" w:hAnsi="宋体" w:cs="Arial Unicode MS" w:hint="eastAsia"/>
          <w:color w:val="000000"/>
          <w:sz w:val="24"/>
          <w:u w:color="000000"/>
        </w:rPr>
        <w:t xml:space="preserve"> :</w:t>
      </w:r>
      <w:r w:rsidRPr="008444DD">
        <w:rPr>
          <w:rFonts w:ascii="宋体" w:hAnsi="宋体" w:cs="Arial Unicode MS" w:hint="eastAsia"/>
          <w:color w:val="000000"/>
          <w:sz w:val="24"/>
          <w:u w:color="000000"/>
        </w:rPr>
        <w:t>USB-Type C 5V；</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2、有效距离 :&gt;15米；</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3、采样率:48KHz 16bit；</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4、频率响应:60Hz ~ 12.5KHz；</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 xml:space="preserve"> 5、动态范围：≥98dB；</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 xml:space="preserve"> 6、信噪比：≥95dB；</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二、发射机：</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1、无线传输模式：集成2.4G、UHF、IR三种无线传输模式融合使用；</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2、智能处理：全数字化传输，DSP信号处理，数字调试，智能管理；</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3、对频方式：2.4G、红外两种自动对频方式；</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4、自动检测、自动 选择：自动检测工作环境，自动选择最优工作方案；</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5、充电保护：支持无线充电，放下充电，拿起讲话；</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6、充电管理：内置大容量锂电，全智能充电管理， 配合无线充电功能；</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7、三种使用功能：集话筒、激光教鞭、无线PPT翻页三种使用功能一身，支持按键功能定制；</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8、外接：内置咪芯，同时支持外接头戴麦；</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9、显示状态：OLED显示屏，清晰显示系统状态及参数，支持显示界面定制；</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10、自动静音：自动静音功能，自动语音快速恢复，嘈杂环境，自如使用；</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11、Type C充电接口：具有Type C充电接口；</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12、防啸叫功能：内置DSP数字防啸叫功能，4级可调；</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13、个性化语言特性：内置7段麦克风均衡器，提供个性化语言特性需求；</w:t>
      </w:r>
    </w:p>
    <w:p w:rsidR="008444DD" w:rsidRPr="008444DD" w:rsidRDefault="008444DD" w:rsidP="008444DD">
      <w:pPr>
        <w:spacing w:line="360" w:lineRule="auto"/>
        <w:rPr>
          <w:rFonts w:ascii="宋体" w:hAnsi="宋体" w:cs="Arial Unicode MS"/>
          <w:color w:val="000000"/>
          <w:sz w:val="24"/>
          <w:u w:color="000000"/>
        </w:rPr>
      </w:pPr>
      <w:r w:rsidRPr="008444DD">
        <w:rPr>
          <w:rFonts w:ascii="宋体" w:hAnsi="宋体" w:cs="Arial Unicode MS" w:hint="eastAsia"/>
          <w:color w:val="000000"/>
          <w:sz w:val="24"/>
          <w:u w:color="000000"/>
        </w:rPr>
        <w:t>14、个性化设置：人性化软件设置界面，USB口连接，无需设置，一键登录进入设置。</w:t>
      </w:r>
    </w:p>
    <w:p w:rsidR="008444DD" w:rsidRDefault="008444DD">
      <w:pPr>
        <w:widowControl/>
        <w:spacing w:line="360" w:lineRule="auto"/>
        <w:jc w:val="left"/>
        <w:rPr>
          <w:color w:val="000000" w:themeColor="text1"/>
          <w:sz w:val="24"/>
        </w:rPr>
      </w:pPr>
    </w:p>
    <w:p w:rsidR="008444DD" w:rsidRDefault="008444DD">
      <w:pPr>
        <w:widowControl/>
        <w:jc w:val="left"/>
        <w:rPr>
          <w:color w:val="000000" w:themeColor="text1"/>
          <w:sz w:val="24"/>
        </w:rPr>
      </w:pPr>
      <w:r>
        <w:rPr>
          <w:color w:val="000000" w:themeColor="text1"/>
          <w:sz w:val="24"/>
        </w:rPr>
        <w:br w:type="page"/>
      </w:r>
    </w:p>
    <w:p w:rsidR="002C1EE3" w:rsidRDefault="00767E44">
      <w:pPr>
        <w:snapToGrid w:val="0"/>
        <w:spacing w:line="360" w:lineRule="auto"/>
        <w:ind w:firstLineChars="200" w:firstLine="643"/>
        <w:jc w:val="center"/>
        <w:rPr>
          <w:rFonts w:ascii="宋体" w:hAnsi="宋体" w:cs="宋体"/>
          <w:b/>
          <w:bCs/>
          <w:sz w:val="32"/>
          <w:szCs w:val="32"/>
        </w:rPr>
      </w:pPr>
      <w:r>
        <w:rPr>
          <w:rFonts w:ascii="宋体" w:hAnsi="宋体" w:cs="宋体" w:hint="eastAsia"/>
          <w:b/>
          <w:bCs/>
          <w:sz w:val="32"/>
          <w:szCs w:val="32"/>
        </w:rPr>
        <w:lastRenderedPageBreak/>
        <w:t>重庆工商大学货物服务类采购廉洁协议</w:t>
      </w:r>
    </w:p>
    <w:p w:rsidR="002C1EE3" w:rsidRDefault="00767E44">
      <w:pPr>
        <w:snapToGrid w:val="0"/>
        <w:spacing w:line="276" w:lineRule="auto"/>
        <w:ind w:firstLineChars="200" w:firstLine="643"/>
        <w:jc w:val="center"/>
        <w:rPr>
          <w:rFonts w:ascii="宋体" w:hAnsi="宋体" w:cs="宋体"/>
          <w:b/>
          <w:bCs/>
          <w:sz w:val="32"/>
          <w:szCs w:val="32"/>
        </w:rPr>
      </w:pPr>
      <w:r>
        <w:rPr>
          <w:rFonts w:ascii="宋体" w:hAnsi="宋体" w:cs="宋体"/>
          <w:b/>
          <w:bCs/>
          <w:sz w:val="32"/>
          <w:szCs w:val="32"/>
        </w:rPr>
        <w:t>（合同金</w:t>
      </w:r>
      <w:r>
        <w:rPr>
          <w:rFonts w:ascii="宋体" w:hAnsi="宋体" w:cs="宋体" w:hint="eastAsia"/>
          <w:b/>
          <w:bCs/>
          <w:sz w:val="32"/>
          <w:szCs w:val="32"/>
        </w:rPr>
        <w:t>≥2</w:t>
      </w:r>
      <w:r>
        <w:rPr>
          <w:rFonts w:ascii="宋体" w:hAnsi="宋体" w:cs="宋体"/>
          <w:b/>
          <w:bCs/>
          <w:sz w:val="32"/>
          <w:szCs w:val="32"/>
        </w:rPr>
        <w:t>0万须签）</w:t>
      </w:r>
    </w:p>
    <w:p w:rsidR="002C1EE3" w:rsidRDefault="00767E44">
      <w:pPr>
        <w:spacing w:line="276" w:lineRule="auto"/>
        <w:rPr>
          <w:rFonts w:ascii="宋体" w:hAnsi="宋体"/>
          <w:sz w:val="24"/>
        </w:rPr>
      </w:pPr>
      <w:r>
        <w:rPr>
          <w:rFonts w:ascii="宋体" w:hAnsi="宋体" w:hint="eastAsia"/>
          <w:sz w:val="24"/>
        </w:rPr>
        <w:t xml:space="preserve">甲方（需方）：重庆工商大学 </w:t>
      </w:r>
    </w:p>
    <w:p w:rsidR="002C1EE3" w:rsidRDefault="00767E44">
      <w:pPr>
        <w:spacing w:line="276" w:lineRule="auto"/>
        <w:rPr>
          <w:rFonts w:ascii="宋体" w:hAnsi="宋体"/>
          <w:sz w:val="24"/>
        </w:rPr>
      </w:pPr>
      <w:r>
        <w:rPr>
          <w:rFonts w:ascii="宋体" w:hAnsi="宋体" w:hint="eastAsia"/>
          <w:sz w:val="24"/>
        </w:rPr>
        <w:t xml:space="preserve">乙方（供方）：                       </w:t>
      </w:r>
    </w:p>
    <w:p w:rsidR="002C1EE3" w:rsidRDefault="00767E44">
      <w:pPr>
        <w:spacing w:line="276" w:lineRule="auto"/>
        <w:rPr>
          <w:rFonts w:ascii="宋体" w:hAnsi="宋体"/>
          <w:sz w:val="24"/>
        </w:rPr>
      </w:pPr>
      <w:r>
        <w:rPr>
          <w:rFonts w:ascii="宋体" w:hAnsi="宋体" w:hint="eastAsia"/>
          <w:sz w:val="24"/>
        </w:rPr>
        <w:t>采购项目名称：重庆工商大学教室上课用话筒采购项目</w:t>
      </w:r>
    </w:p>
    <w:p w:rsidR="002C1EE3" w:rsidRDefault="00767E44">
      <w:pPr>
        <w:spacing w:line="276" w:lineRule="auto"/>
        <w:rPr>
          <w:rFonts w:ascii="宋体" w:hAnsi="宋体"/>
          <w:sz w:val="24"/>
        </w:rPr>
      </w:pPr>
      <w:r>
        <w:rPr>
          <w:rFonts w:ascii="宋体" w:hAnsi="宋体" w:hint="eastAsia"/>
          <w:sz w:val="24"/>
        </w:rPr>
        <w:t>采购总金额：        元</w:t>
      </w:r>
    </w:p>
    <w:p w:rsidR="002C1EE3" w:rsidRDefault="00767E44">
      <w:pPr>
        <w:spacing w:line="276" w:lineRule="auto"/>
        <w:ind w:firstLineChars="200" w:firstLine="480"/>
        <w:rPr>
          <w:rFonts w:ascii="宋体" w:hAnsi="宋体"/>
          <w:sz w:val="24"/>
        </w:rPr>
      </w:pPr>
      <w:r>
        <w:rPr>
          <w:rFonts w:ascii="宋体" w:hAnsi="宋体" w:hint="eastAsia"/>
          <w:sz w:val="24"/>
        </w:rPr>
        <w:t>为了认真贯彻党中央、国务院关于从源头上预防和治理腐败的精神，规范采购活动与合同履行，维护学校的合法利益和正常的市场经济秩序，甲、乙双方在签订采购合同的同时，自愿签订采购廉洁协议。</w:t>
      </w:r>
    </w:p>
    <w:p w:rsidR="002C1EE3" w:rsidRDefault="00767E44">
      <w:pPr>
        <w:spacing w:line="276" w:lineRule="auto"/>
        <w:ind w:firstLine="570"/>
        <w:rPr>
          <w:rFonts w:ascii="宋体" w:hAnsi="宋体"/>
          <w:sz w:val="24"/>
        </w:rPr>
      </w:pPr>
      <w:r>
        <w:rPr>
          <w:rFonts w:ascii="宋体" w:hAnsi="宋体" w:hint="eastAsia"/>
          <w:sz w:val="24"/>
        </w:rPr>
        <w:t>一、采购及合同履行期间，甲方人员及其近亲属不得接受乙方各种名目的宴请和娱乐活动，不得以任何借口收受各种礼品、礼金等各种形式的贿赂。有上述行为的，依据其违纪违法行为，视其性质、情节，由纪检、监察部门或移送检察机关处理。</w:t>
      </w:r>
    </w:p>
    <w:p w:rsidR="002C1EE3" w:rsidRDefault="00767E44">
      <w:pPr>
        <w:spacing w:line="276" w:lineRule="auto"/>
        <w:ind w:firstLineChars="200" w:firstLine="480"/>
        <w:rPr>
          <w:rFonts w:ascii="宋体" w:hAnsi="宋体"/>
          <w:sz w:val="24"/>
        </w:rPr>
      </w:pPr>
      <w:r>
        <w:rPr>
          <w:rFonts w:ascii="宋体" w:hAnsi="宋体" w:hint="eastAsia"/>
          <w:sz w:val="24"/>
        </w:rPr>
        <w:t>二、甲方人员及其近亲属向乙方索贿或变相索贿的，经乙方检举，查处核实后，乙方有权从甲方获得被索贿金的1-3倍款额作为奖励（此款由索贿当事人承担），由此产生的办案费用由甲方承担。</w:t>
      </w:r>
    </w:p>
    <w:p w:rsidR="002C1EE3" w:rsidRDefault="00767E44">
      <w:pPr>
        <w:spacing w:line="276" w:lineRule="auto"/>
        <w:ind w:firstLine="570"/>
        <w:rPr>
          <w:rFonts w:ascii="宋体" w:hAnsi="宋体"/>
          <w:sz w:val="24"/>
        </w:rPr>
      </w:pPr>
      <w:r>
        <w:rPr>
          <w:rFonts w:ascii="宋体" w:hAnsi="宋体" w:hint="eastAsia"/>
          <w:sz w:val="24"/>
        </w:rPr>
        <w:t>三、乙方不得向甲方人员及其近亲属赠送礼品、礼金及有价证券等物品，不准代为报销甲方人员各种开支。如乙方贿赂甲方人员及其近亲属经查处落实的，甲方有权终止该购销合同，由此给甲方造成的一切损失均由乙方承担。对于有贿赂甲方人员及其近亲属行为的单位不得再次参与甲方的招投标，并在一定范围内通报乙方的不正当竞争行为。</w:t>
      </w:r>
    </w:p>
    <w:p w:rsidR="002C1EE3" w:rsidRDefault="00767E44">
      <w:pPr>
        <w:spacing w:line="276" w:lineRule="auto"/>
        <w:ind w:firstLine="555"/>
        <w:rPr>
          <w:rFonts w:ascii="宋体" w:hAnsi="宋体"/>
          <w:sz w:val="24"/>
        </w:rPr>
      </w:pPr>
      <w:r>
        <w:rPr>
          <w:rFonts w:ascii="宋体" w:hAnsi="宋体" w:hint="eastAsia"/>
          <w:sz w:val="24"/>
        </w:rPr>
        <w:t>四、甲方、乙方负责人均应分别加强对各方人员进行廉洁教育，遵纪守法教育，禁止赠送、贿赂、索要、收受行为发生。如一方发生上述行为，另一方当事人立即通报对方单位纪检监察部门或报告对方上级主管部门和纪检监察部门。</w:t>
      </w:r>
    </w:p>
    <w:p w:rsidR="002C1EE3" w:rsidRDefault="00767E44">
      <w:pPr>
        <w:spacing w:line="276" w:lineRule="auto"/>
        <w:ind w:firstLine="555"/>
        <w:rPr>
          <w:rFonts w:ascii="宋体" w:hAnsi="宋体"/>
          <w:sz w:val="24"/>
        </w:rPr>
      </w:pPr>
      <w:r>
        <w:rPr>
          <w:rFonts w:ascii="宋体" w:hAnsi="宋体" w:hint="eastAsia"/>
          <w:sz w:val="24"/>
        </w:rPr>
        <w:t>对不主动报告情况者，一经查出，视情节轻重给予批评教育、党纪、政纪处分，直至移送检察机关追究法律责任。</w:t>
      </w:r>
    </w:p>
    <w:p w:rsidR="002C1EE3" w:rsidRDefault="00767E44">
      <w:pPr>
        <w:spacing w:line="276" w:lineRule="auto"/>
        <w:ind w:firstLineChars="200" w:firstLine="480"/>
        <w:rPr>
          <w:rFonts w:ascii="宋体" w:hAnsi="宋体"/>
          <w:sz w:val="24"/>
        </w:rPr>
      </w:pPr>
      <w:r>
        <w:rPr>
          <w:rFonts w:ascii="宋体" w:hAnsi="宋体" w:hint="eastAsia"/>
          <w:sz w:val="24"/>
        </w:rPr>
        <w:t>五、此协议一式贰份，甲乙双方各执壹份，具有同等法律效力。</w:t>
      </w:r>
    </w:p>
    <w:p w:rsidR="002C1EE3" w:rsidRDefault="00767E44">
      <w:pPr>
        <w:spacing w:line="276" w:lineRule="auto"/>
        <w:ind w:firstLineChars="200" w:firstLine="480"/>
        <w:rPr>
          <w:rFonts w:ascii="宋体" w:hAnsi="宋体"/>
          <w:sz w:val="24"/>
        </w:rPr>
      </w:pPr>
      <w:r>
        <w:rPr>
          <w:rFonts w:ascii="宋体" w:hAnsi="宋体" w:hint="eastAsia"/>
          <w:sz w:val="24"/>
        </w:rPr>
        <w:t>六、本协议自各方签字后生效。</w:t>
      </w:r>
    </w:p>
    <w:p w:rsidR="002C1EE3" w:rsidRDefault="00767E44">
      <w:pPr>
        <w:spacing w:line="276" w:lineRule="auto"/>
        <w:ind w:firstLineChars="200" w:firstLine="480"/>
        <w:rPr>
          <w:rFonts w:ascii="宋体" w:hAnsi="宋体"/>
          <w:sz w:val="24"/>
        </w:rPr>
      </w:pPr>
      <w:r>
        <w:rPr>
          <w:rFonts w:ascii="宋体" w:hAnsi="宋体" w:hint="eastAsia"/>
          <w:sz w:val="24"/>
        </w:rPr>
        <w:t>七、签约时间    年    月    日</w:t>
      </w:r>
    </w:p>
    <w:p w:rsidR="002C1EE3" w:rsidRDefault="00767E44">
      <w:pPr>
        <w:spacing w:line="276" w:lineRule="auto"/>
        <w:rPr>
          <w:rFonts w:ascii="宋体" w:hAnsi="宋体"/>
          <w:sz w:val="24"/>
        </w:rPr>
      </w:pPr>
      <w:r>
        <w:rPr>
          <w:rFonts w:ascii="宋体" w:hAnsi="宋体" w:hint="eastAsia"/>
          <w:sz w:val="24"/>
        </w:rPr>
        <w:t>甲方（需方）：重庆工商大学                乙方（供方）：</w:t>
      </w:r>
    </w:p>
    <w:p w:rsidR="002C1EE3" w:rsidRDefault="00767E44">
      <w:pPr>
        <w:spacing w:line="276" w:lineRule="auto"/>
        <w:rPr>
          <w:rFonts w:ascii="宋体" w:hAnsi="宋体"/>
          <w:sz w:val="24"/>
        </w:rPr>
      </w:pPr>
      <w:r>
        <w:rPr>
          <w:rFonts w:ascii="宋体" w:hAnsi="宋体" w:hint="eastAsia"/>
          <w:sz w:val="24"/>
        </w:rPr>
        <w:t>（合同专用章）                           （合同专用章）</w:t>
      </w:r>
    </w:p>
    <w:p w:rsidR="002C1EE3" w:rsidRDefault="00767E44">
      <w:pPr>
        <w:spacing w:line="276" w:lineRule="auto"/>
        <w:rPr>
          <w:rFonts w:ascii="宋体" w:hAnsi="宋体"/>
          <w:sz w:val="24"/>
        </w:rPr>
      </w:pPr>
      <w:r>
        <w:rPr>
          <w:rFonts w:ascii="宋体" w:hAnsi="宋体" w:hint="eastAsia"/>
          <w:sz w:val="24"/>
        </w:rPr>
        <w:t>甲方代表：                               乙方代表：</w:t>
      </w:r>
    </w:p>
    <w:p w:rsidR="002C1EE3" w:rsidRDefault="00767E44">
      <w:pPr>
        <w:spacing w:line="276" w:lineRule="auto"/>
        <w:rPr>
          <w:rFonts w:ascii="宋体" w:hAnsi="宋体"/>
          <w:sz w:val="24"/>
        </w:rPr>
      </w:pPr>
      <w:r>
        <w:rPr>
          <w:rFonts w:ascii="宋体" w:hAnsi="宋体" w:hint="eastAsia"/>
          <w:sz w:val="24"/>
        </w:rPr>
        <w:t>（签字）                                 （签字）</w:t>
      </w:r>
    </w:p>
    <w:p w:rsidR="002C1EE3" w:rsidRDefault="002C1EE3">
      <w:pPr>
        <w:spacing w:line="276" w:lineRule="auto"/>
        <w:rPr>
          <w:b/>
          <w:bCs/>
          <w:color w:val="000000"/>
          <w:sz w:val="32"/>
          <w:szCs w:val="32"/>
        </w:rPr>
      </w:pPr>
    </w:p>
    <w:p w:rsidR="002C1EE3" w:rsidRDefault="002C1EE3">
      <w:pPr>
        <w:widowControl/>
        <w:spacing w:line="360" w:lineRule="auto"/>
        <w:jc w:val="left"/>
        <w:rPr>
          <w:color w:val="000000" w:themeColor="text1"/>
          <w:sz w:val="24"/>
        </w:rPr>
      </w:pPr>
    </w:p>
    <w:p w:rsidR="002C1EE3" w:rsidRDefault="002C1EE3">
      <w:pPr>
        <w:widowControl/>
        <w:spacing w:line="360" w:lineRule="auto"/>
        <w:jc w:val="left"/>
        <w:rPr>
          <w:color w:val="000000" w:themeColor="text1"/>
          <w:sz w:val="24"/>
        </w:rPr>
      </w:pPr>
    </w:p>
    <w:p w:rsidR="002C1EE3" w:rsidRDefault="00767E44">
      <w:pPr>
        <w:widowControl/>
        <w:jc w:val="left"/>
        <w:rPr>
          <w:color w:val="000000" w:themeColor="text1"/>
          <w:sz w:val="30"/>
          <w:szCs w:val="30"/>
        </w:rPr>
      </w:pPr>
      <w:r>
        <w:rPr>
          <w:color w:val="000000" w:themeColor="text1"/>
          <w:sz w:val="30"/>
          <w:szCs w:val="30"/>
        </w:rPr>
        <w:br w:type="page"/>
      </w: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rsidR="002C1EE3" w:rsidRDefault="00767E44">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r>
        <w:rPr>
          <w:rFonts w:ascii="宋体" w:hAnsi="宋体" w:cs="宋体" w:hint="eastAsia"/>
          <w:b/>
          <w:color w:val="000000"/>
          <w:spacing w:val="-2"/>
          <w:sz w:val="28"/>
          <w:szCs w:val="28"/>
          <w:u w:color="000000"/>
          <w:lang w:val="zh-TW" w:eastAsia="zh-TW"/>
        </w:rPr>
        <w:t>重庆工商大学教室上课用话筒采购</w:t>
      </w:r>
      <w:r>
        <w:rPr>
          <w:rFonts w:ascii="黑体" w:eastAsia="黑体" w:hAnsi="黑体"/>
          <w:bCs/>
          <w:snapToGrid w:val="0"/>
          <w:color w:val="000000" w:themeColor="text1"/>
          <w:kern w:val="0"/>
          <w:position w:val="-2"/>
          <w:sz w:val="28"/>
          <w:szCs w:val="28"/>
        </w:rPr>
        <w:t>项目</w:t>
      </w:r>
    </w:p>
    <w:p w:rsidR="002C1EE3" w:rsidRDefault="002C1EE3">
      <w:pPr>
        <w:tabs>
          <w:tab w:val="left" w:pos="6300"/>
        </w:tabs>
        <w:snapToGrid w:val="0"/>
        <w:spacing w:line="360" w:lineRule="auto"/>
        <w:jc w:val="center"/>
        <w:rPr>
          <w:rFonts w:ascii="黑体" w:eastAsia="黑体" w:hAnsi="黑体"/>
          <w:color w:val="000000" w:themeColor="text1"/>
          <w:sz w:val="28"/>
          <w:szCs w:val="28"/>
        </w:rPr>
      </w:pP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30"/>
          <w:szCs w:val="30"/>
        </w:rPr>
      </w:pPr>
    </w:p>
    <w:p w:rsidR="002C1EE3" w:rsidRDefault="00767E44">
      <w:pPr>
        <w:tabs>
          <w:tab w:val="left" w:pos="6300"/>
        </w:tabs>
        <w:snapToGrid w:val="0"/>
        <w:spacing w:line="360" w:lineRule="auto"/>
        <w:jc w:val="center"/>
        <w:rPr>
          <w:rFonts w:ascii="方正小标宋_GBK" w:eastAsia="方正小标宋_GBK"/>
          <w:color w:val="000000" w:themeColor="text1"/>
          <w:sz w:val="96"/>
          <w:szCs w:val="96"/>
        </w:rPr>
      </w:pPr>
      <w:r>
        <w:rPr>
          <w:rFonts w:ascii="方正小标宋_GBK" w:eastAsia="方正小标宋_GBK" w:hint="eastAsia"/>
          <w:color w:val="000000" w:themeColor="text1"/>
          <w:sz w:val="96"/>
          <w:szCs w:val="96"/>
        </w:rPr>
        <w:t>响 应 文 件</w:t>
      </w: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30"/>
          <w:szCs w:val="30"/>
        </w:rPr>
      </w:pPr>
    </w:p>
    <w:p w:rsidR="002C1EE3" w:rsidRDefault="002C1EE3">
      <w:pPr>
        <w:tabs>
          <w:tab w:val="left" w:pos="6300"/>
        </w:tabs>
        <w:snapToGrid w:val="0"/>
        <w:spacing w:line="360" w:lineRule="auto"/>
        <w:rPr>
          <w:color w:val="000000" w:themeColor="text1"/>
          <w:sz w:val="28"/>
          <w:szCs w:val="28"/>
        </w:rPr>
      </w:pPr>
    </w:p>
    <w:p w:rsidR="002C1EE3" w:rsidRDefault="00767E44">
      <w:pPr>
        <w:tabs>
          <w:tab w:val="left" w:pos="6300"/>
        </w:tabs>
        <w:snapToGrid w:val="0"/>
        <w:spacing w:line="360" w:lineRule="auto"/>
        <w:jc w:val="center"/>
        <w:rPr>
          <w:color w:val="000000" w:themeColor="text1"/>
          <w:sz w:val="28"/>
          <w:szCs w:val="28"/>
          <w:u w:val="single"/>
        </w:rPr>
      </w:pPr>
      <w:r>
        <w:rPr>
          <w:rFonts w:hint="eastAsia"/>
          <w:color w:val="000000" w:themeColor="text1"/>
          <w:sz w:val="28"/>
          <w:szCs w:val="28"/>
        </w:rPr>
        <w:t>供应商名称：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（盖单位法人章）</w:t>
      </w:r>
    </w:p>
    <w:p w:rsidR="002C1EE3" w:rsidRDefault="00767E44">
      <w:pPr>
        <w:tabs>
          <w:tab w:val="left" w:pos="6300"/>
        </w:tabs>
        <w:snapToGrid w:val="0"/>
        <w:spacing w:line="360" w:lineRule="auto"/>
        <w:jc w:val="center"/>
        <w:rPr>
          <w:color w:val="000000" w:themeColor="text1"/>
          <w:sz w:val="28"/>
          <w:szCs w:val="28"/>
        </w:rPr>
      </w:pPr>
      <w:r>
        <w:rPr>
          <w:rFonts w:hint="eastAsia"/>
          <w:color w:val="000000" w:themeColor="text1"/>
          <w:sz w:val="28"/>
          <w:szCs w:val="28"/>
        </w:rPr>
        <w:t>法定代表人或授权委托人：</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（签字或签章）</w:t>
      </w:r>
    </w:p>
    <w:p w:rsidR="002C1EE3" w:rsidRDefault="00767E44">
      <w:pPr>
        <w:tabs>
          <w:tab w:val="left" w:pos="6300"/>
        </w:tabs>
        <w:snapToGrid w:val="0"/>
        <w:spacing w:line="360" w:lineRule="auto"/>
        <w:jc w:val="center"/>
        <w:rPr>
          <w:color w:val="000000" w:themeColor="text1"/>
          <w:sz w:val="28"/>
          <w:szCs w:val="28"/>
        </w:rPr>
      </w:pPr>
      <w:r>
        <w:rPr>
          <w:color w:val="000000" w:themeColor="text1"/>
          <w:sz w:val="28"/>
          <w:szCs w:val="28"/>
          <w:u w:val="single"/>
        </w:rPr>
        <w:t xml:space="preserve"> 202</w:t>
      </w:r>
      <w:r>
        <w:rPr>
          <w:rFonts w:hint="eastAsia"/>
          <w:color w:val="000000" w:themeColor="text1"/>
          <w:sz w:val="28"/>
          <w:szCs w:val="28"/>
          <w:u w:val="single"/>
        </w:rPr>
        <w:t>3</w:t>
      </w:r>
      <w:r>
        <w:rPr>
          <w:color w:val="000000" w:themeColor="text1"/>
          <w:sz w:val="28"/>
          <w:szCs w:val="28"/>
          <w:u w:val="single"/>
        </w:rPr>
        <w:t xml:space="preserve"> </w:t>
      </w:r>
      <w:r>
        <w:rPr>
          <w:rFonts w:hint="eastAsia"/>
          <w:color w:val="000000" w:themeColor="text1"/>
          <w:sz w:val="28"/>
          <w:szCs w:val="28"/>
        </w:rPr>
        <w:t>年</w:t>
      </w:r>
      <w:r>
        <w:rPr>
          <w:rFonts w:hint="eastAsia"/>
          <w:color w:val="000000" w:themeColor="text1"/>
          <w:sz w:val="28"/>
          <w:szCs w:val="28"/>
          <w:u w:val="single"/>
        </w:rPr>
        <w:t xml:space="preserve"> </w:t>
      </w:r>
      <w:r>
        <w:rPr>
          <w:color w:val="000000" w:themeColor="text1"/>
          <w:sz w:val="28"/>
          <w:szCs w:val="28"/>
          <w:u w:val="single"/>
        </w:rPr>
        <w:t>4</w:t>
      </w:r>
      <w:r>
        <w:rPr>
          <w:rFonts w:hint="eastAsia"/>
          <w:color w:val="000000" w:themeColor="text1"/>
          <w:sz w:val="28"/>
          <w:szCs w:val="28"/>
        </w:rPr>
        <w:t>月</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日</w:t>
      </w:r>
    </w:p>
    <w:p w:rsidR="002C1EE3" w:rsidRDefault="00767E44">
      <w:pPr>
        <w:widowControl/>
        <w:spacing w:line="360" w:lineRule="auto"/>
        <w:jc w:val="left"/>
        <w:rPr>
          <w:b/>
          <w:color w:val="000000" w:themeColor="text1"/>
          <w:sz w:val="32"/>
          <w:szCs w:val="32"/>
        </w:rPr>
      </w:pPr>
      <w:r>
        <w:rPr>
          <w:b/>
          <w:color w:val="000000" w:themeColor="text1"/>
          <w:sz w:val="32"/>
          <w:szCs w:val="32"/>
        </w:rPr>
        <w:br w:type="page"/>
      </w:r>
    </w:p>
    <w:p w:rsidR="002C1EE3" w:rsidRDefault="002C1EE3">
      <w:pPr>
        <w:spacing w:line="360" w:lineRule="auto"/>
        <w:jc w:val="center"/>
        <w:rPr>
          <w:b/>
          <w:color w:val="000000" w:themeColor="text1"/>
          <w:sz w:val="32"/>
          <w:szCs w:val="32"/>
        </w:rPr>
        <w:sectPr w:rsidR="002C1EE3">
          <w:footerReference w:type="even" r:id="rId9"/>
          <w:footerReference w:type="default" r:id="rId10"/>
          <w:pgSz w:w="11906" w:h="16838"/>
          <w:pgMar w:top="1418" w:right="1134" w:bottom="1418" w:left="1418" w:header="1021" w:footer="1077" w:gutter="0"/>
          <w:cols w:space="425"/>
          <w:docGrid w:linePitch="312"/>
        </w:sectPr>
      </w:pPr>
    </w:p>
    <w:p w:rsidR="002C1EE3" w:rsidRDefault="00767E44">
      <w:pPr>
        <w:spacing w:line="360" w:lineRule="auto"/>
        <w:jc w:val="center"/>
        <w:rPr>
          <w:b/>
          <w:snapToGrid w:val="0"/>
          <w:color w:val="000000" w:themeColor="text1"/>
          <w:spacing w:val="-2"/>
          <w:sz w:val="32"/>
          <w:szCs w:val="32"/>
        </w:rPr>
      </w:pPr>
      <w:r>
        <w:rPr>
          <w:rFonts w:hint="eastAsia"/>
          <w:b/>
          <w:color w:val="000000" w:themeColor="text1"/>
          <w:sz w:val="32"/>
          <w:szCs w:val="32"/>
        </w:rPr>
        <w:lastRenderedPageBreak/>
        <w:t>一、报价函及</w:t>
      </w:r>
      <w:r>
        <w:rPr>
          <w:b/>
          <w:color w:val="000000" w:themeColor="text1"/>
          <w:sz w:val="32"/>
          <w:szCs w:val="32"/>
        </w:rPr>
        <w:t>承诺</w:t>
      </w:r>
      <w:r>
        <w:rPr>
          <w:rFonts w:hint="eastAsia"/>
          <w:b/>
          <w:color w:val="000000" w:themeColor="text1"/>
          <w:sz w:val="32"/>
          <w:szCs w:val="32"/>
        </w:rPr>
        <w:t>书</w:t>
      </w:r>
    </w:p>
    <w:p w:rsidR="002C1EE3" w:rsidRDefault="002C1EE3">
      <w:pPr>
        <w:spacing w:line="360" w:lineRule="auto"/>
        <w:ind w:firstLineChars="200" w:firstLine="400"/>
        <w:rPr>
          <w:color w:val="000000" w:themeColor="text1"/>
          <w:kern w:val="0"/>
          <w:sz w:val="20"/>
          <w:szCs w:val="20"/>
        </w:rPr>
      </w:pPr>
    </w:p>
    <w:p w:rsidR="002C1EE3" w:rsidRDefault="00767E44">
      <w:pPr>
        <w:spacing w:line="360" w:lineRule="auto"/>
        <w:rPr>
          <w:b/>
          <w:color w:val="000000" w:themeColor="text1"/>
          <w:sz w:val="24"/>
        </w:rPr>
      </w:pPr>
      <w:r>
        <w:rPr>
          <w:color w:val="000000" w:themeColor="text1"/>
          <w:sz w:val="24"/>
        </w:rPr>
        <w:t>致：</w:t>
      </w:r>
      <w:r>
        <w:rPr>
          <w:color w:val="000000" w:themeColor="text1"/>
          <w:sz w:val="24"/>
          <w:u w:val="single"/>
        </w:rPr>
        <w:t>重庆工商大学</w:t>
      </w:r>
      <w:r>
        <w:rPr>
          <w:color w:val="000000" w:themeColor="text1"/>
          <w:sz w:val="24"/>
        </w:rPr>
        <w:t>（采购人名称）</w:t>
      </w:r>
    </w:p>
    <w:p w:rsidR="002C1EE3" w:rsidRDefault="00767E44">
      <w:pPr>
        <w:snapToGrid w:val="0"/>
        <w:spacing w:line="360" w:lineRule="auto"/>
        <w:ind w:firstLineChars="200" w:firstLine="480"/>
        <w:rPr>
          <w:color w:val="000000" w:themeColor="text1"/>
          <w:sz w:val="24"/>
        </w:rPr>
      </w:pPr>
      <w:r>
        <w:rPr>
          <w:color w:val="000000" w:themeColor="text1"/>
          <w:sz w:val="24"/>
        </w:rPr>
        <w:t>我方在参加</w:t>
      </w:r>
      <w:r>
        <w:rPr>
          <w:rFonts w:hint="eastAsia"/>
          <w:bCs/>
          <w:snapToGrid w:val="0"/>
          <w:color w:val="000000" w:themeColor="text1"/>
          <w:kern w:val="0"/>
          <w:position w:val="-2"/>
          <w:sz w:val="24"/>
          <w:u w:val="single"/>
        </w:rPr>
        <w:t>重庆工商大学教室上课用话筒采购项目</w:t>
      </w:r>
      <w:r>
        <w:rPr>
          <w:color w:val="000000" w:themeColor="text1"/>
          <w:sz w:val="24"/>
        </w:rPr>
        <w:t>（项目名称）的网上竞采采购活动中，报价及承诺如下：</w:t>
      </w:r>
    </w:p>
    <w:p w:rsidR="002C1EE3" w:rsidRDefault="00767E44">
      <w:pPr>
        <w:tabs>
          <w:tab w:val="left" w:pos="6300"/>
        </w:tabs>
        <w:snapToGrid w:val="0"/>
        <w:spacing w:line="360" w:lineRule="auto"/>
        <w:ind w:firstLineChars="200" w:firstLine="480"/>
        <w:jc w:val="left"/>
        <w:rPr>
          <w:sz w:val="24"/>
        </w:rPr>
      </w:pPr>
      <w:r>
        <w:rPr>
          <w:sz w:val="24"/>
        </w:rPr>
        <w:t>1.</w:t>
      </w:r>
      <w:r>
        <w:rPr>
          <w:sz w:val="24"/>
        </w:rPr>
        <w:t>我方愿意按照本项目采购人发布的网上竞采采购的全部内容，提供</w:t>
      </w:r>
      <w:r>
        <w:rPr>
          <w:rFonts w:hint="eastAsia"/>
          <w:sz w:val="24"/>
        </w:rPr>
        <w:t>符合</w:t>
      </w:r>
      <w:r>
        <w:rPr>
          <w:sz w:val="24"/>
        </w:rPr>
        <w:t>本项目</w:t>
      </w:r>
      <w:r>
        <w:rPr>
          <w:rFonts w:hint="eastAsia"/>
          <w:sz w:val="24"/>
        </w:rPr>
        <w:t>要求</w:t>
      </w:r>
      <w:r>
        <w:rPr>
          <w:sz w:val="24"/>
        </w:rPr>
        <w:t>的</w:t>
      </w:r>
      <w:r>
        <w:rPr>
          <w:rFonts w:hint="eastAsia"/>
          <w:sz w:val="24"/>
        </w:rPr>
        <w:t>商品或</w:t>
      </w:r>
      <w:r>
        <w:rPr>
          <w:sz w:val="24"/>
        </w:rPr>
        <w:t>服务，总报价为人民币小写：</w:t>
      </w:r>
      <w:r>
        <w:rPr>
          <w:sz w:val="24"/>
          <w:u w:val="single"/>
        </w:rPr>
        <w:t xml:space="preserve">         </w:t>
      </w:r>
      <w:r>
        <w:rPr>
          <w:sz w:val="24"/>
        </w:rPr>
        <w:t>元（大写：</w:t>
      </w:r>
      <w:r>
        <w:rPr>
          <w:sz w:val="24"/>
          <w:u w:val="single"/>
        </w:rPr>
        <w:t xml:space="preserve">      </w:t>
      </w:r>
      <w:r>
        <w:rPr>
          <w:sz w:val="24"/>
        </w:rPr>
        <w:t>），并严格按照合同约定和网上竞采采购的要求实施和完成本项目，拟派项目负责人</w:t>
      </w:r>
      <w:r>
        <w:rPr>
          <w:rFonts w:hint="eastAsia"/>
          <w:sz w:val="24"/>
          <w:u w:val="single"/>
        </w:rPr>
        <w:t xml:space="preserve"> </w:t>
      </w:r>
      <w:r>
        <w:rPr>
          <w:sz w:val="24"/>
          <w:u w:val="single"/>
        </w:rPr>
        <w:t xml:space="preserve">     </w:t>
      </w:r>
      <w:r>
        <w:rPr>
          <w:rFonts w:hint="eastAsia"/>
          <w:sz w:val="24"/>
        </w:rPr>
        <w:t>及</w:t>
      </w:r>
      <w:r>
        <w:rPr>
          <w:sz w:val="24"/>
        </w:rPr>
        <w:t>电话：</w:t>
      </w:r>
      <w:r>
        <w:rPr>
          <w:sz w:val="24"/>
          <w:u w:val="single"/>
        </w:rPr>
        <w:t xml:space="preserve">          </w:t>
      </w:r>
      <w:r>
        <w:rPr>
          <w:sz w:val="24"/>
        </w:rPr>
        <w:t>。</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2410"/>
        <w:gridCol w:w="1276"/>
        <w:gridCol w:w="1276"/>
        <w:gridCol w:w="1275"/>
        <w:gridCol w:w="956"/>
      </w:tblGrid>
      <w:tr w:rsidR="002C1EE3">
        <w:trPr>
          <w:trHeight w:val="281"/>
          <w:jc w:val="center"/>
        </w:trPr>
        <w:tc>
          <w:tcPr>
            <w:tcW w:w="1101" w:type="dxa"/>
            <w:vMerge w:val="restart"/>
            <w:vAlign w:val="center"/>
          </w:tcPr>
          <w:p w:rsidR="002C1EE3" w:rsidRDefault="00767E44">
            <w:pPr>
              <w:spacing w:line="360" w:lineRule="auto"/>
              <w:jc w:val="center"/>
              <w:rPr>
                <w:szCs w:val="21"/>
              </w:rPr>
            </w:pPr>
            <w:r>
              <w:rPr>
                <w:szCs w:val="21"/>
              </w:rPr>
              <w:t>产品名称</w:t>
            </w:r>
          </w:p>
        </w:tc>
        <w:tc>
          <w:tcPr>
            <w:tcW w:w="1417" w:type="dxa"/>
            <w:vMerge w:val="restart"/>
            <w:vAlign w:val="center"/>
          </w:tcPr>
          <w:p w:rsidR="002C1EE3" w:rsidRDefault="00767E44">
            <w:pPr>
              <w:spacing w:line="360" w:lineRule="auto"/>
              <w:jc w:val="center"/>
              <w:rPr>
                <w:szCs w:val="21"/>
              </w:rPr>
            </w:pPr>
            <w:r>
              <w:rPr>
                <w:szCs w:val="21"/>
              </w:rPr>
              <w:t>品牌</w:t>
            </w:r>
            <w:r>
              <w:rPr>
                <w:rFonts w:hint="eastAsia"/>
                <w:szCs w:val="21"/>
              </w:rPr>
              <w:t>产地</w:t>
            </w:r>
          </w:p>
        </w:tc>
        <w:tc>
          <w:tcPr>
            <w:tcW w:w="992" w:type="dxa"/>
            <w:vMerge w:val="restart"/>
            <w:vAlign w:val="center"/>
          </w:tcPr>
          <w:p w:rsidR="002C1EE3" w:rsidRDefault="00767E44">
            <w:pPr>
              <w:spacing w:line="360" w:lineRule="auto"/>
              <w:jc w:val="center"/>
              <w:rPr>
                <w:szCs w:val="21"/>
              </w:rPr>
            </w:pPr>
            <w:r>
              <w:rPr>
                <w:rFonts w:hint="eastAsia"/>
                <w:szCs w:val="21"/>
              </w:rPr>
              <w:t>制造商</w:t>
            </w:r>
          </w:p>
        </w:tc>
        <w:tc>
          <w:tcPr>
            <w:tcW w:w="2410" w:type="dxa"/>
            <w:vMerge w:val="restart"/>
            <w:vAlign w:val="center"/>
          </w:tcPr>
          <w:p w:rsidR="002C1EE3" w:rsidRDefault="00767E44">
            <w:pPr>
              <w:spacing w:line="360" w:lineRule="auto"/>
              <w:jc w:val="center"/>
              <w:rPr>
                <w:bCs/>
                <w:szCs w:val="21"/>
              </w:rPr>
            </w:pPr>
            <w:r>
              <w:rPr>
                <w:bCs/>
                <w:szCs w:val="21"/>
              </w:rPr>
              <w:t>规格</w:t>
            </w:r>
            <w:r>
              <w:rPr>
                <w:rFonts w:hint="eastAsia"/>
                <w:bCs/>
                <w:szCs w:val="21"/>
              </w:rPr>
              <w:t>参数</w:t>
            </w:r>
          </w:p>
        </w:tc>
        <w:tc>
          <w:tcPr>
            <w:tcW w:w="1276" w:type="dxa"/>
            <w:vMerge w:val="restart"/>
            <w:vAlign w:val="center"/>
          </w:tcPr>
          <w:p w:rsidR="002C1EE3" w:rsidRDefault="00767E44">
            <w:pPr>
              <w:spacing w:line="360" w:lineRule="auto"/>
              <w:jc w:val="center"/>
              <w:rPr>
                <w:bCs/>
                <w:szCs w:val="21"/>
              </w:rPr>
            </w:pPr>
            <w:r>
              <w:rPr>
                <w:bCs/>
                <w:szCs w:val="21"/>
              </w:rPr>
              <w:t>数量</w:t>
            </w:r>
          </w:p>
        </w:tc>
        <w:tc>
          <w:tcPr>
            <w:tcW w:w="2551" w:type="dxa"/>
            <w:gridSpan w:val="2"/>
            <w:vAlign w:val="center"/>
          </w:tcPr>
          <w:p w:rsidR="002C1EE3" w:rsidRDefault="00767E44">
            <w:pPr>
              <w:spacing w:line="360" w:lineRule="auto"/>
              <w:jc w:val="center"/>
              <w:rPr>
                <w:bCs/>
                <w:szCs w:val="21"/>
              </w:rPr>
            </w:pPr>
            <w:r>
              <w:rPr>
                <w:bCs/>
                <w:szCs w:val="21"/>
              </w:rPr>
              <w:t>综合单价（元）</w:t>
            </w:r>
          </w:p>
        </w:tc>
        <w:tc>
          <w:tcPr>
            <w:tcW w:w="956" w:type="dxa"/>
            <w:vMerge w:val="restart"/>
            <w:vAlign w:val="center"/>
          </w:tcPr>
          <w:p w:rsidR="002C1EE3" w:rsidRDefault="00767E44">
            <w:pPr>
              <w:spacing w:line="360" w:lineRule="auto"/>
              <w:jc w:val="center"/>
              <w:rPr>
                <w:bCs/>
                <w:szCs w:val="21"/>
              </w:rPr>
            </w:pPr>
            <w:r>
              <w:rPr>
                <w:bCs/>
                <w:szCs w:val="21"/>
              </w:rPr>
              <w:t>总价（元）</w:t>
            </w:r>
          </w:p>
        </w:tc>
      </w:tr>
      <w:tr w:rsidR="002C1EE3">
        <w:trPr>
          <w:trHeight w:val="287"/>
          <w:jc w:val="center"/>
        </w:trPr>
        <w:tc>
          <w:tcPr>
            <w:tcW w:w="1101" w:type="dxa"/>
            <w:vMerge/>
            <w:vAlign w:val="center"/>
          </w:tcPr>
          <w:p w:rsidR="002C1EE3" w:rsidRDefault="002C1EE3">
            <w:pPr>
              <w:spacing w:line="360" w:lineRule="auto"/>
              <w:jc w:val="center"/>
              <w:rPr>
                <w:szCs w:val="21"/>
              </w:rPr>
            </w:pPr>
          </w:p>
        </w:tc>
        <w:tc>
          <w:tcPr>
            <w:tcW w:w="1417" w:type="dxa"/>
            <w:vMerge/>
            <w:vAlign w:val="center"/>
          </w:tcPr>
          <w:p w:rsidR="002C1EE3" w:rsidRDefault="002C1EE3">
            <w:pPr>
              <w:spacing w:line="360" w:lineRule="auto"/>
              <w:jc w:val="center"/>
              <w:rPr>
                <w:szCs w:val="21"/>
              </w:rPr>
            </w:pPr>
          </w:p>
        </w:tc>
        <w:tc>
          <w:tcPr>
            <w:tcW w:w="992" w:type="dxa"/>
            <w:vMerge/>
            <w:vAlign w:val="center"/>
          </w:tcPr>
          <w:p w:rsidR="002C1EE3" w:rsidRDefault="002C1EE3">
            <w:pPr>
              <w:spacing w:line="360" w:lineRule="auto"/>
              <w:jc w:val="center"/>
              <w:rPr>
                <w:szCs w:val="21"/>
              </w:rPr>
            </w:pPr>
          </w:p>
        </w:tc>
        <w:tc>
          <w:tcPr>
            <w:tcW w:w="2410" w:type="dxa"/>
            <w:vMerge/>
            <w:vAlign w:val="center"/>
          </w:tcPr>
          <w:p w:rsidR="002C1EE3" w:rsidRDefault="002C1EE3">
            <w:pPr>
              <w:spacing w:line="360" w:lineRule="auto"/>
              <w:jc w:val="center"/>
              <w:rPr>
                <w:bCs/>
                <w:szCs w:val="21"/>
              </w:rPr>
            </w:pPr>
          </w:p>
        </w:tc>
        <w:tc>
          <w:tcPr>
            <w:tcW w:w="1276" w:type="dxa"/>
            <w:vMerge/>
            <w:vAlign w:val="center"/>
          </w:tcPr>
          <w:p w:rsidR="002C1EE3" w:rsidRDefault="002C1EE3">
            <w:pPr>
              <w:spacing w:line="360" w:lineRule="auto"/>
              <w:jc w:val="center"/>
              <w:rPr>
                <w:bCs/>
                <w:szCs w:val="21"/>
              </w:rPr>
            </w:pPr>
          </w:p>
        </w:tc>
        <w:tc>
          <w:tcPr>
            <w:tcW w:w="1276" w:type="dxa"/>
            <w:vAlign w:val="center"/>
          </w:tcPr>
          <w:p w:rsidR="002C1EE3" w:rsidRDefault="00767E44">
            <w:pPr>
              <w:spacing w:line="360" w:lineRule="auto"/>
              <w:jc w:val="center"/>
              <w:rPr>
                <w:bCs/>
                <w:szCs w:val="21"/>
              </w:rPr>
            </w:pPr>
            <w:r>
              <w:rPr>
                <w:bCs/>
                <w:szCs w:val="21"/>
              </w:rPr>
              <w:t>限价</w:t>
            </w:r>
          </w:p>
        </w:tc>
        <w:tc>
          <w:tcPr>
            <w:tcW w:w="1275" w:type="dxa"/>
            <w:vAlign w:val="center"/>
          </w:tcPr>
          <w:p w:rsidR="002C1EE3" w:rsidRDefault="00767E44">
            <w:pPr>
              <w:spacing w:line="360" w:lineRule="auto"/>
              <w:jc w:val="center"/>
              <w:rPr>
                <w:bCs/>
                <w:szCs w:val="21"/>
              </w:rPr>
            </w:pPr>
            <w:r>
              <w:rPr>
                <w:bCs/>
                <w:szCs w:val="21"/>
              </w:rPr>
              <w:t>报价</w:t>
            </w:r>
          </w:p>
        </w:tc>
        <w:tc>
          <w:tcPr>
            <w:tcW w:w="956" w:type="dxa"/>
            <w:vMerge/>
            <w:vAlign w:val="center"/>
          </w:tcPr>
          <w:p w:rsidR="002C1EE3" w:rsidRDefault="002C1EE3">
            <w:pPr>
              <w:spacing w:line="360" w:lineRule="auto"/>
              <w:jc w:val="center"/>
              <w:rPr>
                <w:bCs/>
                <w:szCs w:val="21"/>
              </w:rPr>
            </w:pPr>
          </w:p>
        </w:tc>
      </w:tr>
      <w:tr w:rsidR="002C1EE3">
        <w:trPr>
          <w:trHeight w:val="122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EE3" w:rsidRDefault="00767E44">
            <w:pPr>
              <w:jc w:val="center"/>
              <w:rPr>
                <w:rFonts w:ascii="宋体" w:hAnsi="宋体" w:cs="宋体"/>
                <w:color w:val="000000"/>
                <w:szCs w:val="21"/>
                <w:u w:color="000000"/>
                <w:lang w:val="zh-TW" w:eastAsia="zh-TW"/>
              </w:rPr>
            </w:pPr>
            <w:r>
              <w:rPr>
                <w:rFonts w:ascii="宋体" w:hAnsi="宋体" w:cs="宋体" w:hint="eastAsia"/>
                <w:color w:val="000000"/>
                <w:szCs w:val="21"/>
                <w:u w:color="000000"/>
                <w:lang w:val="zh-TW"/>
              </w:rPr>
              <w:t>笔式话筒</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C1EE3" w:rsidRDefault="00767E44">
            <w:pPr>
              <w:widowControl/>
              <w:jc w:val="center"/>
              <w:rPr>
                <w:rFonts w:ascii="宋体" w:eastAsia="PMingLiU" w:hAnsi="宋体" w:cs="宋体"/>
                <w:color w:val="000000"/>
                <w:szCs w:val="21"/>
                <w:u w:color="000000"/>
                <w:lang w:val="zh-TW" w:eastAsia="zh-TW"/>
              </w:rPr>
            </w:pPr>
            <w:r>
              <w:rPr>
                <w:rFonts w:ascii="宋体" w:hAnsi="宋体" w:cs="宋体" w:hint="eastAsia"/>
                <w:color w:val="000000"/>
                <w:szCs w:val="21"/>
                <w:u w:color="000000"/>
                <w:lang w:val="zh-TW" w:eastAsia="zh-TW"/>
              </w:rPr>
              <w:t>耀隆</w:t>
            </w:r>
          </w:p>
          <w:p w:rsidR="002C1EE3" w:rsidRDefault="00767E44">
            <w:pPr>
              <w:widowControl/>
              <w:rPr>
                <w:rFonts w:ascii="宋体" w:eastAsia="PMingLiU" w:hAnsi="宋体" w:cs="宋体"/>
                <w:color w:val="000000"/>
                <w:szCs w:val="21"/>
                <w:u w:val="single"/>
                <w:lang w:val="zh-TW" w:eastAsia="zh-TW"/>
              </w:rPr>
            </w:pPr>
            <w:r>
              <w:rPr>
                <w:rFonts w:ascii="宋体" w:eastAsiaTheme="minorEastAsia" w:hAnsi="宋体" w:cs="宋体" w:hint="eastAsia"/>
                <w:color w:val="000000"/>
                <w:szCs w:val="21"/>
                <w:u w:val="single"/>
                <w:lang w:val="zh-TW"/>
              </w:rPr>
              <w:t xml:space="preserve"> </w:t>
            </w:r>
            <w:r>
              <w:rPr>
                <w:rFonts w:ascii="宋体" w:eastAsia="PMingLiU" w:hAnsi="宋体" w:cs="宋体"/>
                <w:color w:val="000000"/>
                <w:szCs w:val="21"/>
                <w:u w:val="single"/>
                <w:lang w:val="zh-TW" w:eastAsia="zh-TW"/>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EE3" w:rsidRDefault="002C1EE3">
            <w:pPr>
              <w:jc w:val="center"/>
              <w:rPr>
                <w:rFonts w:ascii="宋体" w:hAnsi="宋体" w:cs="宋体"/>
                <w:color w:val="000000"/>
                <w:szCs w:val="21"/>
                <w:u w:color="000000"/>
                <w:lang w:val="zh-TW"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C1EE3" w:rsidRDefault="00B56237">
            <w:pPr>
              <w:jc w:val="center"/>
              <w:rPr>
                <w:rFonts w:ascii="宋体" w:hAnsi="宋体" w:cs="宋体"/>
                <w:color w:val="000000"/>
                <w:szCs w:val="21"/>
                <w:u w:color="000000"/>
                <w:lang w:val="zh-TW" w:eastAsia="zh-TW"/>
              </w:rPr>
            </w:pPr>
            <w:r w:rsidRPr="00B56237">
              <w:rPr>
                <w:rFonts w:ascii="宋体" w:hAnsi="宋体" w:cs="宋体" w:hint="eastAsia"/>
                <w:color w:val="000000"/>
                <w:szCs w:val="21"/>
                <w:u w:color="000000"/>
                <w:lang w:val="zh-TW" w:eastAsia="zh-TW"/>
              </w:rPr>
              <w:t>三模合一无线话筒</w:t>
            </w:r>
            <w:r>
              <w:rPr>
                <w:rFonts w:ascii="宋体" w:hAnsi="宋体" w:cs="宋体" w:hint="eastAsia"/>
                <w:color w:val="000000"/>
                <w:szCs w:val="21"/>
                <w:u w:color="000000"/>
                <w:lang w:val="zh-TW" w:eastAsia="zh-TW"/>
              </w:rPr>
              <w:t>，</w:t>
            </w:r>
            <w:r w:rsidR="008444DD" w:rsidRPr="008444DD">
              <w:rPr>
                <w:rFonts w:ascii="宋体" w:hAnsi="宋体" w:cs="宋体" w:hint="eastAsia"/>
                <w:color w:val="000000"/>
                <w:szCs w:val="21"/>
                <w:u w:color="000000"/>
                <w:lang w:val="zh-TW" w:eastAsia="zh-TW"/>
              </w:rPr>
              <w:t>接收机WX3001S、发射机WX3001D</w:t>
            </w:r>
          </w:p>
        </w:tc>
        <w:tc>
          <w:tcPr>
            <w:tcW w:w="1276" w:type="dxa"/>
            <w:vAlign w:val="center"/>
          </w:tcPr>
          <w:p w:rsidR="002C1EE3" w:rsidRDefault="00767E44">
            <w:pPr>
              <w:spacing w:line="360" w:lineRule="auto"/>
              <w:jc w:val="center"/>
              <w:rPr>
                <w:rFonts w:ascii="宋体" w:eastAsia="PMingLiU" w:hAnsi="宋体" w:cs="宋体"/>
                <w:color w:val="000000"/>
                <w:szCs w:val="21"/>
                <w:u w:color="000000"/>
                <w:lang w:val="zh-TW" w:eastAsia="zh-TW"/>
              </w:rPr>
            </w:pPr>
            <w:r>
              <w:rPr>
                <w:rFonts w:ascii="宋体" w:eastAsia="PMingLiU" w:hAnsi="宋体" w:cs="宋体"/>
                <w:color w:val="000000"/>
                <w:szCs w:val="21"/>
                <w:u w:color="000000"/>
                <w:lang w:val="zh-TW" w:eastAsia="zh-TW"/>
              </w:rPr>
              <w:t>210</w:t>
            </w:r>
            <w:r>
              <w:rPr>
                <w:rFonts w:ascii="宋体" w:hAnsi="宋体" w:cs="宋体" w:hint="eastAsia"/>
                <w:color w:val="000000"/>
                <w:szCs w:val="21"/>
                <w:u w:color="000000"/>
                <w:lang w:val="zh-TW"/>
              </w:rPr>
              <w:t>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C1EE3" w:rsidRDefault="00767E44">
            <w:pPr>
              <w:widowControl/>
              <w:spacing w:line="360" w:lineRule="auto"/>
              <w:jc w:val="center"/>
              <w:rPr>
                <w:rFonts w:ascii="宋体" w:hAnsi="宋体" w:cs="宋体"/>
                <w:color w:val="000000"/>
                <w:szCs w:val="21"/>
                <w:u w:color="000000"/>
                <w:lang w:val="zh-TW" w:eastAsia="zh-TW"/>
              </w:rPr>
            </w:pPr>
            <w:r>
              <w:rPr>
                <w:rFonts w:ascii="宋体" w:eastAsia="PMingLiU" w:hAnsi="宋体" w:cs="宋体"/>
                <w:color w:val="000000"/>
                <w:szCs w:val="21"/>
                <w:u w:color="000000"/>
                <w:lang w:val="zh-TW" w:eastAsia="zh-TW"/>
              </w:rPr>
              <w:t>1400</w:t>
            </w:r>
            <w:r>
              <w:rPr>
                <w:rFonts w:ascii="宋体" w:hAnsi="宋体" w:cs="宋体"/>
                <w:color w:val="000000"/>
                <w:szCs w:val="21"/>
                <w:u w:color="000000"/>
                <w:lang w:val="zh-TW" w:eastAsia="zh-TW"/>
              </w:rPr>
              <w:t>.00</w:t>
            </w:r>
          </w:p>
        </w:tc>
        <w:tc>
          <w:tcPr>
            <w:tcW w:w="1275" w:type="dxa"/>
            <w:vAlign w:val="center"/>
          </w:tcPr>
          <w:p w:rsidR="002C1EE3" w:rsidRDefault="002C1EE3">
            <w:pPr>
              <w:spacing w:line="360" w:lineRule="auto"/>
              <w:jc w:val="center"/>
              <w:rPr>
                <w:rFonts w:ascii="宋体" w:hAnsi="宋体" w:cs="宋体"/>
                <w:color w:val="000000"/>
                <w:szCs w:val="21"/>
                <w:u w:color="000000"/>
                <w:lang w:val="zh-TW" w:eastAsia="zh-TW"/>
              </w:rPr>
            </w:pPr>
          </w:p>
        </w:tc>
        <w:tc>
          <w:tcPr>
            <w:tcW w:w="956" w:type="dxa"/>
            <w:vAlign w:val="center"/>
          </w:tcPr>
          <w:p w:rsidR="002C1EE3" w:rsidRDefault="002C1EE3">
            <w:pPr>
              <w:spacing w:line="360" w:lineRule="auto"/>
              <w:jc w:val="center"/>
              <w:rPr>
                <w:szCs w:val="21"/>
                <w:lang w:eastAsia="zh-TW"/>
              </w:rPr>
            </w:pPr>
          </w:p>
        </w:tc>
      </w:tr>
      <w:tr w:rsidR="002C1EE3">
        <w:trPr>
          <w:trHeight w:val="718"/>
          <w:jc w:val="center"/>
        </w:trPr>
        <w:tc>
          <w:tcPr>
            <w:tcW w:w="7196" w:type="dxa"/>
            <w:gridSpan w:val="5"/>
            <w:vAlign w:val="center"/>
          </w:tcPr>
          <w:p w:rsidR="002C1EE3" w:rsidRDefault="00767E44">
            <w:pPr>
              <w:spacing w:line="360" w:lineRule="auto"/>
              <w:jc w:val="center"/>
              <w:rPr>
                <w:szCs w:val="21"/>
              </w:rPr>
            </w:pPr>
            <w:r>
              <w:rPr>
                <w:szCs w:val="21"/>
              </w:rPr>
              <w:t>合计（元）</w:t>
            </w:r>
          </w:p>
        </w:tc>
        <w:tc>
          <w:tcPr>
            <w:tcW w:w="3507" w:type="dxa"/>
            <w:gridSpan w:val="3"/>
            <w:vAlign w:val="center"/>
          </w:tcPr>
          <w:p w:rsidR="002C1EE3" w:rsidRDefault="002C1EE3">
            <w:pPr>
              <w:spacing w:line="360" w:lineRule="auto"/>
              <w:jc w:val="right"/>
              <w:rPr>
                <w:szCs w:val="21"/>
              </w:rPr>
            </w:pPr>
          </w:p>
        </w:tc>
      </w:tr>
      <w:tr w:rsidR="002C1EE3">
        <w:trPr>
          <w:trHeight w:val="718"/>
          <w:jc w:val="center"/>
        </w:trPr>
        <w:tc>
          <w:tcPr>
            <w:tcW w:w="10703" w:type="dxa"/>
            <w:gridSpan w:val="8"/>
            <w:vAlign w:val="center"/>
          </w:tcPr>
          <w:p w:rsidR="002C1EE3" w:rsidRDefault="00767E44">
            <w:pPr>
              <w:spacing w:line="360" w:lineRule="auto"/>
              <w:jc w:val="left"/>
              <w:rPr>
                <w:szCs w:val="21"/>
              </w:rPr>
            </w:pPr>
            <w:r>
              <w:rPr>
                <w:szCs w:val="21"/>
              </w:rPr>
              <w:t>注：</w:t>
            </w:r>
          </w:p>
          <w:p w:rsidR="002C1EE3" w:rsidRDefault="00767E44">
            <w:pPr>
              <w:spacing w:line="360" w:lineRule="auto"/>
              <w:jc w:val="left"/>
              <w:rPr>
                <w:szCs w:val="21"/>
              </w:rPr>
            </w:pPr>
            <w:r>
              <w:rPr>
                <w:szCs w:val="21"/>
              </w:rPr>
              <w:t>（一）</w:t>
            </w:r>
            <w:r>
              <w:rPr>
                <w:rFonts w:hint="eastAsia"/>
                <w:szCs w:val="21"/>
              </w:rPr>
              <w:t>成交价为多轮竞价后的平台报价，响应文件的报价仅作为留存资料（不得超过限价）。</w:t>
            </w:r>
          </w:p>
          <w:p w:rsidR="002C1EE3" w:rsidRDefault="00767E44">
            <w:pPr>
              <w:spacing w:line="360" w:lineRule="auto"/>
              <w:jc w:val="left"/>
              <w:rPr>
                <w:szCs w:val="21"/>
              </w:rPr>
            </w:pPr>
            <w:r>
              <w:rPr>
                <w:szCs w:val="21"/>
              </w:rPr>
              <w:t>（二）详细技术参数</w:t>
            </w:r>
          </w:p>
          <w:p w:rsidR="002C1EE3" w:rsidRDefault="00767E44">
            <w:pPr>
              <w:spacing w:line="360" w:lineRule="auto"/>
              <w:jc w:val="left"/>
              <w:rPr>
                <w:szCs w:val="21"/>
              </w:rPr>
            </w:pPr>
            <w:r>
              <w:rPr>
                <w:rFonts w:hint="eastAsia"/>
                <w:szCs w:val="21"/>
              </w:rPr>
              <w:t>接收机：</w:t>
            </w:r>
            <w:r>
              <w:rPr>
                <w:rFonts w:hint="eastAsia"/>
                <w:szCs w:val="21"/>
              </w:rPr>
              <w:t>1</w:t>
            </w:r>
            <w:r>
              <w:rPr>
                <w:rFonts w:hint="eastAsia"/>
                <w:szCs w:val="21"/>
              </w:rPr>
              <w:t>、充电电压</w:t>
            </w:r>
            <w:r>
              <w:rPr>
                <w:rFonts w:hint="eastAsia"/>
                <w:szCs w:val="21"/>
              </w:rPr>
              <w:t xml:space="preserve"> : USB-Type C 5V</w:t>
            </w:r>
            <w:r>
              <w:rPr>
                <w:rFonts w:hint="eastAsia"/>
                <w:szCs w:val="21"/>
              </w:rPr>
              <w:t>；</w:t>
            </w:r>
            <w:r>
              <w:rPr>
                <w:rFonts w:hint="eastAsia"/>
                <w:szCs w:val="21"/>
              </w:rPr>
              <w:t>2</w:t>
            </w:r>
            <w:r>
              <w:rPr>
                <w:rFonts w:hint="eastAsia"/>
                <w:szCs w:val="21"/>
              </w:rPr>
              <w:t>、有效距离</w:t>
            </w:r>
            <w:r>
              <w:rPr>
                <w:rFonts w:hint="eastAsia"/>
                <w:szCs w:val="21"/>
              </w:rPr>
              <w:t xml:space="preserve"> :&gt;15</w:t>
            </w:r>
            <w:r>
              <w:rPr>
                <w:rFonts w:hint="eastAsia"/>
                <w:szCs w:val="21"/>
              </w:rPr>
              <w:t>米；</w:t>
            </w:r>
            <w:r>
              <w:rPr>
                <w:rFonts w:hint="eastAsia"/>
                <w:szCs w:val="21"/>
              </w:rPr>
              <w:t>3</w:t>
            </w:r>
            <w:r>
              <w:rPr>
                <w:rFonts w:hint="eastAsia"/>
                <w:szCs w:val="21"/>
              </w:rPr>
              <w:t>、采样率</w:t>
            </w:r>
            <w:r>
              <w:rPr>
                <w:rFonts w:hint="eastAsia"/>
                <w:szCs w:val="21"/>
              </w:rPr>
              <w:t>:48KHz 16bit</w:t>
            </w:r>
            <w:r>
              <w:rPr>
                <w:rFonts w:hint="eastAsia"/>
                <w:szCs w:val="21"/>
              </w:rPr>
              <w:t>；</w:t>
            </w:r>
            <w:r>
              <w:rPr>
                <w:rFonts w:hint="eastAsia"/>
                <w:szCs w:val="21"/>
              </w:rPr>
              <w:t xml:space="preserve"> 4</w:t>
            </w:r>
            <w:r>
              <w:rPr>
                <w:rFonts w:hint="eastAsia"/>
                <w:szCs w:val="21"/>
              </w:rPr>
              <w:t>、频率响应</w:t>
            </w:r>
            <w:r>
              <w:rPr>
                <w:rFonts w:hint="eastAsia"/>
                <w:szCs w:val="21"/>
              </w:rPr>
              <w:t>:60Hz ~ 12.5KHz</w:t>
            </w:r>
            <w:r>
              <w:rPr>
                <w:rFonts w:hint="eastAsia"/>
                <w:szCs w:val="21"/>
              </w:rPr>
              <w:t>；</w:t>
            </w:r>
            <w:r>
              <w:rPr>
                <w:rFonts w:hint="eastAsia"/>
                <w:szCs w:val="21"/>
              </w:rPr>
              <w:t xml:space="preserve"> 5</w:t>
            </w:r>
            <w:r>
              <w:rPr>
                <w:rFonts w:hint="eastAsia"/>
                <w:szCs w:val="21"/>
              </w:rPr>
              <w:t>、动态范围：≥</w:t>
            </w:r>
            <w:r>
              <w:rPr>
                <w:rFonts w:hint="eastAsia"/>
                <w:szCs w:val="21"/>
              </w:rPr>
              <w:t>98dB</w:t>
            </w:r>
            <w:r>
              <w:rPr>
                <w:rFonts w:hint="eastAsia"/>
                <w:szCs w:val="21"/>
              </w:rPr>
              <w:t>；</w:t>
            </w:r>
            <w:r>
              <w:rPr>
                <w:rFonts w:hint="eastAsia"/>
                <w:szCs w:val="21"/>
              </w:rPr>
              <w:t xml:space="preserve"> 6</w:t>
            </w:r>
            <w:r>
              <w:rPr>
                <w:rFonts w:hint="eastAsia"/>
                <w:szCs w:val="21"/>
              </w:rPr>
              <w:t>、信噪比：≥</w:t>
            </w:r>
            <w:r>
              <w:rPr>
                <w:rFonts w:hint="eastAsia"/>
                <w:szCs w:val="21"/>
              </w:rPr>
              <w:t>95dB</w:t>
            </w:r>
            <w:r>
              <w:rPr>
                <w:rFonts w:hint="eastAsia"/>
                <w:szCs w:val="21"/>
              </w:rPr>
              <w:t>；</w:t>
            </w:r>
            <w:r>
              <w:rPr>
                <w:rFonts w:hint="eastAsia"/>
                <w:szCs w:val="21"/>
              </w:rPr>
              <w:t xml:space="preserve"> </w:t>
            </w:r>
            <w:r>
              <w:rPr>
                <w:rFonts w:hint="eastAsia"/>
                <w:szCs w:val="21"/>
              </w:rPr>
              <w:t>发射机：</w:t>
            </w:r>
            <w:r>
              <w:rPr>
                <w:rFonts w:hint="eastAsia"/>
                <w:szCs w:val="21"/>
              </w:rPr>
              <w:t xml:space="preserve"> 1</w:t>
            </w:r>
            <w:r>
              <w:rPr>
                <w:rFonts w:hint="eastAsia"/>
                <w:szCs w:val="21"/>
              </w:rPr>
              <w:t>、无线传输模式：集成</w:t>
            </w:r>
            <w:r>
              <w:rPr>
                <w:rFonts w:hint="eastAsia"/>
                <w:szCs w:val="21"/>
              </w:rPr>
              <w:t>2.4G</w:t>
            </w:r>
            <w:r>
              <w:rPr>
                <w:rFonts w:hint="eastAsia"/>
                <w:szCs w:val="21"/>
              </w:rPr>
              <w:t>、</w:t>
            </w:r>
            <w:r>
              <w:rPr>
                <w:rFonts w:hint="eastAsia"/>
                <w:szCs w:val="21"/>
              </w:rPr>
              <w:t>UHF</w:t>
            </w:r>
            <w:r>
              <w:rPr>
                <w:rFonts w:hint="eastAsia"/>
                <w:szCs w:val="21"/>
              </w:rPr>
              <w:t>、</w:t>
            </w:r>
            <w:r>
              <w:rPr>
                <w:rFonts w:hint="eastAsia"/>
                <w:szCs w:val="21"/>
              </w:rPr>
              <w:t>IR</w:t>
            </w:r>
            <w:r>
              <w:rPr>
                <w:rFonts w:hint="eastAsia"/>
                <w:szCs w:val="21"/>
              </w:rPr>
              <w:t>三种无线传输模式融合使用；</w:t>
            </w:r>
            <w:r>
              <w:rPr>
                <w:rFonts w:hint="eastAsia"/>
                <w:szCs w:val="21"/>
              </w:rPr>
              <w:t xml:space="preserve"> 2</w:t>
            </w:r>
            <w:r>
              <w:rPr>
                <w:rFonts w:hint="eastAsia"/>
                <w:szCs w:val="21"/>
              </w:rPr>
              <w:t>、智能处理：全数字化传输，</w:t>
            </w:r>
            <w:r>
              <w:rPr>
                <w:rFonts w:hint="eastAsia"/>
                <w:szCs w:val="21"/>
              </w:rPr>
              <w:t>DSP</w:t>
            </w:r>
            <w:r>
              <w:rPr>
                <w:rFonts w:hint="eastAsia"/>
                <w:szCs w:val="21"/>
              </w:rPr>
              <w:t>信号处理，数字调试，智能管理；</w:t>
            </w:r>
            <w:r>
              <w:rPr>
                <w:rFonts w:hint="eastAsia"/>
                <w:szCs w:val="21"/>
              </w:rPr>
              <w:t xml:space="preserve"> 3</w:t>
            </w:r>
            <w:r>
              <w:rPr>
                <w:rFonts w:hint="eastAsia"/>
                <w:szCs w:val="21"/>
              </w:rPr>
              <w:t>、对频方式：</w:t>
            </w:r>
            <w:r>
              <w:rPr>
                <w:rFonts w:hint="eastAsia"/>
                <w:szCs w:val="21"/>
              </w:rPr>
              <w:t>2.4G</w:t>
            </w:r>
            <w:r>
              <w:rPr>
                <w:rFonts w:hint="eastAsia"/>
                <w:szCs w:val="21"/>
              </w:rPr>
              <w:t>、红外两种自动对频方式；</w:t>
            </w:r>
            <w:r>
              <w:rPr>
                <w:rFonts w:hint="eastAsia"/>
                <w:szCs w:val="21"/>
              </w:rPr>
              <w:t xml:space="preserve"> 4</w:t>
            </w:r>
            <w:r>
              <w:rPr>
                <w:rFonts w:hint="eastAsia"/>
                <w:szCs w:val="21"/>
              </w:rPr>
              <w:t>、自动检测、自动</w:t>
            </w:r>
            <w:r>
              <w:rPr>
                <w:rFonts w:hint="eastAsia"/>
                <w:szCs w:val="21"/>
              </w:rPr>
              <w:t xml:space="preserve"> </w:t>
            </w:r>
            <w:r>
              <w:rPr>
                <w:rFonts w:hint="eastAsia"/>
                <w:szCs w:val="21"/>
              </w:rPr>
              <w:t>选择：自动检测工作环境，自动选择最优工作方案；</w:t>
            </w:r>
            <w:r>
              <w:rPr>
                <w:rFonts w:hint="eastAsia"/>
                <w:szCs w:val="21"/>
              </w:rPr>
              <w:t xml:space="preserve"> 5</w:t>
            </w:r>
            <w:r>
              <w:rPr>
                <w:rFonts w:hint="eastAsia"/>
                <w:szCs w:val="21"/>
              </w:rPr>
              <w:t>、充电保护：支持无线充电，放下充电，拿起讲话；</w:t>
            </w:r>
            <w:r>
              <w:rPr>
                <w:rFonts w:hint="eastAsia"/>
                <w:szCs w:val="21"/>
              </w:rPr>
              <w:t xml:space="preserve"> 6</w:t>
            </w:r>
            <w:r>
              <w:rPr>
                <w:rFonts w:hint="eastAsia"/>
                <w:szCs w:val="21"/>
              </w:rPr>
              <w:t>、充电管理：内置大容量锂电，全智能充电管理，</w:t>
            </w:r>
            <w:r>
              <w:rPr>
                <w:rFonts w:hint="eastAsia"/>
                <w:szCs w:val="21"/>
              </w:rPr>
              <w:t xml:space="preserve"> </w:t>
            </w:r>
            <w:r>
              <w:rPr>
                <w:rFonts w:hint="eastAsia"/>
                <w:szCs w:val="21"/>
              </w:rPr>
              <w:t>配合无线充电功能；</w:t>
            </w:r>
            <w:r>
              <w:rPr>
                <w:rFonts w:hint="eastAsia"/>
                <w:szCs w:val="21"/>
              </w:rPr>
              <w:t xml:space="preserve"> 7</w:t>
            </w:r>
            <w:r>
              <w:rPr>
                <w:rFonts w:hint="eastAsia"/>
                <w:szCs w:val="21"/>
              </w:rPr>
              <w:t>、三种使用功能：集话筒、激光教鞭、无线</w:t>
            </w:r>
            <w:r>
              <w:rPr>
                <w:rFonts w:hint="eastAsia"/>
                <w:szCs w:val="21"/>
              </w:rPr>
              <w:t>PPT</w:t>
            </w:r>
            <w:r>
              <w:rPr>
                <w:rFonts w:hint="eastAsia"/>
                <w:szCs w:val="21"/>
              </w:rPr>
              <w:t>翻页三种使用功能一身，支持按键功能定制；</w:t>
            </w:r>
            <w:r>
              <w:rPr>
                <w:rFonts w:hint="eastAsia"/>
                <w:szCs w:val="21"/>
              </w:rPr>
              <w:t xml:space="preserve"> 8</w:t>
            </w:r>
            <w:r>
              <w:rPr>
                <w:rFonts w:hint="eastAsia"/>
                <w:szCs w:val="21"/>
              </w:rPr>
              <w:t>、外接：内置咪芯，同时支持外接头戴麦；</w:t>
            </w:r>
            <w:r>
              <w:rPr>
                <w:rFonts w:hint="eastAsia"/>
                <w:szCs w:val="21"/>
              </w:rPr>
              <w:t xml:space="preserve"> 9</w:t>
            </w:r>
            <w:r>
              <w:rPr>
                <w:rFonts w:hint="eastAsia"/>
                <w:szCs w:val="21"/>
              </w:rPr>
              <w:t>、显示状态：</w:t>
            </w:r>
            <w:r>
              <w:rPr>
                <w:rFonts w:hint="eastAsia"/>
                <w:szCs w:val="21"/>
              </w:rPr>
              <w:t>OLED</w:t>
            </w:r>
            <w:r>
              <w:rPr>
                <w:rFonts w:hint="eastAsia"/>
                <w:szCs w:val="21"/>
              </w:rPr>
              <w:t>显示屏，清晰显示系统状态及参数，支持显示界面定制；</w:t>
            </w:r>
            <w:r>
              <w:rPr>
                <w:rFonts w:hint="eastAsia"/>
                <w:szCs w:val="21"/>
              </w:rPr>
              <w:t xml:space="preserve"> 10</w:t>
            </w:r>
            <w:r>
              <w:rPr>
                <w:rFonts w:hint="eastAsia"/>
                <w:szCs w:val="21"/>
              </w:rPr>
              <w:t>、自动静音：自动静音功能，自动语音快速恢复，嘈杂环境，自如使用</w:t>
            </w:r>
            <w:r>
              <w:rPr>
                <w:rFonts w:hint="eastAsia"/>
                <w:szCs w:val="21"/>
              </w:rPr>
              <w:t xml:space="preserve"> 11</w:t>
            </w:r>
            <w:r>
              <w:rPr>
                <w:rFonts w:hint="eastAsia"/>
                <w:szCs w:val="21"/>
              </w:rPr>
              <w:t>、</w:t>
            </w:r>
            <w:r>
              <w:rPr>
                <w:rFonts w:hint="eastAsia"/>
                <w:szCs w:val="21"/>
              </w:rPr>
              <w:t>Type C</w:t>
            </w:r>
            <w:r>
              <w:rPr>
                <w:rFonts w:hint="eastAsia"/>
                <w:szCs w:val="21"/>
              </w:rPr>
              <w:t>充电接口：具有</w:t>
            </w:r>
            <w:r>
              <w:rPr>
                <w:rFonts w:hint="eastAsia"/>
                <w:szCs w:val="21"/>
              </w:rPr>
              <w:t>Type C</w:t>
            </w:r>
            <w:r>
              <w:rPr>
                <w:rFonts w:hint="eastAsia"/>
                <w:szCs w:val="21"/>
              </w:rPr>
              <w:t>充电接口；</w:t>
            </w:r>
            <w:r>
              <w:rPr>
                <w:rFonts w:hint="eastAsia"/>
                <w:szCs w:val="21"/>
              </w:rPr>
              <w:t xml:space="preserve"> 12</w:t>
            </w:r>
            <w:r>
              <w:rPr>
                <w:rFonts w:hint="eastAsia"/>
                <w:szCs w:val="21"/>
              </w:rPr>
              <w:t>、防啸叫功能：内置</w:t>
            </w:r>
            <w:r>
              <w:rPr>
                <w:rFonts w:hint="eastAsia"/>
                <w:szCs w:val="21"/>
              </w:rPr>
              <w:t>DSP</w:t>
            </w:r>
            <w:r>
              <w:rPr>
                <w:rFonts w:hint="eastAsia"/>
                <w:szCs w:val="21"/>
              </w:rPr>
              <w:t>数字防啸叫功能，</w:t>
            </w:r>
            <w:r>
              <w:rPr>
                <w:rFonts w:hint="eastAsia"/>
                <w:szCs w:val="21"/>
              </w:rPr>
              <w:t>4</w:t>
            </w:r>
            <w:r>
              <w:rPr>
                <w:rFonts w:hint="eastAsia"/>
                <w:szCs w:val="21"/>
              </w:rPr>
              <w:t>级可调；</w:t>
            </w:r>
            <w:r>
              <w:rPr>
                <w:rFonts w:hint="eastAsia"/>
                <w:szCs w:val="21"/>
              </w:rPr>
              <w:t xml:space="preserve"> 13</w:t>
            </w:r>
            <w:r>
              <w:rPr>
                <w:rFonts w:hint="eastAsia"/>
                <w:szCs w:val="21"/>
              </w:rPr>
              <w:t>、个性化语言特性：内置</w:t>
            </w:r>
            <w:r>
              <w:rPr>
                <w:rFonts w:hint="eastAsia"/>
                <w:szCs w:val="21"/>
              </w:rPr>
              <w:t>7</w:t>
            </w:r>
            <w:r>
              <w:rPr>
                <w:rFonts w:hint="eastAsia"/>
                <w:szCs w:val="21"/>
              </w:rPr>
              <w:t>段麦克风均衡器，提供个性化语言特性需求；</w:t>
            </w:r>
            <w:r>
              <w:rPr>
                <w:rFonts w:hint="eastAsia"/>
                <w:szCs w:val="21"/>
              </w:rPr>
              <w:t xml:space="preserve"> 14</w:t>
            </w:r>
            <w:r>
              <w:rPr>
                <w:rFonts w:hint="eastAsia"/>
                <w:szCs w:val="21"/>
              </w:rPr>
              <w:t>、个性化设置：人性化软件设置界面，</w:t>
            </w:r>
            <w:r>
              <w:rPr>
                <w:rFonts w:hint="eastAsia"/>
                <w:szCs w:val="21"/>
              </w:rPr>
              <w:t>USB</w:t>
            </w:r>
            <w:r>
              <w:rPr>
                <w:rFonts w:hint="eastAsia"/>
                <w:szCs w:val="21"/>
              </w:rPr>
              <w:t>口连接，无需设置，一键登录进入设置。</w:t>
            </w:r>
          </w:p>
        </w:tc>
      </w:tr>
    </w:tbl>
    <w:p w:rsidR="002C1EE3" w:rsidRDefault="00767E44">
      <w:pPr>
        <w:spacing w:line="360" w:lineRule="auto"/>
        <w:ind w:firstLineChars="200" w:firstLine="480"/>
        <w:rPr>
          <w:color w:val="000000" w:themeColor="text1"/>
          <w:sz w:val="24"/>
        </w:rPr>
      </w:pPr>
      <w:r>
        <w:rPr>
          <w:color w:val="000000" w:themeColor="text1"/>
          <w:sz w:val="24"/>
        </w:rPr>
        <w:t>2.</w:t>
      </w:r>
      <w:r>
        <w:rPr>
          <w:color w:val="000000" w:themeColor="text1"/>
          <w:sz w:val="24"/>
        </w:rPr>
        <w:t>我方承诺：本次网上竞采的有效期为</w:t>
      </w:r>
      <w:r>
        <w:rPr>
          <w:color w:val="000000" w:themeColor="text1"/>
          <w:sz w:val="24"/>
        </w:rPr>
        <w:t>90</w:t>
      </w:r>
      <w:r>
        <w:rPr>
          <w:color w:val="000000" w:themeColor="text1"/>
          <w:sz w:val="24"/>
        </w:rPr>
        <w:t>天。</w:t>
      </w:r>
    </w:p>
    <w:p w:rsidR="002C1EE3" w:rsidRDefault="00767E44">
      <w:pPr>
        <w:spacing w:line="360" w:lineRule="auto"/>
        <w:ind w:firstLineChars="200" w:firstLine="480"/>
        <w:rPr>
          <w:color w:val="000000" w:themeColor="text1"/>
          <w:sz w:val="24"/>
        </w:rPr>
      </w:pPr>
      <w:r>
        <w:rPr>
          <w:color w:val="000000" w:themeColor="text1"/>
          <w:sz w:val="24"/>
        </w:rPr>
        <w:t>3.</w:t>
      </w:r>
      <w:r>
        <w:rPr>
          <w:snapToGrid w:val="0"/>
          <w:color w:val="000000" w:themeColor="text1"/>
          <w:kern w:val="0"/>
          <w:position w:val="-2"/>
          <w:sz w:val="24"/>
        </w:rPr>
        <w:t>我方已熟知本项目网上竞采采购</w:t>
      </w:r>
      <w:r>
        <w:rPr>
          <w:rFonts w:hint="eastAsia"/>
          <w:snapToGrid w:val="0"/>
          <w:color w:val="000000" w:themeColor="text1"/>
          <w:kern w:val="0"/>
          <w:position w:val="-2"/>
          <w:sz w:val="24"/>
        </w:rPr>
        <w:t>公告及其附件</w:t>
      </w:r>
      <w:r>
        <w:rPr>
          <w:snapToGrid w:val="0"/>
          <w:color w:val="000000" w:themeColor="text1"/>
          <w:kern w:val="0"/>
          <w:position w:val="-2"/>
          <w:sz w:val="24"/>
        </w:rPr>
        <w:t>的全部内容，承诺响应本项目网上竞采采购</w:t>
      </w:r>
      <w:r>
        <w:rPr>
          <w:rFonts w:hint="eastAsia"/>
          <w:snapToGrid w:val="0"/>
          <w:color w:val="000000" w:themeColor="text1"/>
          <w:kern w:val="0"/>
          <w:position w:val="-2"/>
          <w:sz w:val="24"/>
        </w:rPr>
        <w:t>公告及其附件</w:t>
      </w:r>
      <w:r>
        <w:rPr>
          <w:snapToGrid w:val="0"/>
          <w:color w:val="000000" w:themeColor="text1"/>
          <w:kern w:val="0"/>
          <w:position w:val="-2"/>
          <w:sz w:val="24"/>
        </w:rPr>
        <w:t>的全部要求。</w:t>
      </w:r>
    </w:p>
    <w:p w:rsidR="002C1EE3" w:rsidRDefault="00767E44">
      <w:pPr>
        <w:spacing w:line="360" w:lineRule="auto"/>
        <w:ind w:firstLineChars="200" w:firstLine="480"/>
        <w:rPr>
          <w:snapToGrid w:val="0"/>
          <w:color w:val="000000" w:themeColor="text1"/>
          <w:kern w:val="0"/>
          <w:position w:val="-2"/>
          <w:sz w:val="24"/>
        </w:rPr>
      </w:pPr>
      <w:r>
        <w:rPr>
          <w:color w:val="000000" w:themeColor="text1"/>
          <w:sz w:val="24"/>
        </w:rPr>
        <w:t>4.</w:t>
      </w:r>
      <w:r>
        <w:rPr>
          <w:color w:val="000000" w:themeColor="text1"/>
          <w:sz w:val="24"/>
        </w:rPr>
        <w:t>我方承诺满足供应商资格要求</w:t>
      </w:r>
      <w:r>
        <w:rPr>
          <w:rFonts w:hint="eastAsia"/>
          <w:color w:val="000000" w:themeColor="text1"/>
          <w:sz w:val="24"/>
        </w:rPr>
        <w:t>中的</w:t>
      </w:r>
      <w:r>
        <w:rPr>
          <w:color w:val="000000" w:themeColor="text1"/>
          <w:sz w:val="24"/>
        </w:rPr>
        <w:t>一般资质条件的全部要求，即：具有独立承担民</w:t>
      </w:r>
      <w:r>
        <w:rPr>
          <w:color w:val="000000" w:themeColor="text1"/>
          <w:sz w:val="24"/>
        </w:rPr>
        <w:lastRenderedPageBreak/>
        <w:t>事责任的能力；具有良好的商业信誉和健全的财务会计制度；具有履行合同所必需的设备和专业技术能力；有依法缴纳税收和社会保障资金的良好记录；参加政府采购活动前三年</w:t>
      </w:r>
      <w:r>
        <w:rPr>
          <w:snapToGrid w:val="0"/>
          <w:color w:val="000000" w:themeColor="text1"/>
          <w:kern w:val="0"/>
          <w:position w:val="-2"/>
          <w:sz w:val="24"/>
        </w:rPr>
        <w:t>内，在经营活动中没有重大违法记录；法律、行政法规规定的其他条件。</w:t>
      </w:r>
    </w:p>
    <w:p w:rsidR="002C1EE3" w:rsidRDefault="00767E44">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5.</w:t>
      </w:r>
      <w:r>
        <w:rPr>
          <w:snapToGrid w:val="0"/>
          <w:color w:val="000000" w:themeColor="text1"/>
          <w:kern w:val="0"/>
          <w:position w:val="-2"/>
          <w:sz w:val="24"/>
        </w:rPr>
        <w:t>我方承诺满足供应商资格要求</w:t>
      </w:r>
      <w:r>
        <w:rPr>
          <w:rFonts w:hint="eastAsia"/>
          <w:snapToGrid w:val="0"/>
          <w:color w:val="000000" w:themeColor="text1"/>
          <w:kern w:val="0"/>
          <w:position w:val="-2"/>
          <w:sz w:val="24"/>
        </w:rPr>
        <w:t>中</w:t>
      </w:r>
      <w:r>
        <w:rPr>
          <w:snapToGrid w:val="0"/>
          <w:color w:val="000000" w:themeColor="text1"/>
          <w:kern w:val="0"/>
          <w:position w:val="-2"/>
          <w:sz w:val="24"/>
        </w:rPr>
        <w:t>的特定资格条件的全部要求。</w:t>
      </w:r>
    </w:p>
    <w:p w:rsidR="002C1EE3" w:rsidRDefault="00767E44">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rFonts w:hint="eastAsia"/>
          <w:snapToGrid w:val="0"/>
          <w:color w:val="000000" w:themeColor="text1"/>
          <w:kern w:val="0"/>
          <w:position w:val="-2"/>
          <w:sz w:val="24"/>
        </w:rPr>
        <w:t>6.</w:t>
      </w:r>
      <w:r>
        <w:rPr>
          <w:rFonts w:hint="eastAsia"/>
          <w:snapToGrid w:val="0"/>
          <w:color w:val="000000" w:themeColor="text1"/>
          <w:kern w:val="0"/>
          <w:position w:val="-2"/>
          <w:sz w:val="24"/>
        </w:rPr>
        <w:t>我方承诺，合同所有产品由产品原厂制造商负责提供售后服务，在结果公告（重庆市政府采购云平台网上竞采）之日（不含）起</w:t>
      </w:r>
      <w:r>
        <w:rPr>
          <w:rFonts w:hint="eastAsia"/>
          <w:snapToGrid w:val="0"/>
          <w:color w:val="000000" w:themeColor="text1"/>
          <w:kern w:val="0"/>
          <w:position w:val="-2"/>
          <w:sz w:val="24"/>
        </w:rPr>
        <w:t xml:space="preserve"> 7 </w:t>
      </w:r>
      <w:r>
        <w:rPr>
          <w:rFonts w:hint="eastAsia"/>
          <w:snapToGrid w:val="0"/>
          <w:color w:val="000000" w:themeColor="text1"/>
          <w:kern w:val="0"/>
          <w:position w:val="-2"/>
          <w:sz w:val="24"/>
        </w:rPr>
        <w:t>日内提供加盖原厂制造商公章的对本项目的质量及售后服务承诺书。承诺书的内容包含但不限于：（</w:t>
      </w:r>
      <w:r>
        <w:rPr>
          <w:rFonts w:hint="eastAsia"/>
          <w:snapToGrid w:val="0"/>
          <w:color w:val="000000" w:themeColor="text1"/>
          <w:kern w:val="0"/>
          <w:position w:val="-2"/>
          <w:sz w:val="24"/>
        </w:rPr>
        <w:t>1</w:t>
      </w:r>
      <w:r>
        <w:rPr>
          <w:rFonts w:hint="eastAsia"/>
          <w:snapToGrid w:val="0"/>
          <w:color w:val="000000" w:themeColor="text1"/>
          <w:kern w:val="0"/>
          <w:position w:val="-2"/>
          <w:sz w:val="24"/>
        </w:rPr>
        <w:t>）所提供的设备完全满足本项目的相关技术要求；（</w:t>
      </w:r>
      <w:r>
        <w:rPr>
          <w:rFonts w:hint="eastAsia"/>
          <w:snapToGrid w:val="0"/>
          <w:color w:val="000000" w:themeColor="text1"/>
          <w:kern w:val="0"/>
          <w:position w:val="-2"/>
          <w:sz w:val="24"/>
        </w:rPr>
        <w:t>2</w:t>
      </w:r>
      <w:r>
        <w:rPr>
          <w:rFonts w:hint="eastAsia"/>
          <w:snapToGrid w:val="0"/>
          <w:color w:val="000000" w:themeColor="text1"/>
          <w:kern w:val="0"/>
          <w:position w:val="-2"/>
          <w:sz w:val="24"/>
        </w:rPr>
        <w:t>）自项目验收合格之日起，提供</w:t>
      </w:r>
      <w:r>
        <w:rPr>
          <w:rFonts w:hint="eastAsia"/>
          <w:snapToGrid w:val="0"/>
          <w:color w:val="000000" w:themeColor="text1"/>
          <w:kern w:val="0"/>
          <w:position w:val="-2"/>
          <w:sz w:val="24"/>
        </w:rPr>
        <w:t>5</w:t>
      </w:r>
      <w:r>
        <w:rPr>
          <w:rFonts w:hint="eastAsia"/>
          <w:snapToGrid w:val="0"/>
          <w:color w:val="000000" w:themeColor="text1"/>
          <w:kern w:val="0"/>
          <w:position w:val="-2"/>
          <w:sz w:val="24"/>
        </w:rPr>
        <w:t>年原厂制造商免费质保期，且售后服务完全满足格式合同内容；（</w:t>
      </w:r>
      <w:r>
        <w:rPr>
          <w:rFonts w:hint="eastAsia"/>
          <w:snapToGrid w:val="0"/>
          <w:color w:val="000000" w:themeColor="text1"/>
          <w:kern w:val="0"/>
          <w:position w:val="-2"/>
          <w:sz w:val="24"/>
        </w:rPr>
        <w:t>3</w:t>
      </w:r>
      <w:r>
        <w:rPr>
          <w:rFonts w:hint="eastAsia"/>
          <w:snapToGrid w:val="0"/>
          <w:color w:val="000000" w:themeColor="text1"/>
          <w:kern w:val="0"/>
          <w:position w:val="-2"/>
          <w:sz w:val="24"/>
        </w:rPr>
        <w:t>）承诺书内须含有本项目名称。</w:t>
      </w:r>
    </w:p>
    <w:p w:rsidR="002C1EE3" w:rsidRDefault="00767E44">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rFonts w:hint="eastAsia"/>
          <w:snapToGrid w:val="0"/>
          <w:color w:val="000000" w:themeColor="text1"/>
          <w:kern w:val="0"/>
          <w:position w:val="-2"/>
          <w:sz w:val="24"/>
        </w:rPr>
        <w:t>7</w:t>
      </w:r>
      <w:r>
        <w:rPr>
          <w:snapToGrid w:val="0"/>
          <w:color w:val="000000" w:themeColor="text1"/>
          <w:kern w:val="0"/>
          <w:position w:val="-2"/>
          <w:sz w:val="24"/>
        </w:rPr>
        <w:t>.</w:t>
      </w:r>
      <w:r>
        <w:rPr>
          <w:color w:val="000000" w:themeColor="text1"/>
          <w:sz w:val="24"/>
        </w:rPr>
        <w:t>我方若中选，将按照</w:t>
      </w:r>
      <w:r>
        <w:rPr>
          <w:rFonts w:hint="eastAsia"/>
          <w:color w:val="000000" w:themeColor="text1"/>
          <w:sz w:val="24"/>
        </w:rPr>
        <w:t>采购人发布的</w:t>
      </w:r>
      <w:r>
        <w:rPr>
          <w:color w:val="000000" w:themeColor="text1"/>
          <w:sz w:val="24"/>
        </w:rPr>
        <w:t>合同</w:t>
      </w:r>
      <w:r>
        <w:rPr>
          <w:rFonts w:hint="eastAsia"/>
          <w:color w:val="000000" w:themeColor="text1"/>
          <w:sz w:val="24"/>
        </w:rPr>
        <w:t>条款</w:t>
      </w:r>
      <w:r>
        <w:rPr>
          <w:color w:val="000000" w:themeColor="text1"/>
          <w:sz w:val="24"/>
        </w:rPr>
        <w:t>中的有关要求按时足额</w:t>
      </w:r>
      <w:r>
        <w:rPr>
          <w:rFonts w:hint="eastAsia"/>
          <w:color w:val="000000" w:themeColor="text1"/>
          <w:sz w:val="24"/>
        </w:rPr>
        <w:t>缴</w:t>
      </w:r>
      <w:r>
        <w:rPr>
          <w:color w:val="000000" w:themeColor="text1"/>
          <w:sz w:val="24"/>
        </w:rPr>
        <w:t>纳履约保证金</w:t>
      </w:r>
      <w:r>
        <w:rPr>
          <w:rFonts w:hint="eastAsia"/>
          <w:color w:val="000000" w:themeColor="text1"/>
          <w:sz w:val="24"/>
        </w:rPr>
        <w:t>，</w:t>
      </w:r>
      <w:r>
        <w:rPr>
          <w:color w:val="000000" w:themeColor="text1"/>
          <w:sz w:val="24"/>
        </w:rPr>
        <w:t>将按照</w:t>
      </w:r>
      <w:r>
        <w:rPr>
          <w:rFonts w:hint="eastAsia"/>
          <w:color w:val="000000" w:themeColor="text1"/>
          <w:sz w:val="24"/>
        </w:rPr>
        <w:t>采购人发布的“合同条款”和</w:t>
      </w:r>
      <w:r>
        <w:rPr>
          <w:color w:val="000000" w:themeColor="text1"/>
          <w:sz w:val="24"/>
        </w:rPr>
        <w:t>网上竞采采购结果</w:t>
      </w:r>
      <w:r>
        <w:rPr>
          <w:rFonts w:hint="eastAsia"/>
          <w:color w:val="000000" w:themeColor="text1"/>
          <w:sz w:val="24"/>
        </w:rPr>
        <w:t>、网上竞采公告</w:t>
      </w:r>
      <w:r>
        <w:rPr>
          <w:color w:val="000000" w:themeColor="text1"/>
          <w:sz w:val="24"/>
        </w:rPr>
        <w:t>签订合同，并且严格履行合同义务</w:t>
      </w:r>
      <w:r>
        <w:rPr>
          <w:rFonts w:hint="eastAsia"/>
          <w:color w:val="000000" w:themeColor="text1"/>
          <w:sz w:val="24"/>
        </w:rPr>
        <w:t>，否则采购人有权取消我方中选资格</w:t>
      </w:r>
      <w:r>
        <w:rPr>
          <w:color w:val="000000" w:themeColor="text1"/>
          <w:sz w:val="24"/>
        </w:rPr>
        <w:t>。本报价函及承诺书将成为合同不可分割的一部分，与合同具有同等的法律效力。我方理解，最低报价不是成交的唯一条件</w:t>
      </w:r>
      <w:r>
        <w:rPr>
          <w:snapToGrid w:val="0"/>
          <w:color w:val="000000" w:themeColor="text1"/>
          <w:kern w:val="0"/>
          <w:position w:val="-2"/>
          <w:sz w:val="24"/>
        </w:rPr>
        <w:t>。</w:t>
      </w:r>
    </w:p>
    <w:p w:rsidR="002C1EE3" w:rsidRPr="00402211" w:rsidRDefault="00767E44">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rFonts w:hint="eastAsia"/>
          <w:snapToGrid w:val="0"/>
          <w:color w:val="000000" w:themeColor="text1"/>
          <w:kern w:val="0"/>
          <w:position w:val="-2"/>
          <w:sz w:val="24"/>
        </w:rPr>
        <w:t>8</w:t>
      </w:r>
      <w:r>
        <w:rPr>
          <w:snapToGrid w:val="0"/>
          <w:color w:val="000000" w:themeColor="text1"/>
          <w:kern w:val="0"/>
          <w:position w:val="-2"/>
          <w:sz w:val="24"/>
        </w:rPr>
        <w:t>.</w:t>
      </w:r>
      <w:r>
        <w:rPr>
          <w:rFonts w:hint="eastAsia"/>
          <w:snapToGrid w:val="0"/>
          <w:color w:val="000000" w:themeColor="text1"/>
          <w:kern w:val="0"/>
          <w:position w:val="-2"/>
          <w:sz w:val="24"/>
        </w:rPr>
        <w:t>我方若中选</w:t>
      </w:r>
      <w:r w:rsidRPr="00402211">
        <w:rPr>
          <w:rFonts w:hint="eastAsia"/>
          <w:snapToGrid w:val="0"/>
          <w:color w:val="000000" w:themeColor="text1"/>
          <w:kern w:val="0"/>
          <w:position w:val="-2"/>
          <w:sz w:val="24"/>
        </w:rPr>
        <w:t>，</w:t>
      </w:r>
      <w:r w:rsidRPr="00402211">
        <w:rPr>
          <w:rFonts w:ascii="宋体" w:hAnsi="宋体" w:hint="eastAsia"/>
          <w:sz w:val="24"/>
        </w:rPr>
        <w:t>采购人可通过现场考察、函询等多种方式对我方的投标文件响应情况予以核查，我方无条件配合并提供有关证明材料，证明其响应内容的真实有效性。采购人若发现我方进行虚假响应或提供虚假材料的，有权取消我方的中标资格，全额没收投标保证金；若在合同签订后查实我方进行虚假响应或提供虚假材料的，采购人有权单方面终止合同，全额没收履约保证金</w:t>
      </w:r>
      <w:r w:rsidRPr="00402211">
        <w:rPr>
          <w:color w:val="000000" w:themeColor="text1"/>
          <w:sz w:val="24"/>
        </w:rPr>
        <w:t>，</w:t>
      </w:r>
      <w:r w:rsidRPr="00402211">
        <w:rPr>
          <w:snapToGrid w:val="0"/>
          <w:color w:val="000000" w:themeColor="text1"/>
          <w:kern w:val="0"/>
          <w:position w:val="-2"/>
          <w:sz w:val="24"/>
        </w:rPr>
        <w:t>给采购人造成经济损失的，依法承担赔偿责任。</w:t>
      </w:r>
    </w:p>
    <w:p w:rsidR="002C1EE3" w:rsidRDefault="00767E44">
      <w:pPr>
        <w:tabs>
          <w:tab w:val="left" w:pos="6300"/>
        </w:tabs>
        <w:snapToGrid w:val="0"/>
        <w:spacing w:line="360" w:lineRule="auto"/>
        <w:ind w:firstLineChars="200" w:firstLine="480"/>
        <w:rPr>
          <w:sz w:val="24"/>
        </w:rPr>
      </w:pPr>
      <w:r w:rsidRPr="00402211">
        <w:rPr>
          <w:rFonts w:hint="eastAsia"/>
          <w:sz w:val="24"/>
        </w:rPr>
        <w:t>9</w:t>
      </w:r>
      <w:r w:rsidRPr="00402211">
        <w:rPr>
          <w:sz w:val="24"/>
        </w:rPr>
        <w:t>.</w:t>
      </w:r>
      <w:r w:rsidRPr="00402211">
        <w:rPr>
          <w:sz w:val="24"/>
        </w:rPr>
        <w:t>在整个网上竞采采购过程中，我方若</w:t>
      </w:r>
      <w:r>
        <w:rPr>
          <w:sz w:val="24"/>
        </w:rPr>
        <w:t>有违规行为，愿意接受按照《中华人民共和国政府采购法》及其实施条例、重庆市政府采购云平台规定给予惩罚。</w:t>
      </w:r>
    </w:p>
    <w:p w:rsidR="002C1EE3" w:rsidRDefault="002C1EE3">
      <w:pPr>
        <w:tabs>
          <w:tab w:val="left" w:pos="6300"/>
        </w:tabs>
        <w:snapToGrid w:val="0"/>
        <w:spacing w:line="360" w:lineRule="auto"/>
        <w:ind w:firstLineChars="200" w:firstLine="480"/>
        <w:rPr>
          <w:sz w:val="24"/>
        </w:rPr>
      </w:pPr>
    </w:p>
    <w:p w:rsidR="002C1EE3" w:rsidRDefault="002C1EE3">
      <w:pPr>
        <w:tabs>
          <w:tab w:val="left" w:pos="6300"/>
        </w:tabs>
        <w:snapToGrid w:val="0"/>
        <w:spacing w:line="360" w:lineRule="auto"/>
        <w:ind w:firstLineChars="200" w:firstLine="480"/>
        <w:rPr>
          <w:sz w:val="24"/>
        </w:rPr>
      </w:pPr>
    </w:p>
    <w:p w:rsidR="002C1EE3" w:rsidRDefault="002C1EE3">
      <w:pPr>
        <w:tabs>
          <w:tab w:val="left" w:pos="6300"/>
        </w:tabs>
        <w:snapToGrid w:val="0"/>
        <w:spacing w:line="360" w:lineRule="auto"/>
        <w:ind w:firstLineChars="200" w:firstLine="480"/>
        <w:rPr>
          <w:sz w:val="24"/>
        </w:rPr>
      </w:pPr>
    </w:p>
    <w:p w:rsidR="002C1EE3" w:rsidRDefault="00767E44">
      <w:pPr>
        <w:tabs>
          <w:tab w:val="left" w:pos="6300"/>
        </w:tabs>
        <w:snapToGrid w:val="0"/>
        <w:spacing w:line="360" w:lineRule="auto"/>
        <w:ind w:firstLineChars="1476" w:firstLine="3542"/>
        <w:rPr>
          <w:color w:val="000000" w:themeColor="text1"/>
          <w:sz w:val="24"/>
        </w:rPr>
      </w:pPr>
      <w:r>
        <w:rPr>
          <w:color w:val="000000" w:themeColor="text1"/>
          <w:sz w:val="24"/>
        </w:rPr>
        <w:t>供应商名称（</w:t>
      </w:r>
      <w:r>
        <w:rPr>
          <w:rFonts w:hint="eastAsia"/>
          <w:color w:val="000000" w:themeColor="text1"/>
          <w:sz w:val="24"/>
        </w:rPr>
        <w:t>盖单位</w:t>
      </w:r>
      <w:r>
        <w:rPr>
          <w:color w:val="000000" w:themeColor="text1"/>
          <w:sz w:val="24"/>
        </w:rPr>
        <w:t>法人章）：</w:t>
      </w:r>
    </w:p>
    <w:p w:rsidR="002C1EE3" w:rsidRDefault="00767E44">
      <w:pPr>
        <w:tabs>
          <w:tab w:val="left" w:pos="6300"/>
        </w:tabs>
        <w:snapToGrid w:val="0"/>
        <w:spacing w:line="360" w:lineRule="auto"/>
        <w:ind w:firstLineChars="1476" w:firstLine="3542"/>
        <w:rPr>
          <w:color w:val="000000" w:themeColor="text1"/>
          <w:sz w:val="24"/>
        </w:rPr>
      </w:pPr>
      <w:r>
        <w:rPr>
          <w:color w:val="000000" w:themeColor="text1"/>
          <w:sz w:val="24"/>
        </w:rPr>
        <w:t>法定代表人或委托代理人签字：</w:t>
      </w:r>
    </w:p>
    <w:p w:rsidR="002C1EE3" w:rsidRDefault="00767E44">
      <w:pPr>
        <w:snapToGrid w:val="0"/>
        <w:spacing w:line="360" w:lineRule="auto"/>
        <w:ind w:firstLineChars="2717" w:firstLine="6521"/>
        <w:rPr>
          <w:color w:val="000000" w:themeColor="text1"/>
          <w:sz w:val="24"/>
        </w:rPr>
      </w:pP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rsidR="002C1EE3" w:rsidRDefault="00767E44">
      <w:pPr>
        <w:snapToGrid w:val="0"/>
        <w:spacing w:line="360" w:lineRule="auto"/>
        <w:ind w:firstLineChars="1772" w:firstLine="5693"/>
        <w:rPr>
          <w:rFonts w:ascii="宋体" w:hAnsi="宋体"/>
          <w:b/>
          <w:sz w:val="32"/>
          <w:szCs w:val="32"/>
        </w:rPr>
      </w:pPr>
      <w:r>
        <w:rPr>
          <w:rFonts w:ascii="宋体" w:hAnsi="宋体"/>
          <w:b/>
          <w:sz w:val="32"/>
          <w:szCs w:val="32"/>
        </w:rPr>
        <w:br w:type="page"/>
      </w:r>
    </w:p>
    <w:p w:rsidR="002C1EE3" w:rsidRDefault="00767E44">
      <w:pPr>
        <w:spacing w:line="360" w:lineRule="auto"/>
        <w:jc w:val="center"/>
        <w:rPr>
          <w:rFonts w:ascii="宋体" w:hAnsi="宋体"/>
          <w:b/>
          <w:sz w:val="32"/>
          <w:szCs w:val="32"/>
        </w:rPr>
      </w:pPr>
      <w:r>
        <w:rPr>
          <w:rFonts w:ascii="宋体" w:hAnsi="宋体" w:hint="eastAsia"/>
          <w:b/>
          <w:sz w:val="32"/>
          <w:szCs w:val="32"/>
        </w:rPr>
        <w:lastRenderedPageBreak/>
        <w:t>二、授权委托书</w:t>
      </w:r>
    </w:p>
    <w:p w:rsidR="002C1EE3" w:rsidRDefault="00767E44">
      <w:pPr>
        <w:autoSpaceDE w:val="0"/>
        <w:autoSpaceDN w:val="0"/>
        <w:adjustRightInd w:val="0"/>
        <w:snapToGrid w:val="0"/>
        <w:spacing w:line="360" w:lineRule="auto"/>
        <w:jc w:val="left"/>
        <w:rPr>
          <w:rFonts w:ascii="宋体" w:hAnsi="宋体" w:cs="MingLiU"/>
          <w:kern w:val="0"/>
          <w:sz w:val="20"/>
          <w:szCs w:val="20"/>
        </w:rPr>
      </w:pPr>
      <w:r>
        <w:rPr>
          <w:rFonts w:ascii="宋体" w:hAnsi="宋体" w:cs="宋体" w:hint="eastAsia"/>
          <w:sz w:val="24"/>
        </w:rPr>
        <w:t>致：</w:t>
      </w:r>
      <w:r>
        <w:rPr>
          <w:rFonts w:ascii="宋体" w:hAnsi="宋体" w:cs="宋体" w:hint="eastAsia"/>
          <w:sz w:val="24"/>
          <w:u w:val="single"/>
        </w:rPr>
        <w:t>重庆工商大学</w:t>
      </w:r>
      <w:r>
        <w:rPr>
          <w:rFonts w:ascii="宋体" w:hAnsi="宋体" w:cs="宋体" w:hint="eastAsia"/>
          <w:sz w:val="24"/>
        </w:rPr>
        <w:t>（采购人名称）</w:t>
      </w:r>
    </w:p>
    <w:p w:rsidR="002C1EE3" w:rsidRDefault="002C1EE3">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p>
    <w:p w:rsidR="002C1EE3" w:rsidRDefault="00767E44">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r>
        <w:rPr>
          <w:rFonts w:ascii="宋体" w:hAnsi="宋体" w:cs="MingLiU" w:hint="eastAsia"/>
          <w:kern w:val="0"/>
          <w:sz w:val="24"/>
        </w:rPr>
        <w:t>本人</w:t>
      </w:r>
      <w:r>
        <w:rPr>
          <w:rFonts w:ascii="宋体" w:hAnsi="宋体"/>
          <w:kern w:val="0"/>
          <w:sz w:val="24"/>
          <w:u w:val="single"/>
        </w:rPr>
        <w:t xml:space="preserve">    </w:t>
      </w:r>
      <w:r>
        <w:rPr>
          <w:rFonts w:ascii="宋体" w:hAnsi="宋体" w:cs="MingLiU" w:hint="eastAsia"/>
          <w:kern w:val="0"/>
          <w:sz w:val="24"/>
        </w:rPr>
        <w:t>（姓名）系</w:t>
      </w:r>
      <w:r>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供应商</w:t>
      </w:r>
      <w:r>
        <w:rPr>
          <w:rFonts w:ascii="宋体" w:hAnsi="宋体" w:cs="MingLiU" w:hint="eastAsia"/>
          <w:kern w:val="0"/>
          <w:sz w:val="24"/>
        </w:rPr>
        <w:t>名称</w:t>
      </w:r>
      <w:r>
        <w:rPr>
          <w:rFonts w:ascii="宋体" w:hAnsi="宋体" w:cs="MingLiU" w:hint="eastAsia"/>
          <w:spacing w:val="1"/>
          <w:kern w:val="0"/>
          <w:sz w:val="24"/>
        </w:rPr>
        <w:t>）</w:t>
      </w:r>
      <w:r>
        <w:rPr>
          <w:rFonts w:ascii="宋体" w:hAnsi="宋体" w:cs="MingLiU" w:hint="eastAsia"/>
          <w:kern w:val="0"/>
          <w:sz w:val="24"/>
        </w:rPr>
        <w:t>的法定代</w:t>
      </w:r>
      <w:r>
        <w:rPr>
          <w:rFonts w:ascii="宋体" w:hAnsi="宋体" w:cs="MingLiU" w:hint="eastAsia"/>
          <w:spacing w:val="1"/>
          <w:kern w:val="0"/>
          <w:sz w:val="24"/>
        </w:rPr>
        <w:t>表</w:t>
      </w:r>
      <w:r>
        <w:rPr>
          <w:rFonts w:ascii="宋体" w:hAnsi="宋体" w:cs="MingLiU" w:hint="eastAsia"/>
          <w:kern w:val="0"/>
          <w:sz w:val="24"/>
        </w:rPr>
        <w:t>人，现委托</w:t>
      </w:r>
      <w:r>
        <w:rPr>
          <w:rFonts w:ascii="宋体" w:hAnsi="宋体"/>
          <w:kern w:val="0"/>
          <w:sz w:val="24"/>
          <w:u w:val="single"/>
        </w:rPr>
        <w:t xml:space="preserve">         </w:t>
      </w:r>
      <w:r>
        <w:rPr>
          <w:rFonts w:ascii="宋体" w:hAnsi="宋体" w:cs="MingLiU" w:hint="eastAsia"/>
          <w:kern w:val="0"/>
          <w:sz w:val="24"/>
        </w:rPr>
        <w:t>（姓名）为我方代理人。特授权代理人以我方名义签署、澄清、说明、补正、递交、撤回、修改</w:t>
      </w:r>
      <w:r>
        <w:rPr>
          <w:rFonts w:hint="eastAsia"/>
          <w:bCs/>
          <w:snapToGrid w:val="0"/>
          <w:color w:val="000000" w:themeColor="text1"/>
          <w:kern w:val="0"/>
          <w:position w:val="-2"/>
          <w:sz w:val="24"/>
          <w:u w:val="single"/>
        </w:rPr>
        <w:t>重庆工商大学教室上课用话筒采购项目</w:t>
      </w:r>
      <w:r>
        <w:rPr>
          <w:rFonts w:ascii="宋体" w:hAnsi="宋体" w:cs="MingLiU" w:hint="eastAsia"/>
          <w:kern w:val="0"/>
          <w:sz w:val="24"/>
        </w:rPr>
        <w:t>（项</w:t>
      </w:r>
      <w:r>
        <w:rPr>
          <w:rFonts w:ascii="宋体" w:hAnsi="宋体" w:cs="MingLiU" w:hint="eastAsia"/>
          <w:spacing w:val="-1"/>
          <w:kern w:val="0"/>
          <w:sz w:val="24"/>
        </w:rPr>
        <w:t>目</w:t>
      </w:r>
      <w:r>
        <w:rPr>
          <w:rFonts w:ascii="宋体" w:hAnsi="宋体" w:cs="MingLiU" w:hint="eastAsia"/>
          <w:kern w:val="0"/>
          <w:sz w:val="24"/>
        </w:rPr>
        <w:t>名称）的响应文件、签订合同和处理有关事宜。</w:t>
      </w:r>
      <w:r>
        <w:rPr>
          <w:rFonts w:ascii="宋体" w:hAnsi="宋体" w:cs="宋体" w:hint="eastAsia"/>
          <w:sz w:val="24"/>
        </w:rPr>
        <w:t>我单位对被授权人的签字负全部责任。</w:t>
      </w:r>
    </w:p>
    <w:p w:rsidR="002C1EE3" w:rsidRDefault="00767E44">
      <w:pPr>
        <w:snapToGrid w:val="0"/>
        <w:spacing w:line="360" w:lineRule="auto"/>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rsidR="002C1EE3" w:rsidRDefault="00767E44">
      <w:pPr>
        <w:snapToGrid w:val="0"/>
        <w:spacing w:line="360" w:lineRule="auto"/>
        <w:ind w:firstLineChars="200" w:firstLine="480"/>
        <w:rPr>
          <w:rFonts w:ascii="宋体" w:hAnsi="宋体" w:cs="MingLiU"/>
          <w:kern w:val="0"/>
          <w:sz w:val="24"/>
        </w:rPr>
      </w:pPr>
      <w:r>
        <w:rPr>
          <w:rFonts w:ascii="宋体" w:hAnsi="宋体" w:cs="MingLiU" w:hint="eastAsia"/>
          <w:kern w:val="0"/>
          <w:sz w:val="24"/>
        </w:rPr>
        <w:t>代理人无转委托权。</w:t>
      </w:r>
    </w:p>
    <w:p w:rsidR="002C1EE3" w:rsidRDefault="00767E44">
      <w:pPr>
        <w:snapToGrid w:val="0"/>
        <w:spacing w:line="360" w:lineRule="auto"/>
        <w:ind w:firstLineChars="200" w:firstLine="480"/>
        <w:rPr>
          <w:rFonts w:ascii="宋体" w:hAnsi="宋体" w:cs="MingLiU"/>
          <w:kern w:val="0"/>
          <w:sz w:val="24"/>
        </w:rPr>
      </w:pPr>
      <w:r>
        <w:rPr>
          <w:rFonts w:ascii="宋体" w:hAnsi="宋体" w:cs="MingLiU" w:hint="eastAsia"/>
          <w:kern w:val="0"/>
          <w:sz w:val="24"/>
        </w:rPr>
        <w:t>附：法定代表人身份证明</w:t>
      </w:r>
    </w:p>
    <w:p w:rsidR="002C1EE3" w:rsidRDefault="00767E44">
      <w:pPr>
        <w:tabs>
          <w:tab w:val="left" w:pos="4200"/>
          <w:tab w:val="left" w:pos="4620"/>
        </w:tabs>
        <w:autoSpaceDE w:val="0"/>
        <w:autoSpaceDN w:val="0"/>
        <w:adjustRightInd w:val="0"/>
        <w:snapToGrid w:val="0"/>
        <w:spacing w:line="360" w:lineRule="auto"/>
        <w:ind w:firstLine="1694"/>
        <w:jc w:val="left"/>
        <w:rPr>
          <w:rFonts w:ascii="宋体" w:hAnsi="宋体"/>
          <w:kern w:val="0"/>
          <w:sz w:val="24"/>
        </w:rPr>
      </w:pPr>
      <w:r>
        <w:rPr>
          <w:rFonts w:ascii="宋体" w:hAnsi="宋体" w:cs="MingLiU" w:hint="eastAsia"/>
          <w:kern w:val="0"/>
          <w:sz w:val="24"/>
        </w:rPr>
        <w:t>供 应 商：</w:t>
      </w:r>
      <w:r>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盖</w:t>
      </w:r>
      <w:r>
        <w:rPr>
          <w:rFonts w:ascii="宋体" w:hAnsi="宋体" w:cs="MingLiU" w:hint="eastAsia"/>
          <w:kern w:val="0"/>
          <w:sz w:val="24"/>
        </w:rPr>
        <w:t>单位法人章）</w:t>
      </w:r>
    </w:p>
    <w:p w:rsidR="002C1EE3" w:rsidRDefault="00767E44">
      <w:pPr>
        <w:tabs>
          <w:tab w:val="left" w:pos="630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法定代表人：</w:t>
      </w:r>
      <w:r>
        <w:rPr>
          <w:rFonts w:ascii="宋体" w:hAnsi="宋体" w:cs="MingLiU" w:hint="eastAsia"/>
          <w:kern w:val="0"/>
          <w:sz w:val="24"/>
          <w:u w:val="single"/>
        </w:rPr>
        <w:t xml:space="preserve"> </w:t>
      </w:r>
      <w:r>
        <w:rPr>
          <w:rFonts w:ascii="宋体" w:hAnsi="宋体" w:cs="MingLiU"/>
          <w:kern w:val="0"/>
          <w:sz w:val="24"/>
          <w:u w:val="single"/>
        </w:rPr>
        <w:t xml:space="preserve">                        </w:t>
      </w:r>
      <w:r>
        <w:rPr>
          <w:rFonts w:ascii="宋体" w:hAnsi="宋体" w:hint="eastAsia"/>
          <w:kern w:val="0"/>
          <w:sz w:val="24"/>
        </w:rPr>
        <w:t>（</w:t>
      </w:r>
      <w:r>
        <w:rPr>
          <w:rFonts w:ascii="宋体" w:hAnsi="宋体" w:cs="MingLiU" w:hint="eastAsia"/>
          <w:kern w:val="0"/>
          <w:sz w:val="24"/>
        </w:rPr>
        <w:t>签字或签章）</w:t>
      </w:r>
    </w:p>
    <w:p w:rsidR="002C1EE3" w:rsidRDefault="00767E44">
      <w:pPr>
        <w:tabs>
          <w:tab w:val="left" w:pos="526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身份证号码：</w:t>
      </w:r>
      <w:r>
        <w:rPr>
          <w:rFonts w:ascii="宋体" w:hAnsi="宋体" w:cs="MingLiU" w:hint="eastAsia"/>
          <w:kern w:val="0"/>
          <w:sz w:val="24"/>
          <w:u w:val="single"/>
        </w:rPr>
        <w:t xml:space="preserve"> </w:t>
      </w:r>
      <w:r>
        <w:rPr>
          <w:rFonts w:ascii="宋体" w:hAnsi="宋体" w:cs="MingLiU"/>
          <w:kern w:val="0"/>
          <w:sz w:val="24"/>
          <w:u w:val="single"/>
        </w:rPr>
        <w:t xml:space="preserve">                  </w:t>
      </w:r>
    </w:p>
    <w:p w:rsidR="002C1EE3" w:rsidRDefault="00767E44">
      <w:pPr>
        <w:tabs>
          <w:tab w:val="left" w:pos="672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委托代理人：</w:t>
      </w:r>
      <w:r>
        <w:rPr>
          <w:rFonts w:ascii="宋体" w:hAnsi="宋体"/>
          <w:kern w:val="0"/>
          <w:sz w:val="24"/>
          <w:u w:val="single"/>
        </w:rPr>
        <w:t xml:space="preserve">                       </w:t>
      </w:r>
      <w:r>
        <w:rPr>
          <w:rFonts w:ascii="宋体" w:hAnsi="宋体" w:cs="MingLiU" w:hint="eastAsia"/>
          <w:kern w:val="0"/>
          <w:sz w:val="24"/>
        </w:rPr>
        <w:t>（签</w:t>
      </w:r>
      <w:r>
        <w:rPr>
          <w:rFonts w:ascii="宋体" w:hAnsi="宋体" w:cs="MingLiU" w:hint="eastAsia"/>
          <w:spacing w:val="-1"/>
          <w:kern w:val="0"/>
          <w:sz w:val="24"/>
        </w:rPr>
        <w:t>字</w:t>
      </w:r>
      <w:r>
        <w:rPr>
          <w:rFonts w:ascii="宋体" w:hAnsi="宋体" w:cs="MingLiU" w:hint="eastAsia"/>
          <w:kern w:val="0"/>
          <w:sz w:val="24"/>
        </w:rPr>
        <w:t>）</w:t>
      </w:r>
    </w:p>
    <w:p w:rsidR="002C1EE3" w:rsidRDefault="00767E44">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cs="MingLiU" w:hint="eastAsia"/>
          <w:kern w:val="0"/>
          <w:sz w:val="24"/>
        </w:rPr>
        <w:t>身份证号码：</w:t>
      </w:r>
      <w:r>
        <w:rPr>
          <w:rFonts w:ascii="宋体" w:hAnsi="宋体"/>
          <w:kern w:val="0"/>
          <w:sz w:val="24"/>
          <w:u w:val="single"/>
        </w:rPr>
        <w:t xml:space="preserve">                                 </w:t>
      </w:r>
    </w:p>
    <w:p w:rsidR="002C1EE3" w:rsidRDefault="00767E44">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hint="eastAsia"/>
          <w:kern w:val="0"/>
          <w:sz w:val="24"/>
        </w:rPr>
        <w:t>联系电话：</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u w:val="single"/>
        </w:rPr>
        <w:t xml:space="preserve"> </w:t>
      </w:r>
      <w:r>
        <w:rPr>
          <w:rFonts w:ascii="宋体" w:hAnsi="宋体" w:hint="eastAsia"/>
          <w:kern w:val="0"/>
          <w:sz w:val="24"/>
        </w:rPr>
        <w:t>邮箱：</w:t>
      </w:r>
      <w:r>
        <w:rPr>
          <w:rFonts w:ascii="宋体" w:hAnsi="宋体" w:hint="eastAsia"/>
          <w:kern w:val="0"/>
          <w:sz w:val="24"/>
          <w:u w:val="single"/>
        </w:rPr>
        <w:t xml:space="preserve"> </w:t>
      </w:r>
      <w:r>
        <w:rPr>
          <w:rFonts w:ascii="宋体" w:hAnsi="宋体"/>
          <w:kern w:val="0"/>
          <w:sz w:val="24"/>
          <w:u w:val="single"/>
        </w:rPr>
        <w:t xml:space="preserve">           </w:t>
      </w:r>
    </w:p>
    <w:p w:rsidR="002C1EE3" w:rsidRDefault="00767E44">
      <w:pPr>
        <w:tabs>
          <w:tab w:val="left" w:pos="4005"/>
          <w:tab w:val="left" w:pos="4100"/>
          <w:tab w:val="left" w:pos="5040"/>
        </w:tabs>
        <w:autoSpaceDE w:val="0"/>
        <w:autoSpaceDN w:val="0"/>
        <w:adjustRightInd w:val="0"/>
        <w:snapToGrid w:val="0"/>
        <w:spacing w:line="360" w:lineRule="auto"/>
        <w:ind w:firstLineChars="1181" w:firstLine="2834"/>
        <w:jc w:val="left"/>
        <w:rPr>
          <w:rFonts w:ascii="宋体" w:hAnsi="宋体" w:cs="MingLiU"/>
          <w:kern w:val="0"/>
          <w:sz w:val="24"/>
        </w:rPr>
      </w:pPr>
      <w:r>
        <w:rPr>
          <w:rFonts w:ascii="宋体" w:hAnsi="宋体" w:cs="MingLiU" w:hint="eastAsia"/>
          <w:kern w:val="0"/>
          <w:sz w:val="24"/>
          <w:u w:val="single"/>
        </w:rPr>
        <w:t xml:space="preserve"> </w:t>
      </w:r>
      <w:r>
        <w:rPr>
          <w:rFonts w:ascii="宋体" w:hAnsi="宋体" w:cs="MingLiU"/>
          <w:kern w:val="0"/>
          <w:sz w:val="24"/>
          <w:u w:val="single"/>
        </w:rPr>
        <w:t xml:space="preserve">         </w:t>
      </w:r>
      <w:r>
        <w:rPr>
          <w:rFonts w:ascii="宋体" w:hAnsi="宋体" w:cs="MingLiU" w:hint="eastAsia"/>
          <w:kern w:val="0"/>
          <w:sz w:val="24"/>
        </w:rPr>
        <w:t>年</w:t>
      </w:r>
      <w:r>
        <w:rPr>
          <w:rFonts w:ascii="宋体" w:hAnsi="宋体"/>
          <w:kern w:val="0"/>
          <w:sz w:val="24"/>
          <w:u w:val="single"/>
        </w:rPr>
        <w:t xml:space="preserve">     </w:t>
      </w:r>
      <w:r>
        <w:rPr>
          <w:rFonts w:ascii="宋体" w:hAnsi="宋体" w:cs="MingLiU" w:hint="eastAsia"/>
          <w:kern w:val="0"/>
          <w:sz w:val="24"/>
        </w:rPr>
        <w:t>月</w:t>
      </w:r>
      <w:r>
        <w:rPr>
          <w:rFonts w:ascii="宋体" w:hAnsi="宋体"/>
          <w:kern w:val="0"/>
          <w:sz w:val="24"/>
          <w:u w:val="single"/>
        </w:rPr>
        <w:t xml:space="preserve">      </w:t>
      </w:r>
      <w:r>
        <w:rPr>
          <w:rFonts w:ascii="宋体" w:hAnsi="宋体" w:cs="MingLiU" w:hint="eastAsia"/>
          <w:kern w:val="0"/>
          <w:sz w:val="24"/>
        </w:rPr>
        <w:t>日</w:t>
      </w:r>
    </w:p>
    <w:p w:rsidR="002C1EE3" w:rsidRDefault="002C1EE3">
      <w:pPr>
        <w:spacing w:line="360" w:lineRule="auto"/>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2C1EE3">
        <w:trPr>
          <w:trHeight w:val="2962"/>
        </w:trPr>
        <w:tc>
          <w:tcPr>
            <w:tcW w:w="9351" w:type="dxa"/>
            <w:tcBorders>
              <w:top w:val="dotDotDash" w:sz="4" w:space="0" w:color="auto"/>
              <w:left w:val="dotDotDash" w:sz="4" w:space="0" w:color="auto"/>
              <w:bottom w:val="dotDotDash" w:sz="4" w:space="0" w:color="auto"/>
              <w:right w:val="dotDotDash" w:sz="4" w:space="0" w:color="auto"/>
            </w:tcBorders>
          </w:tcPr>
          <w:p w:rsidR="002C1EE3" w:rsidRDefault="00767E44">
            <w:pPr>
              <w:spacing w:line="360" w:lineRule="auto"/>
              <w:rPr>
                <w:rFonts w:ascii="宋体" w:hAnsi="宋体"/>
                <w:b/>
                <w:sz w:val="24"/>
              </w:rPr>
            </w:pPr>
            <w:r>
              <w:rPr>
                <w:rFonts w:ascii="宋体" w:hAnsi="宋体" w:hint="eastAsia"/>
                <w:sz w:val="24"/>
              </w:rPr>
              <w:t>授权代理人身份证</w:t>
            </w:r>
            <w:r>
              <w:rPr>
                <w:rFonts w:ascii="宋体" w:hAnsi="宋体" w:hint="eastAsia"/>
                <w:b/>
                <w:sz w:val="24"/>
              </w:rPr>
              <w:t>扫描件</w:t>
            </w:r>
          </w:p>
          <w:p w:rsidR="002C1EE3" w:rsidRDefault="002C1EE3">
            <w:pPr>
              <w:spacing w:line="360" w:lineRule="auto"/>
              <w:rPr>
                <w:rFonts w:ascii="宋体" w:hAnsi="宋体"/>
                <w:b/>
                <w:sz w:val="24"/>
              </w:rPr>
            </w:pPr>
          </w:p>
          <w:p w:rsidR="002C1EE3" w:rsidRDefault="00767E44">
            <w:pPr>
              <w:spacing w:line="360" w:lineRule="auto"/>
              <w:jc w:val="center"/>
              <w:rPr>
                <w:rFonts w:ascii="宋体" w:hAnsi="宋体"/>
                <w:b/>
                <w:sz w:val="24"/>
              </w:rPr>
            </w:pPr>
            <w:r>
              <w:rPr>
                <w:rFonts w:ascii="宋体" w:hAnsi="宋体" w:hint="eastAsia"/>
                <w:b/>
                <w:sz w:val="24"/>
              </w:rPr>
              <w:t>正反面</w:t>
            </w:r>
          </w:p>
          <w:p w:rsidR="002C1EE3" w:rsidRDefault="002C1EE3">
            <w:pPr>
              <w:spacing w:line="360" w:lineRule="auto"/>
              <w:rPr>
                <w:rFonts w:ascii="宋体" w:hAnsi="宋体"/>
                <w:b/>
                <w:sz w:val="24"/>
              </w:rPr>
            </w:pPr>
          </w:p>
          <w:p w:rsidR="002C1EE3" w:rsidRDefault="002C1EE3">
            <w:pPr>
              <w:spacing w:line="360" w:lineRule="auto"/>
              <w:rPr>
                <w:rFonts w:ascii="宋体" w:hAnsi="宋体"/>
                <w:b/>
                <w:sz w:val="24"/>
              </w:rPr>
            </w:pPr>
          </w:p>
        </w:tc>
      </w:tr>
    </w:tbl>
    <w:p w:rsidR="002C1EE3" w:rsidRDefault="002C1EE3">
      <w:pPr>
        <w:snapToGrid w:val="0"/>
        <w:spacing w:line="360" w:lineRule="auto"/>
        <w:ind w:firstLineChars="200" w:firstLine="422"/>
        <w:rPr>
          <w:rFonts w:ascii="宋体" w:hAnsi="宋体" w:cs="宋体"/>
          <w:b/>
          <w:kern w:val="0"/>
        </w:rPr>
      </w:pPr>
    </w:p>
    <w:p w:rsidR="002C1EE3" w:rsidRDefault="00767E44">
      <w:pPr>
        <w:snapToGrid w:val="0"/>
        <w:spacing w:line="360" w:lineRule="auto"/>
        <w:ind w:firstLineChars="200" w:firstLine="422"/>
        <w:rPr>
          <w:rFonts w:ascii="宋体" w:hAnsi="宋体" w:cs="MingLiU"/>
          <w:kern w:val="0"/>
          <w:sz w:val="24"/>
        </w:rPr>
      </w:pPr>
      <w:r>
        <w:rPr>
          <w:rFonts w:ascii="宋体" w:hAnsi="宋体" w:cs="宋体" w:hint="eastAsia"/>
          <w:b/>
          <w:kern w:val="0"/>
        </w:rPr>
        <w:t>注：法定代表人签署文件的不需要授权委托书，删除本页，只需提供法定代表人身份证明。</w:t>
      </w:r>
    </w:p>
    <w:p w:rsidR="002C1EE3" w:rsidRDefault="00767E44">
      <w:pPr>
        <w:widowControl/>
        <w:spacing w:line="360" w:lineRule="auto"/>
        <w:jc w:val="left"/>
        <w:rPr>
          <w:rFonts w:ascii="宋体" w:hAnsi="宋体"/>
          <w:b/>
          <w:sz w:val="32"/>
          <w:szCs w:val="32"/>
        </w:rPr>
      </w:pPr>
      <w:r>
        <w:rPr>
          <w:rFonts w:ascii="宋体" w:hAnsi="宋体"/>
          <w:b/>
          <w:sz w:val="32"/>
          <w:szCs w:val="32"/>
        </w:rPr>
        <w:br w:type="page"/>
      </w:r>
    </w:p>
    <w:p w:rsidR="002C1EE3" w:rsidRDefault="00767E44">
      <w:pPr>
        <w:spacing w:line="360" w:lineRule="auto"/>
        <w:jc w:val="center"/>
        <w:rPr>
          <w:rFonts w:ascii="宋体" w:hAnsi="宋体"/>
          <w:b/>
          <w:sz w:val="32"/>
          <w:szCs w:val="32"/>
        </w:rPr>
      </w:pPr>
      <w:r>
        <w:rPr>
          <w:rFonts w:ascii="宋体" w:hAnsi="宋体" w:hint="eastAsia"/>
          <w:b/>
          <w:sz w:val="32"/>
          <w:szCs w:val="32"/>
        </w:rPr>
        <w:lastRenderedPageBreak/>
        <w:t>三、法定代表人身份证明</w:t>
      </w:r>
    </w:p>
    <w:p w:rsidR="002C1EE3" w:rsidRDefault="002C1EE3">
      <w:pPr>
        <w:spacing w:line="360" w:lineRule="auto"/>
        <w:jc w:val="center"/>
        <w:rPr>
          <w:rFonts w:ascii="宋体" w:hAnsi="宋体"/>
        </w:rPr>
      </w:pPr>
    </w:p>
    <w:p w:rsidR="002C1EE3" w:rsidRDefault="00767E44">
      <w:pPr>
        <w:tabs>
          <w:tab w:val="left" w:pos="556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供应商名称：</w:t>
      </w:r>
      <w:r>
        <w:rPr>
          <w:rFonts w:ascii="宋体" w:hAnsi="宋体"/>
          <w:kern w:val="0"/>
          <w:sz w:val="24"/>
          <w:u w:val="single"/>
        </w:rPr>
        <w:t xml:space="preserve">                              </w:t>
      </w:r>
    </w:p>
    <w:p w:rsidR="002C1EE3" w:rsidRDefault="00767E44">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单位性质：</w:t>
      </w:r>
      <w:r>
        <w:rPr>
          <w:rFonts w:ascii="宋体" w:hAnsi="宋体"/>
          <w:kern w:val="0"/>
          <w:sz w:val="24"/>
          <w:u w:val="single"/>
        </w:rPr>
        <w:t xml:space="preserve">                                </w:t>
      </w:r>
    </w:p>
    <w:p w:rsidR="002C1EE3" w:rsidRDefault="00767E44">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地址：</w:t>
      </w:r>
      <w:r>
        <w:rPr>
          <w:rFonts w:ascii="宋体" w:hAnsi="宋体"/>
          <w:kern w:val="0"/>
          <w:sz w:val="24"/>
          <w:u w:val="single"/>
        </w:rPr>
        <w:t xml:space="preserve">                                    </w:t>
      </w:r>
    </w:p>
    <w:p w:rsidR="002C1EE3" w:rsidRDefault="00767E44">
      <w:pPr>
        <w:tabs>
          <w:tab w:val="left" w:pos="2520"/>
          <w:tab w:val="left" w:pos="3836"/>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成立时间：</w:t>
      </w:r>
      <w:r>
        <w:rPr>
          <w:rFonts w:ascii="宋体" w:hAnsi="宋体"/>
          <w:kern w:val="0"/>
          <w:sz w:val="24"/>
          <w:u w:val="single"/>
        </w:rPr>
        <w:t xml:space="preserve">         </w:t>
      </w:r>
      <w:r>
        <w:rPr>
          <w:rFonts w:ascii="宋体" w:hAnsi="宋体" w:cs="MingLiU" w:hint="eastAsia"/>
          <w:spacing w:val="-1"/>
          <w:kern w:val="0"/>
          <w:sz w:val="24"/>
        </w:rPr>
        <w:t>年</w:t>
      </w:r>
      <w:r>
        <w:rPr>
          <w:rFonts w:ascii="宋体" w:hAnsi="宋体"/>
          <w:kern w:val="0"/>
          <w:sz w:val="24"/>
          <w:u w:val="single"/>
        </w:rPr>
        <w:t xml:space="preserve">     </w:t>
      </w:r>
      <w:r>
        <w:rPr>
          <w:rFonts w:ascii="宋体" w:hAnsi="宋体" w:cs="MingLiU" w:hint="eastAsia"/>
          <w:spacing w:val="-1"/>
          <w:kern w:val="0"/>
          <w:sz w:val="24"/>
        </w:rPr>
        <w:t>月</w:t>
      </w:r>
      <w:r>
        <w:rPr>
          <w:rFonts w:ascii="宋体" w:hAnsi="宋体" w:cs="MingLiU" w:hint="eastAsia"/>
          <w:spacing w:val="-1"/>
          <w:kern w:val="0"/>
          <w:sz w:val="24"/>
          <w:u w:val="single"/>
        </w:rPr>
        <w:t xml:space="preserve">   </w:t>
      </w:r>
      <w:r>
        <w:rPr>
          <w:rFonts w:ascii="宋体" w:hAnsi="宋体" w:cs="MingLiU" w:hint="eastAsia"/>
          <w:kern w:val="0"/>
          <w:sz w:val="24"/>
        </w:rPr>
        <w:t>日</w:t>
      </w:r>
    </w:p>
    <w:p w:rsidR="002C1EE3" w:rsidRDefault="00767E44">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经营期限：</w:t>
      </w:r>
      <w:r>
        <w:rPr>
          <w:rFonts w:ascii="宋体" w:hAnsi="宋体"/>
          <w:kern w:val="0"/>
          <w:sz w:val="24"/>
          <w:u w:val="single"/>
        </w:rPr>
        <w:t xml:space="preserve">                                </w:t>
      </w:r>
    </w:p>
    <w:p w:rsidR="002C1EE3" w:rsidRDefault="00767E44">
      <w:pPr>
        <w:tabs>
          <w:tab w:val="left" w:pos="1580"/>
          <w:tab w:val="left" w:pos="3260"/>
          <w:tab w:val="left" w:pos="4840"/>
          <w:tab w:val="left" w:pos="630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姓名：</w:t>
      </w:r>
      <w:r>
        <w:rPr>
          <w:rFonts w:ascii="宋体" w:hAnsi="宋体"/>
          <w:kern w:val="0"/>
          <w:sz w:val="24"/>
          <w:u w:val="single"/>
        </w:rPr>
        <w:t xml:space="preserve">        </w:t>
      </w:r>
      <w:r>
        <w:rPr>
          <w:rFonts w:ascii="宋体" w:hAnsi="宋体" w:cs="MingLiU" w:hint="eastAsia"/>
          <w:kern w:val="0"/>
          <w:sz w:val="24"/>
        </w:rPr>
        <w:t>性别</w:t>
      </w:r>
      <w:r>
        <w:rPr>
          <w:rFonts w:ascii="宋体" w:hAnsi="宋体" w:cs="MingLiU" w:hint="eastAsia"/>
          <w:spacing w:val="-1"/>
          <w:kern w:val="0"/>
          <w:sz w:val="24"/>
        </w:rPr>
        <w:t>：</w:t>
      </w:r>
      <w:r>
        <w:rPr>
          <w:rFonts w:ascii="宋体" w:hAnsi="宋体"/>
          <w:kern w:val="0"/>
          <w:sz w:val="24"/>
          <w:u w:val="single"/>
        </w:rPr>
        <w:t xml:space="preserve">    </w:t>
      </w:r>
      <w:r>
        <w:rPr>
          <w:rFonts w:ascii="宋体" w:hAnsi="宋体" w:cs="MingLiU" w:hint="eastAsia"/>
          <w:spacing w:val="-1"/>
          <w:kern w:val="0"/>
          <w:sz w:val="24"/>
        </w:rPr>
        <w:t>年</w:t>
      </w:r>
      <w:r>
        <w:rPr>
          <w:rFonts w:ascii="宋体" w:hAnsi="宋体" w:cs="MingLiU" w:hint="eastAsia"/>
          <w:kern w:val="0"/>
          <w:sz w:val="24"/>
        </w:rPr>
        <w:t>龄：</w:t>
      </w:r>
      <w:r>
        <w:rPr>
          <w:rFonts w:ascii="宋体" w:hAnsi="宋体"/>
          <w:kern w:val="0"/>
          <w:sz w:val="24"/>
          <w:u w:val="single"/>
        </w:rPr>
        <w:t xml:space="preserve">    </w:t>
      </w:r>
      <w:r>
        <w:rPr>
          <w:rFonts w:ascii="宋体" w:hAnsi="宋体" w:cs="MingLiU" w:hint="eastAsia"/>
          <w:kern w:val="0"/>
          <w:sz w:val="24"/>
        </w:rPr>
        <w:t>职务：</w:t>
      </w:r>
      <w:r>
        <w:rPr>
          <w:rFonts w:ascii="宋体" w:hAnsi="宋体"/>
          <w:kern w:val="0"/>
          <w:sz w:val="24"/>
          <w:u w:val="single"/>
        </w:rPr>
        <w:t xml:space="preserve">         </w:t>
      </w:r>
    </w:p>
    <w:p w:rsidR="002C1EE3" w:rsidRDefault="00767E44">
      <w:pPr>
        <w:tabs>
          <w:tab w:val="left" w:pos="336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系</w:t>
      </w:r>
      <w:r>
        <w:rPr>
          <w:rFonts w:ascii="宋体" w:hAnsi="宋体"/>
          <w:kern w:val="0"/>
          <w:sz w:val="24"/>
          <w:u w:val="single"/>
        </w:rPr>
        <w:t xml:space="preserve">                       </w:t>
      </w:r>
      <w:r>
        <w:rPr>
          <w:rFonts w:ascii="宋体" w:hAnsi="宋体" w:cs="MingLiU" w:hint="eastAsia"/>
          <w:kern w:val="0"/>
          <w:sz w:val="24"/>
        </w:rPr>
        <w:t>（供应商名称）的法定代表人。</w:t>
      </w:r>
    </w:p>
    <w:p w:rsidR="002C1EE3" w:rsidRDefault="00767E44">
      <w:pPr>
        <w:tabs>
          <w:tab w:val="left" w:pos="3360"/>
        </w:tabs>
        <w:autoSpaceDE w:val="0"/>
        <w:autoSpaceDN w:val="0"/>
        <w:adjustRightInd w:val="0"/>
        <w:snapToGrid w:val="0"/>
        <w:spacing w:line="360" w:lineRule="auto"/>
        <w:ind w:firstLineChars="200" w:firstLine="480"/>
        <w:jc w:val="left"/>
        <w:rPr>
          <w:rFonts w:ascii="宋体" w:hAnsi="宋体" w:cs="MingLiU"/>
          <w:kern w:val="0"/>
          <w:sz w:val="24"/>
          <w:u w:val="single"/>
        </w:rPr>
      </w:pPr>
      <w:r>
        <w:rPr>
          <w:rFonts w:ascii="宋体" w:hAnsi="宋体" w:cs="MingLiU" w:hint="eastAsia"/>
          <w:kern w:val="0"/>
          <w:sz w:val="24"/>
        </w:rPr>
        <w:t>联系电话：</w:t>
      </w:r>
      <w:r>
        <w:rPr>
          <w:rFonts w:ascii="宋体" w:hAnsi="宋体" w:cs="MingLiU" w:hint="eastAsia"/>
          <w:kern w:val="0"/>
          <w:sz w:val="24"/>
          <w:u w:val="single"/>
        </w:rPr>
        <w:t xml:space="preserve"> </w:t>
      </w:r>
      <w:r>
        <w:rPr>
          <w:rFonts w:ascii="宋体" w:hAnsi="宋体" w:cs="MingLiU"/>
          <w:kern w:val="0"/>
          <w:sz w:val="24"/>
          <w:u w:val="single"/>
        </w:rPr>
        <w:t xml:space="preserve">             </w:t>
      </w:r>
      <w:r>
        <w:rPr>
          <w:rFonts w:hint="eastAsia"/>
          <w:kern w:val="0"/>
          <w:sz w:val="24"/>
        </w:rPr>
        <w:t>，邮箱</w:t>
      </w:r>
      <w:r>
        <w:rPr>
          <w:rFonts w:hint="eastAsia"/>
          <w:kern w:val="0"/>
          <w:sz w:val="24"/>
          <w:u w:val="single"/>
        </w:rPr>
        <w:t xml:space="preserve"> </w:t>
      </w:r>
      <w:r>
        <w:rPr>
          <w:kern w:val="0"/>
          <w:sz w:val="24"/>
          <w:u w:val="single"/>
        </w:rPr>
        <w:t xml:space="preserve">           </w:t>
      </w:r>
      <w:r>
        <w:rPr>
          <w:rFonts w:hint="eastAsia"/>
          <w:kern w:val="0"/>
          <w:sz w:val="24"/>
        </w:rPr>
        <w:t>（法定代表人投标的必须填写）</w:t>
      </w:r>
      <w:r>
        <w:rPr>
          <w:rFonts w:ascii="宋体" w:hAnsi="宋体" w:cs="MingLiU" w:hint="eastAsia"/>
          <w:kern w:val="0"/>
          <w:sz w:val="24"/>
        </w:rPr>
        <w:t>。</w:t>
      </w:r>
    </w:p>
    <w:p w:rsidR="002C1EE3" w:rsidRDefault="00767E44">
      <w:pPr>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特此证明。</w:t>
      </w:r>
    </w:p>
    <w:p w:rsidR="002C1EE3" w:rsidRDefault="002C1EE3">
      <w:pPr>
        <w:autoSpaceDE w:val="0"/>
        <w:autoSpaceDN w:val="0"/>
        <w:adjustRightInd w:val="0"/>
        <w:snapToGrid w:val="0"/>
        <w:spacing w:line="360" w:lineRule="auto"/>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2C1EE3">
        <w:trPr>
          <w:trHeight w:val="3108"/>
        </w:trPr>
        <w:tc>
          <w:tcPr>
            <w:tcW w:w="9351" w:type="dxa"/>
            <w:tcBorders>
              <w:top w:val="dotDotDash" w:sz="4" w:space="0" w:color="auto"/>
              <w:left w:val="dotDotDash" w:sz="4" w:space="0" w:color="auto"/>
              <w:bottom w:val="dotDotDash" w:sz="4" w:space="0" w:color="auto"/>
              <w:right w:val="dotDotDash" w:sz="4" w:space="0" w:color="auto"/>
            </w:tcBorders>
          </w:tcPr>
          <w:p w:rsidR="002C1EE3" w:rsidRDefault="00767E44">
            <w:pPr>
              <w:spacing w:line="360" w:lineRule="auto"/>
              <w:ind w:firstLineChars="100" w:firstLine="280"/>
              <w:rPr>
                <w:rFonts w:ascii="宋体" w:hAnsi="宋体"/>
                <w:b/>
                <w:sz w:val="28"/>
              </w:rPr>
            </w:pPr>
            <w:r>
              <w:rPr>
                <w:rFonts w:ascii="宋体" w:hAnsi="宋体" w:hint="eastAsia"/>
                <w:sz w:val="28"/>
              </w:rPr>
              <w:t>法定代表人身份证</w:t>
            </w:r>
            <w:r>
              <w:rPr>
                <w:rFonts w:ascii="宋体" w:hAnsi="宋体" w:hint="eastAsia"/>
                <w:b/>
                <w:sz w:val="28"/>
              </w:rPr>
              <w:t>扫描件</w:t>
            </w:r>
          </w:p>
          <w:p w:rsidR="002C1EE3" w:rsidRDefault="002C1EE3">
            <w:pPr>
              <w:spacing w:line="360" w:lineRule="auto"/>
              <w:rPr>
                <w:rFonts w:ascii="宋体" w:hAnsi="宋体"/>
                <w:b/>
                <w:sz w:val="28"/>
              </w:rPr>
            </w:pPr>
          </w:p>
          <w:p w:rsidR="002C1EE3" w:rsidRDefault="00767E44">
            <w:pPr>
              <w:spacing w:line="360" w:lineRule="auto"/>
              <w:jc w:val="center"/>
              <w:rPr>
                <w:rFonts w:ascii="宋体" w:hAnsi="宋体"/>
                <w:b/>
                <w:sz w:val="28"/>
              </w:rPr>
            </w:pPr>
            <w:r>
              <w:rPr>
                <w:rFonts w:ascii="宋体" w:hAnsi="宋体" w:hint="eastAsia"/>
                <w:b/>
                <w:sz w:val="28"/>
              </w:rPr>
              <w:t>（正反面）</w:t>
            </w:r>
          </w:p>
          <w:p w:rsidR="002C1EE3" w:rsidRDefault="002C1EE3">
            <w:pPr>
              <w:spacing w:line="360" w:lineRule="auto"/>
              <w:rPr>
                <w:rFonts w:ascii="宋体" w:hAnsi="宋体"/>
                <w:b/>
                <w:sz w:val="28"/>
              </w:rPr>
            </w:pPr>
          </w:p>
          <w:p w:rsidR="002C1EE3" w:rsidRDefault="002C1EE3">
            <w:pPr>
              <w:spacing w:line="360" w:lineRule="auto"/>
              <w:rPr>
                <w:rFonts w:ascii="宋体" w:hAnsi="宋体"/>
                <w:b/>
                <w:sz w:val="28"/>
              </w:rPr>
            </w:pPr>
          </w:p>
        </w:tc>
      </w:tr>
    </w:tbl>
    <w:p w:rsidR="002C1EE3" w:rsidRDefault="002C1EE3">
      <w:pPr>
        <w:autoSpaceDE w:val="0"/>
        <w:autoSpaceDN w:val="0"/>
        <w:adjustRightInd w:val="0"/>
        <w:snapToGrid w:val="0"/>
        <w:spacing w:line="360" w:lineRule="auto"/>
        <w:jc w:val="left"/>
        <w:rPr>
          <w:rFonts w:ascii="宋体" w:hAnsi="宋体" w:cs="MingLiU"/>
          <w:kern w:val="0"/>
          <w:sz w:val="24"/>
        </w:rPr>
      </w:pPr>
    </w:p>
    <w:p w:rsidR="002C1EE3" w:rsidRDefault="002C1EE3">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2C1EE3" w:rsidRDefault="002C1EE3">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2C1EE3" w:rsidRDefault="002C1EE3">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2C1EE3" w:rsidRDefault="00767E44">
      <w:pPr>
        <w:tabs>
          <w:tab w:val="left" w:pos="6300"/>
        </w:tabs>
        <w:snapToGrid w:val="0"/>
        <w:spacing w:line="360" w:lineRule="auto"/>
        <w:ind w:firstLineChars="1595" w:firstLine="3828"/>
        <w:rPr>
          <w:color w:val="000000" w:themeColor="text1"/>
          <w:sz w:val="24"/>
        </w:rPr>
      </w:pPr>
      <w:r>
        <w:rPr>
          <w:rFonts w:hint="eastAsia"/>
          <w:color w:val="000000" w:themeColor="text1"/>
          <w:sz w:val="24"/>
        </w:rPr>
        <w:t>供应商（盖单位法人章）：</w:t>
      </w:r>
      <w:r>
        <w:rPr>
          <w:color w:val="000000" w:themeColor="text1"/>
          <w:sz w:val="24"/>
        </w:rPr>
        <w:t xml:space="preserve"> </w:t>
      </w:r>
    </w:p>
    <w:p w:rsidR="002C1EE3" w:rsidRDefault="00767E44">
      <w:pPr>
        <w:tabs>
          <w:tab w:val="left" w:pos="6300"/>
        </w:tabs>
        <w:snapToGrid w:val="0"/>
        <w:spacing w:line="360" w:lineRule="auto"/>
        <w:ind w:firstLineChars="1595" w:firstLine="3828"/>
        <w:rPr>
          <w:color w:val="000000" w:themeColor="text1"/>
          <w:sz w:val="24"/>
        </w:rPr>
      </w:pPr>
      <w:r>
        <w:rPr>
          <w:rFonts w:hint="eastAsia"/>
          <w:color w:val="000000" w:themeColor="text1"/>
          <w:sz w:val="24"/>
        </w:rPr>
        <w:t>法定代表人（签字</w:t>
      </w:r>
      <w:r>
        <w:rPr>
          <w:rFonts w:ascii="宋体" w:hAnsi="宋体" w:cs="MingLiU" w:hint="eastAsia"/>
          <w:kern w:val="0"/>
          <w:sz w:val="24"/>
        </w:rPr>
        <w:t>或签章</w:t>
      </w:r>
      <w:r>
        <w:rPr>
          <w:rFonts w:hint="eastAsia"/>
          <w:color w:val="000000" w:themeColor="text1"/>
          <w:sz w:val="24"/>
        </w:rPr>
        <w:t>）：</w:t>
      </w:r>
    </w:p>
    <w:p w:rsidR="002C1EE3" w:rsidRDefault="00767E44">
      <w:pPr>
        <w:wordWrap w:val="0"/>
        <w:autoSpaceDE w:val="0"/>
        <w:autoSpaceDN w:val="0"/>
        <w:adjustRightInd w:val="0"/>
        <w:snapToGrid w:val="0"/>
        <w:spacing w:line="360" w:lineRule="auto"/>
        <w:ind w:firstLine="3780"/>
        <w:jc w:val="right"/>
        <w:rPr>
          <w:rFonts w:ascii="宋体" w:hAnsi="宋体" w:cs="MingLiU"/>
          <w:kern w:val="0"/>
          <w:sz w:val="24"/>
        </w:rPr>
      </w:pPr>
      <w:r>
        <w:rPr>
          <w:rFonts w:ascii="宋体" w:hAnsi="宋体"/>
          <w:kern w:val="0"/>
          <w:sz w:val="24"/>
          <w:u w:val="single"/>
        </w:rPr>
        <w:t xml:space="preserve">     </w:t>
      </w:r>
      <w:r>
        <w:rPr>
          <w:rFonts w:ascii="宋体" w:hAnsi="宋体" w:cs="MingLiU" w:hint="eastAsia"/>
          <w:spacing w:val="-1"/>
          <w:kern w:val="0"/>
          <w:sz w:val="24"/>
        </w:rPr>
        <w:t>年</w:t>
      </w:r>
      <w:r>
        <w:rPr>
          <w:rFonts w:ascii="宋体" w:hAnsi="宋体" w:cs="MingLiU" w:hint="eastAsia"/>
          <w:b/>
          <w:w w:val="99"/>
          <w:kern w:val="0"/>
          <w:sz w:val="28"/>
          <w:szCs w:val="28"/>
          <w:u w:val="single"/>
        </w:rPr>
        <w:t xml:space="preserve">  </w:t>
      </w:r>
      <w:r>
        <w:rPr>
          <w:rFonts w:ascii="宋体" w:hAnsi="宋体" w:cs="MingLiU" w:hint="eastAsia"/>
          <w:kern w:val="0"/>
          <w:sz w:val="24"/>
        </w:rPr>
        <w:t>月</w:t>
      </w:r>
      <w:r>
        <w:rPr>
          <w:rFonts w:ascii="宋体" w:hAnsi="宋体" w:cs="MingLiU" w:hint="eastAsia"/>
          <w:b/>
          <w:w w:val="99"/>
          <w:kern w:val="0"/>
          <w:sz w:val="28"/>
          <w:szCs w:val="28"/>
          <w:u w:val="single"/>
        </w:rPr>
        <w:t xml:space="preserve">  </w:t>
      </w:r>
      <w:r>
        <w:rPr>
          <w:rFonts w:ascii="宋体" w:hAnsi="宋体" w:cs="MingLiU" w:hint="eastAsia"/>
          <w:kern w:val="0"/>
          <w:sz w:val="24"/>
        </w:rPr>
        <w:t xml:space="preserve">日 </w:t>
      </w:r>
      <w:r>
        <w:rPr>
          <w:rFonts w:ascii="宋体" w:hAnsi="宋体" w:cs="MingLiU"/>
          <w:kern w:val="0"/>
          <w:sz w:val="24"/>
        </w:rPr>
        <w:t xml:space="preserve">           </w:t>
      </w:r>
    </w:p>
    <w:p w:rsidR="002C1EE3" w:rsidRDefault="002C1EE3">
      <w:pPr>
        <w:autoSpaceDE w:val="0"/>
        <w:autoSpaceDN w:val="0"/>
        <w:adjustRightInd w:val="0"/>
        <w:snapToGrid w:val="0"/>
        <w:spacing w:line="360" w:lineRule="auto"/>
        <w:jc w:val="left"/>
        <w:rPr>
          <w:rFonts w:ascii="宋体" w:hAnsi="宋体"/>
          <w:kern w:val="0"/>
        </w:rPr>
      </w:pPr>
    </w:p>
    <w:p w:rsidR="002C1EE3" w:rsidRDefault="002C1EE3">
      <w:pPr>
        <w:snapToGrid w:val="0"/>
        <w:spacing w:line="360" w:lineRule="auto"/>
        <w:ind w:firstLineChars="200" w:firstLine="480"/>
        <w:rPr>
          <w:rFonts w:ascii="宋体" w:hAnsi="宋体" w:cs="MingLiU"/>
          <w:kern w:val="0"/>
          <w:sz w:val="24"/>
        </w:rPr>
      </w:pPr>
    </w:p>
    <w:p w:rsidR="002C1EE3" w:rsidRDefault="00767E44">
      <w:pPr>
        <w:widowControl/>
        <w:spacing w:line="360" w:lineRule="auto"/>
        <w:jc w:val="left"/>
        <w:rPr>
          <w:rFonts w:ascii="宋体" w:hAnsi="宋体" w:cs="宋体"/>
          <w:bCs/>
          <w:sz w:val="36"/>
          <w:szCs w:val="36"/>
        </w:rPr>
      </w:pPr>
      <w:r>
        <w:rPr>
          <w:rFonts w:ascii="宋体" w:hAnsi="宋体" w:cs="宋体"/>
          <w:bCs/>
          <w:sz w:val="36"/>
          <w:szCs w:val="36"/>
        </w:rPr>
        <w:br w:type="page"/>
      </w:r>
    </w:p>
    <w:p w:rsidR="002C1EE3" w:rsidRDefault="00767E44">
      <w:pPr>
        <w:spacing w:line="360" w:lineRule="auto"/>
        <w:jc w:val="center"/>
        <w:rPr>
          <w:rFonts w:ascii="宋体" w:hAnsi="宋体"/>
          <w:b/>
          <w:sz w:val="32"/>
          <w:szCs w:val="32"/>
        </w:rPr>
      </w:pPr>
      <w:r>
        <w:rPr>
          <w:rFonts w:ascii="宋体" w:hAnsi="宋体" w:hint="eastAsia"/>
          <w:b/>
          <w:sz w:val="32"/>
          <w:szCs w:val="32"/>
        </w:rPr>
        <w:lastRenderedPageBreak/>
        <w:t>四、供应商（投标人）基本情况表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2C1EE3">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rsidR="002C1EE3" w:rsidRDefault="002C1EE3">
            <w:pPr>
              <w:spacing w:line="360" w:lineRule="auto"/>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C1EE3" w:rsidRDefault="00767E44">
            <w:pPr>
              <w:tabs>
                <w:tab w:val="left" w:pos="540"/>
              </w:tabs>
              <w:autoSpaceDE w:val="0"/>
              <w:autoSpaceDN w:val="0"/>
              <w:adjustRightInd w:val="0"/>
              <w:snapToGrid w:val="0"/>
              <w:spacing w:line="360" w:lineRule="auto"/>
              <w:jc w:val="center"/>
              <w:rPr>
                <w:rFonts w:ascii="宋体"/>
              </w:rPr>
            </w:pPr>
            <w:r>
              <w:rPr>
                <w:rFonts w:ascii="宋体" w:hAnsi="宋体" w:cs="宋体" w:hint="eastAsia"/>
              </w:rPr>
              <w:t>传 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rsidR="002C1EE3" w:rsidRDefault="00767E44">
            <w:pPr>
              <w:autoSpaceDE w:val="0"/>
              <w:autoSpaceDN w:val="0"/>
              <w:adjustRightInd w:val="0"/>
              <w:snapToGrid w:val="0"/>
              <w:spacing w:line="360" w:lineRule="auto"/>
              <w:ind w:leftChars="60" w:left="126"/>
              <w:rPr>
                <w:rFonts w:ascii="宋体"/>
              </w:rPr>
            </w:pPr>
            <w:r>
              <w:rPr>
                <w:rFonts w:ascii="宋体" w:hAnsi="宋体" w:cs="宋体" w:hint="eastAsia"/>
              </w:rPr>
              <w:t>员工总人数：</w:t>
            </w:r>
          </w:p>
        </w:tc>
      </w:tr>
      <w:tr w:rsidR="002C1EE3">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C1EE3" w:rsidRDefault="00767E44">
            <w:pPr>
              <w:autoSpaceDE w:val="0"/>
              <w:autoSpaceDN w:val="0"/>
              <w:adjustRightInd w:val="0"/>
              <w:snapToGrid w:val="0"/>
              <w:spacing w:line="360" w:lineRule="auto"/>
              <w:jc w:val="center"/>
            </w:pPr>
            <w:r>
              <w:t>企业资质等级（</w:t>
            </w:r>
            <w:r>
              <w:rPr>
                <w:rFonts w:hint="eastAsia"/>
              </w:rPr>
              <w:t>网上竞采公告要求时须填写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C1EE3" w:rsidRDefault="00767E44">
            <w:pPr>
              <w:autoSpaceDE w:val="0"/>
              <w:autoSpaceDN w:val="0"/>
              <w:adjustRightInd w:val="0"/>
              <w:snapToGrid w:val="0"/>
              <w:spacing w:line="360" w:lineRule="auto"/>
              <w:jc w:val="center"/>
              <w:rPr>
                <w:szCs w:val="21"/>
              </w:rPr>
            </w:pPr>
            <w:r>
              <w:t>获得的许可证名称（</w:t>
            </w:r>
            <w:r>
              <w:rPr>
                <w:rFonts w:hint="eastAsia"/>
              </w:rPr>
              <w:t>网上竞采公告要求时须填写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C1EE3" w:rsidRDefault="00767E44">
            <w:pPr>
              <w:autoSpaceDE w:val="0"/>
              <w:autoSpaceDN w:val="0"/>
              <w:adjustRightInd w:val="0"/>
              <w:snapToGrid w:val="0"/>
              <w:spacing w:line="360" w:lineRule="auto"/>
              <w:jc w:val="center"/>
              <w:rPr>
                <w:rFonts w:ascii="宋体"/>
              </w:rPr>
            </w:pPr>
            <w:r>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1EE3" w:rsidRDefault="002C1EE3">
            <w:pPr>
              <w:autoSpaceDE w:val="0"/>
              <w:autoSpaceDN w:val="0"/>
              <w:adjustRightInd w:val="0"/>
              <w:snapToGrid w:val="0"/>
              <w:spacing w:line="360" w:lineRule="auto"/>
              <w:rPr>
                <w:rFonts w:ascii="宋体"/>
              </w:rPr>
            </w:pPr>
          </w:p>
        </w:tc>
      </w:tr>
      <w:tr w:rsidR="002C1EE3">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1EE3" w:rsidRDefault="002C1EE3">
            <w:pPr>
              <w:autoSpaceDE w:val="0"/>
              <w:autoSpaceDN w:val="0"/>
              <w:adjustRightInd w:val="0"/>
              <w:snapToGrid w:val="0"/>
              <w:spacing w:line="360" w:lineRule="auto"/>
              <w:rPr>
                <w:rFonts w:ascii="宋体"/>
              </w:rPr>
            </w:pPr>
          </w:p>
        </w:tc>
      </w:tr>
      <w:tr w:rsidR="002C1EE3">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r>
      <w:tr w:rsidR="002C1EE3">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rsidR="002C1EE3" w:rsidRDefault="00767E44">
            <w:pPr>
              <w:autoSpaceDE w:val="0"/>
              <w:autoSpaceDN w:val="0"/>
              <w:adjustRightInd w:val="0"/>
              <w:snapToGrid w:val="0"/>
              <w:spacing w:line="360" w:lineRule="auto"/>
              <w:jc w:val="center"/>
              <w:rPr>
                <w:rFonts w:ascii="宋体"/>
              </w:rPr>
            </w:pPr>
            <w:r>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2C1EE3" w:rsidRDefault="002C1EE3">
            <w:pPr>
              <w:autoSpaceDE w:val="0"/>
              <w:autoSpaceDN w:val="0"/>
              <w:adjustRightInd w:val="0"/>
              <w:snapToGrid w:val="0"/>
              <w:spacing w:line="360" w:lineRule="auto"/>
              <w:rPr>
                <w:rFonts w:ascii="宋体"/>
              </w:rPr>
            </w:pPr>
          </w:p>
        </w:tc>
      </w:tr>
    </w:tbl>
    <w:p w:rsidR="002C1EE3" w:rsidRDefault="002C1EE3">
      <w:pPr>
        <w:widowControl/>
        <w:spacing w:line="360" w:lineRule="auto"/>
        <w:jc w:val="left"/>
        <w:rPr>
          <w:rFonts w:ascii="宋体" w:hAnsi="宋体" w:cs="宋体"/>
          <w:bCs/>
          <w:sz w:val="36"/>
          <w:szCs w:val="36"/>
        </w:rPr>
      </w:pPr>
    </w:p>
    <w:p w:rsidR="002C1EE3" w:rsidRDefault="002C1EE3">
      <w:pPr>
        <w:widowControl/>
        <w:spacing w:line="360" w:lineRule="auto"/>
        <w:jc w:val="left"/>
        <w:rPr>
          <w:rFonts w:ascii="宋体" w:hAnsi="宋体" w:cs="宋体"/>
          <w:bCs/>
          <w:sz w:val="36"/>
          <w:szCs w:val="36"/>
        </w:rPr>
      </w:pPr>
    </w:p>
    <w:sectPr w:rsidR="002C1EE3">
      <w:pgSz w:w="11906" w:h="16838"/>
      <w:pgMar w:top="1418" w:right="1134" w:bottom="1418" w:left="1418" w:header="1021" w:footer="107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CCA" w:rsidRDefault="000A4CCA">
      <w:r>
        <w:separator/>
      </w:r>
    </w:p>
  </w:endnote>
  <w:endnote w:type="continuationSeparator" w:id="0">
    <w:p w:rsidR="000A4CCA" w:rsidRDefault="000A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1" w:usb1="080E0000" w:usb2="00000000" w:usb3="00000000" w:csb0="00040000" w:csb1="00000000"/>
  </w:font>
  <w:font w:name="方正仿宋简体">
    <w:charset w:val="86"/>
    <w:family w:val="auto"/>
    <w:pitch w:val="default"/>
    <w:sig w:usb0="00000001" w:usb1="080E0000" w:usb2="00000000" w:usb3="00000000" w:csb0="00040000" w:csb1="00000000"/>
  </w:font>
  <w:font w:name="方正书宋简体">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0" w:usb1="08080000" w:usb2="00000010" w:usb3="00000000" w:csb0="00100000" w:csb1="00000000"/>
  </w:font>
  <w:font w:name="方正小标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E3" w:rsidRDefault="000A4CCA">
    <w:pPr>
      <w:pStyle w:val="af6"/>
      <w:ind w:leftChars="200" w:left="42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2C1EE3" w:rsidRDefault="00767E44">
                <w:pPr>
                  <w:pStyle w:val="af6"/>
                </w:pPr>
                <w:r>
                  <w:t>第</w:t>
                </w:r>
                <w:r>
                  <w:t xml:space="preserve"> </w:t>
                </w:r>
                <w:r>
                  <w:fldChar w:fldCharType="begin"/>
                </w:r>
                <w:r>
                  <w:instrText xml:space="preserve"> PAGE  \* MERGEFORMAT </w:instrText>
                </w:r>
                <w:r>
                  <w:fldChar w:fldCharType="separate"/>
                </w:r>
                <w:r w:rsidR="001166E8">
                  <w:rPr>
                    <w:noProof/>
                  </w:rPr>
                  <w:t>2</w:t>
                </w:r>
                <w:r>
                  <w:fldChar w:fldCharType="end"/>
                </w:r>
                <w:r>
                  <w:t xml:space="preserve"> </w:t>
                </w:r>
                <w:r>
                  <w:t>页</w:t>
                </w:r>
                <w:r>
                  <w:t xml:space="preserve"> </w:t>
                </w:r>
                <w:r>
                  <w:t>共</w:t>
                </w:r>
                <w:r>
                  <w:t xml:space="preserve"> </w:t>
                </w:r>
                <w:r w:rsidR="006178AF">
                  <w:rPr>
                    <w:noProof/>
                  </w:rPr>
                  <w:fldChar w:fldCharType="begin"/>
                </w:r>
                <w:r w:rsidR="006178AF">
                  <w:rPr>
                    <w:noProof/>
                  </w:rPr>
                  <w:instrText xml:space="preserve"> NUMPAGES  \* MERGEFORMAT </w:instrText>
                </w:r>
                <w:r w:rsidR="006178AF">
                  <w:rPr>
                    <w:noProof/>
                  </w:rPr>
                  <w:fldChar w:fldCharType="separate"/>
                </w:r>
                <w:r w:rsidR="001166E8">
                  <w:rPr>
                    <w:noProof/>
                  </w:rPr>
                  <w:t>13</w:t>
                </w:r>
                <w:r w:rsidR="006178AF">
                  <w:rPr>
                    <w:noProof/>
                  </w:rPr>
                  <w:fldChar w:fldCharType="end"/>
                </w:r>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E3" w:rsidRDefault="000A4CCA">
    <w:pPr>
      <w:pStyle w:val="af6"/>
      <w:ind w:rightChars="200" w:right="420"/>
      <w:jc w:val="right"/>
      <w:rPr>
        <w:rFonts w:ascii="宋体" w:hAnsi="宋体"/>
        <w:sz w:val="21"/>
        <w:szCs w:val="21"/>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2C1EE3" w:rsidRDefault="00767E44">
                <w:pPr>
                  <w:pStyle w:val="af6"/>
                </w:pPr>
                <w:r>
                  <w:t>第</w:t>
                </w:r>
                <w:r>
                  <w:t xml:space="preserve"> </w:t>
                </w:r>
                <w:r>
                  <w:fldChar w:fldCharType="begin"/>
                </w:r>
                <w:r>
                  <w:instrText xml:space="preserve"> PAGE  \* MERGEFORMAT </w:instrText>
                </w:r>
                <w:r>
                  <w:fldChar w:fldCharType="separate"/>
                </w:r>
                <w:r w:rsidR="001166E8">
                  <w:rPr>
                    <w:noProof/>
                  </w:rPr>
                  <w:t>1</w:t>
                </w:r>
                <w:r>
                  <w:fldChar w:fldCharType="end"/>
                </w:r>
                <w:r>
                  <w:t xml:space="preserve"> </w:t>
                </w:r>
                <w:r>
                  <w:t>页</w:t>
                </w:r>
                <w:r>
                  <w:t xml:space="preserve"> </w:t>
                </w:r>
                <w:r>
                  <w:t>共</w:t>
                </w:r>
                <w:r>
                  <w:t xml:space="preserve"> </w:t>
                </w:r>
                <w:r w:rsidR="006178AF">
                  <w:rPr>
                    <w:noProof/>
                  </w:rPr>
                  <w:fldChar w:fldCharType="begin"/>
                </w:r>
                <w:r w:rsidR="006178AF">
                  <w:rPr>
                    <w:noProof/>
                  </w:rPr>
                  <w:instrText xml:space="preserve"> NUMPAGES  \* MERGEFORMAT </w:instrText>
                </w:r>
                <w:r w:rsidR="006178AF">
                  <w:rPr>
                    <w:noProof/>
                  </w:rPr>
                  <w:fldChar w:fldCharType="separate"/>
                </w:r>
                <w:r w:rsidR="001166E8">
                  <w:rPr>
                    <w:noProof/>
                  </w:rPr>
                  <w:t>13</w:t>
                </w:r>
                <w:r w:rsidR="006178AF">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CCA" w:rsidRDefault="000A4CCA">
      <w:r>
        <w:separator/>
      </w:r>
    </w:p>
  </w:footnote>
  <w:footnote w:type="continuationSeparator" w:id="0">
    <w:p w:rsidR="000A4CCA" w:rsidRDefault="000A4C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mirrorMargins/>
  <w:bordersDoNotSurroundHeader/>
  <w:bordersDoNotSurroundFooter/>
  <w:hideSpellingErrors/>
  <w:hideGrammatical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lMjVjZWI4ZTQ5ZDVmZjZkYTU0NGYxYzhiMmJmMTEifQ=="/>
  </w:docVars>
  <w:rsids>
    <w:rsidRoot w:val="00BC6808"/>
    <w:rsid w:val="0000004F"/>
    <w:rsid w:val="00000317"/>
    <w:rsid w:val="00000D3F"/>
    <w:rsid w:val="000014DC"/>
    <w:rsid w:val="00001CEF"/>
    <w:rsid w:val="00001F28"/>
    <w:rsid w:val="0000228B"/>
    <w:rsid w:val="00003CD6"/>
    <w:rsid w:val="00003FAD"/>
    <w:rsid w:val="0000427D"/>
    <w:rsid w:val="00004D40"/>
    <w:rsid w:val="00004EEE"/>
    <w:rsid w:val="0000530C"/>
    <w:rsid w:val="000054BB"/>
    <w:rsid w:val="000054E1"/>
    <w:rsid w:val="00007BF0"/>
    <w:rsid w:val="00010907"/>
    <w:rsid w:val="00010AC4"/>
    <w:rsid w:val="00010B86"/>
    <w:rsid w:val="00010D54"/>
    <w:rsid w:val="000113FD"/>
    <w:rsid w:val="0001283F"/>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CCA"/>
    <w:rsid w:val="000A4DAE"/>
    <w:rsid w:val="000A5254"/>
    <w:rsid w:val="000A53FA"/>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F00"/>
    <w:rsid w:val="000D7AE2"/>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C43"/>
    <w:rsid w:val="000F0E69"/>
    <w:rsid w:val="000F274D"/>
    <w:rsid w:val="000F34A3"/>
    <w:rsid w:val="000F46DC"/>
    <w:rsid w:val="000F62C2"/>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28"/>
    <w:rsid w:val="00114298"/>
    <w:rsid w:val="00114367"/>
    <w:rsid w:val="001166E8"/>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FD9"/>
    <w:rsid w:val="00124701"/>
    <w:rsid w:val="001252C6"/>
    <w:rsid w:val="00126891"/>
    <w:rsid w:val="00126903"/>
    <w:rsid w:val="00127B14"/>
    <w:rsid w:val="00131045"/>
    <w:rsid w:val="001316D9"/>
    <w:rsid w:val="00131F63"/>
    <w:rsid w:val="0013338F"/>
    <w:rsid w:val="001335AC"/>
    <w:rsid w:val="001342E8"/>
    <w:rsid w:val="00134592"/>
    <w:rsid w:val="001369AF"/>
    <w:rsid w:val="0013761D"/>
    <w:rsid w:val="00137871"/>
    <w:rsid w:val="00137CD6"/>
    <w:rsid w:val="001416C2"/>
    <w:rsid w:val="00141801"/>
    <w:rsid w:val="001418E5"/>
    <w:rsid w:val="00141CA9"/>
    <w:rsid w:val="0014252B"/>
    <w:rsid w:val="001426F2"/>
    <w:rsid w:val="00142ADA"/>
    <w:rsid w:val="00144940"/>
    <w:rsid w:val="001468EC"/>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CC7"/>
    <w:rsid w:val="00174254"/>
    <w:rsid w:val="001743AA"/>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47F0"/>
    <w:rsid w:val="001B5399"/>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D"/>
    <w:rsid w:val="00267177"/>
    <w:rsid w:val="00271B31"/>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1EE3"/>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3772"/>
    <w:rsid w:val="00344AE8"/>
    <w:rsid w:val="00345077"/>
    <w:rsid w:val="003452B6"/>
    <w:rsid w:val="00345962"/>
    <w:rsid w:val="00345BB8"/>
    <w:rsid w:val="00345E38"/>
    <w:rsid w:val="00346A67"/>
    <w:rsid w:val="00346D07"/>
    <w:rsid w:val="003479A3"/>
    <w:rsid w:val="00347CF5"/>
    <w:rsid w:val="003500AD"/>
    <w:rsid w:val="003504DC"/>
    <w:rsid w:val="00350606"/>
    <w:rsid w:val="003507B9"/>
    <w:rsid w:val="003533A8"/>
    <w:rsid w:val="00353924"/>
    <w:rsid w:val="00354D99"/>
    <w:rsid w:val="00354DEB"/>
    <w:rsid w:val="003555ED"/>
    <w:rsid w:val="00355C3E"/>
    <w:rsid w:val="003562AC"/>
    <w:rsid w:val="00356DED"/>
    <w:rsid w:val="003573D2"/>
    <w:rsid w:val="00357A54"/>
    <w:rsid w:val="00357D97"/>
    <w:rsid w:val="00364309"/>
    <w:rsid w:val="00364797"/>
    <w:rsid w:val="003649CF"/>
    <w:rsid w:val="003659A8"/>
    <w:rsid w:val="00365B91"/>
    <w:rsid w:val="00366E44"/>
    <w:rsid w:val="00367086"/>
    <w:rsid w:val="00367E9D"/>
    <w:rsid w:val="00370ABB"/>
    <w:rsid w:val="0037116E"/>
    <w:rsid w:val="003716E6"/>
    <w:rsid w:val="0037231A"/>
    <w:rsid w:val="00372C6C"/>
    <w:rsid w:val="003734F6"/>
    <w:rsid w:val="00375201"/>
    <w:rsid w:val="00375339"/>
    <w:rsid w:val="003777C5"/>
    <w:rsid w:val="00377B67"/>
    <w:rsid w:val="00377C68"/>
    <w:rsid w:val="00380EC9"/>
    <w:rsid w:val="00381666"/>
    <w:rsid w:val="003827FB"/>
    <w:rsid w:val="00383B50"/>
    <w:rsid w:val="00384486"/>
    <w:rsid w:val="00384A53"/>
    <w:rsid w:val="0038555E"/>
    <w:rsid w:val="00385770"/>
    <w:rsid w:val="003857D3"/>
    <w:rsid w:val="00385918"/>
    <w:rsid w:val="00385984"/>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2211"/>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5C79"/>
    <w:rsid w:val="00457CE5"/>
    <w:rsid w:val="00457EC0"/>
    <w:rsid w:val="0046139C"/>
    <w:rsid w:val="00461915"/>
    <w:rsid w:val="00462E63"/>
    <w:rsid w:val="004646ED"/>
    <w:rsid w:val="00465422"/>
    <w:rsid w:val="004661AA"/>
    <w:rsid w:val="00466D14"/>
    <w:rsid w:val="00467151"/>
    <w:rsid w:val="004711BD"/>
    <w:rsid w:val="00471602"/>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6115"/>
    <w:rsid w:val="004A73EE"/>
    <w:rsid w:val="004B1484"/>
    <w:rsid w:val="004B1AC8"/>
    <w:rsid w:val="004B1BE5"/>
    <w:rsid w:val="004B281D"/>
    <w:rsid w:val="004B28C0"/>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2804"/>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0D2B"/>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DF1"/>
    <w:rsid w:val="005B0544"/>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1DD7"/>
    <w:rsid w:val="005D2AA5"/>
    <w:rsid w:val="005D399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D11"/>
    <w:rsid w:val="005F2DEA"/>
    <w:rsid w:val="005F4001"/>
    <w:rsid w:val="005F5EFE"/>
    <w:rsid w:val="005F61CF"/>
    <w:rsid w:val="005F7DB2"/>
    <w:rsid w:val="00600030"/>
    <w:rsid w:val="00600771"/>
    <w:rsid w:val="00601A13"/>
    <w:rsid w:val="00601E64"/>
    <w:rsid w:val="00602B9B"/>
    <w:rsid w:val="00602EA1"/>
    <w:rsid w:val="0060370B"/>
    <w:rsid w:val="00604774"/>
    <w:rsid w:val="00605B28"/>
    <w:rsid w:val="00605E88"/>
    <w:rsid w:val="0060765F"/>
    <w:rsid w:val="00607E81"/>
    <w:rsid w:val="0061078A"/>
    <w:rsid w:val="00613382"/>
    <w:rsid w:val="00614124"/>
    <w:rsid w:val="006145C1"/>
    <w:rsid w:val="00615061"/>
    <w:rsid w:val="00615167"/>
    <w:rsid w:val="006151DD"/>
    <w:rsid w:val="00615454"/>
    <w:rsid w:val="00617482"/>
    <w:rsid w:val="006177AC"/>
    <w:rsid w:val="00617883"/>
    <w:rsid w:val="006178AF"/>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1590"/>
    <w:rsid w:val="006A2541"/>
    <w:rsid w:val="006A2596"/>
    <w:rsid w:val="006A2B50"/>
    <w:rsid w:val="006A316C"/>
    <w:rsid w:val="006A337C"/>
    <w:rsid w:val="006A3C07"/>
    <w:rsid w:val="006A408A"/>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8BA"/>
    <w:rsid w:val="006C4EFB"/>
    <w:rsid w:val="006C57CC"/>
    <w:rsid w:val="006C585A"/>
    <w:rsid w:val="006C58E8"/>
    <w:rsid w:val="006C5AFE"/>
    <w:rsid w:val="006C5F7B"/>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A32"/>
    <w:rsid w:val="00715C2B"/>
    <w:rsid w:val="00716770"/>
    <w:rsid w:val="00716F20"/>
    <w:rsid w:val="0071725B"/>
    <w:rsid w:val="007176DF"/>
    <w:rsid w:val="007215E5"/>
    <w:rsid w:val="00721705"/>
    <w:rsid w:val="00722AAE"/>
    <w:rsid w:val="007232D7"/>
    <w:rsid w:val="007236B8"/>
    <w:rsid w:val="00723A18"/>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5E5E"/>
    <w:rsid w:val="0074626A"/>
    <w:rsid w:val="007463D3"/>
    <w:rsid w:val="00746440"/>
    <w:rsid w:val="0074781C"/>
    <w:rsid w:val="00747EEF"/>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53D"/>
    <w:rsid w:val="00767591"/>
    <w:rsid w:val="00767E44"/>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ED8"/>
    <w:rsid w:val="007A453F"/>
    <w:rsid w:val="007A7E85"/>
    <w:rsid w:val="007B1784"/>
    <w:rsid w:val="007B2880"/>
    <w:rsid w:val="007B2898"/>
    <w:rsid w:val="007B2B40"/>
    <w:rsid w:val="007B2C4E"/>
    <w:rsid w:val="007B56E0"/>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44DD"/>
    <w:rsid w:val="00846024"/>
    <w:rsid w:val="0084677B"/>
    <w:rsid w:val="008468BA"/>
    <w:rsid w:val="00847245"/>
    <w:rsid w:val="008478E6"/>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CD7"/>
    <w:rsid w:val="008C6E06"/>
    <w:rsid w:val="008C6F38"/>
    <w:rsid w:val="008D07E6"/>
    <w:rsid w:val="008D1F86"/>
    <w:rsid w:val="008D2B4E"/>
    <w:rsid w:val="008D30CC"/>
    <w:rsid w:val="008D34C9"/>
    <w:rsid w:val="008D41FE"/>
    <w:rsid w:val="008D4448"/>
    <w:rsid w:val="008D4C3A"/>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D12"/>
    <w:rsid w:val="008F3546"/>
    <w:rsid w:val="008F434C"/>
    <w:rsid w:val="008F43CE"/>
    <w:rsid w:val="008F5DC2"/>
    <w:rsid w:val="008F6DCD"/>
    <w:rsid w:val="008F73EC"/>
    <w:rsid w:val="008F7A1E"/>
    <w:rsid w:val="00901DA5"/>
    <w:rsid w:val="00902644"/>
    <w:rsid w:val="00902A5E"/>
    <w:rsid w:val="00903177"/>
    <w:rsid w:val="00903508"/>
    <w:rsid w:val="00904227"/>
    <w:rsid w:val="00905836"/>
    <w:rsid w:val="00906330"/>
    <w:rsid w:val="00906ACD"/>
    <w:rsid w:val="00906FC9"/>
    <w:rsid w:val="0090765D"/>
    <w:rsid w:val="00907781"/>
    <w:rsid w:val="0091017A"/>
    <w:rsid w:val="009113C2"/>
    <w:rsid w:val="00911CFA"/>
    <w:rsid w:val="00911FC4"/>
    <w:rsid w:val="00912660"/>
    <w:rsid w:val="00912E1A"/>
    <w:rsid w:val="009165B2"/>
    <w:rsid w:val="009200B7"/>
    <w:rsid w:val="0092022D"/>
    <w:rsid w:val="00921008"/>
    <w:rsid w:val="009217FD"/>
    <w:rsid w:val="0092198C"/>
    <w:rsid w:val="00922730"/>
    <w:rsid w:val="00922DC9"/>
    <w:rsid w:val="00923B9B"/>
    <w:rsid w:val="009240E9"/>
    <w:rsid w:val="00924194"/>
    <w:rsid w:val="00924A1F"/>
    <w:rsid w:val="00924BAC"/>
    <w:rsid w:val="009258DE"/>
    <w:rsid w:val="00927726"/>
    <w:rsid w:val="009279AF"/>
    <w:rsid w:val="009307F8"/>
    <w:rsid w:val="00930E7F"/>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FD5"/>
    <w:rsid w:val="0099242D"/>
    <w:rsid w:val="0099260C"/>
    <w:rsid w:val="009937E7"/>
    <w:rsid w:val="00993CCB"/>
    <w:rsid w:val="00994810"/>
    <w:rsid w:val="00994FEA"/>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D8F"/>
    <w:rsid w:val="00A4490C"/>
    <w:rsid w:val="00A44DDD"/>
    <w:rsid w:val="00A44E2A"/>
    <w:rsid w:val="00A454FA"/>
    <w:rsid w:val="00A464D8"/>
    <w:rsid w:val="00A47A8B"/>
    <w:rsid w:val="00A514BE"/>
    <w:rsid w:val="00A51990"/>
    <w:rsid w:val="00A52439"/>
    <w:rsid w:val="00A5258E"/>
    <w:rsid w:val="00A52DA3"/>
    <w:rsid w:val="00A53E79"/>
    <w:rsid w:val="00A54555"/>
    <w:rsid w:val="00A55036"/>
    <w:rsid w:val="00A55D71"/>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90"/>
    <w:rsid w:val="00AF3DC4"/>
    <w:rsid w:val="00AF3F06"/>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BC"/>
    <w:rsid w:val="00B45230"/>
    <w:rsid w:val="00B45CC4"/>
    <w:rsid w:val="00B473B1"/>
    <w:rsid w:val="00B474BC"/>
    <w:rsid w:val="00B47688"/>
    <w:rsid w:val="00B50285"/>
    <w:rsid w:val="00B51BCE"/>
    <w:rsid w:val="00B5296B"/>
    <w:rsid w:val="00B539F7"/>
    <w:rsid w:val="00B53E29"/>
    <w:rsid w:val="00B56237"/>
    <w:rsid w:val="00B56A6F"/>
    <w:rsid w:val="00B57E97"/>
    <w:rsid w:val="00B6106F"/>
    <w:rsid w:val="00B61431"/>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96D"/>
    <w:rsid w:val="00C7099A"/>
    <w:rsid w:val="00C70B94"/>
    <w:rsid w:val="00C71278"/>
    <w:rsid w:val="00C71304"/>
    <w:rsid w:val="00C71F44"/>
    <w:rsid w:val="00C736CA"/>
    <w:rsid w:val="00C737EB"/>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B7"/>
    <w:rsid w:val="00C97ED0"/>
    <w:rsid w:val="00CA0E21"/>
    <w:rsid w:val="00CA1487"/>
    <w:rsid w:val="00CA1C2F"/>
    <w:rsid w:val="00CA2A6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C0878"/>
    <w:rsid w:val="00CC1FB3"/>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CF7965"/>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41B3"/>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FBF"/>
    <w:rsid w:val="00D424DC"/>
    <w:rsid w:val="00D43B14"/>
    <w:rsid w:val="00D44003"/>
    <w:rsid w:val="00D45114"/>
    <w:rsid w:val="00D453E5"/>
    <w:rsid w:val="00D4572F"/>
    <w:rsid w:val="00D45F8B"/>
    <w:rsid w:val="00D477C3"/>
    <w:rsid w:val="00D47C45"/>
    <w:rsid w:val="00D50014"/>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0B47"/>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995"/>
    <w:rsid w:val="00E132F7"/>
    <w:rsid w:val="00E1553F"/>
    <w:rsid w:val="00E15737"/>
    <w:rsid w:val="00E157A9"/>
    <w:rsid w:val="00E15EB6"/>
    <w:rsid w:val="00E1781A"/>
    <w:rsid w:val="00E224CB"/>
    <w:rsid w:val="00E22B97"/>
    <w:rsid w:val="00E23E09"/>
    <w:rsid w:val="00E2416A"/>
    <w:rsid w:val="00E249E8"/>
    <w:rsid w:val="00E26D7C"/>
    <w:rsid w:val="00E27D1E"/>
    <w:rsid w:val="00E30278"/>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D06"/>
    <w:rsid w:val="00E727C5"/>
    <w:rsid w:val="00E734F6"/>
    <w:rsid w:val="00E735F9"/>
    <w:rsid w:val="00E736D9"/>
    <w:rsid w:val="00E7388F"/>
    <w:rsid w:val="00E73A62"/>
    <w:rsid w:val="00E73CAD"/>
    <w:rsid w:val="00E74842"/>
    <w:rsid w:val="00E75101"/>
    <w:rsid w:val="00E75A7D"/>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A61"/>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419F"/>
    <w:rsid w:val="00F24D9D"/>
    <w:rsid w:val="00F2531F"/>
    <w:rsid w:val="00F25341"/>
    <w:rsid w:val="00F2573D"/>
    <w:rsid w:val="00F257EE"/>
    <w:rsid w:val="00F26667"/>
    <w:rsid w:val="00F31B33"/>
    <w:rsid w:val="00F31FD4"/>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6C92"/>
    <w:rsid w:val="00FB7532"/>
    <w:rsid w:val="00FB7594"/>
    <w:rsid w:val="00FB78DE"/>
    <w:rsid w:val="00FC019D"/>
    <w:rsid w:val="00FC15AC"/>
    <w:rsid w:val="00FC1EDD"/>
    <w:rsid w:val="00FC1EE2"/>
    <w:rsid w:val="00FC2116"/>
    <w:rsid w:val="00FC22BB"/>
    <w:rsid w:val="00FC232B"/>
    <w:rsid w:val="00FC2910"/>
    <w:rsid w:val="00FC2F89"/>
    <w:rsid w:val="00FC3484"/>
    <w:rsid w:val="00FC3871"/>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FD4A81"/>
    <w:rsid w:val="045F542B"/>
    <w:rsid w:val="0548485E"/>
    <w:rsid w:val="0610529C"/>
    <w:rsid w:val="0EC525D0"/>
    <w:rsid w:val="104F7426"/>
    <w:rsid w:val="11B57F5C"/>
    <w:rsid w:val="14DB6811"/>
    <w:rsid w:val="1939511D"/>
    <w:rsid w:val="1A562020"/>
    <w:rsid w:val="1E9C5C8C"/>
    <w:rsid w:val="1EFD116F"/>
    <w:rsid w:val="21E05FEB"/>
    <w:rsid w:val="21EC20F8"/>
    <w:rsid w:val="25097D22"/>
    <w:rsid w:val="25F87487"/>
    <w:rsid w:val="267215D5"/>
    <w:rsid w:val="2943044D"/>
    <w:rsid w:val="2C9E35DE"/>
    <w:rsid w:val="2CC12FE4"/>
    <w:rsid w:val="2F572FB7"/>
    <w:rsid w:val="39794D16"/>
    <w:rsid w:val="3E7330D6"/>
    <w:rsid w:val="43A72392"/>
    <w:rsid w:val="483E61DE"/>
    <w:rsid w:val="4C5779A7"/>
    <w:rsid w:val="4E94729E"/>
    <w:rsid w:val="51BA14F5"/>
    <w:rsid w:val="534A71E4"/>
    <w:rsid w:val="53907D1D"/>
    <w:rsid w:val="549A7FAB"/>
    <w:rsid w:val="581F6279"/>
    <w:rsid w:val="5824105F"/>
    <w:rsid w:val="58632A5E"/>
    <w:rsid w:val="5EBA5832"/>
    <w:rsid w:val="607B5623"/>
    <w:rsid w:val="617E2A1D"/>
    <w:rsid w:val="61DE5749"/>
    <w:rsid w:val="66085512"/>
    <w:rsid w:val="66F764C6"/>
    <w:rsid w:val="693C75FA"/>
    <w:rsid w:val="6E15728D"/>
    <w:rsid w:val="6E57042E"/>
    <w:rsid w:val="6F0C01D3"/>
    <w:rsid w:val="70EE4C59"/>
    <w:rsid w:val="71A861CA"/>
    <w:rsid w:val="79360D5B"/>
    <w:rsid w:val="798F79A5"/>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A39FFE"/>
  <w15:docId w15:val="{8A4A32E1-7AFD-4ED0-9722-C79709CC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0"/>
    <w:uiPriority w:val="9"/>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qFormat/>
    <w:pPr>
      <w:ind w:left="1260"/>
      <w:jc w:val="left"/>
    </w:pPr>
    <w:rPr>
      <w:rFonts w:asciiTheme="minorHAnsi" w:hAnsiTheme="minorHAnsi" w:cstheme="minorHAnsi"/>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spacing w:after="120"/>
    </w:p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e">
    <w:name w:val="Plain Text"/>
    <w:basedOn w:val="a"/>
    <w:link w:val="af"/>
    <w:qFormat/>
    <w:rPr>
      <w:rFonts w:ascii="宋体" w:hAnsi="Courier New"/>
      <w:szCs w:val="21"/>
    </w:rPr>
  </w:style>
  <w:style w:type="paragraph" w:styleId="81">
    <w:name w:val="toc 8"/>
    <w:basedOn w:val="a"/>
    <w:next w:val="a"/>
    <w:qFormat/>
    <w:pPr>
      <w:ind w:left="1470"/>
      <w:jc w:val="left"/>
    </w:pPr>
    <w:rPr>
      <w:rFonts w:asciiTheme="minorHAnsi" w:hAnsiTheme="minorHAnsi" w:cstheme="minorHAnsi"/>
      <w:sz w:val="18"/>
      <w:szCs w:val="18"/>
    </w:rPr>
  </w:style>
  <w:style w:type="paragraph" w:styleId="af0">
    <w:name w:val="Date"/>
    <w:basedOn w:val="a"/>
    <w:next w:val="a"/>
    <w:link w:val="af1"/>
    <w:qFormat/>
    <w:pPr>
      <w:ind w:leftChars="2500" w:left="100"/>
    </w:pPr>
  </w:style>
  <w:style w:type="paragraph" w:styleId="22">
    <w:name w:val="Body Text Indent 2"/>
    <w:basedOn w:val="a"/>
    <w:link w:val="23"/>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kern w:val="0"/>
      <w:sz w:val="20"/>
      <w:lang w:eastAsia="en-US"/>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2">
    <w:name w:val="toc 4"/>
    <w:basedOn w:val="4"/>
    <w:next w:val="a"/>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kern w:val="0"/>
      <w:sz w:val="18"/>
      <w:szCs w:val="18"/>
      <w:lang w:eastAsia="en-US"/>
    </w:rPr>
  </w:style>
  <w:style w:type="paragraph" w:styleId="61">
    <w:name w:val="toc 6"/>
    <w:basedOn w:val="a"/>
    <w:next w:val="a"/>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afe">
    <w:name w:val="table of figures"/>
    <w:basedOn w:val="a"/>
    <w:next w:val="a"/>
    <w:qFormat/>
    <w:pPr>
      <w:ind w:leftChars="200" w:left="200" w:hangingChars="200" w:hanging="200"/>
    </w:pPr>
  </w:style>
  <w:style w:type="paragraph" w:styleId="24">
    <w:name w:val="toc 2"/>
    <w:basedOn w:val="20"/>
    <w:next w:val="a"/>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
    <w:next w:val="a"/>
    <w:qFormat/>
    <w:pPr>
      <w:ind w:left="1680"/>
      <w:jc w:val="left"/>
    </w:pPr>
    <w:rPr>
      <w:rFonts w:asciiTheme="minorHAnsi" w:hAnsiTheme="minorHAnsi" w:cstheme="minorHAnsi"/>
      <w:sz w:val="18"/>
      <w:szCs w:val="18"/>
    </w:rPr>
  </w:style>
  <w:style w:type="paragraph" w:styleId="25">
    <w:name w:val="Body Text 2"/>
    <w:basedOn w:val="a"/>
    <w:link w:val="26"/>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table" w:styleId="af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1"/>
    <w:qFormat/>
  </w:style>
  <w:style w:type="character" w:styleId="aff8">
    <w:name w:val="FollowedHyperlink"/>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10">
    <w:name w:val="标题 1 字符"/>
    <w:link w:val="1"/>
    <w:qFormat/>
    <w:rPr>
      <w:rFonts w:eastAsia="宋体"/>
      <w:b/>
      <w:bCs/>
      <w:kern w:val="44"/>
      <w:sz w:val="44"/>
      <w:szCs w:val="44"/>
      <w:lang w:bidi="ar-SA"/>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宋体" w:hAnsi="宋体" w:cs="宋体"/>
      <w:b/>
      <w:bCs/>
      <w:sz w:val="24"/>
      <w:szCs w:val="24"/>
    </w:rPr>
  </w:style>
  <w:style w:type="character" w:customStyle="1" w:styleId="50">
    <w:name w:val="标题 5 字符"/>
    <w:link w:val="5"/>
    <w:qFormat/>
    <w:rPr>
      <w:rFonts w:ascii="宋体" w:hAnsi="宋体" w:cs="宋体"/>
      <w:b/>
      <w:bCs/>
    </w:rPr>
  </w:style>
  <w:style w:type="character" w:customStyle="1" w:styleId="60">
    <w:name w:val="标题 6 字符"/>
    <w:link w:val="6"/>
    <w:qFormat/>
    <w:rPr>
      <w:rFonts w:eastAsia="仿宋_GB2312" w:hAnsi="Arial"/>
      <w:sz w:val="30"/>
    </w:rPr>
  </w:style>
  <w:style w:type="character" w:customStyle="1" w:styleId="70">
    <w:name w:val="标题 7 字符"/>
    <w:link w:val="7"/>
    <w:qFormat/>
    <w:rPr>
      <w:rFonts w:eastAsia="仿宋_GB2312"/>
      <w:sz w:val="30"/>
    </w:rPr>
  </w:style>
  <w:style w:type="character" w:customStyle="1" w:styleId="80">
    <w:name w:val="标题 8 字符"/>
    <w:link w:val="8"/>
    <w:qFormat/>
    <w:rPr>
      <w:rFonts w:eastAsia="仿宋_GB2312" w:hAnsi="Arial"/>
      <w:sz w:val="30"/>
    </w:rPr>
  </w:style>
  <w:style w:type="character" w:customStyle="1" w:styleId="90">
    <w:name w:val="标题 9 字符"/>
    <w:link w:val="9"/>
    <w:qFormat/>
    <w:rPr>
      <w:rFonts w:eastAsia="仿宋_GB2312"/>
      <w:sz w:val="30"/>
    </w:rPr>
  </w:style>
  <w:style w:type="character" w:customStyle="1" w:styleId="af1">
    <w:name w:val="日期 字符"/>
    <w:link w:val="af0"/>
    <w:qFormat/>
    <w:rPr>
      <w:kern w:val="2"/>
      <w:sz w:val="21"/>
      <w:szCs w:val="24"/>
    </w:rPr>
  </w:style>
  <w:style w:type="character" w:customStyle="1" w:styleId="af7">
    <w:name w:val="页脚 字符"/>
    <w:link w:val="af6"/>
    <w:qFormat/>
    <w:rPr>
      <w:kern w:val="2"/>
      <w:sz w:val="18"/>
      <w:szCs w:val="18"/>
    </w:rPr>
  </w:style>
  <w:style w:type="character" w:customStyle="1" w:styleId="af9">
    <w:name w:val="页眉 字符"/>
    <w:link w:val="af8"/>
    <w:qFormat/>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af">
    <w:name w:val="纯文本 字符"/>
    <w:link w:val="ae"/>
    <w:qFormat/>
    <w:rPr>
      <w:rFonts w:ascii="宋体" w:hAnsi="Courier New" w:cs="Courier New"/>
      <w:kern w:val="2"/>
      <w:sz w:val="21"/>
      <w:szCs w:val="21"/>
    </w:rPr>
  </w:style>
  <w:style w:type="character" w:customStyle="1" w:styleId="ac">
    <w:name w:val="正文文本缩进 字符"/>
    <w:link w:val="ab"/>
    <w:qFormat/>
    <w:rPr>
      <w:kern w:val="2"/>
      <w:sz w:val="21"/>
      <w:szCs w:val="24"/>
    </w:rPr>
  </w:style>
  <w:style w:type="character" w:customStyle="1" w:styleId="maintdbg7601">
    <w:name w:val="main_tdbg_7601"/>
    <w:qFormat/>
    <w:rPr>
      <w:sz w:val="14"/>
      <w:szCs w:val="14"/>
    </w:rPr>
  </w:style>
  <w:style w:type="character" w:customStyle="1" w:styleId="colorred1">
    <w:name w:val="color_red1"/>
    <w:qFormat/>
    <w:rPr>
      <w:color w:val="FA0004"/>
    </w:rPr>
  </w:style>
  <w:style w:type="character" w:customStyle="1" w:styleId="HTML0">
    <w:name w:val="HTML 预设格式 字符"/>
    <w:link w:val="HTML"/>
    <w:uiPriority w:val="99"/>
    <w:qFormat/>
    <w:rPr>
      <w:rFonts w:ascii="宋体" w:hAnsi="宋体" w:cs="宋体"/>
      <w:color w:val="000000"/>
      <w:sz w:val="24"/>
      <w:szCs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character" w:customStyle="1" w:styleId="ht1">
    <w:name w:val="ht1"/>
    <w:qFormat/>
    <w:rPr>
      <w:rFonts w:ascii="黑体" w:eastAsia="黑体"/>
      <w:b/>
      <w:bCs/>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1"/>
    <w:qFormat/>
  </w:style>
  <w:style w:type="character" w:customStyle="1" w:styleId="aa">
    <w:name w:val="正文文本 字符"/>
    <w:link w:val="a9"/>
    <w:qFormat/>
    <w:rPr>
      <w:kern w:val="2"/>
      <w:sz w:val="21"/>
      <w:szCs w:val="24"/>
    </w:rPr>
  </w:style>
  <w:style w:type="character" w:customStyle="1" w:styleId="style161">
    <w:name w:val="style161"/>
    <w:qFormat/>
    <w:rPr>
      <w:b/>
      <w:bCs/>
      <w:color w:val="333333"/>
    </w:rPr>
  </w:style>
  <w:style w:type="character" w:customStyle="1" w:styleId="a8">
    <w:name w:val="批注文字 字符"/>
    <w:link w:val="a7"/>
    <w:qFormat/>
    <w:rPr>
      <w:kern w:val="2"/>
      <w:sz w:val="21"/>
      <w:szCs w:val="24"/>
    </w:rPr>
  </w:style>
  <w:style w:type="character" w:customStyle="1" w:styleId="aff3">
    <w:name w:val="批注主题 字符"/>
    <w:link w:val="aff2"/>
    <w:qFormat/>
    <w:rPr>
      <w:b/>
      <w:bCs/>
      <w:kern w:val="2"/>
      <w:sz w:val="21"/>
      <w:szCs w:val="24"/>
    </w:rPr>
  </w:style>
  <w:style w:type="character" w:customStyle="1" w:styleId="af5">
    <w:name w:val="批注框文本 字符"/>
    <w:link w:val="af4"/>
    <w:qFormat/>
    <w:rPr>
      <w:kern w:val="2"/>
      <w:sz w:val="18"/>
      <w:szCs w:val="18"/>
    </w:rPr>
  </w:style>
  <w:style w:type="character" w:customStyle="1" w:styleId="23">
    <w:name w:val="正文文本缩进 2 字符"/>
    <w:link w:val="22"/>
    <w:qFormat/>
    <w:rPr>
      <w:sz w:val="28"/>
      <w:szCs w:val="24"/>
    </w:rPr>
  </w:style>
  <w:style w:type="character" w:customStyle="1" w:styleId="35">
    <w:name w:val="正文文本缩进 3 字符"/>
    <w:link w:val="34"/>
    <w:qFormat/>
    <w:rPr>
      <w:rFonts w:ascii="宋体" w:hAnsi="宋体"/>
      <w:kern w:val="2"/>
      <w:sz w:val="28"/>
      <w:szCs w:val="2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style31">
    <w:name w:val="style31"/>
    <w:qFormat/>
    <w:rPr>
      <w:sz w:val="10"/>
      <w:szCs w:val="10"/>
    </w:rPr>
  </w:style>
  <w:style w:type="character" w:customStyle="1" w:styleId="ss16">
    <w:name w:val="ss16"/>
    <w:qFormat/>
    <w:rPr>
      <w:rFonts w:ascii="宋体" w:eastAsia="宋体" w:hAnsi="宋体" w:hint="eastAsia"/>
      <w:color w:val="000000"/>
      <w:sz w:val="9"/>
      <w:szCs w:val="9"/>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character" w:customStyle="1" w:styleId="l1">
    <w:name w:val="l1"/>
    <w:basedOn w:val="a1"/>
    <w:qFormat/>
  </w:style>
  <w:style w:type="paragraph" w:customStyle="1" w:styleId="14">
    <w:name w:val="标题1"/>
    <w:basedOn w:val="a"/>
    <w:qFormat/>
    <w:pPr>
      <w:widowControl/>
      <w:spacing w:before="100" w:beforeAutospacing="1" w:after="100" w:afterAutospacing="1"/>
      <w:jc w:val="left"/>
    </w:pPr>
    <w:rPr>
      <w:rFonts w:ascii="宋体" w:hAnsi="宋体" w:cs="宋体"/>
      <w:kern w:val="0"/>
      <w:sz w:val="24"/>
    </w:rPr>
  </w:style>
  <w:style w:type="character" w:customStyle="1" w:styleId="title11">
    <w:name w:val="title11"/>
    <w:qFormat/>
    <w:rPr>
      <w:b/>
      <w:bCs/>
      <w:color w:val="FFFFFF"/>
      <w:sz w:val="11"/>
      <w:szCs w:val="11"/>
    </w:rPr>
  </w:style>
  <w:style w:type="character" w:customStyle="1" w:styleId="style21">
    <w:name w:val="style21"/>
    <w:qFormat/>
    <w:rPr>
      <w:b/>
      <w:bCs/>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4t1">
    <w:name w:val="14t1"/>
    <w:qFormat/>
    <w:rPr>
      <w:rFonts w:ascii="宋体" w:eastAsia="宋体" w:hAnsi="宋体" w:hint="eastAsia"/>
      <w:sz w:val="11"/>
      <w:szCs w:val="11"/>
    </w:rPr>
  </w:style>
  <w:style w:type="character" w:customStyle="1" w:styleId="docpro">
    <w:name w:val="docpro"/>
    <w:basedOn w:val="a1"/>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Pr>
      <w:rFonts w:ascii="宋体" w:eastAsia="宋体" w:hAnsi="宋体" w:hint="eastAsia"/>
      <w:sz w:val="18"/>
      <w:szCs w:val="18"/>
    </w:rPr>
  </w:style>
  <w:style w:type="character" w:customStyle="1" w:styleId="aff1">
    <w:name w:val="标题 字符"/>
    <w:link w:val="aff0"/>
    <w:qFormat/>
    <w:rPr>
      <w:szCs w:val="24"/>
      <w:u w:val="single"/>
      <w:lang w:eastAsia="en-US"/>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cs="Arial"/>
      <w:sz w:val="18"/>
      <w:szCs w:val="18"/>
      <w:lang w:eastAsia="en-US"/>
    </w:rPr>
  </w:style>
  <w:style w:type="character" w:customStyle="1" w:styleId="af3">
    <w:name w:val="尾注文本 字符"/>
    <w:link w:val="af2"/>
    <w:qFormat/>
    <w:rPr>
      <w:rFonts w:ascii="Arial" w:hAnsi="Arial" w:cs="Arial"/>
      <w:szCs w:val="24"/>
      <w:lang w:eastAsia="en-US"/>
    </w:rPr>
  </w:style>
  <w:style w:type="character" w:customStyle="1" w:styleId="32">
    <w:name w:val="正文文本 3 字符"/>
    <w:link w:val="31"/>
    <w:qFormat/>
    <w:rPr>
      <w:kern w:val="2"/>
      <w:sz w:val="16"/>
      <w:szCs w:val="1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Pr>
      <w:b/>
      <w:bCs/>
      <w:sz w:val="32"/>
      <w:szCs w:val="32"/>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d">
    <w:name w:val="表格"/>
    <w:basedOn w:val="a"/>
    <w:qFormat/>
    <w:pPr>
      <w:jc w:val="center"/>
      <w:textAlignment w:val="center"/>
    </w:pPr>
    <w:rPr>
      <w:rFonts w:ascii="华文细黑" w:hAnsi="华文细黑"/>
      <w:kern w:val="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character" w:customStyle="1" w:styleId="a6">
    <w:name w:val="文档结构图 字符"/>
    <w:link w:val="a5"/>
    <w:qFormat/>
    <w:rPr>
      <w:kern w:val="2"/>
      <w:sz w:val="21"/>
      <w:szCs w:val="24"/>
      <w:shd w:val="clear" w:color="auto" w:fill="000080"/>
    </w:rPr>
  </w:style>
  <w:style w:type="paragraph" w:customStyle="1" w:styleId="15">
    <w:name w:val="自定样式1"/>
    <w:basedOn w:val="a"/>
    <w:qFormat/>
    <w:pPr>
      <w:suppressAutoHyphens/>
      <w:jc w:val="center"/>
    </w:pPr>
    <w:rPr>
      <w:rFonts w:ascii="宋体" w:hAnsi="宋体"/>
      <w:color w:val="000000"/>
      <w:sz w:val="18"/>
    </w:rPr>
  </w:style>
  <w:style w:type="paragraph" w:customStyle="1" w:styleId="afff">
    <w:name w:val="表格标题"/>
    <w:basedOn w:val="afff0"/>
    <w:qFormat/>
  </w:style>
  <w:style w:type="paragraph" w:customStyle="1" w:styleId="afff0">
    <w:name w:val="表格内容"/>
    <w:basedOn w:val="a"/>
    <w:qFormat/>
    <w:pPr>
      <w:suppressLineNumbers/>
      <w:suppressAutoHyphens/>
    </w:pPr>
  </w:style>
  <w:style w:type="paragraph" w:customStyle="1" w:styleId="WW-">
    <w:name w:val="WW-表格内容"/>
    <w:basedOn w:val="a"/>
    <w:qFormat/>
    <w:pPr>
      <w:suppressLineNumbers/>
      <w:suppressAutoHyphens/>
    </w:pPr>
  </w:style>
  <w:style w:type="paragraph" w:customStyle="1" w:styleId="WW-0">
    <w:name w:val="WW-表格标题"/>
    <w:basedOn w:val="WW-"/>
    <w:qFormat/>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character" w:customStyle="1" w:styleId="intel3">
    <w:name w:val="intel3"/>
    <w:basedOn w:val="a1"/>
    <w:qFormat/>
  </w:style>
  <w:style w:type="character" w:customStyle="1" w:styleId="Char">
    <w:name w:val="批注主题 Char"/>
    <w:qFormat/>
    <w:rPr>
      <w:rFonts w:ascii="宋体" w:hAnsi="宋体"/>
      <w:kern w:val="2"/>
      <w:sz w:val="24"/>
      <w:szCs w:val="28"/>
    </w:rPr>
  </w:style>
  <w:style w:type="paragraph" w:styleId="afff1">
    <w:name w:val="List Paragraph"/>
    <w:basedOn w:val="a"/>
    <w:link w:val="afff2"/>
    <w:uiPriority w:val="34"/>
    <w:qFormat/>
    <w:pPr>
      <w:ind w:firstLineChars="200" w:firstLine="420"/>
    </w:pPr>
    <w:rPr>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ca-141">
    <w:name w:val="ca-141"/>
    <w:qFormat/>
    <w:rPr>
      <w:rFonts w:ascii="仿宋_GB2312" w:eastAsia="仿宋_GB2312" w:hint="eastAsia"/>
      <w:sz w:val="21"/>
      <w:szCs w:val="21"/>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26">
    <w:name w:val="正文文本 2 字符"/>
    <w:link w:val="25"/>
    <w:qFormat/>
    <w:rPr>
      <w:i/>
      <w:iCs/>
      <w:kern w:val="2"/>
      <w:sz w:val="26"/>
      <w:szCs w:val="24"/>
    </w:rPr>
  </w:style>
  <w:style w:type="paragraph" w:customStyle="1" w:styleId="16">
    <w:name w:val="修订1"/>
    <w:hidden/>
    <w:qFormat/>
    <w:rPr>
      <w:kern w:val="2"/>
      <w:sz w:val="21"/>
      <w:szCs w:val="24"/>
    </w:rPr>
  </w:style>
  <w:style w:type="character" w:customStyle="1" w:styleId="Char1">
    <w:name w:val="纯文本 Char1"/>
    <w:qFormat/>
    <w:rPr>
      <w:rFonts w:ascii="宋体" w:hAnsi="Courier New"/>
      <w:kern w:val="2"/>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spacing w:line="413" w:lineRule="auto"/>
    </w:pPr>
    <w:rPr>
      <w:rFonts w:ascii="Arial" w:hAnsi="Arial"/>
      <w:kern w:val="0"/>
      <w:sz w:val="24"/>
    </w:rPr>
  </w:style>
  <w:style w:type="character" w:customStyle="1" w:styleId="afff3">
    <w:name w:val="明显引用 字符"/>
    <w:link w:val="afff4"/>
    <w:qFormat/>
    <w:rPr>
      <w:b/>
      <w:bCs/>
      <w:i/>
      <w:iCs/>
      <w:color w:val="4F81BD"/>
      <w:kern w:val="2"/>
      <w:sz w:val="21"/>
      <w:szCs w:val="22"/>
    </w:rPr>
  </w:style>
  <w:style w:type="paragraph" w:styleId="afff4">
    <w:name w:val="Intense Quote"/>
    <w:basedOn w:val="a"/>
    <w:next w:val="a"/>
    <w:link w:val="afff3"/>
    <w:qFormat/>
    <w:pPr>
      <w:pBdr>
        <w:bottom w:val="single" w:sz="4" w:space="4" w:color="4F81BD"/>
      </w:pBdr>
      <w:spacing w:before="200" w:after="280"/>
      <w:ind w:left="936" w:right="936"/>
    </w:pPr>
    <w:rPr>
      <w:b/>
      <w:bCs/>
      <w:i/>
      <w:iCs/>
      <w:color w:val="4F81BD"/>
      <w:szCs w:val="22"/>
    </w:rPr>
  </w:style>
  <w:style w:type="character" w:customStyle="1" w:styleId="17">
    <w:name w:val="书籍标题1"/>
    <w:qFormat/>
    <w:rPr>
      <w:b/>
      <w:bCs/>
      <w:smallCaps/>
      <w:spacing w:val="5"/>
    </w:rPr>
  </w:style>
  <w:style w:type="character" w:customStyle="1" w:styleId="18">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1a">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b">
    <w:name w:val="明显参考1"/>
    <w:qFormat/>
    <w:rPr>
      <w:b/>
      <w:bCs/>
      <w:smallCaps/>
      <w:color w:val="C0504D"/>
      <w:spacing w:val="5"/>
      <w:u w:val="single"/>
    </w:rPr>
  </w:style>
  <w:style w:type="character" w:customStyle="1" w:styleId="Char12">
    <w:name w:val="批注框文本 Char1"/>
    <w:qFormat/>
    <w:rPr>
      <w:kern w:val="2"/>
      <w:sz w:val="18"/>
      <w:szCs w:val="18"/>
    </w:rPr>
  </w:style>
  <w:style w:type="character" w:customStyle="1" w:styleId="afff5">
    <w:name w:val="引用 字符"/>
    <w:link w:val="afff6"/>
    <w:qFormat/>
    <w:rPr>
      <w:i/>
      <w:iCs/>
      <w:color w:val="000000"/>
      <w:kern w:val="2"/>
      <w:sz w:val="21"/>
      <w:szCs w:val="22"/>
    </w:rPr>
  </w:style>
  <w:style w:type="paragraph" w:styleId="afff6">
    <w:name w:val="Quote"/>
    <w:basedOn w:val="a"/>
    <w:next w:val="a"/>
    <w:link w:val="afff5"/>
    <w:qFormat/>
    <w:rPr>
      <w:i/>
      <w:iCs/>
      <w:color w:val="000000"/>
      <w:szCs w:val="22"/>
    </w:rPr>
  </w:style>
  <w:style w:type="character" w:customStyle="1" w:styleId="Char13">
    <w:name w:val="文档结构图 Char1"/>
    <w:qFormat/>
    <w:rPr>
      <w:rFonts w:ascii="宋体"/>
      <w:kern w:val="2"/>
      <w:sz w:val="18"/>
      <w:szCs w:val="18"/>
    </w:rPr>
  </w:style>
  <w:style w:type="paragraph" w:styleId="afff7">
    <w:name w:val="No Spacing"/>
    <w:qFormat/>
    <w:pPr>
      <w:widowControl w:val="0"/>
      <w:jc w:val="both"/>
    </w:pPr>
    <w:rPr>
      <w:rFonts w:ascii="Calibri" w:hAnsi="Calibri"/>
      <w:kern w:val="2"/>
      <w:sz w:val="21"/>
      <w:szCs w:val="22"/>
    </w:rPr>
  </w:style>
  <w:style w:type="character" w:customStyle="1" w:styleId="Char14">
    <w:name w:val="明显引用 Char1"/>
    <w:uiPriority w:val="30"/>
    <w:qFormat/>
    <w:rPr>
      <w:b/>
      <w:bCs/>
      <w:i/>
      <w:iCs/>
      <w:color w:val="4F81BD"/>
      <w:kern w:val="2"/>
      <w:sz w:val="21"/>
      <w:szCs w:val="24"/>
    </w:rPr>
  </w:style>
  <w:style w:type="character" w:customStyle="1" w:styleId="Char15">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8">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pPr>
      <w:spacing w:line="240" w:lineRule="atLeast"/>
      <w:ind w:left="420" w:firstLine="420"/>
    </w:pPr>
    <w:rPr>
      <w:kern w:val="0"/>
      <w:szCs w:val="21"/>
    </w:rPr>
  </w:style>
  <w:style w:type="paragraph" w:customStyle="1" w:styleId="CharChar8">
    <w:name w:val="Char Char8"/>
    <w:basedOn w:val="a5"/>
    <w:qFormat/>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Calibri" w:hAnsi="Calibri"/>
      <w:kern w:val="2"/>
      <w:sz w:val="21"/>
    </w:rPr>
  </w:style>
  <w:style w:type="paragraph" w:customStyle="1" w:styleId="27">
    <w:name w:val="修订2"/>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1"/>
    <w:qFormat/>
  </w:style>
  <w:style w:type="character" w:customStyle="1" w:styleId="contentxl">
    <w:name w:val="contentxl"/>
    <w:basedOn w:val="a1"/>
    <w:qFormat/>
  </w:style>
  <w:style w:type="paragraph" w:customStyle="1" w:styleId="cb">
    <w:name w:val="cb"/>
    <w:basedOn w:val="a"/>
    <w:qFormat/>
    <w:pPr>
      <w:widowControl/>
      <w:spacing w:before="100" w:beforeAutospacing="1" w:after="100" w:afterAutospacing="1"/>
      <w:jc w:val="left"/>
    </w:pPr>
    <w:rPr>
      <w:rFonts w:ascii="宋体" w:hAnsi="宋体" w:cs="宋体"/>
      <w:kern w:val="0"/>
      <w:sz w:val="24"/>
    </w:rPr>
  </w:style>
  <w:style w:type="character" w:customStyle="1" w:styleId="pwidth">
    <w:name w:val="pwidth"/>
    <w:basedOn w:val="a1"/>
    <w:qFormat/>
  </w:style>
  <w:style w:type="character" w:customStyle="1" w:styleId="mr20">
    <w:name w:val="mr20"/>
    <w:basedOn w:val="a1"/>
    <w:qFormat/>
  </w:style>
  <w:style w:type="character" w:customStyle="1" w:styleId="comment">
    <w:name w:val="comment"/>
    <w:basedOn w:val="a1"/>
    <w:qFormat/>
  </w:style>
  <w:style w:type="character" w:customStyle="1" w:styleId="contact">
    <w:name w:val="contact"/>
    <w:basedOn w:val="a1"/>
    <w:qFormat/>
  </w:style>
  <w:style w:type="paragraph" w:customStyle="1" w:styleId="margintop0">
    <w:name w:val="margintop0"/>
    <w:basedOn w:val="a"/>
    <w:qFormat/>
    <w:pPr>
      <w:widowControl/>
      <w:spacing w:before="100" w:beforeAutospacing="1" w:after="100" w:afterAutospacing="1"/>
      <w:jc w:val="left"/>
    </w:pPr>
    <w:rPr>
      <w:rFonts w:ascii="宋体" w:hAnsi="宋体" w:cs="宋体"/>
      <w:kern w:val="0"/>
      <w:sz w:val="24"/>
    </w:rPr>
  </w:style>
  <w:style w:type="character" w:customStyle="1" w:styleId="b">
    <w:name w:val="b"/>
    <w:basedOn w:val="a1"/>
    <w:qFormat/>
  </w:style>
  <w:style w:type="character" w:customStyle="1" w:styleId="dib">
    <w:name w:val="dib"/>
    <w:basedOn w:val="a1"/>
    <w:qFormat/>
  </w:style>
  <w:style w:type="character" w:customStyle="1" w:styleId="duiqi">
    <w:name w:val="duiqi"/>
    <w:basedOn w:val="a1"/>
    <w:qFormat/>
  </w:style>
  <w:style w:type="character" w:customStyle="1" w:styleId="ivu-checkbox">
    <w:name w:val="ivu-checkbox"/>
    <w:basedOn w:val="a1"/>
    <w:qFormat/>
  </w:style>
  <w:style w:type="paragraph" w:customStyle="1" w:styleId="36">
    <w:name w:val="修订3"/>
    <w:hidden/>
    <w:uiPriority w:val="99"/>
    <w:semiHidden/>
    <w:qFormat/>
    <w:rPr>
      <w:kern w:val="2"/>
      <w:sz w:val="21"/>
      <w:szCs w:val="24"/>
    </w:rPr>
  </w:style>
  <w:style w:type="paragraph" w:customStyle="1" w:styleId="28">
    <w:name w:val="样式  + 首行缩进:  2 字符"/>
    <w:basedOn w:val="a"/>
    <w:link w:val="2Char"/>
    <w:qFormat/>
    <w:pPr>
      <w:adjustRightInd w:val="0"/>
      <w:snapToGrid w:val="0"/>
      <w:spacing w:line="360" w:lineRule="auto"/>
      <w:ind w:firstLineChars="200" w:firstLine="524"/>
    </w:pPr>
    <w:rPr>
      <w:rFonts w:ascii="宋体" w:eastAsia="仿宋" w:hAnsi="宋体"/>
      <w:spacing w:val="11"/>
      <w:kern w:val="0"/>
      <w:sz w:val="28"/>
    </w:rPr>
  </w:style>
  <w:style w:type="character" w:customStyle="1" w:styleId="2Char">
    <w:name w:val="样式  + 首行缩进:  2 字符 Char"/>
    <w:link w:val="28"/>
    <w:qFormat/>
    <w:locked/>
    <w:rPr>
      <w:rFonts w:ascii="宋体" w:eastAsia="仿宋" w:hAnsi="宋体"/>
      <w:spacing w:val="11"/>
      <w:sz w:val="28"/>
      <w:szCs w:val="24"/>
    </w:rPr>
  </w:style>
  <w:style w:type="paragraph" w:customStyle="1" w:styleId="44">
    <w:name w:val="修订4"/>
    <w:hidden/>
    <w:uiPriority w:val="99"/>
    <w:semiHidden/>
    <w:qFormat/>
    <w:rPr>
      <w:kern w:val="2"/>
      <w:sz w:val="21"/>
      <w:szCs w:val="24"/>
    </w:rPr>
  </w:style>
  <w:style w:type="paragraph" w:customStyle="1" w:styleId="afff9">
    <w:name w:val="正文（缩进）"/>
    <w:basedOn w:val="a"/>
    <w:next w:val="a"/>
    <w:uiPriority w:val="99"/>
    <w:qFormat/>
    <w:pPr>
      <w:widowControl/>
      <w:spacing w:before="156" w:after="156" w:line="360" w:lineRule="auto"/>
      <w:ind w:firstLineChars="200" w:firstLine="480"/>
      <w:jc w:val="left"/>
    </w:pPr>
    <w:rPr>
      <w:rFonts w:ascii="仿宋" w:eastAsia="仿宋" w:hAnsi="仿宋"/>
      <w:sz w:val="28"/>
      <w:lang w:bidi="th-TH"/>
    </w:rPr>
  </w:style>
  <w:style w:type="character" w:customStyle="1" w:styleId="afff2">
    <w:name w:val="列出段落 字符"/>
    <w:link w:val="afff1"/>
    <w:uiPriority w:val="34"/>
    <w:qFormat/>
    <w:locked/>
    <w:rPr>
      <w:kern w:val="2"/>
      <w:sz w:val="28"/>
      <w:szCs w:val="28"/>
    </w:rPr>
  </w:style>
  <w:style w:type="paragraph" w:customStyle="1" w:styleId="123">
    <w:name w:val="正文123"/>
    <w:basedOn w:val="a"/>
    <w:qFormat/>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1"/>
    <w:qFormat/>
  </w:style>
  <w:style w:type="character" w:customStyle="1" w:styleId="ant-form-text">
    <w:name w:val="ant-form-text"/>
    <w:basedOn w:val="a1"/>
    <w:qFormat/>
  </w:style>
  <w:style w:type="paragraph" w:customStyle="1" w:styleId="entrust-agent">
    <w:name w:val="entrust-agent"/>
    <w:basedOn w:val="a"/>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1"/>
    <w:qFormat/>
  </w:style>
  <w:style w:type="paragraph" w:customStyle="1" w:styleId="z-1">
    <w:name w:val="z-窗体顶端1"/>
    <w:basedOn w:val="a"/>
    <w:next w:val="a"/>
    <w:link w:val="z-Char"/>
    <w:uiPriority w:val="99"/>
    <w:semiHidden/>
    <w:unhideWhenUsed/>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uiPriority w:val="99"/>
    <w:semiHidden/>
    <w:rPr>
      <w:rFonts w:ascii="Arial" w:hAnsi="Arial" w:cs="Arial"/>
      <w:vanish/>
      <w:sz w:val="16"/>
      <w:szCs w:val="16"/>
    </w:rPr>
  </w:style>
  <w:style w:type="character" w:customStyle="1" w:styleId="po-inputcount">
    <w:name w:val="po-input__count"/>
    <w:basedOn w:val="a1"/>
  </w:style>
  <w:style w:type="character" w:customStyle="1" w:styleId="po-inputcount-inner">
    <w:name w:val="po-input__count-inner"/>
    <w:basedOn w:val="a1"/>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uiPriority w:val="99"/>
    <w:semiHidden/>
    <w:rPr>
      <w:rFonts w:ascii="Arial" w:hAnsi="Arial" w:cs="Arial"/>
      <w:vanish/>
      <w:sz w:val="16"/>
      <w:szCs w:val="16"/>
    </w:rPr>
  </w:style>
  <w:style w:type="character" w:customStyle="1" w:styleId="param-name">
    <w:name w:val="param-name"/>
    <w:basedOn w:val="a1"/>
    <w:qFormat/>
  </w:style>
  <w:style w:type="character" w:customStyle="1" w:styleId="param-value">
    <w:name w:val="param-value"/>
    <w:basedOn w:val="a1"/>
  </w:style>
  <w:style w:type="character" w:customStyle="1" w:styleId="price-content">
    <w:name w:val="price-content"/>
    <w:basedOn w:val="a1"/>
  </w:style>
  <w:style w:type="paragraph" w:customStyle="1" w:styleId="upload-tips">
    <w:name w:val="upload-tips"/>
    <w:basedOn w:val="a"/>
    <w:qFormat/>
    <w:pPr>
      <w:widowControl/>
      <w:spacing w:before="100" w:beforeAutospacing="1" w:after="100" w:afterAutospacing="1"/>
      <w:jc w:val="left"/>
    </w:pPr>
    <w:rPr>
      <w:rFonts w:ascii="宋体" w:hAnsi="宋体" w:cs="宋体"/>
      <w:kern w:val="0"/>
      <w:sz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character" w:customStyle="1" w:styleId="content1">
    <w:name w:val="content1"/>
    <w:basedOn w:val="a1"/>
    <w:qFormat/>
  </w:style>
  <w:style w:type="character" w:customStyle="1" w:styleId="po-radioinput">
    <w:name w:val="po-radio__input"/>
    <w:basedOn w:val="a1"/>
    <w:qFormat/>
  </w:style>
  <w:style w:type="character" w:customStyle="1" w:styleId="po-radiolabel">
    <w:name w:val="po-radio__label"/>
    <w:basedOn w:val="a1"/>
    <w:qFormat/>
  </w:style>
  <w:style w:type="character" w:customStyle="1" w:styleId="chooseconfig">
    <w:name w:val="chooseconfig"/>
    <w:basedOn w:val="a1"/>
  </w:style>
  <w:style w:type="character" w:customStyle="1" w:styleId="add">
    <w:name w:val="add"/>
    <w:basedOn w:val="a1"/>
    <w:qFormat/>
  </w:style>
  <w:style w:type="character" w:customStyle="1" w:styleId="underline">
    <w:name w:val="underline"/>
    <w:basedOn w:val="a1"/>
    <w:qFormat/>
  </w:style>
  <w:style w:type="character" w:customStyle="1" w:styleId="invoice-selectname">
    <w:name w:val="invoice-select__name"/>
    <w:basedOn w:val="a1"/>
    <w:qFormat/>
  </w:style>
  <w:style w:type="character" w:customStyle="1" w:styleId="invoice-selecttype">
    <w:name w:val="invoice-select__type"/>
    <w:basedOn w:val="a1"/>
  </w:style>
  <w:style w:type="character" w:customStyle="1" w:styleId="invoice-selectcontent">
    <w:name w:val="invoice-select__content"/>
    <w:basedOn w:val="a1"/>
  </w:style>
  <w:style w:type="character" w:customStyle="1" w:styleId="invoice-selecttag">
    <w:name w:val="invoice-select__tag"/>
    <w:basedOn w:val="a1"/>
    <w:qFormat/>
  </w:style>
  <w:style w:type="character" w:customStyle="1" w:styleId="address-selectname">
    <w:name w:val="address-select__name"/>
    <w:basedOn w:val="a1"/>
    <w:qFormat/>
  </w:style>
  <w:style w:type="character" w:customStyle="1" w:styleId="address-selectregion">
    <w:name w:val="address-select__region"/>
    <w:basedOn w:val="a1"/>
    <w:qFormat/>
  </w:style>
  <w:style w:type="character" w:customStyle="1" w:styleId="address-selectphone">
    <w:name w:val="address-select__phone"/>
    <w:basedOn w:val="a1"/>
  </w:style>
  <w:style w:type="character" w:customStyle="1" w:styleId="address-selecttag">
    <w:name w:val="address-select__tag"/>
    <w:basedOn w:val="a1"/>
    <w:qFormat/>
  </w:style>
  <w:style w:type="character" w:customStyle="1" w:styleId="number">
    <w:name w:val="number"/>
    <w:basedOn w:val="a1"/>
    <w:qFormat/>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50598-1299-4349-A58A-616D8373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116</cp:revision>
  <cp:lastPrinted>2018-01-23T09:07:00Z</cp:lastPrinted>
  <dcterms:created xsi:type="dcterms:W3CDTF">2022-03-02T08:50:00Z</dcterms:created>
  <dcterms:modified xsi:type="dcterms:W3CDTF">2023-04-20T07:00:00Z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540E37F7509B4A8F9C4A562ADB9E53BE</vt:lpwstr>
  </property>
</Properties>
</file>