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3" w:type="dxa"/>
        <w:tblLook w:val="04A0"/>
      </w:tblPr>
      <w:tblGrid>
        <w:gridCol w:w="397"/>
        <w:gridCol w:w="1187"/>
        <w:gridCol w:w="401"/>
        <w:gridCol w:w="594"/>
        <w:gridCol w:w="11502"/>
      </w:tblGrid>
      <w:tr w:rsidR="004E6833">
        <w:trPr>
          <w:trHeight w:val="60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E6833" w:rsidRDefault="00DF1E15" w:rsidP="00833B4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24"/>
              </w:rPr>
              <w:t>永川区公安局解剖</w:t>
            </w:r>
            <w:r w:rsidR="00833B4D">
              <w:rPr>
                <w:rFonts w:ascii="宋体" w:eastAsia="宋体" w:hAnsi="宋体" w:cs="宋体" w:hint="eastAsia"/>
                <w:b/>
                <w:bCs/>
                <w:color w:val="000000"/>
                <w:kern w:val="0"/>
                <w:sz w:val="24"/>
              </w:rPr>
              <w:t>室</w:t>
            </w:r>
            <w:r w:rsidR="00833B4D" w:rsidRPr="00833B4D">
              <w:rPr>
                <w:rFonts w:ascii="宋体" w:eastAsia="宋体" w:hAnsi="宋体" w:cs="宋体"/>
                <w:b/>
                <w:bCs/>
                <w:color w:val="000000"/>
                <w:kern w:val="0"/>
                <w:sz w:val="24"/>
              </w:rPr>
              <w:t>解剖台、新风空调系统、尸体解剖照明系统</w:t>
            </w:r>
            <w:r w:rsidR="00833B4D">
              <w:rPr>
                <w:rFonts w:ascii="宋体" w:eastAsia="宋体" w:hAnsi="宋体" w:cs="宋体" w:hint="eastAsia"/>
                <w:b/>
                <w:bCs/>
                <w:color w:val="000000"/>
                <w:kern w:val="0"/>
                <w:sz w:val="24"/>
              </w:rPr>
              <w:t>参数</w:t>
            </w:r>
          </w:p>
        </w:tc>
      </w:tr>
      <w:tr w:rsidR="005A6086" w:rsidTr="00454A51">
        <w:trPr>
          <w:trHeight w:val="402"/>
        </w:trPr>
        <w:tc>
          <w:tcPr>
            <w:tcW w:w="0" w:type="auto"/>
            <w:tcBorders>
              <w:top w:val="single" w:sz="4" w:space="0" w:color="000000"/>
              <w:left w:val="single" w:sz="4" w:space="0" w:color="000000"/>
              <w:right w:val="single" w:sz="4" w:space="0" w:color="000000"/>
            </w:tcBorders>
            <w:shd w:val="clear" w:color="auto" w:fill="auto"/>
            <w:vAlign w:val="center"/>
          </w:tcPr>
          <w:p w:rsidR="005A6086" w:rsidRDefault="005A6086">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rPr>
              <w:t>序号</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A6086" w:rsidRDefault="005A6086">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rPr>
              <w:t xml:space="preserve"> 设备名称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A6086" w:rsidRDefault="005A6086">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rPr>
              <w:t>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A6086" w:rsidRDefault="005A6086">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rPr>
              <w:t>单位</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A6086" w:rsidRDefault="005A6086">
            <w:pPr>
              <w:widowControl/>
              <w:jc w:val="center"/>
              <w:textAlignment w:val="center"/>
              <w:rPr>
                <w:rFonts w:ascii="宋体" w:eastAsia="宋体" w:hAnsi="宋体" w:cs="宋体"/>
                <w:b/>
                <w:bCs/>
                <w:color w:val="000000"/>
                <w:sz w:val="18"/>
                <w:szCs w:val="18"/>
              </w:rPr>
            </w:pPr>
            <w:r>
              <w:rPr>
                <w:rFonts w:ascii="宋体" w:eastAsia="宋体" w:hAnsi="宋体" w:cs="宋体" w:hint="eastAsia"/>
                <w:b/>
                <w:bCs/>
                <w:kern w:val="0"/>
                <w:sz w:val="18"/>
                <w:szCs w:val="18"/>
              </w:rPr>
              <w:t>技术参数及要求</w:t>
            </w:r>
          </w:p>
        </w:tc>
      </w:tr>
      <w:tr w:rsidR="004E6833">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833" w:rsidRDefault="00DF1E1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6833" w:rsidRDefault="00AF7F5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rPr>
              <w:t>新风空调系统</w:t>
            </w:r>
          </w:p>
        </w:tc>
      </w:tr>
      <w:tr w:rsidR="009071B6" w:rsidTr="005A6086">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833" w:rsidRDefault="00DF1E1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833" w:rsidRDefault="00DF1E15">
            <w:pPr>
              <w:widowControl/>
              <w:jc w:val="left"/>
              <w:textAlignment w:val="center"/>
              <w:rPr>
                <w:rFonts w:ascii="宋体" w:eastAsia="宋体" w:hAnsi="宋体" w:cs="宋体"/>
                <w:color w:val="000000"/>
                <w:sz w:val="18"/>
                <w:szCs w:val="18"/>
              </w:rPr>
            </w:pPr>
            <w:r>
              <w:rPr>
                <w:rFonts w:ascii="宋体" w:eastAsia="宋体" w:hAnsi="宋体" w:cs="宋体" w:hint="eastAsia"/>
                <w:kern w:val="0"/>
                <w:sz w:val="18"/>
                <w:szCs w:val="18"/>
              </w:rPr>
              <w:t>全新风净化模块机组</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833" w:rsidRDefault="00DF1E1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3</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833" w:rsidRDefault="00DF1E1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套</w:t>
            </w:r>
          </w:p>
        </w:tc>
        <w:tc>
          <w:tcPr>
            <w:tcW w:w="114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6833" w:rsidRDefault="00DF1E15">
            <w:pPr>
              <w:widowControl/>
              <w:jc w:val="left"/>
              <w:rPr>
                <w:rFonts w:ascii="宋体" w:eastAsia="宋体" w:hAnsi="宋体" w:cs="宋体"/>
                <w:kern w:val="0"/>
                <w:sz w:val="18"/>
                <w:szCs w:val="18"/>
              </w:rPr>
            </w:pPr>
            <w:r>
              <w:rPr>
                <w:rFonts w:ascii="宋体" w:eastAsia="宋体" w:hAnsi="宋体" w:cs="宋体" w:hint="eastAsia"/>
                <w:kern w:val="0"/>
                <w:sz w:val="18"/>
                <w:szCs w:val="18"/>
              </w:rPr>
              <w:t>1.每套制冷量：≥12kW，制热量：≥13kW；</w:t>
            </w:r>
          </w:p>
          <w:p w:rsidR="004E6833" w:rsidRDefault="00DF1E15">
            <w:pPr>
              <w:widowControl/>
              <w:jc w:val="left"/>
              <w:rPr>
                <w:rFonts w:ascii="宋体" w:eastAsia="宋体" w:hAnsi="宋体" w:cs="宋体"/>
                <w:kern w:val="0"/>
                <w:sz w:val="18"/>
                <w:szCs w:val="18"/>
              </w:rPr>
            </w:pPr>
            <w:r>
              <w:rPr>
                <w:rFonts w:ascii="宋体" w:eastAsia="宋体" w:hAnsi="宋体" w:cs="宋体" w:hint="eastAsia"/>
                <w:kern w:val="0"/>
                <w:sz w:val="18"/>
                <w:szCs w:val="18"/>
              </w:rPr>
              <w:t>2.循环风量：≥1200m3/h(室内机)，出风静压10-30（Pa）；</w:t>
            </w:r>
          </w:p>
          <w:p w:rsidR="004E6833" w:rsidRDefault="00DF1E15">
            <w:pPr>
              <w:widowControl/>
              <w:jc w:val="left"/>
              <w:rPr>
                <w:rFonts w:ascii="宋体" w:eastAsia="宋体" w:hAnsi="宋体" w:cs="宋体"/>
                <w:kern w:val="0"/>
                <w:sz w:val="18"/>
                <w:szCs w:val="18"/>
              </w:rPr>
            </w:pPr>
            <w:r>
              <w:rPr>
                <w:rFonts w:ascii="宋体" w:eastAsia="宋体" w:hAnsi="宋体" w:cs="宋体" w:hint="eastAsia"/>
                <w:kern w:val="0"/>
                <w:sz w:val="18"/>
                <w:szCs w:val="18"/>
              </w:rPr>
              <w:t>3.噪音：≤43/39/36dB；</w:t>
            </w:r>
          </w:p>
          <w:p w:rsidR="004E6833" w:rsidRDefault="00DF1E15">
            <w:pPr>
              <w:widowControl/>
              <w:textAlignment w:val="center"/>
              <w:rPr>
                <w:rFonts w:ascii="宋体" w:eastAsia="宋体" w:hAnsi="宋体" w:cs="宋体"/>
                <w:color w:val="000000"/>
                <w:sz w:val="18"/>
                <w:szCs w:val="18"/>
              </w:rPr>
            </w:pPr>
            <w:r>
              <w:rPr>
                <w:rFonts w:ascii="宋体" w:eastAsia="宋体" w:hAnsi="宋体" w:cs="宋体" w:hint="eastAsia"/>
                <w:kern w:val="0"/>
                <w:sz w:val="18"/>
                <w:szCs w:val="18"/>
              </w:rPr>
              <w:t>4.控制方式：遥控、线控或集中控制。</w:t>
            </w:r>
          </w:p>
        </w:tc>
      </w:tr>
      <w:tr w:rsidR="009071B6">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833" w:rsidRDefault="00DF1E1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833" w:rsidRDefault="00DF1E1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高效静吸机</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833" w:rsidRDefault="00DF1E1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833" w:rsidRDefault="00DF1E1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833" w:rsidRDefault="00DF1E1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高新技术产品，普通风机的升级产品：大量静吸，高效、超净、超静，内含杀菌、SLT和提升装置。</w:t>
            </w:r>
          </w:p>
        </w:tc>
      </w:tr>
      <w:tr w:rsidR="009071B6">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833" w:rsidRDefault="00DF1E1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833" w:rsidRDefault="00DF1E1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调节风阀</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833" w:rsidRDefault="00DF1E1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833" w:rsidRDefault="00DF1E1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E6833" w:rsidRDefault="00DF1E15">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rPr>
              <w:t>调节阀门角度的风量调节阀。</w:t>
            </w:r>
          </w:p>
        </w:tc>
      </w:tr>
      <w:tr w:rsidR="009071B6">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833" w:rsidRDefault="00DF1E1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833" w:rsidRDefault="00DF1E1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防雨弯头</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833" w:rsidRDefault="00DF1E1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833" w:rsidRDefault="00DF1E1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833" w:rsidRDefault="00DF1E1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国标，含防虫网，周长3600mm以内。</w:t>
            </w:r>
          </w:p>
        </w:tc>
      </w:tr>
      <w:tr w:rsidR="009071B6">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833" w:rsidRDefault="00DF1E1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833" w:rsidRDefault="00DF1E1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安装辅料</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833" w:rsidRDefault="00DF1E1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833" w:rsidRDefault="00DF1E1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833" w:rsidRDefault="00DF1E1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角铁、吊筋、膨胀螺栓、镀锌铆钉、封闭胶、抱箍等。</w:t>
            </w:r>
          </w:p>
        </w:tc>
      </w:tr>
      <w:tr w:rsidR="004E6833">
        <w:trPr>
          <w:trHeight w:val="34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833" w:rsidRDefault="00DF1E1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6833" w:rsidRDefault="00DF1E15" w:rsidP="00AF7F5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rPr>
              <w:t xml:space="preserve"> </w:t>
            </w:r>
            <w:r w:rsidR="00AF7F55">
              <w:rPr>
                <w:rFonts w:ascii="宋体" w:eastAsia="宋体" w:hAnsi="宋体" w:cs="宋体" w:hint="eastAsia"/>
                <w:b/>
                <w:bCs/>
                <w:color w:val="000000"/>
                <w:kern w:val="0"/>
                <w:sz w:val="18"/>
                <w:szCs w:val="18"/>
              </w:rPr>
              <w:t>解剖台</w:t>
            </w:r>
          </w:p>
        </w:tc>
      </w:tr>
      <w:tr w:rsidR="009071B6">
        <w:trPr>
          <w:trHeight w:val="151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833" w:rsidRDefault="00DF1E1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E6833" w:rsidRDefault="00DF1E1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位移负压尸体解剖台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E6833" w:rsidRDefault="00DF1E1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E6833" w:rsidRDefault="00DF1E1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E6833" w:rsidRDefault="00DF1E15">
            <w:pPr>
              <w:widowControl/>
              <w:jc w:val="left"/>
              <w:rPr>
                <w:rFonts w:ascii="宋体" w:eastAsia="宋体" w:hAnsi="宋体" w:cs="宋体"/>
                <w:sz w:val="18"/>
                <w:szCs w:val="18"/>
              </w:rPr>
            </w:pPr>
            <w:r>
              <w:rPr>
                <w:rFonts w:ascii="宋体" w:eastAsia="宋体" w:hAnsi="宋体" w:cs="宋体" w:hint="eastAsia"/>
                <w:sz w:val="18"/>
                <w:szCs w:val="18"/>
              </w:rPr>
              <w:t>一、主要功能：</w:t>
            </w:r>
            <w:r>
              <w:rPr>
                <w:rFonts w:ascii="宋体" w:eastAsia="宋体" w:hAnsi="宋体" w:cs="宋体" w:hint="eastAsia"/>
                <w:sz w:val="18"/>
                <w:szCs w:val="18"/>
              </w:rPr>
              <w:br/>
              <w:t>1、快捷位移开颅连锁装置：</w:t>
            </w:r>
            <w:r>
              <w:rPr>
                <w:rFonts w:ascii="宋体" w:eastAsia="宋体" w:hAnsi="宋体" w:cs="宋体" w:hint="eastAsia"/>
                <w:sz w:val="18"/>
                <w:szCs w:val="18"/>
              </w:rPr>
              <w:br/>
            </w:r>
            <w:r>
              <w:rPr>
                <w:rFonts w:ascii="宋体" w:eastAsia="宋体" w:hAnsi="宋体" w:cs="宋体" w:hint="eastAsia"/>
                <w:color w:val="000000"/>
                <w:kern w:val="0"/>
                <w:sz w:val="18"/>
                <w:szCs w:val="18"/>
              </w:rPr>
              <w:t>▲</w:t>
            </w:r>
            <w:r>
              <w:rPr>
                <w:rFonts w:ascii="宋体" w:eastAsia="宋体" w:hAnsi="宋体" w:cs="宋体" w:hint="eastAsia"/>
                <w:sz w:val="18"/>
                <w:szCs w:val="18"/>
              </w:rPr>
              <w:t>1）、纵向和横向位移互锁连锁功能：脚踢式一键启动，解剖台板开颅模块智能化运行，无需手动操作，通过多节螺旋式高强度合金钢材质将解剖台板开颅模块升到设定高度，在位移机构作用下沿解剖台长度方向平稳位移到设定位置，自动停止。</w:t>
            </w:r>
            <w:r>
              <w:rPr>
                <w:rFonts w:ascii="宋体" w:eastAsia="宋体" w:hAnsi="宋体" w:cs="宋体" w:hint="eastAsia"/>
                <w:sz w:val="18"/>
                <w:szCs w:val="18"/>
              </w:rPr>
              <w:br/>
              <w:t>2）、解剖台板开颅模块：纵向行程≥100mm，横向位移行程≥200mm；解开倾角：≥30°；固定部位长≥330mm，圆弧形对接口半径≥120mm。</w:t>
            </w:r>
            <w:r>
              <w:rPr>
                <w:rFonts w:ascii="宋体" w:eastAsia="宋体" w:hAnsi="宋体" w:cs="宋体" w:hint="eastAsia"/>
                <w:sz w:val="18"/>
                <w:szCs w:val="18"/>
              </w:rPr>
              <w:br/>
              <w:t>3）、可拆卸式污物处理装置：上口外形尺寸≥500×180mm，外侧斜度≤75°，前内侧面斜度≤5°，左右内侧面斜度≤15°，后内侧面斜度≤15°；</w:t>
            </w:r>
            <w:r>
              <w:rPr>
                <w:rFonts w:ascii="宋体" w:eastAsia="宋体" w:hAnsi="宋体" w:cs="宋体" w:hint="eastAsia"/>
                <w:sz w:val="18"/>
                <w:szCs w:val="18"/>
              </w:rPr>
              <w:br/>
            </w:r>
            <w:r>
              <w:rPr>
                <w:rFonts w:ascii="宋体" w:eastAsia="宋体" w:hAnsi="宋体" w:cs="宋体" w:hint="eastAsia"/>
                <w:color w:val="000000"/>
                <w:kern w:val="0"/>
                <w:sz w:val="18"/>
                <w:szCs w:val="18"/>
              </w:rPr>
              <w:t>▲</w:t>
            </w:r>
            <w:r>
              <w:rPr>
                <w:rFonts w:ascii="宋体" w:eastAsia="宋体" w:hAnsi="宋体" w:cs="宋体" w:hint="eastAsia"/>
                <w:sz w:val="18"/>
                <w:szCs w:val="18"/>
              </w:rPr>
              <w:t>4）、解剖台板开颅模块运行模式：采用隐藏式双轨往复运行，匀速平稳，一分钟内不少于一个往复，行程不少于600mm，单程行程不少于300mm，运行时间不超过30秒，解剖台板开颅模块位移时伸出解剖台至少55mm。</w:t>
            </w:r>
          </w:p>
          <w:p w:rsidR="004E6833" w:rsidRDefault="00DF1E15">
            <w:pPr>
              <w:widowControl/>
              <w:jc w:val="left"/>
              <w:rPr>
                <w:rFonts w:ascii="宋体" w:eastAsia="宋体" w:hAnsi="宋体" w:cs="宋体"/>
                <w:sz w:val="18"/>
                <w:szCs w:val="18"/>
              </w:rPr>
            </w:pPr>
            <w:r>
              <w:rPr>
                <w:rFonts w:ascii="宋体" w:eastAsia="宋体" w:hAnsi="宋体" w:cs="宋体" w:hint="eastAsia"/>
                <w:sz w:val="18"/>
                <w:szCs w:val="18"/>
              </w:rPr>
              <w:t>2、解剖台负压功能：</w:t>
            </w:r>
          </w:p>
          <w:p w:rsidR="004E6833" w:rsidRDefault="00DF1E15">
            <w:pPr>
              <w:widowControl/>
              <w:jc w:val="left"/>
              <w:rPr>
                <w:rFonts w:ascii="宋体" w:eastAsia="宋体" w:hAnsi="宋体" w:cs="宋体"/>
                <w:sz w:val="18"/>
                <w:szCs w:val="18"/>
              </w:rPr>
            </w:pPr>
            <w:r>
              <w:rPr>
                <w:rFonts w:ascii="宋体" w:eastAsia="宋体" w:hAnsi="宋体" w:cs="宋体" w:hint="eastAsia"/>
                <w:color w:val="000000"/>
                <w:kern w:val="0"/>
                <w:sz w:val="18"/>
                <w:szCs w:val="18"/>
              </w:rPr>
              <w:t>▲</w:t>
            </w:r>
            <w:r>
              <w:rPr>
                <w:rFonts w:ascii="宋体" w:eastAsia="宋体" w:hAnsi="宋体" w:cs="宋体" w:hint="eastAsia"/>
                <w:sz w:val="18"/>
                <w:szCs w:val="18"/>
              </w:rPr>
              <w:t>1）、台面内侧配置上下两层≥700个排风条形孔，条形孔长≥70mm，宽≥5mm。</w:t>
            </w:r>
          </w:p>
          <w:p w:rsidR="004E6833" w:rsidRDefault="00DF1E15">
            <w:pPr>
              <w:widowControl/>
              <w:jc w:val="left"/>
              <w:rPr>
                <w:rFonts w:ascii="宋体" w:eastAsia="宋体" w:hAnsi="宋体" w:cs="宋体"/>
                <w:sz w:val="18"/>
                <w:szCs w:val="18"/>
              </w:rPr>
            </w:pPr>
            <w:r>
              <w:rPr>
                <w:rFonts w:ascii="宋体" w:eastAsia="宋体" w:hAnsi="宋体" w:cs="宋体" w:hint="eastAsia"/>
                <w:sz w:val="18"/>
                <w:szCs w:val="18"/>
              </w:rPr>
              <w:t>2）解剖台底座配置≥600mm×350mm长方形排风管。</w:t>
            </w:r>
            <w:bookmarkStart w:id="0" w:name="_GoBack"/>
            <w:bookmarkEnd w:id="0"/>
          </w:p>
          <w:p w:rsidR="004E6833" w:rsidRDefault="00DF1E15">
            <w:pPr>
              <w:widowControl/>
              <w:jc w:val="left"/>
              <w:rPr>
                <w:rFonts w:ascii="宋体" w:eastAsia="宋体" w:hAnsi="宋体" w:cs="宋体"/>
                <w:sz w:val="18"/>
                <w:szCs w:val="18"/>
              </w:rPr>
            </w:pPr>
            <w:r>
              <w:rPr>
                <w:rFonts w:ascii="宋体" w:eastAsia="宋体" w:hAnsi="宋体" w:cs="宋体" w:hint="eastAsia"/>
                <w:color w:val="000000"/>
                <w:kern w:val="0"/>
                <w:sz w:val="18"/>
                <w:szCs w:val="18"/>
              </w:rPr>
              <w:t>▲</w:t>
            </w:r>
            <w:r>
              <w:rPr>
                <w:rFonts w:ascii="宋体" w:eastAsia="宋体" w:hAnsi="宋体" w:cs="宋体" w:hint="eastAsia"/>
                <w:sz w:val="18"/>
                <w:szCs w:val="18"/>
              </w:rPr>
              <w:t>3</w:t>
            </w:r>
            <w:r w:rsidR="0064044C">
              <w:rPr>
                <w:rFonts w:ascii="宋体" w:eastAsia="宋体" w:hAnsi="宋体" w:cs="宋体" w:hint="eastAsia"/>
                <w:sz w:val="18"/>
                <w:szCs w:val="18"/>
              </w:rPr>
              <w:t>、解剖台面板可侧翻，</w:t>
            </w:r>
            <w:r>
              <w:rPr>
                <w:rFonts w:ascii="宋体" w:eastAsia="宋体" w:hAnsi="宋体" w:cs="宋体" w:hint="eastAsia"/>
                <w:sz w:val="18"/>
                <w:szCs w:val="18"/>
              </w:rPr>
              <w:t>于内部清洗。</w:t>
            </w:r>
          </w:p>
          <w:p w:rsidR="004E6833" w:rsidRDefault="00DF1E15">
            <w:pPr>
              <w:widowControl/>
              <w:jc w:val="left"/>
              <w:rPr>
                <w:rFonts w:ascii="宋体" w:eastAsia="宋体" w:hAnsi="宋体" w:cs="宋体"/>
                <w:sz w:val="18"/>
                <w:szCs w:val="18"/>
              </w:rPr>
            </w:pPr>
            <w:r>
              <w:rPr>
                <w:rFonts w:ascii="宋体" w:eastAsia="宋体" w:hAnsi="宋体" w:cs="宋体" w:hint="eastAsia"/>
                <w:sz w:val="18"/>
                <w:szCs w:val="18"/>
              </w:rPr>
              <w:t>4、安全可靠性：</w:t>
            </w:r>
          </w:p>
          <w:p w:rsidR="004E6833" w:rsidRDefault="00DF1E15">
            <w:pPr>
              <w:widowControl/>
              <w:jc w:val="left"/>
              <w:rPr>
                <w:rFonts w:ascii="宋体" w:eastAsia="宋体" w:hAnsi="宋体" w:cs="宋体"/>
                <w:sz w:val="18"/>
                <w:szCs w:val="18"/>
              </w:rPr>
            </w:pPr>
            <w:r>
              <w:rPr>
                <w:rFonts w:ascii="宋体" w:eastAsia="宋体" w:hAnsi="宋体" w:cs="宋体" w:hint="eastAsia"/>
                <w:sz w:val="18"/>
                <w:szCs w:val="18"/>
              </w:rPr>
              <w:t>1）、安全防护：设备设有有效的接地措施及过压、过载电路保护，具有漏电断路保护器；</w:t>
            </w:r>
          </w:p>
          <w:p w:rsidR="004E6833" w:rsidRDefault="00DF1E15">
            <w:pPr>
              <w:widowControl/>
              <w:jc w:val="left"/>
              <w:rPr>
                <w:rFonts w:ascii="宋体" w:eastAsia="宋体" w:hAnsi="宋体" w:cs="宋体"/>
                <w:sz w:val="18"/>
                <w:szCs w:val="18"/>
              </w:rPr>
            </w:pPr>
            <w:r>
              <w:rPr>
                <w:rFonts w:ascii="宋体" w:eastAsia="宋体" w:hAnsi="宋体" w:cs="宋体" w:hint="eastAsia"/>
                <w:sz w:val="18"/>
                <w:szCs w:val="18"/>
              </w:rPr>
              <w:t>2）耐压试验：电源插头或电流引入端子与外壳裸露金属部件之间应能承受50Hz、1500 V的交流电压的抗电强度试验，历时1min无闪烁或击穿现象；</w:t>
            </w:r>
          </w:p>
          <w:p w:rsidR="004E6833" w:rsidRDefault="00DF1E15">
            <w:pPr>
              <w:widowControl/>
              <w:jc w:val="left"/>
              <w:rPr>
                <w:rFonts w:ascii="宋体" w:eastAsia="宋体" w:hAnsi="宋体" w:cs="宋体"/>
                <w:sz w:val="18"/>
                <w:szCs w:val="18"/>
              </w:rPr>
            </w:pPr>
            <w:r>
              <w:rPr>
                <w:rFonts w:ascii="宋体" w:eastAsia="宋体" w:hAnsi="宋体" w:cs="宋体" w:hint="eastAsia"/>
                <w:sz w:val="18"/>
                <w:szCs w:val="18"/>
              </w:rPr>
              <w:lastRenderedPageBreak/>
              <w:t>6、内含内含电器集中控制系统软件。</w:t>
            </w:r>
          </w:p>
          <w:p w:rsidR="004E6833" w:rsidRDefault="00DF1E15">
            <w:pPr>
              <w:widowControl/>
              <w:jc w:val="left"/>
              <w:rPr>
                <w:rFonts w:ascii="宋体" w:eastAsia="宋体" w:hAnsi="宋体" w:cs="宋体"/>
                <w:sz w:val="18"/>
                <w:szCs w:val="18"/>
              </w:rPr>
            </w:pPr>
            <w:r>
              <w:rPr>
                <w:rFonts w:ascii="宋体" w:eastAsia="宋体" w:hAnsi="宋体" w:cs="宋体" w:hint="eastAsia"/>
                <w:sz w:val="18"/>
                <w:szCs w:val="18"/>
              </w:rPr>
              <w:t>二、技术参数：</w:t>
            </w:r>
          </w:p>
          <w:p w:rsidR="004E6833" w:rsidRDefault="00DF1E15">
            <w:pPr>
              <w:widowControl/>
              <w:jc w:val="left"/>
              <w:rPr>
                <w:rFonts w:ascii="宋体" w:eastAsia="宋体" w:hAnsi="宋体" w:cs="宋体"/>
                <w:sz w:val="18"/>
                <w:szCs w:val="18"/>
              </w:rPr>
            </w:pPr>
            <w:r>
              <w:rPr>
                <w:rFonts w:ascii="宋体" w:eastAsia="宋体" w:hAnsi="宋体" w:cs="宋体" w:hint="eastAsia"/>
                <w:sz w:val="18"/>
                <w:szCs w:val="18"/>
              </w:rPr>
              <w:t xml:space="preserve">1、升降功能：设有双重限位保护，可在升降范围内的任一高度停止，内台面板升降范围：0-13cm。 </w:t>
            </w:r>
            <w:r>
              <w:rPr>
                <w:rFonts w:ascii="宋体" w:eastAsia="宋体" w:hAnsi="宋体" w:cs="宋体" w:hint="eastAsia"/>
                <w:sz w:val="18"/>
                <w:szCs w:val="18"/>
              </w:rPr>
              <w:br/>
            </w:r>
            <w:r w:rsidR="009071B6">
              <w:rPr>
                <w:rFonts w:ascii="宋体" w:eastAsia="宋体" w:hAnsi="宋体" w:cs="宋体" w:hint="eastAsia"/>
                <w:sz w:val="18"/>
                <w:szCs w:val="18"/>
              </w:rPr>
              <w:t>2</w:t>
            </w:r>
            <w:r>
              <w:rPr>
                <w:rFonts w:ascii="宋体" w:eastAsia="宋体" w:hAnsi="宋体" w:cs="宋体" w:hint="eastAsia"/>
                <w:sz w:val="18"/>
                <w:szCs w:val="18"/>
              </w:rPr>
              <w:t xml:space="preserve">快捷内插无动力吸液泵：（1）无需电源，能够自动吸出解剖过程中尸体渗出的液体，20秒内可吸出500ml液体；（2）、具有防溅功能；（3）、具有插拔式接头固定装置； （4）变径负压腔规格：（φ11mm～19mm）×80mm。 </w:t>
            </w:r>
          </w:p>
          <w:p w:rsidR="004E6833" w:rsidRDefault="009071B6">
            <w:pPr>
              <w:widowControl/>
              <w:jc w:val="left"/>
              <w:rPr>
                <w:rFonts w:ascii="宋体" w:eastAsia="宋体" w:hAnsi="宋体" w:cs="宋体"/>
                <w:sz w:val="18"/>
                <w:szCs w:val="18"/>
              </w:rPr>
            </w:pPr>
            <w:r>
              <w:rPr>
                <w:rFonts w:ascii="宋体" w:eastAsia="宋体" w:hAnsi="宋体" w:cs="宋体" w:hint="eastAsia"/>
                <w:sz w:val="18"/>
                <w:szCs w:val="18"/>
              </w:rPr>
              <w:t>3</w:t>
            </w:r>
            <w:r w:rsidR="00DF1E15">
              <w:rPr>
                <w:rFonts w:ascii="宋体" w:eastAsia="宋体" w:hAnsi="宋体" w:cs="宋体" w:hint="eastAsia"/>
                <w:sz w:val="18"/>
                <w:szCs w:val="18"/>
              </w:rPr>
              <w:t>解剖台尺寸：尸体解剖台≥2700（长）x850（宽）x800（高）mm。材质：304不锈钢。</w:t>
            </w:r>
          </w:p>
          <w:p w:rsidR="004E6833" w:rsidRDefault="009071B6">
            <w:pPr>
              <w:widowControl/>
              <w:jc w:val="left"/>
              <w:rPr>
                <w:rFonts w:ascii="宋体" w:eastAsia="宋体" w:hAnsi="宋体" w:cs="宋体"/>
                <w:sz w:val="18"/>
                <w:szCs w:val="18"/>
              </w:rPr>
            </w:pPr>
            <w:r>
              <w:rPr>
                <w:rFonts w:ascii="宋体" w:eastAsia="宋体" w:hAnsi="宋体" w:cs="宋体" w:hint="eastAsia"/>
                <w:sz w:val="18"/>
                <w:szCs w:val="18"/>
              </w:rPr>
              <w:t>4</w:t>
            </w:r>
            <w:r w:rsidR="00DF1E15">
              <w:rPr>
                <w:rFonts w:ascii="宋体" w:eastAsia="宋体" w:hAnsi="宋体" w:cs="宋体" w:hint="eastAsia"/>
                <w:sz w:val="18"/>
                <w:szCs w:val="18"/>
              </w:rPr>
              <w:t>解剖台板开颅区域尺寸：≥1850mm×650mm（长宽）。</w:t>
            </w:r>
          </w:p>
          <w:p w:rsidR="004E6833" w:rsidRDefault="00DF1E15">
            <w:pPr>
              <w:widowControl/>
              <w:jc w:val="left"/>
              <w:rPr>
                <w:rFonts w:ascii="宋体" w:eastAsia="宋体" w:hAnsi="宋体" w:cs="宋体"/>
                <w:sz w:val="18"/>
                <w:szCs w:val="18"/>
              </w:rPr>
            </w:pPr>
            <w:r>
              <w:rPr>
                <w:rFonts w:ascii="宋体" w:eastAsia="宋体" w:hAnsi="宋体" w:cs="宋体" w:hint="eastAsia"/>
                <w:color w:val="000000"/>
                <w:kern w:val="0"/>
                <w:sz w:val="18"/>
                <w:szCs w:val="18"/>
              </w:rPr>
              <w:t>▲</w:t>
            </w:r>
            <w:r>
              <w:rPr>
                <w:rFonts w:ascii="宋体" w:eastAsia="宋体" w:hAnsi="宋体" w:cs="宋体" w:hint="eastAsia"/>
                <w:sz w:val="18"/>
                <w:szCs w:val="18"/>
              </w:rPr>
              <w:t>7、承载重量：在台面上均匀放置≥200kg的物体。</w:t>
            </w:r>
          </w:p>
          <w:p w:rsidR="004E6833" w:rsidRDefault="00DF1E15">
            <w:pPr>
              <w:pStyle w:val="2"/>
              <w:ind w:firstLine="0"/>
              <w:jc w:val="left"/>
              <w:rPr>
                <w:rFonts w:ascii="宋体" w:eastAsia="宋体" w:hAnsi="宋体"/>
                <w:sz w:val="18"/>
                <w:szCs w:val="18"/>
              </w:rPr>
            </w:pPr>
            <w:r>
              <w:rPr>
                <w:rFonts w:ascii="宋体" w:eastAsia="宋体" w:hAnsi="宋体" w:hint="eastAsia"/>
                <w:sz w:val="18"/>
                <w:szCs w:val="18"/>
              </w:rPr>
              <w:t>8、喷淋：清洗枪具有多档位伸缩、出水量可调功能，拉出长度≥2200 mm。</w:t>
            </w:r>
          </w:p>
          <w:p w:rsidR="004E6833" w:rsidRDefault="00DF1E1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三、投标文件中提供省级（含）以上产品质量监督检验单位出具的位移负压尸体解剖台检测报告原件扫描件（以上▲的内容在检测报告中体现，并符合参数中的要求），否则为无效投标。</w:t>
            </w:r>
          </w:p>
        </w:tc>
      </w:tr>
      <w:tr w:rsidR="004E6833">
        <w:trPr>
          <w:trHeight w:val="34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833" w:rsidRDefault="00DF1E1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三</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6833" w:rsidRDefault="00AF7F55">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rPr>
              <w:t>照明系统</w:t>
            </w:r>
          </w:p>
        </w:tc>
      </w:tr>
      <w:tr w:rsidR="009071B6">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833" w:rsidRDefault="00DF1E1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E6833" w:rsidRDefault="00DF1E1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防炫目照明无影光带</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E6833" w:rsidRDefault="00DF1E1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E6833" w:rsidRDefault="00DF1E1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E6833" w:rsidRDefault="00DF1E15">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高亮照明模块，双驱动控制，分段式设计,照度控制在1000-1800LUX；室内灯光配置平均色温范围：5000－6000K。</w:t>
            </w:r>
          </w:p>
        </w:tc>
      </w:tr>
      <w:tr w:rsidR="009071B6">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E6833" w:rsidRDefault="00AF7F5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E6833" w:rsidRDefault="00DF1E1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集成吊顶</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E6833" w:rsidRDefault="00DF1E1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E6833" w:rsidRDefault="00DF1E1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平方米</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E6833" w:rsidRDefault="00DF1E1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600*600mm铝扣板吊顶</w:t>
            </w:r>
          </w:p>
        </w:tc>
      </w:tr>
      <w:tr w:rsidR="004E6833">
        <w:trPr>
          <w:trHeight w:val="285"/>
        </w:trPr>
        <w:tc>
          <w:tcPr>
            <w:tcW w:w="140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E6833" w:rsidRDefault="00DF1E15">
            <w:pPr>
              <w:widowControl/>
              <w:jc w:val="left"/>
              <w:rPr>
                <w:rFonts w:ascii="宋体" w:eastAsia="宋体" w:hAnsi="宋体" w:cs="宋体"/>
                <w:b/>
                <w:bCs/>
                <w:color w:val="000000"/>
                <w:kern w:val="0"/>
                <w:szCs w:val="21"/>
              </w:rPr>
            </w:pPr>
            <w:r>
              <w:rPr>
                <w:rFonts w:ascii="宋体" w:eastAsia="宋体" w:hAnsi="宋体" w:cs="宋体" w:hint="eastAsia"/>
                <w:b/>
                <w:bCs/>
                <w:color w:val="000000"/>
                <w:kern w:val="0"/>
                <w:sz w:val="18"/>
                <w:szCs w:val="18"/>
              </w:rPr>
              <w:t>注：</w:t>
            </w:r>
            <w:r>
              <w:rPr>
                <w:rFonts w:ascii="宋体" w:eastAsia="宋体" w:hAnsi="宋体" w:cs="宋体" w:hint="eastAsia"/>
                <w:b/>
                <w:bCs/>
                <w:color w:val="000000"/>
                <w:kern w:val="0"/>
                <w:szCs w:val="21"/>
              </w:rPr>
              <w:t xml:space="preserve">                                                                                                                                                                                                                                      本项目</w:t>
            </w:r>
            <w:r w:rsidR="00980110">
              <w:rPr>
                <w:rFonts w:ascii="宋体" w:eastAsia="宋体" w:hAnsi="宋体" w:cs="宋体" w:hint="eastAsia"/>
                <w:b/>
                <w:bCs/>
                <w:color w:val="000000"/>
                <w:kern w:val="0"/>
                <w:szCs w:val="21"/>
              </w:rPr>
              <w:t>为现有解剖室升级更换解剖台、新风空调系统、照明系统，招标金额包含旧设备拆除和新设备安装费用；</w:t>
            </w:r>
            <w:r>
              <w:rPr>
                <w:rFonts w:ascii="宋体" w:eastAsia="宋体" w:hAnsi="宋体" w:cs="宋体" w:hint="eastAsia"/>
                <w:b/>
                <w:bCs/>
                <w:color w:val="000000"/>
                <w:kern w:val="0"/>
                <w:szCs w:val="21"/>
              </w:rPr>
              <w:t>为了保证投标人具有建设高腐败解剖室的能力，</w:t>
            </w:r>
            <w:r>
              <w:rPr>
                <w:rFonts w:ascii="宋体" w:eastAsia="宋体" w:hAnsi="宋体" w:cstheme="minorEastAsia" w:hint="eastAsia"/>
                <w:b/>
                <w:bCs/>
                <w:szCs w:val="21"/>
              </w:rPr>
              <w:t>投标</w:t>
            </w:r>
            <w:r w:rsidR="00980110">
              <w:rPr>
                <w:rFonts w:ascii="宋体" w:eastAsia="宋体" w:hAnsi="宋体" w:cstheme="minorEastAsia" w:hint="eastAsia"/>
                <w:b/>
                <w:bCs/>
                <w:szCs w:val="21"/>
              </w:rPr>
              <w:t>需</w:t>
            </w:r>
            <w:r>
              <w:rPr>
                <w:rFonts w:ascii="宋体" w:eastAsia="宋体" w:hAnsi="宋体" w:cstheme="minorEastAsia" w:hint="eastAsia"/>
                <w:b/>
                <w:bCs/>
                <w:szCs w:val="21"/>
              </w:rPr>
              <w:t>提供国家认证认可监督管理委员会认可的刑事技术产品质量监督检验单位</w:t>
            </w:r>
            <w:r>
              <w:rPr>
                <w:rFonts w:ascii="宋体" w:eastAsia="宋体" w:hAnsi="宋体" w:cs="宋体" w:hint="eastAsia"/>
                <w:b/>
                <w:bCs/>
                <w:color w:val="000000"/>
                <w:kern w:val="0"/>
                <w:szCs w:val="21"/>
              </w:rPr>
              <w:t>出具的高腐败尸体解剖室检测报告扫描件和佐证检测单位是国家认证认可监督管理委员会认可的截图（查询网站：国家市场监督管理总局官网），否则视为无效投标。</w:t>
            </w:r>
          </w:p>
          <w:p w:rsidR="004E6833" w:rsidRDefault="004E6833">
            <w:pPr>
              <w:widowControl/>
              <w:jc w:val="left"/>
              <w:textAlignment w:val="center"/>
              <w:rPr>
                <w:rFonts w:ascii="宋体" w:eastAsia="宋体" w:hAnsi="宋体" w:cs="宋体"/>
                <w:color w:val="000000"/>
                <w:kern w:val="0"/>
                <w:sz w:val="18"/>
                <w:szCs w:val="18"/>
              </w:rPr>
            </w:pPr>
          </w:p>
        </w:tc>
      </w:tr>
    </w:tbl>
    <w:p w:rsidR="004E6833" w:rsidRDefault="004E6833"/>
    <w:sectPr w:rsidR="004E6833" w:rsidSect="004E6833">
      <w:pgSz w:w="16838" w:h="11906" w:orient="landscape"/>
      <w:pgMar w:top="1080" w:right="1440" w:bottom="108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6C8" w:rsidRDefault="00D346C8" w:rsidP="009071B6">
      <w:r>
        <w:separator/>
      </w:r>
    </w:p>
  </w:endnote>
  <w:endnote w:type="continuationSeparator" w:id="0">
    <w:p w:rsidR="00D346C8" w:rsidRDefault="00D346C8" w:rsidP="00907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6C8" w:rsidRDefault="00D346C8" w:rsidP="009071B6">
      <w:r>
        <w:separator/>
      </w:r>
    </w:p>
  </w:footnote>
  <w:footnote w:type="continuationSeparator" w:id="0">
    <w:p w:rsidR="00D346C8" w:rsidRDefault="00D346C8" w:rsidP="009071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TU3MTM5NjY4NDdjMGQ5Y2Y5MDVkZTY1YmRlYjJhZjYifQ=="/>
  </w:docVars>
  <w:rsids>
    <w:rsidRoot w:val="004E6833"/>
    <w:rsid w:val="004E6833"/>
    <w:rsid w:val="005363C8"/>
    <w:rsid w:val="005A6086"/>
    <w:rsid w:val="0064044C"/>
    <w:rsid w:val="00833B4D"/>
    <w:rsid w:val="009071B6"/>
    <w:rsid w:val="00980110"/>
    <w:rsid w:val="00A75D32"/>
    <w:rsid w:val="00AF7F55"/>
    <w:rsid w:val="00D346C8"/>
    <w:rsid w:val="00DF1E15"/>
    <w:rsid w:val="00F310F2"/>
    <w:rsid w:val="472F15D7"/>
    <w:rsid w:val="51E21A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semiHidden="1" w:qFormat="1"/>
    <w:lsdException w:name="Body Text"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E6833"/>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nhideWhenUsed/>
    <w:qFormat/>
    <w:rsid w:val="004E6833"/>
    <w:pPr>
      <w:spacing w:after="120"/>
    </w:pPr>
    <w:rPr>
      <w:rFonts w:ascii="Times New Roman" w:eastAsia="宋体" w:hAnsi="Times New Roman" w:cs="Times New Roman"/>
      <w:lang w:val="zh-CN"/>
    </w:rPr>
  </w:style>
  <w:style w:type="paragraph" w:styleId="a4">
    <w:name w:val="Title"/>
    <w:basedOn w:val="a"/>
    <w:next w:val="a"/>
    <w:uiPriority w:val="10"/>
    <w:qFormat/>
    <w:rsid w:val="004E6833"/>
    <w:pPr>
      <w:widowControl/>
      <w:overflowPunct w:val="0"/>
      <w:autoSpaceDE w:val="0"/>
      <w:autoSpaceDN w:val="0"/>
      <w:adjustRightInd w:val="0"/>
      <w:jc w:val="center"/>
      <w:textAlignment w:val="baseline"/>
    </w:pPr>
    <w:rPr>
      <w:rFonts w:ascii="Cambria" w:eastAsia="宋体" w:hAnsi="Cambria" w:cs="Times New Roman"/>
      <w:b/>
      <w:bCs/>
      <w:sz w:val="32"/>
      <w:szCs w:val="32"/>
      <w:lang w:val="zh-CN"/>
    </w:rPr>
  </w:style>
  <w:style w:type="paragraph" w:customStyle="1" w:styleId="2">
    <w:name w:val="样式 首行缩进:  2 字符"/>
    <w:basedOn w:val="a"/>
    <w:qFormat/>
    <w:rsid w:val="004E6833"/>
    <w:pPr>
      <w:ind w:firstLine="560"/>
    </w:pPr>
    <w:rPr>
      <w:rFonts w:eastAsia="仿宋_GB2312" w:cs="宋体"/>
      <w:sz w:val="24"/>
    </w:rPr>
  </w:style>
  <w:style w:type="paragraph" w:styleId="a5">
    <w:name w:val="header"/>
    <w:basedOn w:val="a"/>
    <w:link w:val="Char"/>
    <w:rsid w:val="009071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9071B6"/>
    <w:rPr>
      <w:rFonts w:asciiTheme="minorHAnsi" w:eastAsiaTheme="minorEastAsia" w:hAnsiTheme="minorHAnsi" w:cstheme="minorBidi"/>
      <w:kern w:val="2"/>
      <w:sz w:val="18"/>
      <w:szCs w:val="18"/>
    </w:rPr>
  </w:style>
  <w:style w:type="paragraph" w:styleId="a6">
    <w:name w:val="footer"/>
    <w:basedOn w:val="a"/>
    <w:link w:val="Char0"/>
    <w:rsid w:val="009071B6"/>
    <w:pPr>
      <w:tabs>
        <w:tab w:val="center" w:pos="4153"/>
        <w:tab w:val="right" w:pos="8306"/>
      </w:tabs>
      <w:snapToGrid w:val="0"/>
      <w:jc w:val="left"/>
    </w:pPr>
    <w:rPr>
      <w:sz w:val="18"/>
      <w:szCs w:val="18"/>
    </w:rPr>
  </w:style>
  <w:style w:type="character" w:customStyle="1" w:styleId="Char0">
    <w:name w:val="页脚 Char"/>
    <w:basedOn w:val="a1"/>
    <w:link w:val="a6"/>
    <w:rsid w:val="009071B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285</Words>
  <Characters>1631</Characters>
  <Application>Microsoft Office Word</Application>
  <DocSecurity>0</DocSecurity>
  <Lines>13</Lines>
  <Paragraphs>3</Paragraphs>
  <ScaleCrop>false</ScaleCrop>
  <Company>微软中国</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熊经伟</cp:lastModifiedBy>
  <cp:revision>7</cp:revision>
  <dcterms:created xsi:type="dcterms:W3CDTF">2023-11-23T07:34:00Z</dcterms:created>
  <dcterms:modified xsi:type="dcterms:W3CDTF">2023-11-27T03:31:00Z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E796519A25E443B999621BC48EDFEF4B_12</vt:lpwstr>
  </property>
</Properties>
</file>