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08862" w14:textId="58C75AD9" w:rsidR="003E55E0" w:rsidRPr="00F16207" w:rsidRDefault="003001F2">
      <w:pPr>
        <w:pStyle w:val="1-1"/>
        <w:rPr>
          <w:rFonts w:ascii="宋体" w:eastAsia="宋体" w:hAnsi="宋体"/>
          <w:sz w:val="40"/>
          <w:szCs w:val="40"/>
        </w:rPr>
      </w:pPr>
      <w:bookmarkStart w:id="0" w:name="_Toc54276879"/>
      <w:bookmarkStart w:id="1" w:name="_Toc11120"/>
      <w:bookmarkStart w:id="2" w:name="_Toc54276881"/>
      <w:r w:rsidRPr="00F16207">
        <w:rPr>
          <w:rFonts w:ascii="宋体" w:eastAsia="宋体" w:hAnsi="宋体" w:hint="eastAsia"/>
          <w:sz w:val="40"/>
          <w:szCs w:val="40"/>
        </w:rPr>
        <w:t>广西农业职业技术</w:t>
      </w:r>
      <w:bookmarkStart w:id="3" w:name="_Toc20722"/>
      <w:bookmarkEnd w:id="0"/>
      <w:bookmarkEnd w:id="1"/>
      <w:r w:rsidR="008E3490">
        <w:rPr>
          <w:rFonts w:ascii="宋体" w:eastAsia="宋体" w:hAnsi="宋体" w:hint="eastAsia"/>
          <w:sz w:val="40"/>
          <w:szCs w:val="40"/>
        </w:rPr>
        <w:t>大学</w:t>
      </w:r>
    </w:p>
    <w:p w14:paraId="736521EB" w14:textId="72F51E9B" w:rsidR="00F16207" w:rsidRPr="00F16207" w:rsidRDefault="003001F2">
      <w:pPr>
        <w:pStyle w:val="1-1"/>
        <w:rPr>
          <w:rFonts w:ascii="宋体" w:eastAsia="宋体" w:hAnsi="宋体"/>
          <w:sz w:val="21"/>
          <w:szCs w:val="21"/>
        </w:rPr>
      </w:pPr>
      <w:bookmarkStart w:id="4" w:name="_Toc54276880"/>
      <w:r w:rsidRPr="00F16207">
        <w:rPr>
          <w:rFonts w:ascii="宋体" w:eastAsia="宋体" w:hAnsi="宋体" w:hint="eastAsia"/>
          <w:sz w:val="40"/>
          <w:szCs w:val="40"/>
        </w:rPr>
        <w:t>货物、服务类项目采购需求表</w:t>
      </w:r>
      <w:bookmarkEnd w:id="3"/>
      <w:bookmarkEnd w:id="4"/>
    </w:p>
    <w:tbl>
      <w:tblPr>
        <w:tblW w:w="5000" w:type="pct"/>
        <w:tblLayout w:type="fixed"/>
        <w:tblCellMar>
          <w:left w:w="0" w:type="dxa"/>
          <w:right w:w="0" w:type="dxa"/>
        </w:tblCellMar>
        <w:tblLook w:val="04A0" w:firstRow="1" w:lastRow="0" w:firstColumn="1" w:lastColumn="0" w:noHBand="0" w:noVBand="1"/>
      </w:tblPr>
      <w:tblGrid>
        <w:gridCol w:w="489"/>
        <w:gridCol w:w="702"/>
        <w:gridCol w:w="143"/>
        <w:gridCol w:w="567"/>
        <w:gridCol w:w="119"/>
        <w:gridCol w:w="3354"/>
        <w:gridCol w:w="779"/>
        <w:gridCol w:w="569"/>
        <w:gridCol w:w="569"/>
        <w:gridCol w:w="44"/>
        <w:gridCol w:w="808"/>
        <w:gridCol w:w="1002"/>
      </w:tblGrid>
      <w:tr w:rsidR="00F16207" w:rsidRPr="00F16207" w14:paraId="00C0C7EB" w14:textId="77777777" w:rsidTr="00F16207">
        <w:trPr>
          <w:trHeight w:val="567"/>
        </w:trPr>
        <w:tc>
          <w:tcPr>
            <w:tcW w:w="1104" w:type="pct"/>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A6C17A3" w14:textId="77777777" w:rsidR="003E55E0" w:rsidRPr="00F16207" w:rsidRDefault="003001F2">
            <w:pPr>
              <w:widowControl/>
              <w:jc w:val="center"/>
              <w:rPr>
                <w:rFonts w:ascii="宋体" w:hAnsi="宋体" w:cs="仿宋_GB2312"/>
                <w:b/>
                <w:bCs/>
              </w:rPr>
            </w:pPr>
            <w:r w:rsidRPr="00F16207">
              <w:rPr>
                <w:rFonts w:ascii="宋体" w:hAnsi="宋体" w:cs="仿宋_GB2312" w:hint="eastAsia"/>
                <w:b/>
                <w:bCs/>
              </w:rPr>
              <w:t>项目名称</w:t>
            </w:r>
          </w:p>
        </w:tc>
        <w:tc>
          <w:tcPr>
            <w:tcW w:w="183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1FD3B0E4" w14:textId="52D3CCE0" w:rsidR="003E55E0" w:rsidRPr="00F16207" w:rsidRDefault="003001F2" w:rsidP="00F16207">
            <w:pPr>
              <w:jc w:val="center"/>
              <w:rPr>
                <w:rFonts w:ascii="宋体" w:hAnsi="宋体" w:cs="宋体"/>
                <w:b/>
                <w:bCs/>
              </w:rPr>
            </w:pPr>
            <w:r w:rsidRPr="00F16207">
              <w:rPr>
                <w:rFonts w:ascii="宋体" w:hAnsi="宋体" w:hint="eastAsia"/>
                <w:b/>
                <w:bCs/>
              </w:rPr>
              <w:t>药学系</w:t>
            </w:r>
            <w:r w:rsidRPr="00F16207">
              <w:rPr>
                <w:rFonts w:ascii="宋体" w:hAnsi="宋体" w:hint="eastAsia"/>
                <w:b/>
                <w:bCs/>
                <w:lang w:eastAsia="zh-Hans"/>
              </w:rPr>
              <w:t>机房设备</w:t>
            </w:r>
            <w:r w:rsidR="00F16207" w:rsidRPr="00F16207">
              <w:rPr>
                <w:rFonts w:ascii="宋体" w:hAnsi="宋体" w:hint="eastAsia"/>
                <w:b/>
                <w:bCs/>
                <w:lang w:eastAsia="zh-Hans"/>
              </w:rPr>
              <w:t>采购</w:t>
            </w:r>
            <w:r w:rsidRPr="00F16207">
              <w:rPr>
                <w:rFonts w:ascii="宋体" w:hAnsi="宋体" w:hint="eastAsia"/>
                <w:b/>
                <w:bCs/>
              </w:rPr>
              <w:t>项目</w:t>
            </w:r>
          </w:p>
        </w:tc>
        <w:tc>
          <w:tcPr>
            <w:tcW w:w="1072" w:type="pct"/>
            <w:gridSpan w:val="4"/>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1735EB3B" w14:textId="77777777" w:rsidR="003E55E0" w:rsidRPr="00F16207" w:rsidRDefault="003001F2">
            <w:pPr>
              <w:widowControl/>
              <w:jc w:val="center"/>
              <w:rPr>
                <w:rFonts w:ascii="宋体" w:hAnsi="宋体" w:cs="仿宋_GB2312"/>
                <w:b/>
                <w:bCs/>
              </w:rPr>
            </w:pPr>
            <w:r w:rsidRPr="00F16207">
              <w:rPr>
                <w:rFonts w:ascii="宋体" w:hAnsi="宋体" w:hint="eastAsia"/>
                <w:b/>
                <w:bCs/>
              </w:rPr>
              <w:t>预算金额（元）</w:t>
            </w:r>
          </w:p>
        </w:tc>
        <w:tc>
          <w:tcPr>
            <w:tcW w:w="990"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A8DE617" w14:textId="77777777" w:rsidR="003E55E0" w:rsidRPr="00F16207" w:rsidRDefault="003001F2">
            <w:pPr>
              <w:jc w:val="center"/>
              <w:rPr>
                <w:rFonts w:ascii="宋体" w:hAnsi="宋体" w:cs="宋体"/>
                <w:b/>
                <w:bCs/>
              </w:rPr>
            </w:pPr>
            <w:r w:rsidRPr="00F16207">
              <w:rPr>
                <w:rFonts w:ascii="宋体" w:hAnsi="宋体" w:cs="宋体" w:hint="eastAsia"/>
                <w:b/>
                <w:bCs/>
              </w:rPr>
              <w:fldChar w:fldCharType="begin"/>
            </w:r>
            <w:r w:rsidRPr="00F16207">
              <w:rPr>
                <w:rFonts w:ascii="宋体" w:hAnsi="宋体" w:cs="宋体" w:hint="eastAsia"/>
                <w:b/>
                <w:bCs/>
              </w:rPr>
              <w:instrText xml:space="preserve"> = sum(H7:H25) \* MERGEFORMAT </w:instrText>
            </w:r>
            <w:r w:rsidRPr="00F16207">
              <w:rPr>
                <w:rFonts w:ascii="宋体" w:hAnsi="宋体" w:cs="宋体" w:hint="eastAsia"/>
                <w:b/>
                <w:bCs/>
              </w:rPr>
              <w:fldChar w:fldCharType="separate"/>
            </w:r>
            <w:r w:rsidRPr="00F16207">
              <w:rPr>
                <w:rFonts w:ascii="宋体" w:hAnsi="宋体" w:cs="宋体"/>
                <w:b/>
                <w:bCs/>
              </w:rPr>
              <w:t>8350</w:t>
            </w:r>
            <w:r w:rsidRPr="00F16207">
              <w:rPr>
                <w:rFonts w:ascii="宋体" w:hAnsi="宋体" w:cs="宋体" w:hint="eastAsia"/>
                <w:b/>
                <w:bCs/>
              </w:rPr>
              <w:t>00</w:t>
            </w:r>
            <w:r w:rsidRPr="00F16207">
              <w:rPr>
                <w:rFonts w:ascii="宋体" w:hAnsi="宋体" w:cs="宋体" w:hint="eastAsia"/>
                <w:b/>
                <w:bCs/>
              </w:rPr>
              <w:fldChar w:fldCharType="end"/>
            </w:r>
          </w:p>
        </w:tc>
      </w:tr>
      <w:tr w:rsidR="00F16207" w:rsidRPr="00F16207" w14:paraId="0F6E181F" w14:textId="77777777" w:rsidTr="00F16207">
        <w:trPr>
          <w:trHeight w:val="567"/>
        </w:trPr>
        <w:tc>
          <w:tcPr>
            <w:tcW w:w="5000" w:type="pct"/>
            <w:gridSpan w:val="1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A782D49" w14:textId="77777777" w:rsidR="003E55E0" w:rsidRPr="00F16207" w:rsidRDefault="003001F2">
            <w:pPr>
              <w:widowControl/>
              <w:jc w:val="left"/>
              <w:rPr>
                <w:rFonts w:ascii="宋体" w:hAnsi="宋体"/>
                <w:b/>
                <w:bCs/>
              </w:rPr>
            </w:pPr>
            <w:r w:rsidRPr="00F16207">
              <w:rPr>
                <w:rFonts w:ascii="宋体" w:hAnsi="宋体" w:hint="eastAsia"/>
                <w:b/>
                <w:bCs/>
              </w:rPr>
              <w:t>一、技术要求</w:t>
            </w:r>
          </w:p>
        </w:tc>
      </w:tr>
      <w:tr w:rsidR="00F16207" w:rsidRPr="00F16207" w14:paraId="51B45016"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DA0257F" w14:textId="77777777" w:rsidR="00F16207" w:rsidRPr="00F16207" w:rsidRDefault="00F16207">
            <w:pPr>
              <w:jc w:val="center"/>
              <w:rPr>
                <w:rFonts w:ascii="宋体" w:hAnsi="宋体"/>
                <w:b/>
                <w:bCs/>
              </w:rPr>
            </w:pPr>
            <w:r w:rsidRPr="00F16207">
              <w:rPr>
                <w:rFonts w:ascii="宋体" w:hAnsi="宋体" w:hint="eastAsia"/>
                <w:b/>
                <w:bCs/>
              </w:rPr>
              <w:t>序号</w:t>
            </w: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3CB3082" w14:textId="77777777" w:rsidR="00F16207" w:rsidRPr="00F16207" w:rsidRDefault="00F16207">
            <w:pPr>
              <w:snapToGrid w:val="0"/>
              <w:jc w:val="center"/>
              <w:rPr>
                <w:rFonts w:ascii="宋体" w:hAnsi="宋体"/>
                <w:b/>
                <w:bCs/>
              </w:rPr>
            </w:pPr>
            <w:r w:rsidRPr="00F16207">
              <w:rPr>
                <w:rFonts w:ascii="宋体" w:hAnsi="宋体" w:hint="eastAsia"/>
                <w:b/>
                <w:bCs/>
              </w:rPr>
              <w:t>采购内容</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510CDFC" w14:textId="77777777" w:rsidR="00F16207" w:rsidRPr="00F16207" w:rsidRDefault="00F16207">
            <w:pPr>
              <w:snapToGrid w:val="0"/>
              <w:jc w:val="center"/>
              <w:rPr>
                <w:rFonts w:ascii="宋体" w:hAnsi="宋体"/>
                <w:b/>
                <w:bCs/>
              </w:rPr>
            </w:pPr>
            <w:r w:rsidRPr="00F16207">
              <w:rPr>
                <w:rFonts w:ascii="宋体" w:hAnsi="宋体" w:hint="eastAsia"/>
                <w:b/>
                <w:bCs/>
              </w:rPr>
              <w:t>参考品牌型号</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60BAFF75" w14:textId="5562D92F" w:rsidR="00F16207" w:rsidRPr="00F16207" w:rsidRDefault="00F16207">
            <w:pPr>
              <w:jc w:val="center"/>
              <w:rPr>
                <w:rFonts w:ascii="宋体" w:hAnsi="宋体"/>
                <w:b/>
                <w:bCs/>
              </w:rPr>
            </w:pPr>
            <w:r w:rsidRPr="00F16207">
              <w:rPr>
                <w:rFonts w:ascii="宋体" w:hAnsi="宋体" w:cs="仿宋_GB2312" w:hint="eastAsia"/>
                <w:b/>
                <w:bCs/>
              </w:rPr>
              <w:t>▲技术参数</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0E70D37" w14:textId="77777777" w:rsidR="00F16207" w:rsidRPr="00F16207" w:rsidRDefault="00F16207">
            <w:pPr>
              <w:jc w:val="center"/>
              <w:rPr>
                <w:rFonts w:ascii="宋体" w:hAnsi="宋体" w:cs="仿宋_GB2312"/>
                <w:b/>
                <w:bCs/>
              </w:rPr>
            </w:pPr>
            <w:r w:rsidRPr="00F16207">
              <w:rPr>
                <w:rFonts w:ascii="宋体" w:hAnsi="宋体" w:cs="仿宋_GB2312" w:hint="eastAsia"/>
                <w:b/>
                <w:bCs/>
              </w:rPr>
              <w:t>计量</w:t>
            </w:r>
          </w:p>
          <w:p w14:paraId="3AF2A510" w14:textId="77777777" w:rsidR="00F16207" w:rsidRPr="00F16207" w:rsidRDefault="00F16207">
            <w:pPr>
              <w:jc w:val="center"/>
              <w:rPr>
                <w:rFonts w:ascii="宋体" w:hAnsi="宋体"/>
                <w:b/>
                <w:bCs/>
              </w:rPr>
            </w:pPr>
            <w:r w:rsidRPr="00F16207">
              <w:rPr>
                <w:rFonts w:ascii="宋体" w:hAnsi="宋体" w:cs="仿宋_GB2312" w:hint="eastAsia"/>
                <w:b/>
                <w:bCs/>
              </w:rPr>
              <w:t>单位</w:t>
            </w:r>
          </w:p>
        </w:tc>
        <w:tc>
          <w:tcPr>
            <w:tcW w:w="311" w:type="pct"/>
            <w:tcBorders>
              <w:top w:val="single" w:sz="4" w:space="0" w:color="auto"/>
              <w:left w:val="nil"/>
              <w:bottom w:val="single" w:sz="4" w:space="0" w:color="auto"/>
              <w:right w:val="single" w:sz="4" w:space="0" w:color="auto"/>
            </w:tcBorders>
            <w:vAlign w:val="center"/>
          </w:tcPr>
          <w:p w14:paraId="09B3257E" w14:textId="77777777" w:rsidR="00F16207" w:rsidRPr="00F16207" w:rsidRDefault="00F16207">
            <w:pPr>
              <w:widowControl/>
              <w:jc w:val="center"/>
              <w:rPr>
                <w:rFonts w:ascii="宋体" w:hAnsi="宋体"/>
                <w:b/>
                <w:bCs/>
              </w:rPr>
            </w:pPr>
            <w:r w:rsidRPr="00F16207">
              <w:rPr>
                <w:rFonts w:ascii="宋体" w:hAnsi="宋体" w:cs="仿宋_GB2312" w:hint="eastAsia"/>
                <w:b/>
                <w:bCs/>
              </w:rPr>
              <w:t>数量</w:t>
            </w:r>
          </w:p>
        </w:tc>
        <w:tc>
          <w:tcPr>
            <w:tcW w:w="466" w:type="pct"/>
            <w:gridSpan w:val="2"/>
            <w:tcBorders>
              <w:top w:val="single" w:sz="4" w:space="0" w:color="auto"/>
              <w:left w:val="nil"/>
              <w:bottom w:val="single" w:sz="4" w:space="0" w:color="auto"/>
              <w:right w:val="single" w:sz="4" w:space="0" w:color="auto"/>
            </w:tcBorders>
            <w:vAlign w:val="center"/>
          </w:tcPr>
          <w:p w14:paraId="38B20713" w14:textId="77777777" w:rsidR="00F16207" w:rsidRPr="00F16207" w:rsidRDefault="00F16207">
            <w:pPr>
              <w:widowControl/>
              <w:jc w:val="center"/>
              <w:rPr>
                <w:rFonts w:ascii="宋体" w:hAnsi="宋体" w:cs="仿宋_GB2312"/>
                <w:b/>
                <w:bCs/>
              </w:rPr>
            </w:pPr>
            <w:r w:rsidRPr="00F16207">
              <w:rPr>
                <w:rFonts w:ascii="宋体" w:hAnsi="宋体" w:cs="仿宋_GB2312" w:hint="eastAsia"/>
                <w:b/>
                <w:bCs/>
              </w:rPr>
              <w:t>单价</w:t>
            </w:r>
          </w:p>
          <w:p w14:paraId="20C63580" w14:textId="77777777" w:rsidR="00F16207" w:rsidRPr="00F16207" w:rsidRDefault="00F16207">
            <w:pPr>
              <w:jc w:val="center"/>
              <w:rPr>
                <w:rFonts w:ascii="宋体" w:hAnsi="宋体"/>
                <w:b/>
                <w:bCs/>
              </w:rPr>
            </w:pPr>
            <w:r w:rsidRPr="00F16207">
              <w:rPr>
                <w:rFonts w:ascii="宋体" w:hAnsi="宋体" w:cs="仿宋_GB2312" w:hint="eastAsia"/>
                <w:b/>
                <w:bCs/>
              </w:rPr>
              <w:t>（元）</w:t>
            </w:r>
          </w:p>
        </w:tc>
        <w:tc>
          <w:tcPr>
            <w:tcW w:w="548" w:type="pct"/>
            <w:tcBorders>
              <w:top w:val="single" w:sz="4" w:space="0" w:color="auto"/>
              <w:left w:val="nil"/>
              <w:bottom w:val="single" w:sz="4" w:space="0" w:color="auto"/>
              <w:right w:val="single" w:sz="4" w:space="0" w:color="auto"/>
            </w:tcBorders>
            <w:vAlign w:val="center"/>
          </w:tcPr>
          <w:p w14:paraId="6EFF41EB" w14:textId="77777777" w:rsidR="00F16207" w:rsidRPr="00F16207" w:rsidRDefault="00F16207">
            <w:pPr>
              <w:widowControl/>
              <w:jc w:val="center"/>
              <w:rPr>
                <w:rFonts w:ascii="宋体" w:hAnsi="宋体" w:cs="仿宋_GB2312"/>
                <w:b/>
                <w:bCs/>
              </w:rPr>
            </w:pPr>
            <w:r w:rsidRPr="00F16207">
              <w:rPr>
                <w:rFonts w:ascii="宋体" w:hAnsi="宋体" w:cs="仿宋_GB2312" w:hint="eastAsia"/>
                <w:b/>
                <w:bCs/>
              </w:rPr>
              <w:t>小计</w:t>
            </w:r>
          </w:p>
          <w:p w14:paraId="5190CD14" w14:textId="77777777" w:rsidR="00F16207" w:rsidRPr="00F16207" w:rsidRDefault="00F16207">
            <w:pPr>
              <w:jc w:val="center"/>
              <w:rPr>
                <w:rFonts w:ascii="宋体" w:hAnsi="宋体"/>
                <w:b/>
                <w:bCs/>
              </w:rPr>
            </w:pPr>
            <w:r w:rsidRPr="00F16207">
              <w:rPr>
                <w:rFonts w:ascii="宋体" w:hAnsi="宋体" w:cs="仿宋_GB2312" w:hint="eastAsia"/>
                <w:b/>
                <w:bCs/>
              </w:rPr>
              <w:t>（元）</w:t>
            </w:r>
          </w:p>
        </w:tc>
      </w:tr>
      <w:tr w:rsidR="00F16207" w:rsidRPr="00F16207" w14:paraId="6F6D01A2"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D712F04" w14:textId="77777777" w:rsidR="00F16207" w:rsidRPr="00F16207" w:rsidRDefault="00F16207">
            <w:pPr>
              <w:numPr>
                <w:ilvl w:val="0"/>
                <w:numId w:val="1"/>
              </w:numPr>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A2569D2" w14:textId="057E5622" w:rsidR="00F16207" w:rsidRPr="00F16207" w:rsidRDefault="00F16207">
            <w:pPr>
              <w:widowControl/>
              <w:jc w:val="center"/>
              <w:textAlignment w:val="center"/>
              <w:rPr>
                <w:rFonts w:ascii="宋体" w:hAnsi="宋体" w:cs="黑体"/>
              </w:rPr>
            </w:pPr>
            <w:proofErr w:type="gramStart"/>
            <w:r w:rsidRPr="00F16207">
              <w:rPr>
                <w:rFonts w:ascii="宋体" w:hAnsi="宋体" w:cs="宋体" w:hint="eastAsia"/>
                <w:kern w:val="0"/>
                <w:lang w:bidi="ar"/>
              </w:rPr>
              <w:t>危化品</w:t>
            </w:r>
            <w:proofErr w:type="gramEnd"/>
            <w:r w:rsidRPr="00F16207">
              <w:rPr>
                <w:rFonts w:ascii="宋体" w:hAnsi="宋体" w:cs="宋体" w:hint="eastAsia"/>
                <w:kern w:val="0"/>
                <w:lang w:bidi="ar"/>
              </w:rPr>
              <w:t>试剂柜</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18596E11" w14:textId="607F0F64" w:rsidR="00F16207" w:rsidRPr="00F16207" w:rsidRDefault="00F16207">
            <w:pPr>
              <w:jc w:val="center"/>
              <w:rPr>
                <w:rFonts w:ascii="宋体" w:hAnsi="宋体" w:cs="黑体"/>
              </w:rPr>
            </w:pPr>
            <w:r w:rsidRPr="00F16207">
              <w:rPr>
                <w:rFonts w:ascii="宋体" w:hAnsi="宋体" w:cs="宋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9E02E4F" w14:textId="3749E038" w:rsidR="00F16207" w:rsidRPr="00F16207" w:rsidRDefault="007146C2" w:rsidP="007146C2">
            <w:pPr>
              <w:widowControl/>
              <w:jc w:val="left"/>
              <w:textAlignment w:val="center"/>
              <w:rPr>
                <w:rFonts w:ascii="宋体" w:hAnsi="宋体" w:cs="仿宋"/>
              </w:rPr>
            </w:pPr>
            <w:r>
              <w:rPr>
                <w:rFonts w:ascii="宋体" w:hAnsi="宋体" w:cs="仿宋" w:hint="eastAsia"/>
              </w:rPr>
              <w:t>1、</w:t>
            </w:r>
            <w:r w:rsidR="00F16207" w:rsidRPr="00F16207">
              <w:rPr>
                <w:rFonts w:ascii="宋体" w:hAnsi="宋体" w:cs="仿宋" w:hint="eastAsia"/>
              </w:rPr>
              <w:t>柜体规格</w:t>
            </w:r>
            <w:r w:rsidR="00F16207">
              <w:rPr>
                <w:rFonts w:ascii="宋体" w:hAnsi="宋体" w:cs="仿宋" w:hint="eastAsia"/>
              </w:rPr>
              <w:t>（约）</w:t>
            </w:r>
            <w:r w:rsidR="00F16207" w:rsidRPr="00F16207">
              <w:rPr>
                <w:rFonts w:ascii="宋体" w:hAnsi="宋体" w:cs="仿宋" w:hint="eastAsia"/>
              </w:rPr>
              <w:t xml:space="preserve">：1090*460*1650（长*宽*高,单位：mm）  </w:t>
            </w:r>
          </w:p>
          <w:p w14:paraId="685D6603" w14:textId="4C7DC59D" w:rsidR="00F16207" w:rsidRPr="00F16207" w:rsidRDefault="007146C2" w:rsidP="007146C2">
            <w:pPr>
              <w:widowControl/>
              <w:jc w:val="left"/>
              <w:textAlignment w:val="center"/>
              <w:rPr>
                <w:rFonts w:ascii="宋体" w:hAnsi="宋体" w:cs="仿宋"/>
              </w:rPr>
            </w:pPr>
            <w:r>
              <w:rPr>
                <w:rFonts w:ascii="宋体" w:hAnsi="宋体" w:cs="仿宋" w:hint="eastAsia"/>
              </w:rPr>
              <w:t>2、</w:t>
            </w:r>
            <w:r w:rsidR="00F16207" w:rsidRPr="00F16207">
              <w:rPr>
                <w:rFonts w:ascii="宋体" w:hAnsi="宋体" w:cs="仿宋" w:hint="eastAsia"/>
              </w:rPr>
              <w:t xml:space="preserve">容量：45加仑 </w:t>
            </w:r>
          </w:p>
          <w:p w14:paraId="621F6EB5" w14:textId="53DAEDA8" w:rsidR="00F16207" w:rsidRPr="00F16207" w:rsidRDefault="00F16207">
            <w:pPr>
              <w:widowControl/>
              <w:jc w:val="left"/>
              <w:textAlignment w:val="center"/>
              <w:rPr>
                <w:rFonts w:ascii="宋体" w:hAnsi="宋体" w:cs="仿宋"/>
              </w:rPr>
            </w:pPr>
            <w:r w:rsidRPr="00F16207">
              <w:rPr>
                <w:rFonts w:ascii="宋体" w:hAnsi="宋体" w:cs="仿宋" w:hint="eastAsia"/>
              </w:rPr>
              <w:t>3、材料：聚丙烯，厚度≥8mm</w:t>
            </w:r>
          </w:p>
          <w:p w14:paraId="6AE70BFD" w14:textId="0140555D" w:rsidR="00F16207" w:rsidRPr="00F16207" w:rsidRDefault="00F16207">
            <w:pPr>
              <w:pStyle w:val="4"/>
              <w:ind w:leftChars="0" w:left="0"/>
              <w:jc w:val="left"/>
              <w:rPr>
                <w:rFonts w:ascii="宋体" w:hAnsi="宋体" w:cs="仿宋"/>
              </w:rPr>
            </w:pPr>
            <w:r w:rsidRPr="00F16207">
              <w:rPr>
                <w:rFonts w:ascii="宋体" w:hAnsi="宋体" w:cs="仿宋" w:hint="eastAsia"/>
              </w:rPr>
              <w:t>4、双人双锁，双开门</w:t>
            </w:r>
          </w:p>
          <w:p w14:paraId="3CC3DAE0" w14:textId="12A86032" w:rsidR="00F16207" w:rsidRPr="00F16207" w:rsidRDefault="00F16207">
            <w:pPr>
              <w:pStyle w:val="4"/>
              <w:ind w:leftChars="0" w:left="0"/>
              <w:jc w:val="left"/>
              <w:rPr>
                <w:rFonts w:ascii="宋体" w:hAnsi="宋体" w:cs="黑体"/>
              </w:rPr>
            </w:pPr>
            <w:r w:rsidRPr="00F16207">
              <w:rPr>
                <w:rFonts w:ascii="宋体" w:hAnsi="宋体" w:cs="仿宋" w:hint="eastAsia"/>
              </w:rPr>
              <w:t>5、隔板数：2块</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0B0A7DB" w14:textId="61E94E3E" w:rsidR="00F16207" w:rsidRPr="00F16207" w:rsidRDefault="00F16207">
            <w:pPr>
              <w:widowControl/>
              <w:jc w:val="center"/>
              <w:textAlignment w:val="center"/>
              <w:rPr>
                <w:rFonts w:ascii="宋体" w:hAnsi="宋体" w:cs="黑体"/>
              </w:rPr>
            </w:pPr>
            <w:proofErr w:type="gramStart"/>
            <w:r w:rsidRPr="00F16207">
              <w:rPr>
                <w:rFonts w:ascii="宋体" w:hAnsi="宋体" w:cs="宋体" w:hint="eastAsia"/>
                <w:kern w:val="0"/>
                <w:lang w:bidi="ar"/>
              </w:rPr>
              <w:t>个</w:t>
            </w:r>
            <w:proofErr w:type="gramEnd"/>
          </w:p>
        </w:tc>
        <w:tc>
          <w:tcPr>
            <w:tcW w:w="311" w:type="pct"/>
            <w:tcBorders>
              <w:top w:val="single" w:sz="4" w:space="0" w:color="auto"/>
              <w:left w:val="nil"/>
              <w:bottom w:val="single" w:sz="4" w:space="0" w:color="auto"/>
              <w:right w:val="single" w:sz="4" w:space="0" w:color="auto"/>
            </w:tcBorders>
            <w:vAlign w:val="center"/>
          </w:tcPr>
          <w:p w14:paraId="5424464A" w14:textId="1132B8D4"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3</w:t>
            </w:r>
          </w:p>
        </w:tc>
        <w:tc>
          <w:tcPr>
            <w:tcW w:w="466" w:type="pct"/>
            <w:gridSpan w:val="2"/>
            <w:tcBorders>
              <w:top w:val="single" w:sz="4" w:space="0" w:color="auto"/>
              <w:left w:val="nil"/>
              <w:bottom w:val="single" w:sz="4" w:space="0" w:color="auto"/>
              <w:right w:val="single" w:sz="4" w:space="0" w:color="auto"/>
            </w:tcBorders>
            <w:vAlign w:val="center"/>
          </w:tcPr>
          <w:p w14:paraId="0EA95489" w14:textId="4D2B4CEB"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3500.00 </w:t>
            </w:r>
          </w:p>
        </w:tc>
        <w:tc>
          <w:tcPr>
            <w:tcW w:w="548" w:type="pct"/>
            <w:tcBorders>
              <w:top w:val="single" w:sz="4" w:space="0" w:color="auto"/>
              <w:left w:val="nil"/>
              <w:bottom w:val="single" w:sz="4" w:space="0" w:color="auto"/>
              <w:right w:val="single" w:sz="4" w:space="0" w:color="auto"/>
            </w:tcBorders>
            <w:vAlign w:val="center"/>
          </w:tcPr>
          <w:p w14:paraId="111CC278" w14:textId="2450DC97"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10500.00 </w:t>
            </w:r>
          </w:p>
        </w:tc>
      </w:tr>
      <w:tr w:rsidR="00F16207" w:rsidRPr="00F16207" w14:paraId="489DA30E"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3E4A88D"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622F713" w14:textId="25114CA6"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普通试剂柜</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766D632C" w14:textId="631E8641" w:rsidR="00F16207" w:rsidRPr="00F16207" w:rsidRDefault="00F16207">
            <w:pPr>
              <w:jc w:val="center"/>
              <w:rPr>
                <w:rFonts w:ascii="宋体" w:hAnsi="宋体" w:cs="黑体"/>
              </w:rPr>
            </w:pPr>
            <w:r w:rsidRPr="00F16207">
              <w:rPr>
                <w:rFonts w:ascii="宋体" w:hAnsi="宋体" w:cs="宋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D8295EE" w14:textId="6E2DC64D" w:rsidR="00F16207" w:rsidRPr="00F16207" w:rsidRDefault="00F16207">
            <w:pPr>
              <w:widowControl/>
              <w:jc w:val="left"/>
              <w:textAlignment w:val="center"/>
              <w:rPr>
                <w:rFonts w:ascii="宋体" w:hAnsi="宋体" w:cs="仿宋"/>
              </w:rPr>
            </w:pPr>
            <w:r w:rsidRPr="00F16207">
              <w:rPr>
                <w:rFonts w:ascii="宋体" w:hAnsi="宋体" w:cs="仿宋" w:hint="eastAsia"/>
              </w:rPr>
              <w:t>1、柜体尺寸</w:t>
            </w:r>
            <w:r>
              <w:rPr>
                <w:rFonts w:ascii="宋体" w:hAnsi="宋体" w:cs="仿宋" w:hint="eastAsia"/>
              </w:rPr>
              <w:t>（约）</w:t>
            </w:r>
            <w:r w:rsidRPr="00F16207">
              <w:rPr>
                <w:rFonts w:ascii="宋体" w:hAnsi="宋体" w:cs="仿宋" w:hint="eastAsia"/>
              </w:rPr>
              <w:t>：宽900mm*深450mm*高1800mm</w:t>
            </w:r>
          </w:p>
          <w:p w14:paraId="75BEAA8B" w14:textId="4F01D503" w:rsidR="00F16207" w:rsidRPr="00F16207" w:rsidRDefault="00F16207">
            <w:pPr>
              <w:pStyle w:val="a4"/>
              <w:rPr>
                <w:rFonts w:ascii="宋体" w:hAnsi="宋体" w:cs="仿宋"/>
                <w:szCs w:val="21"/>
              </w:rPr>
            </w:pPr>
            <w:r w:rsidRPr="00F16207">
              <w:rPr>
                <w:rFonts w:ascii="宋体" w:hAnsi="宋体" w:cs="仿宋" w:hint="eastAsia"/>
                <w:szCs w:val="21"/>
              </w:rPr>
              <w:t>2、柜</w:t>
            </w:r>
            <w:proofErr w:type="gramStart"/>
            <w:r w:rsidRPr="00F16207">
              <w:rPr>
                <w:rFonts w:ascii="宋体" w:hAnsi="宋体" w:cs="仿宋" w:hint="eastAsia"/>
                <w:szCs w:val="21"/>
              </w:rPr>
              <w:t>体材</w:t>
            </w:r>
            <w:proofErr w:type="gramEnd"/>
            <w:r w:rsidRPr="00F16207">
              <w:rPr>
                <w:rFonts w:ascii="宋体" w:hAnsi="宋体" w:cs="仿宋" w:hint="eastAsia"/>
                <w:szCs w:val="21"/>
              </w:rPr>
              <w:t>质：柜体结构采用厚度≥1.2mm的冷轧钢板模压成型，所有柜体表面均经过环氧树脂粉末静电喷涂处理,柜体中隔板由四个钢制层板扣支撑，高度可任意调节，可上下移动，承重≥30kg。</w:t>
            </w:r>
          </w:p>
          <w:p w14:paraId="2EA18398" w14:textId="2C1FCE3A" w:rsidR="00F16207" w:rsidRPr="00F16207" w:rsidRDefault="00F16207">
            <w:pPr>
              <w:widowControl/>
              <w:jc w:val="left"/>
              <w:textAlignment w:val="center"/>
              <w:rPr>
                <w:rFonts w:ascii="宋体" w:hAnsi="宋体" w:cs="仿宋"/>
              </w:rPr>
            </w:pPr>
            <w:r w:rsidRPr="00F16207">
              <w:rPr>
                <w:rFonts w:ascii="宋体" w:hAnsi="宋体" w:cs="仿宋" w:hint="eastAsia"/>
              </w:rPr>
              <w:t>3、涂层厚度：所有的钢板表面经环氧树脂静电粉末喷涂，厚度不低于50μM(±5%)。</w:t>
            </w:r>
          </w:p>
          <w:p w14:paraId="054223AE" w14:textId="09CEB113" w:rsidR="00F16207" w:rsidRPr="00F16207" w:rsidRDefault="00F16207">
            <w:pPr>
              <w:pStyle w:val="a4"/>
              <w:rPr>
                <w:rFonts w:ascii="宋体" w:hAnsi="宋体" w:cs="仿宋"/>
                <w:szCs w:val="21"/>
              </w:rPr>
            </w:pPr>
            <w:r w:rsidRPr="00F16207">
              <w:rPr>
                <w:rFonts w:ascii="宋体" w:hAnsi="宋体" w:cs="仿宋" w:hint="eastAsia"/>
                <w:szCs w:val="21"/>
              </w:rPr>
              <w:t>4、柜体门板：采用上框玻璃拉门</w:t>
            </w:r>
            <w:proofErr w:type="gramStart"/>
            <w:r w:rsidRPr="00F16207">
              <w:rPr>
                <w:rFonts w:ascii="宋体" w:hAnsi="宋体" w:cs="仿宋" w:hint="eastAsia"/>
                <w:szCs w:val="21"/>
              </w:rPr>
              <w:t>配合下双开门</w:t>
            </w:r>
            <w:proofErr w:type="gramEnd"/>
            <w:r w:rsidRPr="00F16207">
              <w:rPr>
                <w:rFonts w:ascii="宋体" w:hAnsi="宋体" w:cs="仿宋" w:hint="eastAsia"/>
                <w:szCs w:val="21"/>
              </w:rPr>
              <w:t>的款式，钢材采用厚度≥1.0mm的冷轧钢板模压成型，所有柜体表面均经过环氧树脂粉末静电喷涂处理。</w:t>
            </w:r>
          </w:p>
          <w:p w14:paraId="555F8C4C" w14:textId="19CE4E9E" w:rsidR="00F16207" w:rsidRPr="00F16207" w:rsidRDefault="00F16207">
            <w:pPr>
              <w:widowControl/>
              <w:jc w:val="left"/>
              <w:textAlignment w:val="center"/>
              <w:rPr>
                <w:rFonts w:ascii="宋体" w:hAnsi="宋体" w:cs="仿宋"/>
              </w:rPr>
            </w:pPr>
            <w:r w:rsidRPr="00F16207">
              <w:rPr>
                <w:rFonts w:ascii="宋体" w:hAnsi="宋体" w:cs="仿宋" w:hint="eastAsia"/>
              </w:rPr>
              <w:t>5、层板材质:采用厚度≥1.0mm的冷轧钢板，表面经过EPOXY RESIN粉末静电喷涂处理，具有抗酸碱和耐高温特性。</w:t>
            </w:r>
          </w:p>
          <w:p w14:paraId="4D962164" w14:textId="3375A207" w:rsidR="00F16207" w:rsidRPr="00F16207" w:rsidRDefault="00F16207">
            <w:pPr>
              <w:widowControl/>
              <w:jc w:val="left"/>
              <w:textAlignment w:val="center"/>
              <w:rPr>
                <w:rFonts w:ascii="宋体" w:hAnsi="宋体" w:cs="仿宋"/>
              </w:rPr>
            </w:pPr>
            <w:r w:rsidRPr="00F16207">
              <w:rPr>
                <w:rFonts w:ascii="宋体" w:hAnsi="宋体" w:cs="仿宋" w:hint="eastAsia"/>
              </w:rPr>
              <w:t>6、地脚：采用高强度ABS调整脚，配不锈钢螺丝、尼龙罩盖、橡胶底座组合结构；调节高度0～30mm。</w:t>
            </w:r>
          </w:p>
          <w:p w14:paraId="138BD4BE" w14:textId="6F365251" w:rsidR="00F16207" w:rsidRPr="00F16207" w:rsidRDefault="00F16207">
            <w:pPr>
              <w:widowControl/>
              <w:jc w:val="left"/>
              <w:textAlignment w:val="center"/>
              <w:rPr>
                <w:rFonts w:ascii="宋体" w:hAnsi="宋体" w:cs="仿宋"/>
              </w:rPr>
            </w:pPr>
            <w:r w:rsidRPr="00F16207">
              <w:rPr>
                <w:rFonts w:ascii="宋体" w:hAnsi="宋体" w:cs="仿宋" w:hint="eastAsia"/>
              </w:rPr>
              <w:t>7、铰链：开闭弧度≥110°。</w:t>
            </w:r>
          </w:p>
          <w:p w14:paraId="766D4793" w14:textId="4A8172D1" w:rsidR="00F16207" w:rsidRPr="00F16207" w:rsidRDefault="00F16207">
            <w:pPr>
              <w:widowControl/>
              <w:jc w:val="left"/>
              <w:textAlignment w:val="center"/>
              <w:rPr>
                <w:rFonts w:ascii="宋体" w:hAnsi="宋体" w:cs="黑体"/>
              </w:rPr>
            </w:pPr>
            <w:r w:rsidRPr="00F16207">
              <w:rPr>
                <w:rFonts w:ascii="宋体" w:hAnsi="宋体" w:cs="仿宋" w:hint="eastAsia"/>
              </w:rPr>
              <w:t>8、把手：PVC隐藏式拉手，无毛刺，耐弱酸碱。</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95FC857" w14:textId="12339813" w:rsidR="00F16207" w:rsidRPr="00F16207" w:rsidRDefault="00F16207">
            <w:pPr>
              <w:widowControl/>
              <w:jc w:val="center"/>
              <w:textAlignment w:val="center"/>
              <w:rPr>
                <w:rFonts w:ascii="宋体" w:hAnsi="宋体" w:cs="黑体"/>
              </w:rPr>
            </w:pPr>
            <w:proofErr w:type="gramStart"/>
            <w:r w:rsidRPr="00F16207">
              <w:rPr>
                <w:rFonts w:ascii="宋体" w:hAnsi="宋体" w:cs="宋体" w:hint="eastAsia"/>
                <w:kern w:val="0"/>
                <w:lang w:bidi="ar"/>
              </w:rPr>
              <w:t>个</w:t>
            </w:r>
            <w:proofErr w:type="gramEnd"/>
          </w:p>
        </w:tc>
        <w:tc>
          <w:tcPr>
            <w:tcW w:w="311" w:type="pct"/>
            <w:tcBorders>
              <w:top w:val="single" w:sz="4" w:space="0" w:color="auto"/>
              <w:left w:val="nil"/>
              <w:bottom w:val="single" w:sz="4" w:space="0" w:color="auto"/>
              <w:right w:val="single" w:sz="4" w:space="0" w:color="auto"/>
            </w:tcBorders>
            <w:vAlign w:val="center"/>
          </w:tcPr>
          <w:p w14:paraId="4A9587D9" w14:textId="64EDCF39"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8</w:t>
            </w:r>
          </w:p>
        </w:tc>
        <w:tc>
          <w:tcPr>
            <w:tcW w:w="466" w:type="pct"/>
            <w:gridSpan w:val="2"/>
            <w:tcBorders>
              <w:top w:val="single" w:sz="4" w:space="0" w:color="auto"/>
              <w:left w:val="nil"/>
              <w:bottom w:val="single" w:sz="4" w:space="0" w:color="auto"/>
              <w:right w:val="single" w:sz="4" w:space="0" w:color="auto"/>
            </w:tcBorders>
            <w:vAlign w:val="center"/>
          </w:tcPr>
          <w:p w14:paraId="65896C4B" w14:textId="48439D13"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2300.00 </w:t>
            </w:r>
          </w:p>
        </w:tc>
        <w:tc>
          <w:tcPr>
            <w:tcW w:w="548" w:type="pct"/>
            <w:tcBorders>
              <w:top w:val="single" w:sz="4" w:space="0" w:color="auto"/>
              <w:left w:val="nil"/>
              <w:bottom w:val="single" w:sz="4" w:space="0" w:color="auto"/>
              <w:right w:val="single" w:sz="4" w:space="0" w:color="auto"/>
            </w:tcBorders>
            <w:vAlign w:val="center"/>
          </w:tcPr>
          <w:p w14:paraId="640C58A1" w14:textId="4723ECE3"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18400.00 </w:t>
            </w:r>
          </w:p>
        </w:tc>
      </w:tr>
      <w:tr w:rsidR="00F16207" w:rsidRPr="00F16207" w14:paraId="7E6769DC"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2853A08"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2C103EF7" w14:textId="20B630BA"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空调</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AF690D3" w14:textId="692DE4FA" w:rsidR="00F16207" w:rsidRPr="00F16207" w:rsidRDefault="00F16207">
            <w:pPr>
              <w:jc w:val="left"/>
              <w:rPr>
                <w:rFonts w:ascii="宋体" w:hAnsi="宋体" w:cs="黑体"/>
              </w:rPr>
            </w:pPr>
            <w:r w:rsidRPr="00F16207">
              <w:rPr>
                <w:rFonts w:ascii="宋体" w:hAnsi="宋体" w:cs="黑体" w:hint="eastAsia"/>
              </w:rPr>
              <w:t>格力、美的、海信</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201EC486" w14:textId="2BDBC4EB" w:rsidR="00F16207" w:rsidRPr="00F16207" w:rsidRDefault="00F16207">
            <w:pPr>
              <w:widowControl/>
              <w:jc w:val="left"/>
              <w:textAlignment w:val="center"/>
              <w:rPr>
                <w:rFonts w:ascii="宋体" w:hAnsi="宋体" w:cs="仿宋"/>
              </w:rPr>
            </w:pPr>
            <w:r w:rsidRPr="00F16207">
              <w:rPr>
                <w:rFonts w:ascii="宋体" w:hAnsi="宋体" w:cs="仿宋" w:hint="eastAsia"/>
              </w:rPr>
              <w:t>1、匹数：1.5匹，壁挂式</w:t>
            </w:r>
          </w:p>
          <w:p w14:paraId="5766024C" w14:textId="48820942" w:rsidR="00F16207" w:rsidRPr="00F16207" w:rsidRDefault="00F16207">
            <w:pPr>
              <w:widowControl/>
              <w:jc w:val="left"/>
              <w:textAlignment w:val="center"/>
              <w:rPr>
                <w:rFonts w:ascii="宋体" w:hAnsi="宋体" w:cs="仿宋"/>
              </w:rPr>
            </w:pPr>
            <w:r w:rsidRPr="00F16207">
              <w:rPr>
                <w:rFonts w:ascii="宋体" w:hAnsi="宋体" w:cs="仿宋" w:hint="eastAsia"/>
              </w:rPr>
              <w:t>2、冷暖类型：冷暖</w:t>
            </w:r>
          </w:p>
          <w:p w14:paraId="7F731198" w14:textId="5E5155D6" w:rsidR="00F16207" w:rsidRPr="00F16207" w:rsidRDefault="00F16207">
            <w:pPr>
              <w:widowControl/>
              <w:jc w:val="left"/>
              <w:textAlignment w:val="center"/>
              <w:rPr>
                <w:rFonts w:ascii="宋体" w:hAnsi="宋体" w:cs="仿宋"/>
              </w:rPr>
            </w:pPr>
            <w:r w:rsidRPr="00F16207">
              <w:rPr>
                <w:rFonts w:ascii="宋体" w:hAnsi="宋体" w:cs="仿宋" w:hint="eastAsia"/>
              </w:rPr>
              <w:t>3、</w:t>
            </w:r>
            <w:proofErr w:type="gramStart"/>
            <w:r w:rsidRPr="00F16207">
              <w:rPr>
                <w:rFonts w:ascii="宋体" w:hAnsi="宋体" w:cs="仿宋" w:hint="eastAsia"/>
              </w:rPr>
              <w:t>定频或</w:t>
            </w:r>
            <w:proofErr w:type="gramEnd"/>
            <w:r w:rsidRPr="00F16207">
              <w:rPr>
                <w:rFonts w:ascii="宋体" w:hAnsi="宋体" w:cs="仿宋" w:hint="eastAsia"/>
              </w:rPr>
              <w:t>变频：变频</w:t>
            </w:r>
          </w:p>
          <w:p w14:paraId="7C76FB50" w14:textId="4DA2A64D" w:rsidR="00F16207" w:rsidRPr="00F16207" w:rsidRDefault="00F16207">
            <w:pPr>
              <w:widowControl/>
              <w:jc w:val="left"/>
              <w:textAlignment w:val="center"/>
              <w:rPr>
                <w:rFonts w:ascii="宋体" w:hAnsi="宋体" w:cs="仿宋"/>
              </w:rPr>
            </w:pPr>
            <w:r w:rsidRPr="00F16207">
              <w:rPr>
                <w:rFonts w:ascii="宋体" w:hAnsi="宋体" w:cs="仿宋" w:hint="eastAsia"/>
              </w:rPr>
              <w:t>4、能效等级：2级或以上</w:t>
            </w:r>
          </w:p>
          <w:p w14:paraId="7B941914" w14:textId="7046FBFF" w:rsidR="00F16207" w:rsidRPr="00F16207" w:rsidRDefault="00F16207">
            <w:pPr>
              <w:widowControl/>
              <w:jc w:val="left"/>
              <w:textAlignment w:val="center"/>
              <w:rPr>
                <w:rFonts w:ascii="宋体" w:hAnsi="宋体" w:cs="仿宋"/>
              </w:rPr>
            </w:pPr>
            <w:r w:rsidRPr="00F16207">
              <w:rPr>
                <w:rFonts w:ascii="宋体" w:hAnsi="宋体" w:cs="仿宋" w:hint="eastAsia"/>
              </w:rPr>
              <w:t>5、额定制冷量：≥3500W</w:t>
            </w:r>
          </w:p>
          <w:p w14:paraId="7B931F8E" w14:textId="0D12AD2D" w:rsidR="00F16207" w:rsidRPr="00F16207" w:rsidRDefault="00F16207">
            <w:pPr>
              <w:widowControl/>
              <w:jc w:val="left"/>
              <w:textAlignment w:val="center"/>
              <w:rPr>
                <w:rFonts w:ascii="宋体" w:hAnsi="宋体" w:cs="仿宋"/>
              </w:rPr>
            </w:pPr>
            <w:r w:rsidRPr="00F16207">
              <w:rPr>
                <w:rFonts w:ascii="宋体" w:hAnsi="宋体" w:cs="仿宋" w:hint="eastAsia"/>
              </w:rPr>
              <w:t>6、额定制热量：≥4600W</w:t>
            </w:r>
          </w:p>
          <w:p w14:paraId="562E7E33" w14:textId="2D00D370" w:rsidR="00F16207" w:rsidRPr="00F16207" w:rsidRDefault="00F16207">
            <w:pPr>
              <w:widowControl/>
              <w:jc w:val="left"/>
              <w:textAlignment w:val="center"/>
              <w:rPr>
                <w:rFonts w:ascii="宋体" w:hAnsi="宋体" w:cs="仿宋"/>
              </w:rPr>
            </w:pPr>
            <w:r w:rsidRPr="00F16207">
              <w:rPr>
                <w:rFonts w:ascii="宋体" w:hAnsi="宋体" w:cs="仿宋" w:hint="eastAsia"/>
              </w:rPr>
              <w:lastRenderedPageBreak/>
              <w:t>7、额定制冷功率：≤930W</w:t>
            </w:r>
          </w:p>
          <w:p w14:paraId="50AC4EDB" w14:textId="4FF97D19" w:rsidR="00F16207" w:rsidRPr="00F16207" w:rsidRDefault="00F16207">
            <w:pPr>
              <w:widowControl/>
              <w:jc w:val="left"/>
              <w:textAlignment w:val="center"/>
              <w:rPr>
                <w:rFonts w:ascii="宋体" w:hAnsi="宋体" w:cs="仿宋"/>
              </w:rPr>
            </w:pPr>
            <w:r w:rsidRPr="00F16207">
              <w:rPr>
                <w:rFonts w:ascii="宋体" w:hAnsi="宋体" w:cs="仿宋" w:hint="eastAsia"/>
              </w:rPr>
              <w:t>8、额定制热功率：≤1330W</w:t>
            </w:r>
          </w:p>
          <w:p w14:paraId="7D5A09B6" w14:textId="358A3E62" w:rsidR="00F16207" w:rsidRPr="00F16207" w:rsidRDefault="00F16207">
            <w:pPr>
              <w:pStyle w:val="4"/>
              <w:ind w:leftChars="0" w:left="0"/>
              <w:rPr>
                <w:rFonts w:ascii="宋体" w:hAnsi="宋体" w:cs="仿宋"/>
              </w:rPr>
            </w:pPr>
            <w:r w:rsidRPr="00F16207">
              <w:rPr>
                <w:rFonts w:ascii="宋体" w:hAnsi="宋体" w:cs="仿宋" w:hint="eastAsia"/>
              </w:rPr>
              <w:t>9、从电井到</w:t>
            </w:r>
            <w:proofErr w:type="gramStart"/>
            <w:r w:rsidRPr="00F16207">
              <w:rPr>
                <w:rFonts w:ascii="宋体" w:hAnsi="宋体" w:cs="仿宋" w:hint="eastAsia"/>
              </w:rPr>
              <w:t>用电口</w:t>
            </w:r>
            <w:proofErr w:type="gramEnd"/>
            <w:r w:rsidRPr="00F16207">
              <w:rPr>
                <w:rFonts w:ascii="宋体" w:hAnsi="宋体" w:cs="仿宋" w:hint="eastAsia"/>
              </w:rPr>
              <w:t>的布线、国标16A插座、国标空开的安装。</w:t>
            </w:r>
          </w:p>
          <w:p w14:paraId="02338960" w14:textId="20A1C95B" w:rsidR="00F16207" w:rsidRPr="00F16207" w:rsidRDefault="00F16207">
            <w:pPr>
              <w:jc w:val="left"/>
              <w:rPr>
                <w:rFonts w:ascii="宋体" w:hAnsi="宋体" w:cs="仿宋"/>
              </w:rPr>
            </w:pPr>
            <w:r w:rsidRPr="00F16207">
              <w:rPr>
                <w:rFonts w:ascii="宋体" w:hAnsi="宋体" w:cs="仿宋" w:hint="eastAsia"/>
              </w:rPr>
              <w:t>10、</w:t>
            </w:r>
            <w:proofErr w:type="gramStart"/>
            <w:r w:rsidRPr="00F16207">
              <w:rPr>
                <w:rFonts w:ascii="宋体" w:hAnsi="宋体" w:cs="仿宋" w:hint="eastAsia"/>
              </w:rPr>
              <w:t>标配遥控器</w:t>
            </w:r>
            <w:proofErr w:type="gramEnd"/>
          </w:p>
          <w:p w14:paraId="0E29DDE7" w14:textId="053BFB8C" w:rsidR="00F16207" w:rsidRPr="00F16207" w:rsidRDefault="00F16207">
            <w:pPr>
              <w:rPr>
                <w:rFonts w:ascii="宋体" w:hAnsi="宋体" w:cs="黑体"/>
              </w:rPr>
            </w:pPr>
            <w:r w:rsidRPr="00F16207">
              <w:rPr>
                <w:rFonts w:ascii="宋体" w:hAnsi="宋体" w:cs="仿宋" w:hint="eastAsia"/>
              </w:rPr>
              <w:t>11、</w:t>
            </w:r>
            <w:proofErr w:type="gramStart"/>
            <w:r w:rsidRPr="00F16207">
              <w:rPr>
                <w:rFonts w:ascii="宋体" w:hAnsi="宋体" w:cs="仿宋" w:hint="eastAsia"/>
              </w:rPr>
              <w:t>标配铜管</w:t>
            </w:r>
            <w:proofErr w:type="gramEnd"/>
            <w:r w:rsidRPr="00F16207">
              <w:rPr>
                <w:rFonts w:ascii="宋体" w:hAnsi="宋体" w:cs="仿宋" w:hint="eastAsia"/>
              </w:rPr>
              <w:t>≥3米。</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73298F8" w14:textId="296FE2A4"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lastRenderedPageBreak/>
              <w:t>台</w:t>
            </w:r>
          </w:p>
        </w:tc>
        <w:tc>
          <w:tcPr>
            <w:tcW w:w="311" w:type="pct"/>
            <w:tcBorders>
              <w:top w:val="single" w:sz="4" w:space="0" w:color="auto"/>
              <w:left w:val="nil"/>
              <w:bottom w:val="single" w:sz="4" w:space="0" w:color="auto"/>
              <w:right w:val="single" w:sz="4" w:space="0" w:color="auto"/>
            </w:tcBorders>
            <w:vAlign w:val="center"/>
          </w:tcPr>
          <w:p w14:paraId="6B235FD2" w14:textId="27D17485"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w:t>
            </w:r>
          </w:p>
        </w:tc>
        <w:tc>
          <w:tcPr>
            <w:tcW w:w="466" w:type="pct"/>
            <w:gridSpan w:val="2"/>
            <w:tcBorders>
              <w:top w:val="single" w:sz="4" w:space="0" w:color="auto"/>
              <w:left w:val="nil"/>
              <w:bottom w:val="single" w:sz="4" w:space="0" w:color="auto"/>
              <w:right w:val="single" w:sz="4" w:space="0" w:color="auto"/>
            </w:tcBorders>
            <w:vAlign w:val="center"/>
          </w:tcPr>
          <w:p w14:paraId="471FF3B3" w14:textId="55AB4DB8"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3000.00 </w:t>
            </w:r>
          </w:p>
        </w:tc>
        <w:tc>
          <w:tcPr>
            <w:tcW w:w="548" w:type="pct"/>
            <w:tcBorders>
              <w:top w:val="single" w:sz="4" w:space="0" w:color="auto"/>
              <w:left w:val="nil"/>
              <w:bottom w:val="single" w:sz="4" w:space="0" w:color="auto"/>
              <w:right w:val="single" w:sz="4" w:space="0" w:color="auto"/>
            </w:tcBorders>
            <w:vAlign w:val="center"/>
          </w:tcPr>
          <w:p w14:paraId="2FD4EFF9" w14:textId="5ABB11EB"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6000.00 </w:t>
            </w:r>
          </w:p>
        </w:tc>
      </w:tr>
      <w:tr w:rsidR="00F16207" w:rsidRPr="00F16207" w14:paraId="0547E402"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0552464"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D61F9C1" w14:textId="25619FC7" w:rsidR="00F16207" w:rsidRPr="00F16207" w:rsidRDefault="00F16207">
            <w:pPr>
              <w:widowControl/>
              <w:jc w:val="center"/>
              <w:textAlignment w:val="center"/>
              <w:rPr>
                <w:rFonts w:ascii="宋体" w:hAnsi="宋体" w:cs="黑体"/>
              </w:rPr>
            </w:pPr>
            <w:r w:rsidRPr="00F16207">
              <w:rPr>
                <w:rFonts w:ascii="宋体" w:hAnsi="宋体" w:cs="宋体" w:hint="eastAsia"/>
              </w:rPr>
              <w:t>学生计算机</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72B72A64" w14:textId="1F5F4833" w:rsidR="00F16207" w:rsidRPr="00F16207" w:rsidRDefault="00F16207">
            <w:pPr>
              <w:jc w:val="center"/>
              <w:rPr>
                <w:rFonts w:ascii="宋体" w:hAnsi="宋体" w:cs="黑体"/>
              </w:rPr>
            </w:pPr>
            <w:r w:rsidRPr="00F16207">
              <w:rPr>
                <w:rFonts w:ascii="宋体" w:hAnsi="宋体" w:cs="宋体" w:hint="eastAsia"/>
              </w:rPr>
              <w:t>联想、宏碁、清华同方</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77E230E4" w14:textId="36CAB848" w:rsidR="00F16207" w:rsidRPr="00F16207" w:rsidRDefault="00F16207">
            <w:pPr>
              <w:pStyle w:val="Style10"/>
              <w:jc w:val="left"/>
              <w:rPr>
                <w:rFonts w:ascii="宋体" w:hAnsi="宋体" w:cs="仿宋"/>
                <w:szCs w:val="21"/>
              </w:rPr>
            </w:pPr>
            <w:r w:rsidRPr="00F16207">
              <w:rPr>
                <w:rFonts w:ascii="宋体" w:hAnsi="宋体" w:cs="仿宋" w:hint="eastAsia"/>
                <w:szCs w:val="21"/>
              </w:rPr>
              <w:t>1、CPU：Intel I5-10400或以上，≥2.9G主频，≥6核处理器；</w:t>
            </w:r>
          </w:p>
          <w:p w14:paraId="3B7A90B1" w14:textId="36D7D9E0" w:rsidR="00F16207" w:rsidRPr="00F16207" w:rsidRDefault="00F16207">
            <w:pPr>
              <w:pStyle w:val="Style10"/>
              <w:jc w:val="left"/>
              <w:rPr>
                <w:rFonts w:ascii="宋体" w:hAnsi="宋体" w:cs="仿宋"/>
                <w:szCs w:val="21"/>
              </w:rPr>
            </w:pPr>
            <w:r w:rsidRPr="00F16207">
              <w:rPr>
                <w:rFonts w:ascii="宋体" w:hAnsi="宋体" w:cs="仿宋" w:hint="eastAsia"/>
                <w:szCs w:val="21"/>
              </w:rPr>
              <w:t>2、主板：Intel B460芯片组或以上；</w:t>
            </w:r>
          </w:p>
          <w:p w14:paraId="680DA57F" w14:textId="1A7D51F9" w:rsidR="00F16207" w:rsidRPr="00F16207" w:rsidRDefault="00F16207">
            <w:pPr>
              <w:pStyle w:val="Style10"/>
              <w:jc w:val="left"/>
              <w:rPr>
                <w:rFonts w:ascii="宋体" w:hAnsi="宋体" w:cs="仿宋"/>
                <w:szCs w:val="21"/>
              </w:rPr>
            </w:pPr>
            <w:r w:rsidRPr="00F16207">
              <w:rPr>
                <w:rFonts w:ascii="宋体" w:hAnsi="宋体" w:cs="仿宋" w:hint="eastAsia"/>
                <w:szCs w:val="21"/>
              </w:rPr>
              <w:t xml:space="preserve">3、内存：8G DDR4 2666MHz内存；   </w:t>
            </w:r>
          </w:p>
          <w:p w14:paraId="6E92F91D" w14:textId="75B61E38" w:rsidR="00F16207" w:rsidRPr="00F16207" w:rsidRDefault="00F16207">
            <w:pPr>
              <w:pStyle w:val="Style10"/>
              <w:jc w:val="left"/>
              <w:rPr>
                <w:rFonts w:ascii="宋体" w:hAnsi="宋体" w:cs="仿宋"/>
                <w:szCs w:val="21"/>
              </w:rPr>
            </w:pPr>
            <w:r w:rsidRPr="00F16207">
              <w:rPr>
                <w:rFonts w:ascii="宋体" w:hAnsi="宋体" w:cs="仿宋" w:hint="eastAsia"/>
                <w:szCs w:val="21"/>
              </w:rPr>
              <w:t>4、硬盘：配置256G SSD固态盘及1T SATA硬盘，支持双硬盘扩展；</w:t>
            </w:r>
          </w:p>
          <w:p w14:paraId="176BB0AB" w14:textId="51F678B6" w:rsidR="00F16207" w:rsidRPr="00F16207" w:rsidRDefault="00F16207">
            <w:pPr>
              <w:pStyle w:val="Style10"/>
              <w:jc w:val="left"/>
              <w:rPr>
                <w:rFonts w:ascii="宋体" w:hAnsi="宋体" w:cs="仿宋"/>
                <w:szCs w:val="21"/>
              </w:rPr>
            </w:pPr>
            <w:r w:rsidRPr="00F16207">
              <w:rPr>
                <w:rFonts w:ascii="宋体" w:hAnsi="宋体" w:cs="仿宋" w:hint="eastAsia"/>
                <w:szCs w:val="21"/>
              </w:rPr>
              <w:t>5、显卡：≥4G独立显卡；</w:t>
            </w:r>
          </w:p>
          <w:p w14:paraId="19654F97" w14:textId="44A5A7A7" w:rsidR="00F16207" w:rsidRPr="00F16207" w:rsidRDefault="00F16207">
            <w:pPr>
              <w:pStyle w:val="Style10"/>
              <w:jc w:val="left"/>
              <w:rPr>
                <w:rFonts w:ascii="宋体" w:hAnsi="宋体" w:cs="仿宋"/>
                <w:szCs w:val="21"/>
              </w:rPr>
            </w:pPr>
            <w:r w:rsidRPr="00F16207">
              <w:rPr>
                <w:rFonts w:ascii="宋体" w:hAnsi="宋体" w:cs="仿宋" w:hint="eastAsia"/>
                <w:szCs w:val="21"/>
              </w:rPr>
              <w:t>6、声卡：集成声卡芯片；</w:t>
            </w:r>
          </w:p>
          <w:p w14:paraId="5EAB018F" w14:textId="2E8A56EE" w:rsidR="00F16207" w:rsidRPr="00F16207" w:rsidRDefault="00F16207">
            <w:pPr>
              <w:pStyle w:val="Style10"/>
              <w:jc w:val="left"/>
              <w:rPr>
                <w:rFonts w:ascii="宋体" w:hAnsi="宋体" w:cs="仿宋"/>
                <w:szCs w:val="21"/>
              </w:rPr>
            </w:pPr>
            <w:r w:rsidRPr="00F16207">
              <w:rPr>
                <w:rFonts w:ascii="宋体" w:hAnsi="宋体" w:cs="仿宋" w:hint="eastAsia"/>
                <w:szCs w:val="21"/>
              </w:rPr>
              <w:t>7、网卡：集成千兆网卡，支持双频无线网卡扩展；</w:t>
            </w:r>
          </w:p>
          <w:p w14:paraId="6167C382" w14:textId="4F3F05AB" w:rsidR="00F16207" w:rsidRPr="00F16207" w:rsidRDefault="00F16207">
            <w:pPr>
              <w:pStyle w:val="Style10"/>
              <w:jc w:val="left"/>
              <w:rPr>
                <w:rFonts w:ascii="宋体" w:hAnsi="宋体" w:cs="仿宋"/>
                <w:szCs w:val="21"/>
              </w:rPr>
            </w:pPr>
            <w:r w:rsidRPr="00F16207">
              <w:rPr>
                <w:rFonts w:ascii="宋体" w:hAnsi="宋体" w:cs="仿宋" w:hint="eastAsia"/>
                <w:szCs w:val="21"/>
              </w:rPr>
              <w:t>8、显示器：主机同品牌≥23.8英寸LED显示器，分辨率1920x1080（16:9）；</w:t>
            </w:r>
          </w:p>
          <w:p w14:paraId="05DE7141" w14:textId="71A4B752" w:rsidR="002A4513" w:rsidRDefault="00F16207">
            <w:pPr>
              <w:jc w:val="left"/>
              <w:rPr>
                <w:rFonts w:ascii="宋体" w:hAnsi="宋体" w:cs="仿宋"/>
              </w:rPr>
            </w:pPr>
            <w:r w:rsidRPr="00F16207">
              <w:rPr>
                <w:rFonts w:ascii="宋体" w:hAnsi="宋体" w:cs="仿宋" w:hint="eastAsia"/>
              </w:rPr>
              <w:t>9、接口：配置≥8个USB接口（USB3.2≥4个）；</w:t>
            </w:r>
          </w:p>
          <w:p w14:paraId="64C43607" w14:textId="56A009F8" w:rsidR="00F16207" w:rsidRPr="00F16207" w:rsidRDefault="00F16207">
            <w:pPr>
              <w:jc w:val="left"/>
              <w:rPr>
                <w:rFonts w:ascii="宋体" w:hAnsi="宋体" w:cs="仿宋"/>
              </w:rPr>
            </w:pPr>
            <w:r w:rsidRPr="00F16207">
              <w:rPr>
                <w:rFonts w:ascii="宋体" w:hAnsi="宋体" w:cs="仿宋" w:hint="eastAsia"/>
              </w:rPr>
              <w:t>10.</w:t>
            </w:r>
            <w:proofErr w:type="gramStart"/>
            <w:r w:rsidRPr="00F16207">
              <w:rPr>
                <w:rFonts w:ascii="宋体" w:hAnsi="宋体" w:cs="仿宋" w:hint="eastAsia"/>
              </w:rPr>
              <w:t>云系统</w:t>
            </w:r>
            <w:proofErr w:type="gramEnd"/>
            <w:r w:rsidRPr="00F16207">
              <w:rPr>
                <w:rFonts w:ascii="宋体" w:hAnsi="宋体" w:cs="仿宋" w:hint="eastAsia"/>
              </w:rPr>
              <w:t>管理模块，包含以下功能：</w:t>
            </w:r>
          </w:p>
          <w:p w14:paraId="5659A8A5" w14:textId="4C67C370" w:rsidR="00F16207" w:rsidRPr="00F16207" w:rsidRDefault="00F16207">
            <w:pPr>
              <w:pStyle w:val="Style10"/>
              <w:jc w:val="left"/>
              <w:rPr>
                <w:rFonts w:ascii="宋体" w:hAnsi="宋体" w:cs="仿宋"/>
                <w:szCs w:val="21"/>
              </w:rPr>
            </w:pPr>
            <w:r w:rsidRPr="00F16207">
              <w:rPr>
                <w:rFonts w:ascii="宋体" w:hAnsi="宋体" w:cs="仿宋" w:hint="eastAsia"/>
                <w:szCs w:val="21"/>
              </w:rPr>
              <w:t>（1）安装正版windows10（参照或相当于）操作系统；</w:t>
            </w:r>
          </w:p>
          <w:p w14:paraId="48A7B6AE" w14:textId="1FBA1633" w:rsidR="00F16207" w:rsidRPr="00F16207" w:rsidRDefault="00F16207">
            <w:pPr>
              <w:pStyle w:val="Style10"/>
              <w:jc w:val="left"/>
              <w:rPr>
                <w:rFonts w:ascii="宋体" w:hAnsi="宋体" w:cs="仿宋"/>
                <w:szCs w:val="21"/>
              </w:rPr>
            </w:pPr>
            <w:r w:rsidRPr="00F16207">
              <w:rPr>
                <w:rFonts w:ascii="宋体" w:hAnsi="宋体" w:cs="仿宋" w:hint="eastAsia"/>
                <w:szCs w:val="21"/>
              </w:rPr>
              <w:t>（2）支持电脑本地硬盘操作系统（</w:t>
            </w:r>
            <w:proofErr w:type="spellStart"/>
            <w:r w:rsidRPr="00F16207">
              <w:rPr>
                <w:rFonts w:ascii="宋体" w:hAnsi="宋体" w:cs="仿宋" w:hint="eastAsia"/>
                <w:szCs w:val="21"/>
              </w:rPr>
              <w:t>xp</w:t>
            </w:r>
            <w:proofErr w:type="spellEnd"/>
            <w:r w:rsidRPr="00F16207">
              <w:rPr>
                <w:rFonts w:ascii="宋体" w:hAnsi="宋体" w:cs="仿宋" w:hint="eastAsia"/>
                <w:szCs w:val="21"/>
              </w:rPr>
              <w:t>\win7\win10\</w:t>
            </w:r>
            <w:proofErr w:type="spellStart"/>
            <w:r w:rsidRPr="00F16207">
              <w:rPr>
                <w:rFonts w:ascii="宋体" w:hAnsi="宋体" w:cs="仿宋" w:hint="eastAsia"/>
                <w:szCs w:val="21"/>
              </w:rPr>
              <w:t>linux</w:t>
            </w:r>
            <w:proofErr w:type="spellEnd"/>
            <w:r w:rsidRPr="00F16207">
              <w:rPr>
                <w:rFonts w:ascii="宋体" w:hAnsi="宋体" w:cs="仿宋" w:hint="eastAsia"/>
                <w:szCs w:val="21"/>
              </w:rPr>
              <w:t>）的立即还原和还原点瞬间创建；</w:t>
            </w:r>
          </w:p>
          <w:p w14:paraId="65180AE6" w14:textId="38ED46B8" w:rsidR="00F16207" w:rsidRPr="00F16207" w:rsidRDefault="00F16207">
            <w:pPr>
              <w:pStyle w:val="Style10"/>
              <w:jc w:val="left"/>
              <w:rPr>
                <w:rFonts w:ascii="宋体" w:hAnsi="宋体" w:cs="仿宋"/>
                <w:szCs w:val="21"/>
              </w:rPr>
            </w:pPr>
            <w:r w:rsidRPr="00F16207">
              <w:rPr>
                <w:rFonts w:ascii="宋体" w:hAnsi="宋体" w:cs="仿宋" w:hint="eastAsia"/>
                <w:szCs w:val="21"/>
              </w:rPr>
              <w:t xml:space="preserve">（3）支持MBR分区系统和GPT分区系统混合安装。 </w:t>
            </w:r>
          </w:p>
          <w:p w14:paraId="666703A7" w14:textId="533C6261" w:rsidR="00F16207" w:rsidRPr="00F16207" w:rsidRDefault="00F16207">
            <w:pPr>
              <w:pStyle w:val="Style10"/>
              <w:jc w:val="left"/>
              <w:rPr>
                <w:rFonts w:ascii="宋体" w:hAnsi="宋体" w:cs="仿宋"/>
                <w:szCs w:val="21"/>
              </w:rPr>
            </w:pPr>
            <w:r w:rsidRPr="00F16207">
              <w:rPr>
                <w:rFonts w:ascii="宋体" w:hAnsi="宋体" w:cs="仿宋" w:hint="eastAsia"/>
                <w:szCs w:val="21"/>
              </w:rPr>
              <w:t>11、键鼠：与主机同品牌，USB光电鼠标；</w:t>
            </w:r>
          </w:p>
          <w:p w14:paraId="1903FF4D" w14:textId="0175CDA8" w:rsidR="00F16207" w:rsidRPr="00F16207" w:rsidRDefault="00F16207">
            <w:pPr>
              <w:pStyle w:val="Style10"/>
              <w:jc w:val="left"/>
              <w:rPr>
                <w:rFonts w:ascii="宋体" w:hAnsi="宋体" w:cs="宋体"/>
                <w:szCs w:val="21"/>
              </w:rPr>
            </w:pPr>
            <w:r w:rsidRPr="00F16207">
              <w:rPr>
                <w:rFonts w:ascii="宋体" w:hAnsi="宋体" w:cs="仿宋" w:hint="eastAsia"/>
                <w:szCs w:val="21"/>
              </w:rPr>
              <w:t xml:space="preserve">12、每套设备配备国标排插，插座，并用六类网线布置到指定位置。                                                 </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965FA73" w14:textId="403FA060" w:rsidR="00F16207" w:rsidRPr="00F16207" w:rsidRDefault="00F16207">
            <w:pPr>
              <w:jc w:val="center"/>
              <w:rPr>
                <w:rFonts w:ascii="宋体" w:hAnsi="宋体" w:cs="黑体"/>
              </w:rPr>
            </w:pPr>
            <w:r w:rsidRPr="00F16207">
              <w:rPr>
                <w:rFonts w:ascii="宋体" w:hAnsi="宋体" w:cs="黑体" w:hint="eastAsia"/>
              </w:rPr>
              <w:t>套</w:t>
            </w:r>
          </w:p>
        </w:tc>
        <w:tc>
          <w:tcPr>
            <w:tcW w:w="311" w:type="pct"/>
            <w:tcBorders>
              <w:top w:val="single" w:sz="4" w:space="0" w:color="auto"/>
              <w:left w:val="nil"/>
              <w:bottom w:val="single" w:sz="4" w:space="0" w:color="auto"/>
              <w:right w:val="single" w:sz="4" w:space="0" w:color="auto"/>
            </w:tcBorders>
            <w:vAlign w:val="center"/>
          </w:tcPr>
          <w:p w14:paraId="6845E092" w14:textId="1BBD179D"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100</w:t>
            </w:r>
          </w:p>
        </w:tc>
        <w:tc>
          <w:tcPr>
            <w:tcW w:w="466" w:type="pct"/>
            <w:gridSpan w:val="2"/>
            <w:tcBorders>
              <w:top w:val="single" w:sz="4" w:space="0" w:color="auto"/>
              <w:left w:val="nil"/>
              <w:bottom w:val="single" w:sz="4" w:space="0" w:color="auto"/>
              <w:right w:val="single" w:sz="4" w:space="0" w:color="auto"/>
            </w:tcBorders>
            <w:vAlign w:val="center"/>
          </w:tcPr>
          <w:p w14:paraId="5BC5363A" w14:textId="5AC03BA5"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6000.00 </w:t>
            </w:r>
          </w:p>
        </w:tc>
        <w:tc>
          <w:tcPr>
            <w:tcW w:w="548" w:type="pct"/>
            <w:tcBorders>
              <w:top w:val="single" w:sz="4" w:space="0" w:color="auto"/>
              <w:left w:val="nil"/>
              <w:bottom w:val="single" w:sz="4" w:space="0" w:color="auto"/>
              <w:right w:val="single" w:sz="4" w:space="0" w:color="auto"/>
            </w:tcBorders>
            <w:vAlign w:val="center"/>
          </w:tcPr>
          <w:p w14:paraId="37BE2C35" w14:textId="3A90A96B"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600000.00 </w:t>
            </w:r>
          </w:p>
        </w:tc>
      </w:tr>
      <w:tr w:rsidR="00F16207" w:rsidRPr="00F16207" w14:paraId="70524ED4"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202D913"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24E7828" w14:textId="092B5C7B" w:rsidR="00F16207" w:rsidRPr="00F16207" w:rsidRDefault="00F16207">
            <w:pPr>
              <w:widowControl/>
              <w:jc w:val="center"/>
              <w:textAlignment w:val="center"/>
              <w:rPr>
                <w:rFonts w:ascii="宋体" w:hAnsi="宋体" w:cs="黑体"/>
              </w:rPr>
            </w:pPr>
            <w:r w:rsidRPr="00F16207">
              <w:rPr>
                <w:rFonts w:ascii="宋体" w:hAnsi="宋体" w:cs="宋体" w:hint="eastAsia"/>
              </w:rPr>
              <w:t>教师计算机</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7647099" w14:textId="7667DA37" w:rsidR="00F16207" w:rsidRPr="00F16207" w:rsidRDefault="00F16207">
            <w:pPr>
              <w:rPr>
                <w:rFonts w:ascii="宋体" w:hAnsi="宋体" w:cs="黑体"/>
              </w:rPr>
            </w:pPr>
            <w:r w:rsidRPr="00F16207">
              <w:rPr>
                <w:rFonts w:ascii="宋体" w:hAnsi="宋体" w:cs="宋体" w:hint="eastAsia"/>
              </w:rPr>
              <w:t>联想、宏碁、清华同方</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bottom"/>
          </w:tcPr>
          <w:p w14:paraId="33405DCC" w14:textId="161DEF92" w:rsidR="00F16207" w:rsidRPr="00F16207" w:rsidRDefault="00F16207">
            <w:pPr>
              <w:jc w:val="left"/>
              <w:rPr>
                <w:rFonts w:ascii="宋体" w:hAnsi="宋体" w:cs="仿宋"/>
              </w:rPr>
            </w:pPr>
            <w:r w:rsidRPr="00F16207">
              <w:rPr>
                <w:rFonts w:ascii="宋体" w:hAnsi="宋体" w:cs="仿宋" w:hint="eastAsia"/>
              </w:rPr>
              <w:t>1、CPU：Intel I7-10700或以上；</w:t>
            </w:r>
          </w:p>
          <w:p w14:paraId="475B2823" w14:textId="286B7521" w:rsidR="00F16207" w:rsidRPr="00F16207" w:rsidRDefault="00F16207">
            <w:pPr>
              <w:jc w:val="left"/>
              <w:rPr>
                <w:rFonts w:ascii="宋体" w:hAnsi="宋体" w:cs="仿宋"/>
              </w:rPr>
            </w:pPr>
            <w:r w:rsidRPr="00F16207">
              <w:rPr>
                <w:rFonts w:ascii="宋体" w:hAnsi="宋体" w:cs="仿宋" w:hint="eastAsia"/>
              </w:rPr>
              <w:t>2、主板：Intel B460芯片组或以上；</w:t>
            </w:r>
          </w:p>
          <w:p w14:paraId="0F1F9611" w14:textId="67CC4378" w:rsidR="00F16207" w:rsidRPr="00F16207" w:rsidRDefault="00F16207">
            <w:pPr>
              <w:jc w:val="left"/>
              <w:rPr>
                <w:rFonts w:ascii="宋体" w:hAnsi="宋体" w:cs="仿宋"/>
              </w:rPr>
            </w:pPr>
            <w:r w:rsidRPr="00F16207">
              <w:rPr>
                <w:rFonts w:ascii="宋体" w:hAnsi="宋体" w:cs="仿宋" w:hint="eastAsia"/>
              </w:rPr>
              <w:t xml:space="preserve">3、内存：16G DDR4 2666MHz内存；   </w:t>
            </w:r>
          </w:p>
          <w:p w14:paraId="49CCCB5D" w14:textId="0FB27248" w:rsidR="00F16207" w:rsidRPr="00F16207" w:rsidRDefault="00F16207">
            <w:pPr>
              <w:jc w:val="left"/>
              <w:rPr>
                <w:rFonts w:ascii="宋体" w:hAnsi="宋体" w:cs="仿宋"/>
              </w:rPr>
            </w:pPr>
            <w:r w:rsidRPr="00F16207">
              <w:rPr>
                <w:rFonts w:ascii="宋体" w:hAnsi="宋体" w:cs="仿宋" w:hint="eastAsia"/>
              </w:rPr>
              <w:t>4、硬盘：配置256G SSD固态盘及1T SATA硬盘，支持双硬盘扩展；</w:t>
            </w:r>
          </w:p>
          <w:p w14:paraId="50A289AC" w14:textId="4256D206" w:rsidR="00F16207" w:rsidRPr="00F16207" w:rsidRDefault="00F16207">
            <w:pPr>
              <w:jc w:val="left"/>
              <w:rPr>
                <w:rFonts w:ascii="宋体" w:hAnsi="宋体" w:cs="仿宋"/>
              </w:rPr>
            </w:pPr>
            <w:r w:rsidRPr="00F16207">
              <w:rPr>
                <w:rFonts w:ascii="宋体" w:hAnsi="宋体" w:cs="仿宋" w:hint="eastAsia"/>
              </w:rPr>
              <w:t>5、显卡：≥4G独立显卡；</w:t>
            </w:r>
          </w:p>
          <w:p w14:paraId="068871FD" w14:textId="687A7D8C" w:rsidR="00F16207" w:rsidRPr="00F16207" w:rsidRDefault="00F16207">
            <w:pPr>
              <w:jc w:val="left"/>
              <w:rPr>
                <w:rFonts w:ascii="宋体" w:hAnsi="宋体" w:cs="仿宋"/>
              </w:rPr>
            </w:pPr>
            <w:r w:rsidRPr="00F16207">
              <w:rPr>
                <w:rFonts w:ascii="宋体" w:hAnsi="宋体" w:cs="仿宋" w:hint="eastAsia"/>
              </w:rPr>
              <w:t>6、声卡：集成声卡芯片；</w:t>
            </w:r>
          </w:p>
          <w:p w14:paraId="3B89BCF8" w14:textId="6336B921" w:rsidR="00F16207" w:rsidRPr="00F16207" w:rsidRDefault="00F16207">
            <w:pPr>
              <w:jc w:val="left"/>
              <w:rPr>
                <w:rFonts w:ascii="宋体" w:hAnsi="宋体" w:cs="仿宋"/>
              </w:rPr>
            </w:pPr>
            <w:r w:rsidRPr="00F16207">
              <w:rPr>
                <w:rFonts w:ascii="宋体" w:hAnsi="宋体" w:cs="仿宋" w:hint="eastAsia"/>
              </w:rPr>
              <w:t>7、网卡：集成千兆网卡，支持双频无线网卡扩展；</w:t>
            </w:r>
          </w:p>
          <w:p w14:paraId="2E234991" w14:textId="5FEB2064" w:rsidR="00F16207" w:rsidRPr="00F16207" w:rsidRDefault="00F16207">
            <w:pPr>
              <w:jc w:val="left"/>
              <w:rPr>
                <w:rFonts w:ascii="宋体" w:hAnsi="宋体" w:cs="仿宋"/>
              </w:rPr>
            </w:pPr>
            <w:r w:rsidRPr="00F16207">
              <w:rPr>
                <w:rFonts w:ascii="宋体" w:hAnsi="宋体" w:cs="仿宋" w:hint="eastAsia"/>
              </w:rPr>
              <w:t>8、显示器：主机同品牌≥23.8英寸LED显示器，分辨率1920x1080（16:9）；</w:t>
            </w:r>
          </w:p>
          <w:p w14:paraId="1ACA007E" w14:textId="6222D5DA" w:rsidR="00F16207" w:rsidRPr="00F16207" w:rsidRDefault="00F16207">
            <w:pPr>
              <w:jc w:val="left"/>
              <w:rPr>
                <w:rFonts w:ascii="宋体" w:hAnsi="宋体" w:cs="仿宋"/>
              </w:rPr>
            </w:pPr>
            <w:r w:rsidRPr="00F16207">
              <w:rPr>
                <w:rFonts w:ascii="宋体" w:hAnsi="宋体" w:cs="仿宋" w:hint="eastAsia"/>
              </w:rPr>
              <w:t>9、接口：配置≥8个USB接口（USB3.2≥4个）；</w:t>
            </w:r>
          </w:p>
          <w:p w14:paraId="1C961BA2" w14:textId="5400476C" w:rsidR="00F16207" w:rsidRDefault="00F16207">
            <w:pPr>
              <w:jc w:val="left"/>
              <w:rPr>
                <w:rFonts w:ascii="宋体" w:hAnsi="宋体" w:cs="仿宋"/>
              </w:rPr>
            </w:pPr>
            <w:r w:rsidRPr="00F16207">
              <w:rPr>
                <w:rFonts w:ascii="宋体" w:hAnsi="宋体" w:cs="仿宋" w:hint="eastAsia"/>
              </w:rPr>
              <w:t>10、键鼠：与主机同品牌，USB光电鼠标；</w:t>
            </w:r>
          </w:p>
          <w:p w14:paraId="528199D2" w14:textId="1FFF00B6" w:rsidR="00F16207" w:rsidRPr="00F16207" w:rsidRDefault="00F16207">
            <w:pPr>
              <w:jc w:val="left"/>
              <w:rPr>
                <w:rFonts w:ascii="宋体" w:hAnsi="宋体" w:cs="仿宋"/>
              </w:rPr>
            </w:pPr>
            <w:r w:rsidRPr="00F16207">
              <w:rPr>
                <w:rFonts w:ascii="宋体" w:hAnsi="宋体" w:cs="仿宋" w:hint="eastAsia"/>
              </w:rPr>
              <w:t>11、</w:t>
            </w:r>
            <w:proofErr w:type="gramStart"/>
            <w:r w:rsidRPr="00F16207">
              <w:rPr>
                <w:rFonts w:ascii="宋体" w:hAnsi="宋体" w:cs="仿宋" w:hint="eastAsia"/>
              </w:rPr>
              <w:t>云系统</w:t>
            </w:r>
            <w:proofErr w:type="gramEnd"/>
            <w:r w:rsidRPr="00F16207">
              <w:rPr>
                <w:rFonts w:ascii="宋体" w:hAnsi="宋体" w:cs="仿宋" w:hint="eastAsia"/>
              </w:rPr>
              <w:t>管理模块，包含以下功能：</w:t>
            </w:r>
          </w:p>
          <w:p w14:paraId="50F6E208" w14:textId="0B4D546A" w:rsidR="00F16207" w:rsidRPr="00F16207" w:rsidRDefault="00F16207">
            <w:pPr>
              <w:pStyle w:val="Style10"/>
              <w:jc w:val="left"/>
              <w:rPr>
                <w:rFonts w:ascii="宋体" w:hAnsi="宋体" w:cs="仿宋"/>
                <w:szCs w:val="21"/>
              </w:rPr>
            </w:pPr>
            <w:r w:rsidRPr="00F16207">
              <w:rPr>
                <w:rFonts w:ascii="宋体" w:hAnsi="宋体" w:cs="仿宋" w:hint="eastAsia"/>
                <w:szCs w:val="21"/>
              </w:rPr>
              <w:lastRenderedPageBreak/>
              <w:t>（1）安装正版windows10（参照或相当于）操作系统；</w:t>
            </w:r>
          </w:p>
          <w:p w14:paraId="2A4A3775" w14:textId="05D99931" w:rsidR="00F16207" w:rsidRPr="00F16207" w:rsidRDefault="00F16207">
            <w:pPr>
              <w:jc w:val="left"/>
              <w:rPr>
                <w:rFonts w:ascii="宋体" w:hAnsi="宋体" w:cs="仿宋"/>
              </w:rPr>
            </w:pPr>
            <w:r w:rsidRPr="00F16207">
              <w:rPr>
                <w:rFonts w:ascii="宋体" w:hAnsi="宋体" w:cs="仿宋" w:hint="eastAsia"/>
              </w:rPr>
              <w:t>（2）支持电脑本地硬盘操作系统（</w:t>
            </w:r>
            <w:proofErr w:type="spellStart"/>
            <w:r w:rsidRPr="00F16207">
              <w:rPr>
                <w:rFonts w:ascii="宋体" w:hAnsi="宋体" w:cs="仿宋" w:hint="eastAsia"/>
              </w:rPr>
              <w:t>xp</w:t>
            </w:r>
            <w:proofErr w:type="spellEnd"/>
            <w:r w:rsidRPr="00F16207">
              <w:rPr>
                <w:rFonts w:ascii="宋体" w:hAnsi="宋体" w:cs="仿宋" w:hint="eastAsia"/>
              </w:rPr>
              <w:t>\win7\win10\</w:t>
            </w:r>
            <w:proofErr w:type="spellStart"/>
            <w:r w:rsidRPr="00F16207">
              <w:rPr>
                <w:rFonts w:ascii="宋体" w:hAnsi="宋体" w:cs="仿宋" w:hint="eastAsia"/>
              </w:rPr>
              <w:t>linux</w:t>
            </w:r>
            <w:proofErr w:type="spellEnd"/>
            <w:r w:rsidRPr="00F16207">
              <w:rPr>
                <w:rFonts w:ascii="宋体" w:hAnsi="宋体" w:cs="仿宋" w:hint="eastAsia"/>
              </w:rPr>
              <w:t>）的立即还原和还原点瞬间创建；</w:t>
            </w:r>
          </w:p>
          <w:p w14:paraId="7C3E4237" w14:textId="593E4128" w:rsidR="00F16207" w:rsidRPr="00F16207" w:rsidRDefault="00F16207">
            <w:pPr>
              <w:jc w:val="left"/>
              <w:rPr>
                <w:rFonts w:ascii="宋体" w:hAnsi="宋体" w:cs="仿宋"/>
              </w:rPr>
            </w:pPr>
            <w:r w:rsidRPr="00F16207">
              <w:rPr>
                <w:rFonts w:ascii="宋体" w:hAnsi="宋体" w:cs="仿宋" w:hint="eastAsia"/>
              </w:rPr>
              <w:t>（3）支持MBR分区系统和GPT分区系统混合安装。</w:t>
            </w:r>
          </w:p>
          <w:p w14:paraId="7B7F3974" w14:textId="4B02B3F8" w:rsidR="00F16207" w:rsidRPr="00F16207" w:rsidRDefault="00F16207" w:rsidP="00CE18FE">
            <w:pPr>
              <w:jc w:val="left"/>
              <w:rPr>
                <w:rFonts w:ascii="宋体" w:hAnsi="宋体"/>
              </w:rPr>
            </w:pPr>
            <w:r w:rsidRPr="00F16207">
              <w:rPr>
                <w:rFonts w:ascii="宋体" w:hAnsi="宋体" w:cs="仿宋" w:hint="eastAsia"/>
              </w:rPr>
              <w:t xml:space="preserve">12、每套设备配备国标排插，插座，并用六类网线布置到指定位置。                                                   </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ACC128C" w14:textId="28C458F8" w:rsidR="00F16207" w:rsidRPr="00F16207" w:rsidRDefault="00F16207">
            <w:pPr>
              <w:jc w:val="center"/>
              <w:rPr>
                <w:rFonts w:ascii="宋体" w:hAnsi="宋体" w:cs="黑体"/>
              </w:rPr>
            </w:pPr>
            <w:r w:rsidRPr="00F16207">
              <w:rPr>
                <w:rFonts w:ascii="宋体" w:hAnsi="宋体" w:cs="黑体" w:hint="eastAsia"/>
              </w:rPr>
              <w:lastRenderedPageBreak/>
              <w:t>套</w:t>
            </w:r>
          </w:p>
        </w:tc>
        <w:tc>
          <w:tcPr>
            <w:tcW w:w="311" w:type="pct"/>
            <w:tcBorders>
              <w:top w:val="single" w:sz="4" w:space="0" w:color="auto"/>
              <w:left w:val="nil"/>
              <w:bottom w:val="single" w:sz="4" w:space="0" w:color="auto"/>
              <w:right w:val="single" w:sz="4" w:space="0" w:color="auto"/>
            </w:tcBorders>
            <w:vAlign w:val="center"/>
          </w:tcPr>
          <w:p w14:paraId="61F064FE" w14:textId="2435387A"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w:t>
            </w:r>
          </w:p>
        </w:tc>
        <w:tc>
          <w:tcPr>
            <w:tcW w:w="466" w:type="pct"/>
            <w:gridSpan w:val="2"/>
            <w:tcBorders>
              <w:top w:val="single" w:sz="4" w:space="0" w:color="auto"/>
              <w:left w:val="nil"/>
              <w:bottom w:val="single" w:sz="4" w:space="0" w:color="auto"/>
              <w:right w:val="single" w:sz="4" w:space="0" w:color="auto"/>
            </w:tcBorders>
            <w:vAlign w:val="center"/>
          </w:tcPr>
          <w:p w14:paraId="5E5F3FD6" w14:textId="42DFF134"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6400.00 </w:t>
            </w:r>
          </w:p>
        </w:tc>
        <w:tc>
          <w:tcPr>
            <w:tcW w:w="548" w:type="pct"/>
            <w:tcBorders>
              <w:top w:val="single" w:sz="4" w:space="0" w:color="auto"/>
              <w:left w:val="nil"/>
              <w:bottom w:val="single" w:sz="4" w:space="0" w:color="auto"/>
              <w:right w:val="single" w:sz="4" w:space="0" w:color="auto"/>
            </w:tcBorders>
            <w:vAlign w:val="center"/>
          </w:tcPr>
          <w:p w14:paraId="0720CD3C" w14:textId="5D87EEC5"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12800.00 </w:t>
            </w:r>
          </w:p>
        </w:tc>
      </w:tr>
      <w:tr w:rsidR="00F16207" w:rsidRPr="00F16207" w14:paraId="47E80AC0"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0A708DD"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30BC4DA" w14:textId="25A34E82" w:rsidR="00F16207" w:rsidRPr="00F16207" w:rsidRDefault="00F16207">
            <w:pPr>
              <w:widowControl/>
              <w:jc w:val="center"/>
              <w:textAlignment w:val="center"/>
              <w:rPr>
                <w:rFonts w:ascii="宋体" w:hAnsi="宋体" w:cs="黑体"/>
              </w:rPr>
            </w:pPr>
            <w:r w:rsidRPr="00F16207">
              <w:rPr>
                <w:rFonts w:ascii="宋体" w:hAnsi="宋体" w:cs="宋体" w:hint="eastAsia"/>
              </w:rPr>
              <w:t>电脑桌</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58BAC5F" w14:textId="3E322ADE" w:rsidR="00F16207" w:rsidRPr="00F16207" w:rsidRDefault="00F16207">
            <w:pPr>
              <w:jc w:val="center"/>
              <w:rPr>
                <w:rFonts w:ascii="宋体" w:hAnsi="宋体" w:cs="黑体"/>
              </w:rPr>
            </w:pPr>
            <w:r w:rsidRPr="00F16207">
              <w:rPr>
                <w:rFonts w:ascii="宋体" w:hAnsi="宋体" w:cs="黑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A6095CC" w14:textId="0DCB0868" w:rsidR="00F16207" w:rsidRPr="00F16207" w:rsidRDefault="00F16207">
            <w:pPr>
              <w:pStyle w:val="12"/>
              <w:widowControl/>
              <w:snapToGrid w:val="0"/>
              <w:ind w:firstLineChars="0" w:firstLine="0"/>
              <w:jc w:val="left"/>
              <w:rPr>
                <w:rFonts w:ascii="宋体" w:hAnsi="宋体" w:cs="仿宋"/>
                <w:bCs/>
                <w:kern w:val="0"/>
              </w:rPr>
            </w:pPr>
            <w:r w:rsidRPr="00F16207">
              <w:rPr>
                <w:rFonts w:ascii="宋体" w:hAnsi="宋体" w:cs="仿宋" w:hint="eastAsia"/>
                <w:bCs/>
                <w:kern w:val="0"/>
              </w:rPr>
              <w:t>规格约：长1400mm×宽600mm×高730mm；</w:t>
            </w:r>
          </w:p>
          <w:p w14:paraId="765F926A" w14:textId="7E11D270" w:rsidR="00F16207" w:rsidRPr="00F16207" w:rsidRDefault="00F16207">
            <w:pPr>
              <w:pStyle w:val="12"/>
              <w:widowControl/>
              <w:snapToGrid w:val="0"/>
              <w:ind w:firstLineChars="0" w:firstLine="0"/>
              <w:jc w:val="left"/>
              <w:rPr>
                <w:rFonts w:ascii="宋体" w:hAnsi="宋体" w:cs="仿宋"/>
                <w:bCs/>
                <w:kern w:val="0"/>
              </w:rPr>
            </w:pPr>
            <w:r w:rsidRPr="00F16207">
              <w:rPr>
                <w:rFonts w:ascii="宋体" w:hAnsi="宋体" w:cs="仿宋" w:hint="eastAsia"/>
                <w:bCs/>
                <w:kern w:val="0"/>
              </w:rPr>
              <w:t>1、材质：材料采用中纤板，双贴面三聚氰胺板，板材厚度</w:t>
            </w:r>
            <w:r w:rsidRPr="00F16207">
              <w:rPr>
                <w:rFonts w:ascii="宋体" w:hAnsi="宋体" w:cs="仿宋" w:hint="eastAsia"/>
              </w:rPr>
              <w:t>≥</w:t>
            </w:r>
            <w:r w:rsidRPr="00F16207">
              <w:rPr>
                <w:rFonts w:ascii="宋体" w:hAnsi="宋体" w:cs="仿宋" w:hint="eastAsia"/>
                <w:bCs/>
                <w:kern w:val="0"/>
              </w:rPr>
              <w:t>15mm。桌子整体结构采用连接板固定，桌子后方预留有走线槽；</w:t>
            </w:r>
          </w:p>
          <w:p w14:paraId="4B80EE82" w14:textId="48DAA3C1" w:rsidR="00F16207" w:rsidRPr="00F16207" w:rsidRDefault="00F16207">
            <w:pPr>
              <w:pStyle w:val="12"/>
              <w:widowControl/>
              <w:snapToGrid w:val="0"/>
              <w:ind w:firstLineChars="0" w:firstLine="0"/>
              <w:jc w:val="left"/>
              <w:rPr>
                <w:rFonts w:ascii="宋体" w:hAnsi="宋体" w:cs="仿宋"/>
                <w:bCs/>
                <w:kern w:val="0"/>
              </w:rPr>
            </w:pPr>
            <w:r w:rsidRPr="00F16207">
              <w:rPr>
                <w:rFonts w:ascii="宋体" w:hAnsi="宋体" w:cs="仿宋" w:hint="eastAsia"/>
                <w:bCs/>
                <w:kern w:val="0"/>
              </w:rPr>
              <w:t>2、配件：采用金属配件；</w:t>
            </w:r>
          </w:p>
          <w:p w14:paraId="2C4AD0C3" w14:textId="0123D90C" w:rsidR="00F16207" w:rsidRPr="00F16207" w:rsidRDefault="00F16207">
            <w:pPr>
              <w:pStyle w:val="12"/>
              <w:widowControl/>
              <w:snapToGrid w:val="0"/>
              <w:ind w:firstLineChars="0" w:firstLine="0"/>
              <w:jc w:val="left"/>
              <w:rPr>
                <w:rFonts w:ascii="宋体" w:hAnsi="宋体" w:cs="仿宋"/>
                <w:bCs/>
                <w:kern w:val="0"/>
              </w:rPr>
            </w:pPr>
            <w:r w:rsidRPr="00F16207">
              <w:rPr>
                <w:rFonts w:ascii="宋体" w:hAnsi="宋体" w:cs="仿宋" w:hint="eastAsia"/>
                <w:bCs/>
                <w:kern w:val="0"/>
              </w:rPr>
              <w:t>3、封边：</w:t>
            </w:r>
            <w:r w:rsidRPr="00F16207">
              <w:rPr>
                <w:rFonts w:ascii="宋体" w:hAnsi="宋体" w:cs="仿宋" w:hint="eastAsia"/>
              </w:rPr>
              <w:t>≥</w:t>
            </w:r>
            <w:r w:rsidRPr="00F16207">
              <w:rPr>
                <w:rFonts w:ascii="宋体" w:hAnsi="宋体" w:cs="仿宋" w:hint="eastAsia"/>
                <w:bCs/>
                <w:kern w:val="0"/>
              </w:rPr>
              <w:t>1.5mm厚</w:t>
            </w:r>
            <w:proofErr w:type="spellStart"/>
            <w:r w:rsidRPr="00F16207">
              <w:rPr>
                <w:rFonts w:ascii="宋体" w:hAnsi="宋体" w:cs="仿宋" w:hint="eastAsia"/>
                <w:bCs/>
                <w:kern w:val="0"/>
              </w:rPr>
              <w:t>pvc</w:t>
            </w:r>
            <w:proofErr w:type="spellEnd"/>
            <w:r w:rsidRPr="00F16207">
              <w:rPr>
                <w:rFonts w:ascii="宋体" w:hAnsi="宋体" w:cs="仿宋" w:hint="eastAsia"/>
                <w:bCs/>
                <w:kern w:val="0"/>
              </w:rPr>
              <w:t>全自动机器封边</w:t>
            </w:r>
          </w:p>
          <w:p w14:paraId="4D379305" w14:textId="2F08FB77" w:rsidR="00F16207" w:rsidRPr="00F16207" w:rsidRDefault="00F16207">
            <w:pPr>
              <w:pStyle w:val="12"/>
              <w:widowControl/>
              <w:snapToGrid w:val="0"/>
              <w:ind w:firstLineChars="0" w:firstLine="0"/>
              <w:jc w:val="left"/>
              <w:rPr>
                <w:rFonts w:ascii="宋体" w:hAnsi="宋体" w:cs="仿宋"/>
                <w:bCs/>
                <w:kern w:val="0"/>
              </w:rPr>
            </w:pPr>
            <w:r w:rsidRPr="00F16207">
              <w:rPr>
                <w:rFonts w:ascii="宋体" w:hAnsi="宋体" w:cs="仿宋" w:hint="eastAsia"/>
                <w:kern w:val="0"/>
                <w:lang w:bidi="ar"/>
              </w:rPr>
              <w:t>4、甲醛释放量达E1级环保</w:t>
            </w:r>
            <w:r>
              <w:rPr>
                <w:rFonts w:ascii="宋体" w:hAnsi="宋体" w:cs="仿宋" w:hint="eastAsia"/>
                <w:kern w:val="0"/>
                <w:lang w:bidi="ar"/>
              </w:rPr>
              <w:t>。</w:t>
            </w:r>
          </w:p>
          <w:p w14:paraId="680FF9E9" w14:textId="575A4C69" w:rsidR="00F16207" w:rsidRPr="00F16207" w:rsidRDefault="00F16207">
            <w:pPr>
              <w:pStyle w:val="12"/>
              <w:widowControl/>
              <w:snapToGrid w:val="0"/>
              <w:ind w:firstLineChars="0" w:firstLine="0"/>
              <w:jc w:val="left"/>
              <w:rPr>
                <w:rFonts w:ascii="宋体" w:hAnsi="宋体" w:cs="黑体"/>
              </w:rPr>
            </w:pPr>
            <w:r w:rsidRPr="00F16207">
              <w:rPr>
                <w:rFonts w:ascii="宋体" w:hAnsi="宋体" w:cs="仿宋" w:hint="eastAsia"/>
                <w:bCs/>
                <w:kern w:val="0"/>
              </w:rPr>
              <w:t>5、供货前，由采购人确定具体面板颜色。</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7F34A58" w14:textId="51F43BA3" w:rsidR="00F16207" w:rsidRPr="00F16207" w:rsidRDefault="00F16207">
            <w:pPr>
              <w:jc w:val="center"/>
              <w:rPr>
                <w:rFonts w:ascii="宋体" w:hAnsi="宋体" w:cs="黑体"/>
              </w:rPr>
            </w:pPr>
            <w:r w:rsidRPr="00F16207">
              <w:rPr>
                <w:rFonts w:ascii="宋体" w:hAnsi="宋体" w:cs="黑体" w:hint="eastAsia"/>
              </w:rPr>
              <w:t>张</w:t>
            </w:r>
          </w:p>
        </w:tc>
        <w:tc>
          <w:tcPr>
            <w:tcW w:w="311" w:type="pct"/>
            <w:tcBorders>
              <w:top w:val="single" w:sz="4" w:space="0" w:color="auto"/>
              <w:left w:val="nil"/>
              <w:bottom w:val="single" w:sz="4" w:space="0" w:color="auto"/>
              <w:right w:val="single" w:sz="4" w:space="0" w:color="auto"/>
            </w:tcBorders>
            <w:vAlign w:val="center"/>
          </w:tcPr>
          <w:p w14:paraId="5B77DE9E" w14:textId="6B630CF0"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25</w:t>
            </w:r>
          </w:p>
        </w:tc>
        <w:tc>
          <w:tcPr>
            <w:tcW w:w="466" w:type="pct"/>
            <w:gridSpan w:val="2"/>
            <w:tcBorders>
              <w:top w:val="single" w:sz="4" w:space="0" w:color="auto"/>
              <w:left w:val="nil"/>
              <w:bottom w:val="single" w:sz="4" w:space="0" w:color="auto"/>
              <w:right w:val="single" w:sz="4" w:space="0" w:color="auto"/>
            </w:tcBorders>
            <w:vAlign w:val="center"/>
          </w:tcPr>
          <w:p w14:paraId="20A44CA2" w14:textId="126297B7"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800.00 </w:t>
            </w:r>
          </w:p>
        </w:tc>
        <w:tc>
          <w:tcPr>
            <w:tcW w:w="548" w:type="pct"/>
            <w:tcBorders>
              <w:top w:val="single" w:sz="4" w:space="0" w:color="auto"/>
              <w:left w:val="nil"/>
              <w:bottom w:val="single" w:sz="4" w:space="0" w:color="auto"/>
              <w:right w:val="single" w:sz="4" w:space="0" w:color="auto"/>
            </w:tcBorders>
            <w:vAlign w:val="center"/>
          </w:tcPr>
          <w:p w14:paraId="5A1CB8A5" w14:textId="5824AF36"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20000.00 </w:t>
            </w:r>
          </w:p>
        </w:tc>
      </w:tr>
      <w:tr w:rsidR="00F16207" w:rsidRPr="00F16207" w14:paraId="1ABC34BE"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BF1481C"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62682446" w14:textId="77777777" w:rsidR="00F16207" w:rsidRPr="00F16207" w:rsidRDefault="00F16207">
            <w:pPr>
              <w:widowControl/>
              <w:jc w:val="center"/>
              <w:textAlignment w:val="center"/>
              <w:rPr>
                <w:rFonts w:ascii="宋体" w:hAnsi="宋体" w:cs="黑体"/>
              </w:rPr>
            </w:pPr>
            <w:r w:rsidRPr="00F16207">
              <w:rPr>
                <w:rFonts w:ascii="宋体" w:hAnsi="宋体" w:cs="宋体" w:hint="eastAsia"/>
              </w:rPr>
              <w:t>学生椅</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04483EB" w14:textId="77777777" w:rsidR="00F16207" w:rsidRPr="00F16207" w:rsidRDefault="00F16207">
            <w:pPr>
              <w:jc w:val="center"/>
              <w:rPr>
                <w:rFonts w:ascii="宋体" w:hAnsi="宋体" w:cs="黑体"/>
              </w:rPr>
            </w:pPr>
            <w:r w:rsidRPr="00F16207">
              <w:rPr>
                <w:rFonts w:ascii="宋体" w:hAnsi="宋体" w:cs="黑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6F85BD30" w14:textId="0CF5CAEA" w:rsidR="00F16207" w:rsidRPr="00F16207" w:rsidRDefault="00F16207">
            <w:pPr>
              <w:widowControl/>
              <w:adjustRightInd w:val="0"/>
              <w:snapToGrid w:val="0"/>
              <w:jc w:val="left"/>
              <w:rPr>
                <w:rFonts w:ascii="宋体" w:hAnsi="宋体" w:cs="仿宋"/>
                <w:bCs/>
                <w:kern w:val="0"/>
              </w:rPr>
            </w:pPr>
            <w:r>
              <w:rPr>
                <w:rFonts w:ascii="宋体" w:hAnsi="宋体" w:cs="仿宋" w:hint="eastAsia"/>
                <w:bCs/>
                <w:kern w:val="0"/>
              </w:rPr>
              <w:t>规格</w:t>
            </w:r>
            <w:r w:rsidRPr="00F16207">
              <w:rPr>
                <w:rFonts w:ascii="宋体" w:hAnsi="宋体" w:cs="仿宋" w:hint="eastAsia"/>
                <w:bCs/>
                <w:kern w:val="0"/>
              </w:rPr>
              <w:t>（长×宽×高）：约370mm×360mm×780mm；</w:t>
            </w:r>
          </w:p>
          <w:p w14:paraId="78B7CD13" w14:textId="77777777" w:rsidR="00F16207" w:rsidRPr="00F16207" w:rsidRDefault="00F16207">
            <w:pPr>
              <w:widowControl/>
              <w:adjustRightInd w:val="0"/>
              <w:snapToGrid w:val="0"/>
              <w:jc w:val="left"/>
              <w:rPr>
                <w:rFonts w:ascii="宋体" w:hAnsi="宋体" w:cs="仿宋"/>
                <w:bCs/>
                <w:kern w:val="0"/>
              </w:rPr>
            </w:pPr>
            <w:r w:rsidRPr="00F16207">
              <w:rPr>
                <w:rFonts w:ascii="宋体" w:hAnsi="宋体" w:cs="仿宋" w:hint="eastAsia"/>
                <w:bCs/>
                <w:kern w:val="0"/>
              </w:rPr>
              <w:t>1、钢架采用</w:t>
            </w:r>
            <w:r w:rsidRPr="00F16207">
              <w:rPr>
                <w:rFonts w:ascii="宋体" w:hAnsi="宋体" w:cs="仿宋" w:hint="eastAsia"/>
              </w:rPr>
              <w:t>≥</w:t>
            </w:r>
            <w:r w:rsidRPr="00F16207">
              <w:rPr>
                <w:rFonts w:ascii="宋体" w:hAnsi="宋体" w:cs="仿宋" w:hint="eastAsia"/>
                <w:bCs/>
                <w:kern w:val="0"/>
              </w:rPr>
              <w:t>20mm×40mm冷轧无缝钢管，管壁厚</w:t>
            </w:r>
            <w:r w:rsidRPr="00F16207">
              <w:rPr>
                <w:rFonts w:ascii="宋体" w:hAnsi="宋体" w:cs="仿宋" w:hint="eastAsia"/>
              </w:rPr>
              <w:t>≥</w:t>
            </w:r>
            <w:r w:rsidRPr="00F16207">
              <w:rPr>
                <w:rFonts w:ascii="宋体" w:hAnsi="宋体" w:cs="仿宋" w:hint="eastAsia"/>
                <w:bCs/>
                <w:kern w:val="0"/>
              </w:rPr>
              <w:t>1mm，钢管表面喷涂前经酸洗、磷化、除油、脱水、热固化喷塑；</w:t>
            </w:r>
          </w:p>
          <w:p w14:paraId="3E434ECF" w14:textId="77777777" w:rsidR="00F16207" w:rsidRPr="00F16207" w:rsidRDefault="00F16207">
            <w:pPr>
              <w:widowControl/>
              <w:adjustRightInd w:val="0"/>
              <w:snapToGrid w:val="0"/>
              <w:jc w:val="left"/>
              <w:rPr>
                <w:rFonts w:ascii="宋体" w:hAnsi="宋体" w:cs="仿宋"/>
                <w:bCs/>
                <w:kern w:val="0"/>
              </w:rPr>
            </w:pPr>
            <w:r w:rsidRPr="00F16207">
              <w:rPr>
                <w:rFonts w:ascii="宋体" w:hAnsi="宋体" w:cs="仿宋" w:hint="eastAsia"/>
                <w:bCs/>
                <w:kern w:val="0"/>
              </w:rPr>
              <w:t>2、凳子的脚套为内嵌式黑色脚套，采用超高分子量PE材料制作，壁厚</w:t>
            </w:r>
            <w:r w:rsidRPr="00F16207">
              <w:rPr>
                <w:rFonts w:ascii="宋体" w:hAnsi="宋体" w:cs="仿宋" w:hint="eastAsia"/>
              </w:rPr>
              <w:t>≥</w:t>
            </w:r>
            <w:r w:rsidRPr="00F16207">
              <w:rPr>
                <w:rFonts w:ascii="宋体" w:hAnsi="宋体" w:cs="仿宋" w:hint="eastAsia"/>
                <w:bCs/>
                <w:kern w:val="0"/>
              </w:rPr>
              <w:t>2mm,底厚</w:t>
            </w:r>
            <w:r w:rsidRPr="00F16207">
              <w:rPr>
                <w:rFonts w:ascii="宋体" w:hAnsi="宋体" w:cs="仿宋" w:hint="eastAsia"/>
              </w:rPr>
              <w:t>≥</w:t>
            </w:r>
            <w:r w:rsidRPr="00F16207">
              <w:rPr>
                <w:rFonts w:ascii="宋体" w:hAnsi="宋体" w:cs="仿宋" w:hint="eastAsia"/>
                <w:bCs/>
                <w:kern w:val="0"/>
              </w:rPr>
              <w:t>5mm；进深</w:t>
            </w:r>
            <w:r w:rsidRPr="00F16207">
              <w:rPr>
                <w:rFonts w:ascii="宋体" w:hAnsi="宋体" w:cs="仿宋" w:hint="eastAsia"/>
              </w:rPr>
              <w:t>≥</w:t>
            </w:r>
            <w:r w:rsidRPr="00F16207">
              <w:rPr>
                <w:rFonts w:ascii="宋体" w:hAnsi="宋体" w:cs="仿宋" w:hint="eastAsia"/>
                <w:bCs/>
                <w:kern w:val="0"/>
              </w:rPr>
              <w:t>20mm，加强筋</w:t>
            </w:r>
            <w:r w:rsidRPr="00F16207">
              <w:rPr>
                <w:rFonts w:ascii="宋体" w:hAnsi="宋体" w:cs="仿宋" w:hint="eastAsia"/>
              </w:rPr>
              <w:t>≥</w:t>
            </w:r>
            <w:r w:rsidRPr="00F16207">
              <w:rPr>
                <w:rFonts w:ascii="宋体" w:hAnsi="宋体" w:cs="仿宋" w:hint="eastAsia"/>
                <w:bCs/>
                <w:kern w:val="0"/>
              </w:rPr>
              <w:t>3圈, 加强筋厚度</w:t>
            </w:r>
            <w:r w:rsidRPr="00F16207">
              <w:rPr>
                <w:rFonts w:ascii="宋体" w:hAnsi="宋体" w:cs="仿宋" w:hint="eastAsia"/>
              </w:rPr>
              <w:t>≥</w:t>
            </w:r>
            <w:r w:rsidRPr="00F16207">
              <w:rPr>
                <w:rFonts w:ascii="宋体" w:hAnsi="宋体" w:cs="仿宋" w:hint="eastAsia"/>
                <w:bCs/>
                <w:kern w:val="0"/>
              </w:rPr>
              <w:t>1.2mm，底面直径</w:t>
            </w:r>
            <w:r w:rsidRPr="00F16207">
              <w:rPr>
                <w:rFonts w:ascii="宋体" w:hAnsi="宋体" w:cs="仿宋" w:hint="eastAsia"/>
              </w:rPr>
              <w:t>≥</w:t>
            </w:r>
            <w:r w:rsidRPr="00F16207">
              <w:rPr>
                <w:rFonts w:ascii="宋体" w:hAnsi="宋体" w:cs="仿宋" w:hint="eastAsia"/>
                <w:bCs/>
                <w:kern w:val="0"/>
              </w:rPr>
              <w:t>22mm×42mm,脚套与桌脚和</w:t>
            </w:r>
            <w:proofErr w:type="gramStart"/>
            <w:r w:rsidRPr="00F16207">
              <w:rPr>
                <w:rFonts w:ascii="宋体" w:hAnsi="宋体" w:cs="仿宋" w:hint="eastAsia"/>
                <w:bCs/>
                <w:kern w:val="0"/>
              </w:rPr>
              <w:t>椅脚</w:t>
            </w:r>
            <w:proofErr w:type="gramEnd"/>
            <w:r w:rsidRPr="00F16207">
              <w:rPr>
                <w:rFonts w:ascii="宋体" w:hAnsi="宋体" w:cs="仿宋" w:hint="eastAsia"/>
                <w:bCs/>
                <w:kern w:val="0"/>
              </w:rPr>
              <w:t>应结合紧密，牢靠，不脱落；</w:t>
            </w:r>
          </w:p>
          <w:p w14:paraId="37332D3F" w14:textId="77777777" w:rsidR="00F16207" w:rsidRPr="00F16207" w:rsidRDefault="00F16207">
            <w:pPr>
              <w:widowControl/>
              <w:adjustRightInd w:val="0"/>
              <w:snapToGrid w:val="0"/>
              <w:jc w:val="left"/>
              <w:rPr>
                <w:rFonts w:ascii="宋体" w:hAnsi="宋体" w:cs="仿宋"/>
                <w:bCs/>
                <w:kern w:val="0"/>
              </w:rPr>
            </w:pPr>
            <w:r w:rsidRPr="00F16207">
              <w:rPr>
                <w:rFonts w:ascii="宋体" w:hAnsi="宋体" w:cs="仿宋" w:hint="eastAsia"/>
                <w:bCs/>
                <w:kern w:val="0"/>
              </w:rPr>
              <w:t>3、面板采用中纤板，总厚度</w:t>
            </w:r>
            <w:r w:rsidRPr="00F16207">
              <w:rPr>
                <w:rFonts w:ascii="宋体" w:hAnsi="宋体" w:cs="仿宋" w:hint="eastAsia"/>
              </w:rPr>
              <w:t>≥</w:t>
            </w:r>
            <w:r w:rsidRPr="00F16207">
              <w:rPr>
                <w:rFonts w:ascii="宋体" w:hAnsi="宋体" w:cs="仿宋" w:hint="eastAsia"/>
                <w:bCs/>
                <w:kern w:val="0"/>
              </w:rPr>
              <w:t>15mm。</w:t>
            </w:r>
          </w:p>
          <w:p w14:paraId="415B9FC1" w14:textId="77777777" w:rsidR="00F16207" w:rsidRPr="00F16207" w:rsidRDefault="00F16207">
            <w:pPr>
              <w:pStyle w:val="12"/>
              <w:widowControl/>
              <w:snapToGrid w:val="0"/>
              <w:ind w:firstLineChars="0" w:firstLine="0"/>
              <w:jc w:val="left"/>
              <w:rPr>
                <w:rFonts w:ascii="宋体" w:hAnsi="宋体" w:cs="仿宋"/>
                <w:bCs/>
                <w:kern w:val="0"/>
              </w:rPr>
            </w:pPr>
            <w:r w:rsidRPr="00F16207">
              <w:rPr>
                <w:rFonts w:ascii="宋体" w:hAnsi="宋体" w:cs="仿宋" w:hint="eastAsia"/>
                <w:kern w:val="0"/>
                <w:lang w:bidi="ar"/>
              </w:rPr>
              <w:t>4、甲醛释放量达E1级环保</w:t>
            </w:r>
          </w:p>
          <w:p w14:paraId="730C8F18" w14:textId="77777777" w:rsidR="00F16207" w:rsidRPr="00F16207" w:rsidRDefault="00F16207">
            <w:pPr>
              <w:widowControl/>
              <w:adjustRightInd w:val="0"/>
              <w:snapToGrid w:val="0"/>
              <w:jc w:val="left"/>
              <w:rPr>
                <w:rFonts w:ascii="宋体" w:hAnsi="宋体" w:cs="黑体"/>
              </w:rPr>
            </w:pPr>
            <w:r w:rsidRPr="00F16207">
              <w:rPr>
                <w:rFonts w:ascii="宋体" w:hAnsi="宋体" w:cs="仿宋" w:hint="eastAsia"/>
                <w:bCs/>
                <w:kern w:val="0"/>
              </w:rPr>
              <w:t>5、供货前，由采购人确定具体面板颜色。</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3DA7FB5" w14:textId="77777777" w:rsidR="00F16207" w:rsidRPr="00F16207" w:rsidRDefault="00F16207">
            <w:pPr>
              <w:jc w:val="center"/>
              <w:rPr>
                <w:rFonts w:ascii="宋体" w:hAnsi="宋体" w:cs="黑体"/>
              </w:rPr>
            </w:pPr>
            <w:r w:rsidRPr="00F16207">
              <w:rPr>
                <w:rFonts w:ascii="宋体" w:hAnsi="宋体" w:cs="黑体" w:hint="eastAsia"/>
              </w:rPr>
              <w:t>张</w:t>
            </w:r>
          </w:p>
        </w:tc>
        <w:tc>
          <w:tcPr>
            <w:tcW w:w="311" w:type="pct"/>
            <w:tcBorders>
              <w:top w:val="single" w:sz="4" w:space="0" w:color="auto"/>
              <w:left w:val="nil"/>
              <w:bottom w:val="single" w:sz="4" w:space="0" w:color="auto"/>
              <w:right w:val="single" w:sz="4" w:space="0" w:color="auto"/>
            </w:tcBorders>
            <w:vAlign w:val="center"/>
          </w:tcPr>
          <w:p w14:paraId="3062237D" w14:textId="77777777"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50</w:t>
            </w:r>
          </w:p>
        </w:tc>
        <w:tc>
          <w:tcPr>
            <w:tcW w:w="466" w:type="pct"/>
            <w:gridSpan w:val="2"/>
            <w:tcBorders>
              <w:top w:val="single" w:sz="4" w:space="0" w:color="auto"/>
              <w:left w:val="nil"/>
              <w:bottom w:val="single" w:sz="4" w:space="0" w:color="auto"/>
              <w:right w:val="single" w:sz="4" w:space="0" w:color="auto"/>
            </w:tcBorders>
            <w:vAlign w:val="center"/>
          </w:tcPr>
          <w:p w14:paraId="3FF838FE" w14:textId="77777777"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100.00 </w:t>
            </w:r>
          </w:p>
        </w:tc>
        <w:tc>
          <w:tcPr>
            <w:tcW w:w="548" w:type="pct"/>
            <w:tcBorders>
              <w:top w:val="single" w:sz="4" w:space="0" w:color="auto"/>
              <w:left w:val="nil"/>
              <w:bottom w:val="single" w:sz="4" w:space="0" w:color="auto"/>
              <w:right w:val="single" w:sz="4" w:space="0" w:color="auto"/>
            </w:tcBorders>
            <w:vAlign w:val="center"/>
          </w:tcPr>
          <w:p w14:paraId="30AF4629" w14:textId="77777777"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5000.00 </w:t>
            </w:r>
          </w:p>
        </w:tc>
      </w:tr>
      <w:tr w:rsidR="00F16207" w:rsidRPr="00F16207" w14:paraId="10222EA9"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140191E"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310614C" w14:textId="64EE0B32" w:rsidR="00F16207" w:rsidRPr="00F16207" w:rsidRDefault="00F16207">
            <w:pPr>
              <w:widowControl/>
              <w:jc w:val="center"/>
              <w:textAlignment w:val="center"/>
              <w:rPr>
                <w:rFonts w:ascii="宋体" w:hAnsi="宋体" w:cs="黑体"/>
              </w:rPr>
            </w:pPr>
            <w:r w:rsidRPr="00F16207">
              <w:rPr>
                <w:rFonts w:ascii="宋体" w:hAnsi="宋体" w:cs="宋体" w:hint="eastAsia"/>
              </w:rPr>
              <w:t>多媒体讲台</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67192CD" w14:textId="42702FFE" w:rsidR="00F16207" w:rsidRPr="00F16207" w:rsidRDefault="00F16207">
            <w:pPr>
              <w:jc w:val="center"/>
              <w:rPr>
                <w:rFonts w:ascii="宋体" w:hAnsi="宋体" w:cs="黑体"/>
              </w:rPr>
            </w:pPr>
            <w:r w:rsidRPr="00F16207">
              <w:rPr>
                <w:rFonts w:ascii="宋体" w:hAnsi="宋体" w:cs="黑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E19956B" w14:textId="6C83D9B2" w:rsidR="00F16207" w:rsidRPr="00F16207" w:rsidRDefault="00F16207">
            <w:pPr>
              <w:jc w:val="left"/>
              <w:rPr>
                <w:rFonts w:ascii="宋体" w:hAnsi="宋体" w:cs="仿宋"/>
              </w:rPr>
            </w:pPr>
            <w:r w:rsidRPr="00F16207">
              <w:rPr>
                <w:rFonts w:ascii="宋体" w:hAnsi="宋体" w:cs="仿宋" w:hint="eastAsia"/>
              </w:rPr>
              <w:t>1、整体设计符合人机工程学，整体采用分体式结构，规格约为长1200mm、宽700mm、高1000mm。</w:t>
            </w:r>
          </w:p>
          <w:p w14:paraId="768606A1" w14:textId="686DB9E5" w:rsidR="00F16207" w:rsidRPr="00F16207" w:rsidRDefault="00F16207">
            <w:pPr>
              <w:jc w:val="left"/>
              <w:rPr>
                <w:rFonts w:ascii="宋体" w:hAnsi="宋体" w:cs="仿宋"/>
              </w:rPr>
            </w:pPr>
            <w:r w:rsidRPr="00F16207">
              <w:rPr>
                <w:rFonts w:ascii="宋体" w:hAnsi="宋体" w:cs="仿宋" w:hint="eastAsia"/>
              </w:rPr>
              <w:t>2、多媒体讲台整体采用≥1.0mm冷轧钢板，无接缝，边缘及拐角均采用圆弧设计。</w:t>
            </w:r>
          </w:p>
          <w:p w14:paraId="0EB949C0" w14:textId="004DF24E" w:rsidR="00F16207" w:rsidRPr="00F16207" w:rsidRDefault="00F16207">
            <w:pPr>
              <w:jc w:val="left"/>
              <w:rPr>
                <w:rFonts w:ascii="宋体" w:hAnsi="宋体" w:cs="仿宋"/>
              </w:rPr>
            </w:pPr>
            <w:r w:rsidRPr="00F16207">
              <w:rPr>
                <w:rFonts w:ascii="宋体" w:hAnsi="宋体" w:cs="仿宋" w:hint="eastAsia"/>
              </w:rPr>
              <w:t>3、表面经脱脂磷化工艺处理后</w:t>
            </w:r>
            <w:proofErr w:type="gramStart"/>
            <w:r w:rsidRPr="00F16207">
              <w:rPr>
                <w:rFonts w:ascii="宋体" w:hAnsi="宋体" w:cs="仿宋" w:hint="eastAsia"/>
              </w:rPr>
              <w:t>选用塑粉静电</w:t>
            </w:r>
            <w:proofErr w:type="gramEnd"/>
            <w:r w:rsidRPr="00F16207">
              <w:rPr>
                <w:rFonts w:ascii="宋体" w:hAnsi="宋体" w:cs="仿宋" w:hint="eastAsia"/>
              </w:rPr>
              <w:t>喷涂而成，耐腐蚀性强。</w:t>
            </w:r>
          </w:p>
          <w:p w14:paraId="754EF695" w14:textId="2DD63129" w:rsidR="00F16207" w:rsidRPr="00F16207" w:rsidRDefault="00F16207">
            <w:pPr>
              <w:jc w:val="left"/>
              <w:rPr>
                <w:rFonts w:ascii="宋体" w:hAnsi="宋体" w:cs="仿宋"/>
              </w:rPr>
            </w:pPr>
            <w:r w:rsidRPr="00F16207">
              <w:rPr>
                <w:rFonts w:ascii="宋体" w:hAnsi="宋体" w:cs="仿宋" w:hint="eastAsia"/>
              </w:rPr>
              <w:t>4、显示器采用翻转结构，可容纳不同规格的显示器（17-24英寸）。</w:t>
            </w:r>
          </w:p>
          <w:p w14:paraId="715695EE" w14:textId="00E68F8E" w:rsidR="00F16207" w:rsidRPr="00F16207" w:rsidRDefault="00F16207">
            <w:pPr>
              <w:jc w:val="left"/>
              <w:rPr>
                <w:rFonts w:ascii="宋体" w:hAnsi="宋体" w:cs="仿宋"/>
              </w:rPr>
            </w:pPr>
            <w:r w:rsidRPr="00F16207">
              <w:rPr>
                <w:rFonts w:ascii="宋体" w:hAnsi="宋体" w:cs="仿宋" w:hint="eastAsia"/>
              </w:rPr>
              <w:t>5、键盘采用翻转式结构；键盘为标准键盘。</w:t>
            </w:r>
          </w:p>
          <w:p w14:paraId="21C2C991" w14:textId="47D55F7B" w:rsidR="00F16207" w:rsidRPr="00F16207" w:rsidRDefault="00F16207">
            <w:pPr>
              <w:jc w:val="left"/>
              <w:rPr>
                <w:rFonts w:ascii="宋体" w:hAnsi="宋体" w:cs="仿宋"/>
              </w:rPr>
            </w:pPr>
            <w:r w:rsidRPr="00F16207">
              <w:rPr>
                <w:rFonts w:ascii="宋体" w:hAnsi="宋体" w:cs="仿宋" w:hint="eastAsia"/>
              </w:rPr>
              <w:t>6、桌面右侧为隐藏式抽屉，可放置视频展台，空间长560*宽540*深200mm，承载重量≥12kg。</w:t>
            </w:r>
          </w:p>
          <w:p w14:paraId="48BB8E20" w14:textId="1C60A394" w:rsidR="00F16207" w:rsidRPr="00F16207" w:rsidRDefault="00F16207">
            <w:pPr>
              <w:jc w:val="left"/>
              <w:rPr>
                <w:rFonts w:ascii="宋体" w:hAnsi="宋体" w:cs="黑体"/>
              </w:rPr>
            </w:pPr>
            <w:r w:rsidRPr="00F16207">
              <w:rPr>
                <w:rFonts w:ascii="宋体" w:hAnsi="宋体" w:cs="仿宋" w:hint="eastAsia"/>
              </w:rPr>
              <w:t>7、键盘盒下方为中控，可放置260mmx160mm的中央控制器，整体结构紧凑。</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E484248" w14:textId="6B19F727" w:rsidR="00F16207" w:rsidRPr="00F16207" w:rsidRDefault="00F16207">
            <w:pPr>
              <w:jc w:val="center"/>
              <w:rPr>
                <w:rFonts w:ascii="宋体" w:hAnsi="宋体" w:cs="黑体"/>
              </w:rPr>
            </w:pPr>
            <w:r w:rsidRPr="00F16207">
              <w:rPr>
                <w:rFonts w:ascii="宋体" w:hAnsi="宋体" w:cs="黑体" w:hint="eastAsia"/>
              </w:rPr>
              <w:t>张</w:t>
            </w:r>
          </w:p>
        </w:tc>
        <w:tc>
          <w:tcPr>
            <w:tcW w:w="311" w:type="pct"/>
            <w:tcBorders>
              <w:top w:val="single" w:sz="4" w:space="0" w:color="auto"/>
              <w:left w:val="nil"/>
              <w:bottom w:val="single" w:sz="4" w:space="0" w:color="auto"/>
              <w:right w:val="single" w:sz="4" w:space="0" w:color="auto"/>
            </w:tcBorders>
            <w:vAlign w:val="center"/>
          </w:tcPr>
          <w:p w14:paraId="1523AA23" w14:textId="043E74F8"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w:t>
            </w:r>
          </w:p>
        </w:tc>
        <w:tc>
          <w:tcPr>
            <w:tcW w:w="466" w:type="pct"/>
            <w:gridSpan w:val="2"/>
            <w:tcBorders>
              <w:top w:val="single" w:sz="4" w:space="0" w:color="auto"/>
              <w:left w:val="nil"/>
              <w:bottom w:val="single" w:sz="4" w:space="0" w:color="auto"/>
              <w:right w:val="single" w:sz="4" w:space="0" w:color="auto"/>
            </w:tcBorders>
            <w:vAlign w:val="center"/>
          </w:tcPr>
          <w:p w14:paraId="1442BC5C" w14:textId="1799D99F"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1850.00 </w:t>
            </w:r>
          </w:p>
        </w:tc>
        <w:tc>
          <w:tcPr>
            <w:tcW w:w="548" w:type="pct"/>
            <w:tcBorders>
              <w:top w:val="single" w:sz="4" w:space="0" w:color="auto"/>
              <w:left w:val="nil"/>
              <w:bottom w:val="single" w:sz="4" w:space="0" w:color="auto"/>
              <w:right w:val="single" w:sz="4" w:space="0" w:color="auto"/>
            </w:tcBorders>
            <w:vAlign w:val="center"/>
          </w:tcPr>
          <w:p w14:paraId="5F40DF60" w14:textId="0B92BE43"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3700.00 </w:t>
            </w:r>
          </w:p>
        </w:tc>
      </w:tr>
      <w:tr w:rsidR="00F16207" w:rsidRPr="00F16207" w14:paraId="6CA8911E"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A64D4ED"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shd w:val="clear" w:color="auto" w:fill="auto"/>
            <w:tcMar>
              <w:top w:w="13" w:type="dxa"/>
              <w:left w:w="57" w:type="dxa"/>
              <w:bottom w:w="0" w:type="dxa"/>
              <w:right w:w="57" w:type="dxa"/>
            </w:tcMar>
            <w:vAlign w:val="center"/>
          </w:tcPr>
          <w:p w14:paraId="59493F2B" w14:textId="3A66CABC" w:rsidR="00F16207" w:rsidRPr="00F16207" w:rsidRDefault="00F16207">
            <w:pPr>
              <w:widowControl/>
              <w:jc w:val="center"/>
              <w:textAlignment w:val="center"/>
              <w:rPr>
                <w:rFonts w:ascii="宋体" w:hAnsi="宋体" w:cs="黑体"/>
              </w:rPr>
            </w:pPr>
            <w:r w:rsidRPr="00F16207">
              <w:rPr>
                <w:rFonts w:ascii="宋体" w:hAnsi="宋体" w:cs="宋体" w:hint="eastAsia"/>
              </w:rPr>
              <w:t>教师椅</w:t>
            </w:r>
          </w:p>
        </w:tc>
        <w:tc>
          <w:tcPr>
            <w:tcW w:w="388" w:type="pct"/>
            <w:gridSpan w:val="2"/>
            <w:tcBorders>
              <w:top w:val="single" w:sz="4" w:space="0" w:color="auto"/>
              <w:left w:val="nil"/>
              <w:bottom w:val="single" w:sz="4" w:space="0" w:color="auto"/>
              <w:right w:val="single" w:sz="4" w:space="0" w:color="auto"/>
            </w:tcBorders>
            <w:shd w:val="clear" w:color="auto" w:fill="auto"/>
            <w:tcMar>
              <w:top w:w="13" w:type="dxa"/>
              <w:left w:w="57" w:type="dxa"/>
              <w:bottom w:w="0" w:type="dxa"/>
              <w:right w:w="57" w:type="dxa"/>
            </w:tcMar>
            <w:vAlign w:val="center"/>
          </w:tcPr>
          <w:p w14:paraId="6A0941DD" w14:textId="1177C254" w:rsidR="00F16207" w:rsidRPr="00F16207" w:rsidRDefault="00F16207">
            <w:pPr>
              <w:jc w:val="center"/>
              <w:rPr>
                <w:rFonts w:ascii="宋体" w:hAnsi="宋体" w:cs="黑体"/>
              </w:rPr>
            </w:pPr>
            <w:r w:rsidRPr="00F16207">
              <w:rPr>
                <w:rFonts w:ascii="宋体" w:hAnsi="宋体" w:cs="黑体" w:hint="eastAsia"/>
              </w:rPr>
              <w:t>定制</w:t>
            </w:r>
          </w:p>
        </w:tc>
        <w:tc>
          <w:tcPr>
            <w:tcW w:w="2325" w:type="pct"/>
            <w:gridSpan w:val="3"/>
            <w:tcBorders>
              <w:top w:val="single" w:sz="4" w:space="0" w:color="auto"/>
              <w:left w:val="nil"/>
              <w:bottom w:val="single" w:sz="4" w:space="0" w:color="auto"/>
              <w:right w:val="single" w:sz="4" w:space="0" w:color="auto"/>
            </w:tcBorders>
            <w:shd w:val="clear" w:color="auto" w:fill="auto"/>
            <w:tcMar>
              <w:top w:w="13" w:type="dxa"/>
              <w:left w:w="57" w:type="dxa"/>
              <w:bottom w:w="0" w:type="dxa"/>
              <w:right w:w="57" w:type="dxa"/>
            </w:tcMar>
            <w:vAlign w:val="center"/>
          </w:tcPr>
          <w:p w14:paraId="0030B50C" w14:textId="4EF00058" w:rsidR="00F16207" w:rsidRPr="00F16207" w:rsidRDefault="00F16207">
            <w:pPr>
              <w:jc w:val="left"/>
              <w:rPr>
                <w:rFonts w:ascii="宋体" w:hAnsi="宋体" w:cs="仿宋"/>
                <w:kern w:val="0"/>
              </w:rPr>
            </w:pPr>
            <w:r w:rsidRPr="00F16207">
              <w:rPr>
                <w:rFonts w:ascii="宋体" w:hAnsi="宋体" w:cs="仿宋" w:hint="eastAsia"/>
                <w:kern w:val="0"/>
              </w:rPr>
              <w:t>1、</w:t>
            </w:r>
            <w:r>
              <w:rPr>
                <w:rFonts w:ascii="宋体" w:hAnsi="宋体" w:cs="仿宋" w:hint="eastAsia"/>
                <w:kern w:val="0"/>
              </w:rPr>
              <w:t>规格</w:t>
            </w:r>
            <w:r w:rsidRPr="00F16207">
              <w:rPr>
                <w:rFonts w:ascii="宋体" w:hAnsi="宋体" w:cs="仿宋" w:hint="eastAsia"/>
                <w:kern w:val="0"/>
              </w:rPr>
              <w:t>（长×宽×高）：约420mm×570mm×920mm；</w:t>
            </w:r>
          </w:p>
          <w:p w14:paraId="679E4734" w14:textId="7D99D470" w:rsidR="00F16207" w:rsidRPr="00F16207" w:rsidRDefault="00F16207">
            <w:pPr>
              <w:jc w:val="left"/>
              <w:rPr>
                <w:rFonts w:ascii="宋体" w:hAnsi="宋体" w:cs="黑体"/>
              </w:rPr>
            </w:pPr>
            <w:r w:rsidRPr="00F16207">
              <w:rPr>
                <w:rFonts w:ascii="宋体" w:hAnsi="宋体" w:cs="仿宋" w:hint="eastAsia"/>
                <w:kern w:val="0"/>
              </w:rPr>
              <w:lastRenderedPageBreak/>
              <w:t>2、采用网布+麻绒布饰面，柔软、透气、耐光。</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E1E786C" w14:textId="00DE16B4" w:rsidR="00F16207" w:rsidRPr="00F16207" w:rsidRDefault="00F16207">
            <w:pPr>
              <w:jc w:val="center"/>
              <w:rPr>
                <w:rFonts w:ascii="宋体" w:hAnsi="宋体" w:cs="黑体"/>
              </w:rPr>
            </w:pPr>
            <w:r w:rsidRPr="00F16207">
              <w:rPr>
                <w:rFonts w:ascii="宋体" w:hAnsi="宋体" w:cs="黑体" w:hint="eastAsia"/>
              </w:rPr>
              <w:lastRenderedPageBreak/>
              <w:t>张</w:t>
            </w:r>
          </w:p>
        </w:tc>
        <w:tc>
          <w:tcPr>
            <w:tcW w:w="311" w:type="pct"/>
            <w:tcBorders>
              <w:top w:val="single" w:sz="4" w:space="0" w:color="auto"/>
              <w:left w:val="nil"/>
              <w:bottom w:val="single" w:sz="4" w:space="0" w:color="auto"/>
              <w:right w:val="single" w:sz="4" w:space="0" w:color="auto"/>
            </w:tcBorders>
            <w:vAlign w:val="center"/>
          </w:tcPr>
          <w:p w14:paraId="31FEA9FE" w14:textId="3CEA3AC9"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w:t>
            </w:r>
          </w:p>
        </w:tc>
        <w:tc>
          <w:tcPr>
            <w:tcW w:w="466" w:type="pct"/>
            <w:gridSpan w:val="2"/>
            <w:tcBorders>
              <w:top w:val="single" w:sz="4" w:space="0" w:color="auto"/>
              <w:left w:val="nil"/>
              <w:bottom w:val="single" w:sz="4" w:space="0" w:color="auto"/>
              <w:right w:val="single" w:sz="4" w:space="0" w:color="auto"/>
            </w:tcBorders>
            <w:vAlign w:val="center"/>
          </w:tcPr>
          <w:p w14:paraId="11CC3830" w14:textId="5CFEFAD9"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450.00 </w:t>
            </w:r>
          </w:p>
        </w:tc>
        <w:tc>
          <w:tcPr>
            <w:tcW w:w="548" w:type="pct"/>
            <w:tcBorders>
              <w:top w:val="single" w:sz="4" w:space="0" w:color="auto"/>
              <w:left w:val="nil"/>
              <w:bottom w:val="single" w:sz="4" w:space="0" w:color="auto"/>
              <w:right w:val="single" w:sz="4" w:space="0" w:color="auto"/>
            </w:tcBorders>
            <w:vAlign w:val="center"/>
          </w:tcPr>
          <w:p w14:paraId="629444C7" w14:textId="4FF3F4B1"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900.00 </w:t>
            </w:r>
          </w:p>
        </w:tc>
      </w:tr>
      <w:tr w:rsidR="00F16207" w:rsidRPr="00F16207" w14:paraId="10C4E726"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9D4219D"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7A1A454B" w14:textId="3101F6BF"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空调</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CE15677" w14:textId="6EFB1282" w:rsidR="00F16207" w:rsidRPr="00F16207" w:rsidRDefault="00F16207">
            <w:pPr>
              <w:jc w:val="center"/>
              <w:rPr>
                <w:rFonts w:ascii="宋体" w:hAnsi="宋体" w:cs="黑体"/>
              </w:rPr>
            </w:pPr>
            <w:r w:rsidRPr="00F16207">
              <w:rPr>
                <w:rFonts w:ascii="宋体" w:hAnsi="宋体" w:cs="黑体" w:hint="eastAsia"/>
              </w:rPr>
              <w:t xml:space="preserve">美的、格力、海尔 </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BBEF5C3" w14:textId="45E984B8" w:rsidR="00F16207" w:rsidRPr="00F16207" w:rsidRDefault="00F16207">
            <w:pPr>
              <w:jc w:val="left"/>
              <w:rPr>
                <w:rFonts w:ascii="宋体" w:hAnsi="宋体" w:cs="仿宋"/>
              </w:rPr>
            </w:pPr>
            <w:r w:rsidRPr="00F16207">
              <w:rPr>
                <w:rFonts w:ascii="宋体" w:hAnsi="宋体" w:cs="仿宋" w:hint="eastAsia"/>
              </w:rPr>
              <w:t>1、匹数：3匹</w:t>
            </w:r>
          </w:p>
          <w:p w14:paraId="77E70E35" w14:textId="7F572A6B" w:rsidR="00F16207" w:rsidRPr="00F16207" w:rsidRDefault="00F16207">
            <w:pPr>
              <w:jc w:val="left"/>
              <w:rPr>
                <w:rFonts w:ascii="宋体" w:hAnsi="宋体" w:cs="仿宋"/>
              </w:rPr>
            </w:pPr>
            <w:r w:rsidRPr="00F16207">
              <w:rPr>
                <w:rFonts w:ascii="宋体" w:hAnsi="宋体" w:cs="仿宋" w:hint="eastAsia"/>
              </w:rPr>
              <w:t>2、冷暖类型：冷暖</w:t>
            </w:r>
          </w:p>
          <w:p w14:paraId="7618F552" w14:textId="0AF70650" w:rsidR="00F16207" w:rsidRPr="00F16207" w:rsidRDefault="00F16207">
            <w:pPr>
              <w:jc w:val="left"/>
              <w:rPr>
                <w:rFonts w:ascii="宋体" w:hAnsi="宋体" w:cs="仿宋"/>
              </w:rPr>
            </w:pPr>
            <w:r w:rsidRPr="00F16207">
              <w:rPr>
                <w:rFonts w:ascii="宋体" w:hAnsi="宋体" w:cs="仿宋" w:hint="eastAsia"/>
              </w:rPr>
              <w:t>3、</w:t>
            </w:r>
            <w:proofErr w:type="gramStart"/>
            <w:r w:rsidRPr="00F16207">
              <w:rPr>
                <w:rFonts w:ascii="宋体" w:hAnsi="宋体" w:cs="仿宋" w:hint="eastAsia"/>
              </w:rPr>
              <w:t>定频或</w:t>
            </w:r>
            <w:proofErr w:type="gramEnd"/>
            <w:r w:rsidRPr="00F16207">
              <w:rPr>
                <w:rFonts w:ascii="宋体" w:hAnsi="宋体" w:cs="仿宋" w:hint="eastAsia"/>
              </w:rPr>
              <w:t>变频：变频</w:t>
            </w:r>
          </w:p>
          <w:p w14:paraId="3688448C" w14:textId="01E9F945" w:rsidR="00F16207" w:rsidRPr="00F16207" w:rsidRDefault="00F16207">
            <w:pPr>
              <w:jc w:val="left"/>
              <w:rPr>
                <w:rFonts w:ascii="宋体" w:hAnsi="宋体" w:cs="仿宋"/>
              </w:rPr>
            </w:pPr>
            <w:r w:rsidRPr="00F16207">
              <w:rPr>
                <w:rFonts w:ascii="宋体" w:hAnsi="宋体" w:cs="仿宋" w:hint="eastAsia"/>
              </w:rPr>
              <w:t>4、能效等级：2级或以上</w:t>
            </w:r>
          </w:p>
          <w:p w14:paraId="24BA8F25" w14:textId="383AF278" w:rsidR="00F16207" w:rsidRPr="00F16207" w:rsidRDefault="00F16207">
            <w:pPr>
              <w:jc w:val="left"/>
              <w:rPr>
                <w:rFonts w:ascii="宋体" w:hAnsi="宋体" w:cs="仿宋"/>
              </w:rPr>
            </w:pPr>
            <w:r w:rsidRPr="00F16207">
              <w:rPr>
                <w:rFonts w:ascii="宋体" w:hAnsi="宋体" w:cs="仿宋" w:hint="eastAsia"/>
              </w:rPr>
              <w:t>5、额定制冷量：≥7100W</w:t>
            </w:r>
          </w:p>
          <w:p w14:paraId="24124194" w14:textId="7763E21C" w:rsidR="00F16207" w:rsidRPr="00F16207" w:rsidRDefault="00F16207">
            <w:pPr>
              <w:jc w:val="left"/>
              <w:rPr>
                <w:rFonts w:ascii="宋体" w:hAnsi="宋体" w:cs="仿宋"/>
              </w:rPr>
            </w:pPr>
            <w:r w:rsidRPr="00F16207">
              <w:rPr>
                <w:rFonts w:ascii="宋体" w:hAnsi="宋体" w:cs="仿宋" w:hint="eastAsia"/>
              </w:rPr>
              <w:t>6、额定制热量：≥9000W</w:t>
            </w:r>
          </w:p>
          <w:p w14:paraId="6B6A9B03" w14:textId="372B6946" w:rsidR="00F16207" w:rsidRPr="00F16207" w:rsidRDefault="00F16207">
            <w:pPr>
              <w:jc w:val="left"/>
              <w:rPr>
                <w:rFonts w:ascii="宋体" w:hAnsi="宋体" w:cs="仿宋"/>
              </w:rPr>
            </w:pPr>
            <w:r w:rsidRPr="00F16207">
              <w:rPr>
                <w:rFonts w:ascii="宋体" w:hAnsi="宋体" w:cs="仿宋" w:hint="eastAsia"/>
              </w:rPr>
              <w:t>7、额定制冷功率：≤2350W</w:t>
            </w:r>
          </w:p>
          <w:p w14:paraId="73C9B088" w14:textId="17A2B490" w:rsidR="00F16207" w:rsidRPr="00F16207" w:rsidRDefault="00F16207">
            <w:pPr>
              <w:jc w:val="left"/>
              <w:rPr>
                <w:rFonts w:ascii="宋体" w:hAnsi="宋体" w:cs="仿宋"/>
              </w:rPr>
            </w:pPr>
            <w:r w:rsidRPr="00F16207">
              <w:rPr>
                <w:rFonts w:ascii="宋体" w:hAnsi="宋体" w:cs="仿宋" w:hint="eastAsia"/>
              </w:rPr>
              <w:t>8、额定制热功率：≤2860W</w:t>
            </w:r>
          </w:p>
          <w:p w14:paraId="1B8647B8" w14:textId="3D9B18D5" w:rsidR="00F16207" w:rsidRPr="00F16207" w:rsidRDefault="00F16207">
            <w:pPr>
              <w:pStyle w:val="4"/>
              <w:numPr>
                <w:ilvl w:val="0"/>
                <w:numId w:val="3"/>
              </w:numPr>
              <w:ind w:leftChars="0" w:left="0"/>
              <w:rPr>
                <w:rFonts w:ascii="宋体" w:hAnsi="宋体" w:cs="仿宋"/>
              </w:rPr>
            </w:pPr>
            <w:r w:rsidRPr="00F16207">
              <w:rPr>
                <w:rFonts w:ascii="宋体" w:hAnsi="宋体" w:cs="仿宋" w:hint="eastAsia"/>
              </w:rPr>
              <w:t>从电井到</w:t>
            </w:r>
            <w:proofErr w:type="gramStart"/>
            <w:r w:rsidRPr="00F16207">
              <w:rPr>
                <w:rFonts w:ascii="宋体" w:hAnsi="宋体" w:cs="仿宋" w:hint="eastAsia"/>
              </w:rPr>
              <w:t>用电口</w:t>
            </w:r>
            <w:proofErr w:type="gramEnd"/>
            <w:r w:rsidRPr="00F16207">
              <w:rPr>
                <w:rFonts w:ascii="宋体" w:hAnsi="宋体" w:cs="仿宋" w:hint="eastAsia"/>
              </w:rPr>
              <w:t>的布线，国标32A空开的安装。</w:t>
            </w:r>
          </w:p>
          <w:p w14:paraId="097A307E" w14:textId="665127CF" w:rsidR="00F16207" w:rsidRPr="00F16207" w:rsidRDefault="00F16207">
            <w:pPr>
              <w:numPr>
                <w:ilvl w:val="0"/>
                <w:numId w:val="3"/>
              </w:numPr>
              <w:rPr>
                <w:rFonts w:ascii="宋体" w:hAnsi="宋体" w:cs="仿宋"/>
              </w:rPr>
            </w:pPr>
            <w:proofErr w:type="gramStart"/>
            <w:r w:rsidRPr="00F16207">
              <w:rPr>
                <w:rFonts w:ascii="宋体" w:hAnsi="宋体" w:cs="仿宋" w:hint="eastAsia"/>
              </w:rPr>
              <w:t>标配遥控器</w:t>
            </w:r>
            <w:proofErr w:type="gramEnd"/>
          </w:p>
          <w:p w14:paraId="2FA312AA" w14:textId="2DA038A5" w:rsidR="00F16207" w:rsidRPr="00F16207" w:rsidRDefault="00F16207">
            <w:pPr>
              <w:rPr>
                <w:rFonts w:ascii="宋体" w:hAnsi="宋体" w:cs="黑体"/>
              </w:rPr>
            </w:pPr>
            <w:r w:rsidRPr="00F16207">
              <w:rPr>
                <w:rFonts w:ascii="宋体" w:hAnsi="宋体" w:cs="仿宋" w:hint="eastAsia"/>
              </w:rPr>
              <w:t>11、</w:t>
            </w:r>
            <w:proofErr w:type="gramStart"/>
            <w:r w:rsidRPr="00F16207">
              <w:rPr>
                <w:rFonts w:ascii="宋体" w:hAnsi="宋体" w:cs="仿宋" w:hint="eastAsia"/>
              </w:rPr>
              <w:t>标配铜管</w:t>
            </w:r>
            <w:proofErr w:type="gramEnd"/>
            <w:r w:rsidRPr="00F16207">
              <w:rPr>
                <w:rFonts w:ascii="宋体" w:hAnsi="宋体" w:cs="仿宋" w:hint="eastAsia"/>
              </w:rPr>
              <w:t>≥3米。</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E0FC2C6" w14:textId="4B60662D" w:rsidR="00F16207" w:rsidRPr="00F16207" w:rsidRDefault="00F16207">
            <w:pPr>
              <w:jc w:val="center"/>
              <w:rPr>
                <w:rFonts w:ascii="宋体" w:hAnsi="宋体" w:cs="黑体"/>
              </w:rPr>
            </w:pPr>
            <w:r w:rsidRPr="00F16207">
              <w:rPr>
                <w:rFonts w:ascii="宋体" w:hAnsi="宋体" w:cs="黑体" w:hint="eastAsia"/>
              </w:rPr>
              <w:t>台</w:t>
            </w:r>
          </w:p>
        </w:tc>
        <w:tc>
          <w:tcPr>
            <w:tcW w:w="311" w:type="pct"/>
            <w:tcBorders>
              <w:top w:val="single" w:sz="4" w:space="0" w:color="auto"/>
              <w:left w:val="nil"/>
              <w:bottom w:val="single" w:sz="4" w:space="0" w:color="auto"/>
              <w:right w:val="single" w:sz="4" w:space="0" w:color="auto"/>
            </w:tcBorders>
            <w:vAlign w:val="center"/>
          </w:tcPr>
          <w:p w14:paraId="5DAFF68D" w14:textId="2641F4FD"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4</w:t>
            </w:r>
          </w:p>
        </w:tc>
        <w:tc>
          <w:tcPr>
            <w:tcW w:w="466" w:type="pct"/>
            <w:gridSpan w:val="2"/>
            <w:tcBorders>
              <w:top w:val="single" w:sz="4" w:space="0" w:color="auto"/>
              <w:left w:val="nil"/>
              <w:bottom w:val="single" w:sz="4" w:space="0" w:color="auto"/>
              <w:right w:val="single" w:sz="4" w:space="0" w:color="auto"/>
            </w:tcBorders>
            <w:vAlign w:val="center"/>
          </w:tcPr>
          <w:p w14:paraId="42926A25" w14:textId="57139B84"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6000.00 </w:t>
            </w:r>
          </w:p>
        </w:tc>
        <w:tc>
          <w:tcPr>
            <w:tcW w:w="548" w:type="pct"/>
            <w:tcBorders>
              <w:top w:val="single" w:sz="4" w:space="0" w:color="auto"/>
              <w:left w:val="nil"/>
              <w:bottom w:val="single" w:sz="4" w:space="0" w:color="auto"/>
              <w:right w:val="single" w:sz="4" w:space="0" w:color="auto"/>
            </w:tcBorders>
            <w:vAlign w:val="center"/>
          </w:tcPr>
          <w:p w14:paraId="05FEEF00" w14:textId="41BEFD99"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24000.00 </w:t>
            </w:r>
          </w:p>
        </w:tc>
      </w:tr>
      <w:tr w:rsidR="00F16207" w:rsidRPr="00F16207" w14:paraId="282CDDBD"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CE444E4"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C33BF7D" w14:textId="2677AC96" w:rsidR="00F16207" w:rsidRPr="00F16207" w:rsidRDefault="00F16207">
            <w:pPr>
              <w:jc w:val="center"/>
              <w:rPr>
                <w:rFonts w:ascii="宋体" w:hAnsi="宋体" w:cs="黑体"/>
              </w:rPr>
            </w:pPr>
            <w:r w:rsidRPr="00F16207">
              <w:rPr>
                <w:rFonts w:ascii="宋体" w:hAnsi="宋体" w:cs="黑体" w:hint="eastAsia"/>
              </w:rPr>
              <w:t>投影机</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845DE2D" w14:textId="0E7B2CF0" w:rsidR="00F16207" w:rsidRPr="00F16207" w:rsidRDefault="00F16207">
            <w:pPr>
              <w:jc w:val="center"/>
              <w:rPr>
                <w:rFonts w:ascii="宋体" w:hAnsi="宋体" w:cs="黑体"/>
              </w:rPr>
            </w:pPr>
            <w:r w:rsidRPr="00F16207">
              <w:rPr>
                <w:rFonts w:ascii="宋体" w:hAnsi="宋体" w:cs="宋体" w:hint="eastAsia"/>
              </w:rPr>
              <w:t>爱普生、乐丽、麦克赛尔</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tcPr>
          <w:p w14:paraId="6B692DED" w14:textId="263EEAA7" w:rsidR="00F16207" w:rsidRPr="00F16207" w:rsidRDefault="00F16207">
            <w:pPr>
              <w:rPr>
                <w:rFonts w:ascii="宋体" w:hAnsi="宋体" w:cs="仿宋"/>
              </w:rPr>
            </w:pPr>
            <w:r w:rsidRPr="00F16207">
              <w:rPr>
                <w:rFonts w:ascii="宋体" w:hAnsi="宋体" w:cs="仿宋" w:hint="eastAsia"/>
              </w:rPr>
              <w:t>1、光源类型：激光；亮度：≥4500流明 ；</w:t>
            </w:r>
          </w:p>
          <w:p w14:paraId="3D13C52C" w14:textId="6720B0F7" w:rsidR="00F16207" w:rsidRPr="00F16207" w:rsidRDefault="00F16207">
            <w:pPr>
              <w:rPr>
                <w:rFonts w:ascii="宋体" w:hAnsi="宋体" w:cs="仿宋"/>
              </w:rPr>
            </w:pPr>
            <w:r w:rsidRPr="00F16207">
              <w:rPr>
                <w:rFonts w:ascii="宋体" w:hAnsi="宋体" w:cs="仿宋" w:hint="eastAsia"/>
              </w:rPr>
              <w:t>2、对比度：不低于1500000:1；</w:t>
            </w:r>
          </w:p>
          <w:p w14:paraId="3A800E5D" w14:textId="77E7FED8" w:rsidR="00F16207" w:rsidRPr="00F16207" w:rsidRDefault="00F16207">
            <w:pPr>
              <w:rPr>
                <w:rFonts w:ascii="宋体" w:hAnsi="宋体" w:cs="仿宋"/>
              </w:rPr>
            </w:pPr>
            <w:r w:rsidRPr="00F16207">
              <w:rPr>
                <w:rFonts w:ascii="宋体" w:hAnsi="宋体" w:cs="仿宋" w:hint="eastAsia"/>
              </w:rPr>
              <w:t>3、分辨率：1280*800；均匀性：90%；</w:t>
            </w:r>
          </w:p>
          <w:p w14:paraId="5DB3D668" w14:textId="3355C866" w:rsidR="00F16207" w:rsidRPr="00F16207" w:rsidRDefault="00F16207">
            <w:pPr>
              <w:rPr>
                <w:rFonts w:ascii="宋体" w:hAnsi="宋体" w:cs="仿宋"/>
              </w:rPr>
            </w:pPr>
            <w:r w:rsidRPr="00F16207">
              <w:rPr>
                <w:rFonts w:ascii="宋体" w:hAnsi="宋体" w:cs="仿宋" w:hint="eastAsia"/>
              </w:rPr>
              <w:t>4、噪声水平：≤36db</w:t>
            </w:r>
          </w:p>
          <w:p w14:paraId="57353EB4" w14:textId="615488E2" w:rsidR="00F16207" w:rsidRPr="00F16207" w:rsidRDefault="00F16207">
            <w:pPr>
              <w:rPr>
                <w:rFonts w:ascii="宋体" w:hAnsi="宋体" w:cs="仿宋"/>
              </w:rPr>
            </w:pPr>
            <w:r w:rsidRPr="00F16207">
              <w:rPr>
                <w:rFonts w:ascii="宋体" w:hAnsi="宋体" w:cs="仿宋" w:hint="eastAsia"/>
              </w:rPr>
              <w:t>5、功能要求：</w:t>
            </w:r>
          </w:p>
          <w:p w14:paraId="30B360F3" w14:textId="55006D7A" w:rsidR="00F16207" w:rsidRPr="00F16207" w:rsidRDefault="00F16207">
            <w:pPr>
              <w:rPr>
                <w:rFonts w:ascii="宋体" w:hAnsi="宋体" w:cs="仿宋"/>
              </w:rPr>
            </w:pPr>
            <w:r w:rsidRPr="00F16207">
              <w:rPr>
                <w:rFonts w:ascii="宋体" w:hAnsi="宋体" w:cs="仿宋" w:hint="eastAsia"/>
              </w:rPr>
              <w:t>（1）双USB，支持USB多媒体播放，最大支持2.5A</w:t>
            </w:r>
          </w:p>
          <w:p w14:paraId="6C9B10C8" w14:textId="0E37189B" w:rsidR="00F16207" w:rsidRPr="00F16207" w:rsidRDefault="00F16207">
            <w:pPr>
              <w:rPr>
                <w:rFonts w:ascii="宋体" w:hAnsi="宋体" w:cs="仿宋"/>
              </w:rPr>
            </w:pPr>
            <w:r w:rsidRPr="00F16207">
              <w:rPr>
                <w:rFonts w:ascii="宋体" w:hAnsi="宋体" w:cs="仿宋" w:hint="eastAsia"/>
              </w:rPr>
              <w:t>（2）防尘等级，整机IP5X，激光单元IP6X；</w:t>
            </w:r>
          </w:p>
          <w:p w14:paraId="13DFC5F0" w14:textId="5CE40E10" w:rsidR="00F16207" w:rsidRPr="00F16207" w:rsidRDefault="00F16207">
            <w:pPr>
              <w:rPr>
                <w:rFonts w:ascii="宋体" w:hAnsi="宋体" w:cs="仿宋"/>
              </w:rPr>
            </w:pPr>
            <w:r w:rsidRPr="00F16207">
              <w:rPr>
                <w:rFonts w:ascii="宋体" w:hAnsi="宋体" w:cs="仿宋" w:hint="eastAsia"/>
              </w:rPr>
              <w:t>（3）支持水平、垂直360°旋转安装；</w:t>
            </w:r>
          </w:p>
          <w:p w14:paraId="0AB956A4" w14:textId="3E73DBE6" w:rsidR="00F16207" w:rsidRPr="00F16207" w:rsidRDefault="00F16207">
            <w:pPr>
              <w:rPr>
                <w:rFonts w:ascii="宋体" w:hAnsi="宋体" w:cs="仿宋"/>
              </w:rPr>
            </w:pPr>
            <w:r w:rsidRPr="00F16207">
              <w:rPr>
                <w:rFonts w:ascii="宋体" w:hAnsi="宋体" w:cs="仿宋" w:hint="eastAsia"/>
              </w:rPr>
              <w:t>（4）快速开关机功能，断电保护功能；</w:t>
            </w:r>
          </w:p>
          <w:p w14:paraId="033D8BE0" w14:textId="028AEB38" w:rsidR="00F16207" w:rsidRPr="00F16207" w:rsidRDefault="00F16207">
            <w:pPr>
              <w:rPr>
                <w:rFonts w:ascii="宋体" w:hAnsi="宋体" w:cs="仿宋"/>
              </w:rPr>
            </w:pPr>
            <w:r w:rsidRPr="00F16207">
              <w:rPr>
                <w:rFonts w:ascii="宋体" w:hAnsi="宋体" w:cs="仿宋" w:hint="eastAsia"/>
              </w:rPr>
              <w:t>（5）内置测试图、具有黑板、</w:t>
            </w:r>
            <w:proofErr w:type="gramStart"/>
            <w:r w:rsidRPr="00F16207">
              <w:rPr>
                <w:rFonts w:ascii="宋体" w:hAnsi="宋体" w:cs="仿宋" w:hint="eastAsia"/>
              </w:rPr>
              <w:t>绿板等</w:t>
            </w:r>
            <w:proofErr w:type="gramEnd"/>
            <w:r w:rsidRPr="00F16207">
              <w:rPr>
                <w:rFonts w:ascii="宋体" w:hAnsi="宋体" w:cs="仿宋" w:hint="eastAsia"/>
              </w:rPr>
              <w:t>多种配色板图像模式</w:t>
            </w:r>
          </w:p>
          <w:p w14:paraId="6B2BCFFD" w14:textId="6B1B9A1C" w:rsidR="00F16207" w:rsidRPr="00F16207" w:rsidRDefault="00F16207">
            <w:pPr>
              <w:rPr>
                <w:rFonts w:ascii="宋体" w:hAnsi="宋体" w:cs="仿宋"/>
              </w:rPr>
            </w:pPr>
            <w:r w:rsidRPr="00F16207">
              <w:rPr>
                <w:rFonts w:ascii="宋体" w:hAnsi="宋体" w:cs="仿宋" w:hint="eastAsia"/>
              </w:rPr>
              <w:t>（6）支持画面冻结，一键黑屏功能</w:t>
            </w:r>
          </w:p>
          <w:p w14:paraId="0AD6FEEC" w14:textId="4FA66ABF" w:rsidR="00F16207" w:rsidRPr="00641746" w:rsidRDefault="00F16207">
            <w:pPr>
              <w:rPr>
                <w:rFonts w:ascii="宋体" w:hAnsi="宋体" w:cs="仿宋"/>
                <w:b/>
                <w:bCs/>
              </w:rPr>
            </w:pPr>
            <w:r w:rsidRPr="00641746">
              <w:rPr>
                <w:rFonts w:ascii="宋体" w:hAnsi="宋体" w:cs="仿宋"/>
                <w:b/>
                <w:bCs/>
              </w:rPr>
              <w:t>6、整机3年保修；半年内免费换机；</w:t>
            </w:r>
          </w:p>
          <w:p w14:paraId="74FE5E66" w14:textId="59362D78" w:rsidR="00F16207" w:rsidRPr="00F16207" w:rsidRDefault="00F16207">
            <w:pPr>
              <w:rPr>
                <w:rFonts w:ascii="宋体" w:hAnsi="宋体" w:cs="黑体"/>
              </w:rPr>
            </w:pPr>
            <w:r w:rsidRPr="00641746">
              <w:rPr>
                <w:rFonts w:ascii="宋体" w:hAnsi="宋体" w:cs="仿宋"/>
                <w:b/>
                <w:bCs/>
              </w:rPr>
              <w:t>7、供货时提供投影机3C证书复印件</w:t>
            </w:r>
            <w:r w:rsidRPr="00641746">
              <w:rPr>
                <w:rStyle w:val="font111"/>
                <w:rFonts w:cs="仿宋" w:hint="default"/>
                <w:b/>
                <w:bCs/>
                <w:color w:val="auto"/>
              </w:rPr>
              <w:t>。</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D7877DF" w14:textId="1E5ED61F" w:rsidR="00F16207" w:rsidRPr="00F16207" w:rsidRDefault="00F16207">
            <w:pPr>
              <w:jc w:val="center"/>
              <w:rPr>
                <w:rFonts w:ascii="宋体" w:hAnsi="宋体" w:cs="黑体"/>
              </w:rPr>
            </w:pPr>
            <w:r w:rsidRPr="00F16207">
              <w:rPr>
                <w:rFonts w:ascii="宋体" w:hAnsi="宋体" w:cs="黑体" w:hint="eastAsia"/>
              </w:rPr>
              <w:t>台</w:t>
            </w:r>
          </w:p>
        </w:tc>
        <w:tc>
          <w:tcPr>
            <w:tcW w:w="311" w:type="pct"/>
            <w:tcBorders>
              <w:top w:val="single" w:sz="4" w:space="0" w:color="auto"/>
              <w:left w:val="nil"/>
              <w:bottom w:val="single" w:sz="4" w:space="0" w:color="auto"/>
              <w:right w:val="single" w:sz="4" w:space="0" w:color="auto"/>
            </w:tcBorders>
            <w:vAlign w:val="center"/>
          </w:tcPr>
          <w:p w14:paraId="719B99EC" w14:textId="40086D88"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w:t>
            </w:r>
          </w:p>
        </w:tc>
        <w:tc>
          <w:tcPr>
            <w:tcW w:w="466" w:type="pct"/>
            <w:gridSpan w:val="2"/>
            <w:tcBorders>
              <w:top w:val="single" w:sz="4" w:space="0" w:color="auto"/>
              <w:left w:val="nil"/>
              <w:bottom w:val="single" w:sz="4" w:space="0" w:color="auto"/>
              <w:right w:val="single" w:sz="4" w:space="0" w:color="auto"/>
            </w:tcBorders>
            <w:vAlign w:val="center"/>
          </w:tcPr>
          <w:p w14:paraId="796CF2DC" w14:textId="2CC9427D"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7500.00 </w:t>
            </w:r>
          </w:p>
        </w:tc>
        <w:tc>
          <w:tcPr>
            <w:tcW w:w="548" w:type="pct"/>
            <w:tcBorders>
              <w:top w:val="single" w:sz="4" w:space="0" w:color="auto"/>
              <w:left w:val="nil"/>
              <w:bottom w:val="single" w:sz="4" w:space="0" w:color="auto"/>
              <w:right w:val="single" w:sz="4" w:space="0" w:color="auto"/>
            </w:tcBorders>
            <w:vAlign w:val="center"/>
          </w:tcPr>
          <w:p w14:paraId="63ADD323" w14:textId="7185959B"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15000.00 </w:t>
            </w:r>
          </w:p>
        </w:tc>
      </w:tr>
      <w:tr w:rsidR="00F16207" w:rsidRPr="00F16207" w14:paraId="69C094DB"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C436790"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20E8D93B" w14:textId="3C591C63"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交互式一体机</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1FE25EB6" w14:textId="3A5A7C23" w:rsidR="00F16207" w:rsidRPr="00F16207" w:rsidRDefault="00F16207">
            <w:pPr>
              <w:jc w:val="center"/>
              <w:rPr>
                <w:rFonts w:ascii="宋体" w:hAnsi="宋体" w:cs="黑体"/>
              </w:rPr>
            </w:pPr>
            <w:r w:rsidRPr="00F16207">
              <w:rPr>
                <w:rFonts w:ascii="宋体" w:hAnsi="宋体" w:cs="黑体" w:hint="eastAsia"/>
              </w:rPr>
              <w:t>希沃、欧帝、联想</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A584163" w14:textId="684855AE" w:rsidR="00F16207" w:rsidRPr="00F16207" w:rsidRDefault="00F16207">
            <w:pPr>
              <w:rPr>
                <w:rFonts w:ascii="宋体" w:hAnsi="宋体" w:cs="仿宋"/>
              </w:rPr>
            </w:pPr>
            <w:r w:rsidRPr="00F16207">
              <w:rPr>
                <w:rFonts w:ascii="宋体" w:hAnsi="宋体" w:cs="仿宋" w:hint="eastAsia"/>
              </w:rPr>
              <w:t>一、设备硬件设计</w:t>
            </w:r>
          </w:p>
          <w:p w14:paraId="36D14191" w14:textId="64DF5ED5" w:rsidR="00F16207" w:rsidRPr="00F16207" w:rsidRDefault="00F16207">
            <w:pPr>
              <w:rPr>
                <w:rFonts w:ascii="宋体" w:hAnsi="宋体" w:cs="仿宋"/>
              </w:rPr>
            </w:pPr>
            <w:r w:rsidRPr="00F16207">
              <w:rPr>
                <w:rFonts w:ascii="宋体" w:hAnsi="宋体" w:cs="仿宋" w:hint="eastAsia"/>
              </w:rPr>
              <w:t>1、采用一体设计，外部无任何可见内部功能模块连接线。</w:t>
            </w:r>
          </w:p>
          <w:p w14:paraId="14CD1FE9" w14:textId="59FA8A7A" w:rsidR="00F16207" w:rsidRPr="00F16207" w:rsidRDefault="00F16207">
            <w:pPr>
              <w:rPr>
                <w:rFonts w:ascii="宋体" w:hAnsi="宋体" w:cs="仿宋"/>
              </w:rPr>
            </w:pPr>
            <w:r w:rsidRPr="00F16207">
              <w:rPr>
                <w:rFonts w:ascii="宋体" w:hAnsi="宋体" w:cs="仿宋" w:hint="eastAsia"/>
              </w:rPr>
              <w:t>2、采用全金属外壳设计，边角采用弧形设计，表面无尖锐边缘或凸起。</w:t>
            </w:r>
          </w:p>
          <w:p w14:paraId="1C4DE505" w14:textId="4A3E8D30" w:rsidR="00F16207" w:rsidRPr="00F16207" w:rsidRDefault="00F16207">
            <w:pPr>
              <w:rPr>
                <w:rFonts w:ascii="宋体" w:hAnsi="宋体" w:cs="仿宋"/>
              </w:rPr>
            </w:pPr>
            <w:r w:rsidRPr="00F16207">
              <w:rPr>
                <w:rFonts w:ascii="宋体" w:hAnsi="宋体" w:cs="仿宋" w:hint="eastAsia"/>
              </w:rPr>
              <w:t>3、内置无线网络模块，PC模块无任何外接或转接天线、网卡可同时实现Wi-Fi无线上网连接和AP无线热点发射。无需外接无线网卡，在Windows系统下接入无线网络，切换到嵌入式Android系统下可直接实现无线上网功能，不需手动重复设置。</w:t>
            </w:r>
          </w:p>
          <w:p w14:paraId="7357AD35" w14:textId="1635E54E" w:rsidR="00F16207" w:rsidRPr="00F16207" w:rsidRDefault="00F16207">
            <w:pPr>
              <w:rPr>
                <w:rFonts w:ascii="宋体" w:hAnsi="宋体" w:cs="仿宋"/>
              </w:rPr>
            </w:pPr>
            <w:r w:rsidRPr="00F16207">
              <w:rPr>
                <w:rFonts w:ascii="宋体" w:hAnsi="宋体" w:cs="仿宋" w:hint="eastAsia"/>
              </w:rPr>
              <w:t>4、屏幕采用86英寸液晶显示器。采用UHD超高清LED 液晶屏，显示比例16:9，分辨率3840*2160。</w:t>
            </w:r>
          </w:p>
          <w:p w14:paraId="059CB388" w14:textId="6C2902A8" w:rsidR="00F16207" w:rsidRPr="00F16207" w:rsidRDefault="00F16207">
            <w:pPr>
              <w:rPr>
                <w:rFonts w:ascii="宋体" w:hAnsi="宋体" w:cs="仿宋"/>
              </w:rPr>
            </w:pPr>
            <w:r w:rsidRPr="00F16207">
              <w:rPr>
                <w:rFonts w:ascii="宋体" w:hAnsi="宋体" w:cs="仿宋" w:hint="eastAsia"/>
              </w:rPr>
              <w:t>5、玻璃厚度≤4mm，玻璃表面硬度≥9H。</w:t>
            </w:r>
          </w:p>
          <w:p w14:paraId="67A023D3" w14:textId="6091A3F5" w:rsidR="00F16207" w:rsidRPr="00F16207" w:rsidRDefault="00F16207">
            <w:pPr>
              <w:rPr>
                <w:rFonts w:ascii="宋体" w:hAnsi="宋体" w:cs="仿宋"/>
              </w:rPr>
            </w:pPr>
            <w:r w:rsidRPr="00F16207">
              <w:rPr>
                <w:rFonts w:ascii="宋体" w:hAnsi="宋体" w:cs="仿宋" w:hint="eastAsia"/>
              </w:rPr>
              <w:lastRenderedPageBreak/>
              <w:t>6、支持红外触控，支持Windows系统中进行20点或以上触控，</w:t>
            </w:r>
            <w:proofErr w:type="gramStart"/>
            <w:r w:rsidRPr="00F16207">
              <w:rPr>
                <w:rFonts w:ascii="宋体" w:hAnsi="宋体" w:cs="仿宋" w:hint="eastAsia"/>
              </w:rPr>
              <w:t>安卓系统</w:t>
            </w:r>
            <w:proofErr w:type="gramEnd"/>
            <w:r w:rsidRPr="00F16207">
              <w:rPr>
                <w:rFonts w:ascii="宋体" w:hAnsi="宋体" w:cs="仿宋" w:hint="eastAsia"/>
              </w:rPr>
              <w:t>中进行 10 点或以上触控，支持红外笔书写。</w:t>
            </w:r>
          </w:p>
          <w:p w14:paraId="058B3112" w14:textId="2BB369FC" w:rsidR="00F16207" w:rsidRPr="00F16207" w:rsidRDefault="00F16207">
            <w:pPr>
              <w:rPr>
                <w:rFonts w:ascii="宋体" w:hAnsi="宋体" w:cs="仿宋"/>
              </w:rPr>
            </w:pPr>
            <w:r w:rsidRPr="00F16207">
              <w:rPr>
                <w:rFonts w:ascii="宋体" w:hAnsi="宋体" w:cs="仿宋" w:hint="eastAsia"/>
              </w:rPr>
              <w:t>7、内置扬声器。</w:t>
            </w:r>
          </w:p>
          <w:p w14:paraId="47E623BB" w14:textId="2BE69520" w:rsidR="00F16207" w:rsidRPr="00F16207" w:rsidRDefault="00F16207">
            <w:pPr>
              <w:rPr>
                <w:rFonts w:ascii="宋体" w:hAnsi="宋体" w:cs="仿宋"/>
              </w:rPr>
            </w:pPr>
            <w:r w:rsidRPr="00F16207">
              <w:rPr>
                <w:rFonts w:ascii="宋体" w:hAnsi="宋体" w:cs="仿宋" w:hint="eastAsia"/>
              </w:rPr>
              <w:t>8、支持传屏功能，可以将外部电脑的屏幕画面通过无线方式传输到整机上显示。</w:t>
            </w:r>
          </w:p>
          <w:p w14:paraId="62F58C81" w14:textId="27B43AE4" w:rsidR="00F16207" w:rsidRPr="00F16207" w:rsidRDefault="00F16207">
            <w:pPr>
              <w:rPr>
                <w:rFonts w:ascii="宋体" w:hAnsi="宋体" w:cs="仿宋"/>
              </w:rPr>
            </w:pPr>
            <w:r w:rsidRPr="00F16207">
              <w:rPr>
                <w:rFonts w:ascii="宋体" w:hAnsi="宋体" w:cs="仿宋" w:hint="eastAsia"/>
              </w:rPr>
              <w:t>9、三合一电源按键，同一电源物理按键完成Android系统和Windows系统的开机、节能熄屏、关机操作；关机状态下轻按按键开机；开机状态下轻按按键实现节能熄屏/唤醒，</w:t>
            </w:r>
            <w:proofErr w:type="gramStart"/>
            <w:r w:rsidRPr="00F16207">
              <w:rPr>
                <w:rFonts w:ascii="宋体" w:hAnsi="宋体" w:cs="仿宋" w:hint="eastAsia"/>
              </w:rPr>
              <w:t>长按按键</w:t>
            </w:r>
            <w:proofErr w:type="gramEnd"/>
            <w:r w:rsidRPr="00F16207">
              <w:rPr>
                <w:rFonts w:ascii="宋体" w:hAnsi="宋体" w:cs="仿宋" w:hint="eastAsia"/>
              </w:rPr>
              <w:t>实现关机。</w:t>
            </w:r>
          </w:p>
          <w:p w14:paraId="011C2D53" w14:textId="6ABAD530" w:rsidR="00F16207" w:rsidRPr="00F16207" w:rsidRDefault="00F16207">
            <w:pPr>
              <w:rPr>
                <w:rFonts w:ascii="宋体" w:hAnsi="宋体" w:cs="仿宋"/>
              </w:rPr>
            </w:pPr>
            <w:r w:rsidRPr="00F16207">
              <w:rPr>
                <w:rFonts w:ascii="宋体" w:hAnsi="宋体" w:cs="仿宋" w:hint="eastAsia"/>
              </w:rPr>
              <w:t>10、整机具备至少6个前置按键，实现老师开关机、调出中控菜单、音量+/-、护眼、录屏的操作。</w:t>
            </w:r>
          </w:p>
          <w:p w14:paraId="31037151" w14:textId="16C65071" w:rsidR="00F16207" w:rsidRPr="00F16207" w:rsidRDefault="00F16207">
            <w:pPr>
              <w:rPr>
                <w:rFonts w:ascii="宋体" w:hAnsi="宋体" w:cs="仿宋"/>
              </w:rPr>
            </w:pPr>
            <w:r w:rsidRPr="00F16207">
              <w:rPr>
                <w:rFonts w:ascii="宋体" w:hAnsi="宋体" w:cs="仿宋" w:hint="eastAsia"/>
              </w:rPr>
              <w:t>11、设备支持通过前置面板物理按键一键启动录屏功能，可将屏幕中显示的课件、音频内容与老师人声同时录制。</w:t>
            </w:r>
          </w:p>
          <w:p w14:paraId="6C1EF1B0" w14:textId="6DCE3F03" w:rsidR="00F16207" w:rsidRPr="00F16207" w:rsidRDefault="00F16207">
            <w:pPr>
              <w:rPr>
                <w:rFonts w:ascii="宋体" w:hAnsi="宋体" w:cs="仿宋"/>
              </w:rPr>
            </w:pPr>
            <w:r w:rsidRPr="00F16207">
              <w:rPr>
                <w:rFonts w:ascii="宋体" w:hAnsi="宋体" w:cs="仿宋" w:hint="eastAsia"/>
              </w:rPr>
              <w:t>12、整机</w:t>
            </w:r>
            <w:proofErr w:type="gramStart"/>
            <w:r w:rsidRPr="00F16207">
              <w:rPr>
                <w:rFonts w:ascii="宋体" w:hAnsi="宋体" w:cs="仿宋" w:hint="eastAsia"/>
              </w:rPr>
              <w:t>内置非</w:t>
            </w:r>
            <w:proofErr w:type="gramEnd"/>
            <w:r w:rsidRPr="00F16207">
              <w:rPr>
                <w:rFonts w:ascii="宋体" w:hAnsi="宋体" w:cs="仿宋" w:hint="eastAsia"/>
              </w:rPr>
              <w:t xml:space="preserve">独立的高清摄像头，可拍摄不低于 800 </w:t>
            </w:r>
            <w:proofErr w:type="gramStart"/>
            <w:r w:rsidRPr="00F16207">
              <w:rPr>
                <w:rFonts w:ascii="宋体" w:hAnsi="宋体" w:cs="仿宋" w:hint="eastAsia"/>
              </w:rPr>
              <w:t>万像</w:t>
            </w:r>
            <w:proofErr w:type="gramEnd"/>
            <w:r w:rsidRPr="00F16207">
              <w:rPr>
                <w:rFonts w:ascii="宋体" w:hAnsi="宋体" w:cs="仿宋" w:hint="eastAsia"/>
              </w:rPr>
              <w:t>素数的照片。</w:t>
            </w:r>
          </w:p>
          <w:p w14:paraId="7A2ADA4B" w14:textId="078EC90E" w:rsidR="00F16207" w:rsidRPr="00F16207" w:rsidRDefault="00F16207">
            <w:pPr>
              <w:rPr>
                <w:rFonts w:ascii="宋体" w:hAnsi="宋体" w:cs="仿宋"/>
              </w:rPr>
            </w:pPr>
            <w:r w:rsidRPr="00F16207">
              <w:rPr>
                <w:rFonts w:ascii="宋体" w:hAnsi="宋体" w:cs="仿宋" w:hint="eastAsia"/>
              </w:rPr>
              <w:t>13、整机内置摄像头，摄像头对角角度≥120°</w:t>
            </w:r>
          </w:p>
          <w:p w14:paraId="59056050" w14:textId="3898772A" w:rsidR="00F16207" w:rsidRPr="00F16207" w:rsidRDefault="00F16207">
            <w:pPr>
              <w:rPr>
                <w:rFonts w:ascii="宋体" w:hAnsi="宋体" w:cs="仿宋"/>
              </w:rPr>
            </w:pPr>
            <w:r w:rsidRPr="00F16207">
              <w:rPr>
                <w:rFonts w:ascii="宋体" w:hAnsi="宋体" w:cs="仿宋" w:hint="eastAsia"/>
              </w:rPr>
              <w:t>14、配套移动支架。</w:t>
            </w:r>
          </w:p>
          <w:p w14:paraId="3E4CBAA6" w14:textId="121BE4DC" w:rsidR="00F16207" w:rsidRPr="00F16207" w:rsidRDefault="00F16207">
            <w:pPr>
              <w:rPr>
                <w:rFonts w:ascii="宋体" w:hAnsi="宋体" w:cs="仿宋"/>
              </w:rPr>
            </w:pPr>
            <w:r w:rsidRPr="00F16207">
              <w:rPr>
                <w:rFonts w:ascii="宋体" w:hAnsi="宋体" w:cs="仿宋" w:hint="eastAsia"/>
              </w:rPr>
              <w:t>二、设备功能要求</w:t>
            </w:r>
          </w:p>
          <w:p w14:paraId="20A14720" w14:textId="508FE18C" w:rsidR="00F16207" w:rsidRPr="00F16207" w:rsidRDefault="00F16207">
            <w:pPr>
              <w:rPr>
                <w:rFonts w:ascii="宋体" w:hAnsi="宋体" w:cs="仿宋"/>
              </w:rPr>
            </w:pPr>
            <w:r w:rsidRPr="00F16207">
              <w:rPr>
                <w:rFonts w:ascii="宋体" w:hAnsi="宋体" w:cs="仿宋" w:hint="eastAsia"/>
              </w:rPr>
              <w:t>1、支持智能U</w:t>
            </w:r>
            <w:proofErr w:type="gramStart"/>
            <w:r w:rsidRPr="00F16207">
              <w:rPr>
                <w:rFonts w:ascii="宋体" w:hAnsi="宋体" w:cs="仿宋" w:hint="eastAsia"/>
              </w:rPr>
              <w:t>盘锁功能</w:t>
            </w:r>
            <w:proofErr w:type="gramEnd"/>
            <w:r w:rsidRPr="00F16207">
              <w:rPr>
                <w:rFonts w:ascii="宋体" w:hAnsi="宋体" w:cs="仿宋" w:hint="eastAsia"/>
              </w:rPr>
              <w:t>，整机可设置触摸及按键锁定，锁定后无法随意自由操作，需要使用时插入USB key可解锁。</w:t>
            </w:r>
          </w:p>
          <w:p w14:paraId="663261C7" w14:textId="084B3B28" w:rsidR="00F16207" w:rsidRPr="00F16207" w:rsidRDefault="00F16207">
            <w:pPr>
              <w:rPr>
                <w:rFonts w:ascii="宋体" w:hAnsi="宋体" w:cs="仿宋"/>
              </w:rPr>
            </w:pPr>
            <w:r w:rsidRPr="00F16207">
              <w:rPr>
                <w:rFonts w:ascii="宋体" w:hAnsi="宋体" w:cs="仿宋" w:hint="eastAsia"/>
              </w:rPr>
              <w:t>2、支持自定义开机通道，用户可设置默认通道，开机自动进入无需手动切换。</w:t>
            </w:r>
          </w:p>
          <w:p w14:paraId="35DDF040" w14:textId="3656F8C0" w:rsidR="00F16207" w:rsidRPr="00F16207" w:rsidRDefault="00F16207">
            <w:pPr>
              <w:rPr>
                <w:rFonts w:ascii="宋体" w:hAnsi="宋体" w:cs="仿宋"/>
              </w:rPr>
            </w:pPr>
            <w:r w:rsidRPr="00F16207">
              <w:rPr>
                <w:rFonts w:ascii="宋体" w:hAnsi="宋体" w:cs="仿宋" w:hint="eastAsia"/>
              </w:rPr>
              <w:t>3、支持通道记忆功能，开机默认回到最近一次关机时的显示通道。</w:t>
            </w:r>
          </w:p>
          <w:p w14:paraId="1E56A2BD" w14:textId="100CA2E8" w:rsidR="00F16207" w:rsidRPr="00F16207" w:rsidRDefault="00F16207">
            <w:pPr>
              <w:rPr>
                <w:rFonts w:ascii="宋体" w:hAnsi="宋体" w:cs="仿宋"/>
              </w:rPr>
            </w:pPr>
            <w:r w:rsidRPr="00F16207">
              <w:rPr>
                <w:rFonts w:ascii="宋体" w:hAnsi="宋体" w:cs="仿宋" w:hint="eastAsia"/>
              </w:rPr>
              <w:t>4、外接电脑设备连接整机且触摸信号连通时，外接电脑设备可直接读取整机前置USB接口的移动存储设备数据，连接整机前置USB接口的翻页笔和</w:t>
            </w:r>
            <w:proofErr w:type="gramStart"/>
            <w:r w:rsidRPr="00F16207">
              <w:rPr>
                <w:rFonts w:ascii="宋体" w:hAnsi="宋体" w:cs="仿宋" w:hint="eastAsia"/>
              </w:rPr>
              <w:t>无线键鼠可</w:t>
            </w:r>
            <w:proofErr w:type="gramEnd"/>
            <w:r w:rsidRPr="00F16207">
              <w:rPr>
                <w:rFonts w:ascii="宋体" w:hAnsi="宋体" w:cs="仿宋" w:hint="eastAsia"/>
              </w:rPr>
              <w:t>直接使用于外接电脑。</w:t>
            </w:r>
          </w:p>
          <w:p w14:paraId="7CADFE2E" w14:textId="005CB931" w:rsidR="00F16207" w:rsidRPr="00F16207" w:rsidRDefault="00F16207">
            <w:pPr>
              <w:rPr>
                <w:rFonts w:ascii="宋体" w:hAnsi="宋体" w:cs="仿宋"/>
              </w:rPr>
            </w:pPr>
            <w:r w:rsidRPr="00F16207">
              <w:rPr>
                <w:rFonts w:ascii="宋体" w:hAnsi="宋体" w:cs="仿宋" w:hint="eastAsia"/>
              </w:rPr>
              <w:t>5、Android系统和Windows系统下，支持通过任何一个前置USB接口读取外接移动存储设备。</w:t>
            </w:r>
          </w:p>
          <w:p w14:paraId="39FD1C87" w14:textId="0EC5FD1C" w:rsidR="00F16207" w:rsidRPr="00F16207" w:rsidRDefault="00F16207">
            <w:pPr>
              <w:rPr>
                <w:rFonts w:ascii="宋体" w:hAnsi="宋体" w:cs="仿宋"/>
              </w:rPr>
            </w:pPr>
            <w:r w:rsidRPr="00F16207">
              <w:rPr>
                <w:rFonts w:ascii="宋体" w:hAnsi="宋体" w:cs="仿宋" w:hint="eastAsia"/>
              </w:rPr>
              <w:t>6、整机具备不少于1路侧置双通道USB接口，双系统USB接口支持Windows和Android双系统读取外接存储设备数据和识别展台信号。</w:t>
            </w:r>
          </w:p>
          <w:p w14:paraId="3E3C3D96" w14:textId="586F57C0" w:rsidR="00F16207" w:rsidRPr="00F16207" w:rsidRDefault="00F16207">
            <w:pPr>
              <w:rPr>
                <w:rFonts w:ascii="宋体" w:hAnsi="宋体" w:cs="仿宋"/>
              </w:rPr>
            </w:pPr>
            <w:r w:rsidRPr="00F16207">
              <w:rPr>
                <w:rFonts w:ascii="宋体" w:hAnsi="宋体" w:cs="仿宋" w:hint="eastAsia"/>
              </w:rPr>
              <w:t>7、具有护眼功能，可通过前置面板物理功能按键一键启用护眼模式。</w:t>
            </w:r>
          </w:p>
          <w:p w14:paraId="28137577" w14:textId="7FD741E9" w:rsidR="00F16207" w:rsidRPr="00F16207" w:rsidRDefault="00F16207">
            <w:pPr>
              <w:rPr>
                <w:rFonts w:ascii="宋体" w:hAnsi="宋体" w:cs="仿宋"/>
              </w:rPr>
            </w:pPr>
            <w:r w:rsidRPr="00F16207">
              <w:rPr>
                <w:rFonts w:ascii="宋体" w:hAnsi="宋体" w:cs="仿宋" w:hint="eastAsia"/>
              </w:rPr>
              <w:t>8、整机能感应并自动调节屏幕亮度来达到在不同光照环境下的不同亮度显示效果，此功能可自行开启或关闭。</w:t>
            </w:r>
          </w:p>
          <w:p w14:paraId="0D8E2522" w14:textId="13887060" w:rsidR="00F16207" w:rsidRPr="00F16207" w:rsidRDefault="00F16207">
            <w:pPr>
              <w:rPr>
                <w:rFonts w:ascii="宋体" w:hAnsi="宋体" w:cs="仿宋"/>
              </w:rPr>
            </w:pPr>
            <w:r w:rsidRPr="00F16207">
              <w:rPr>
                <w:rFonts w:ascii="宋体" w:hAnsi="宋体" w:cs="仿宋" w:hint="eastAsia"/>
              </w:rPr>
              <w:lastRenderedPageBreak/>
              <w:t>9、外部电脑音视频高清信号需实时传输到主屏上，且可支持触摸操作。</w:t>
            </w:r>
          </w:p>
          <w:p w14:paraId="21334718" w14:textId="7B840DD8" w:rsidR="00F16207" w:rsidRPr="00F16207" w:rsidRDefault="00F16207">
            <w:pPr>
              <w:rPr>
                <w:rFonts w:ascii="宋体" w:hAnsi="宋体" w:cs="仿宋"/>
              </w:rPr>
            </w:pPr>
            <w:r w:rsidRPr="00F16207">
              <w:rPr>
                <w:rFonts w:ascii="宋体" w:hAnsi="宋体" w:cs="仿宋" w:hint="eastAsia"/>
              </w:rPr>
              <w:t>10、支持操作系统：Win7/Mac OS；传输延迟小于120ms，</w:t>
            </w:r>
            <w:proofErr w:type="gramStart"/>
            <w:r w:rsidRPr="00F16207">
              <w:rPr>
                <w:rFonts w:ascii="宋体" w:hAnsi="宋体" w:cs="仿宋" w:hint="eastAsia"/>
              </w:rPr>
              <w:t>帧率达到</w:t>
            </w:r>
            <w:proofErr w:type="gramEnd"/>
            <w:r w:rsidRPr="00F16207">
              <w:rPr>
                <w:rFonts w:ascii="宋体" w:hAnsi="宋体" w:cs="仿宋" w:hint="eastAsia"/>
              </w:rPr>
              <w:t>15fps-25fps；无线频段：IEEE 802.11 a/b/g/n，5.8GHz</w:t>
            </w:r>
          </w:p>
          <w:p w14:paraId="473B30F8" w14:textId="7BD5CBE2" w:rsidR="00F16207" w:rsidRPr="00F16207" w:rsidRDefault="00F16207">
            <w:pPr>
              <w:rPr>
                <w:rFonts w:ascii="宋体" w:hAnsi="宋体" w:cs="仿宋"/>
              </w:rPr>
            </w:pPr>
            <w:r w:rsidRPr="00F16207">
              <w:rPr>
                <w:rFonts w:ascii="宋体" w:hAnsi="宋体" w:cs="仿宋" w:hint="eastAsia"/>
              </w:rPr>
              <w:t>11、采用USB接口进行传输，可兼容市面上具备通用USB接口的各类电脑。</w:t>
            </w:r>
          </w:p>
          <w:p w14:paraId="44D27E59" w14:textId="564DD5A0" w:rsidR="00F16207" w:rsidRPr="00F16207" w:rsidRDefault="00F16207">
            <w:pPr>
              <w:rPr>
                <w:rFonts w:ascii="宋体" w:hAnsi="宋体" w:cs="仿宋"/>
              </w:rPr>
            </w:pPr>
            <w:r w:rsidRPr="00F16207">
              <w:rPr>
                <w:rFonts w:ascii="宋体" w:hAnsi="宋体" w:cs="仿宋" w:hint="eastAsia"/>
              </w:rPr>
              <w:t>三、OPS电脑模块功能</w:t>
            </w:r>
          </w:p>
          <w:p w14:paraId="5A45F785" w14:textId="6C67E54E" w:rsidR="00F16207" w:rsidRPr="00F16207" w:rsidRDefault="00F16207">
            <w:pPr>
              <w:rPr>
                <w:rFonts w:ascii="宋体" w:hAnsi="宋体" w:cs="仿宋"/>
              </w:rPr>
            </w:pPr>
            <w:r w:rsidRPr="00F16207">
              <w:rPr>
                <w:rFonts w:ascii="宋体" w:hAnsi="宋体" w:cs="仿宋" w:hint="eastAsia"/>
              </w:rPr>
              <w:t>1、处理器：Intel 酷</w:t>
            </w:r>
            <w:proofErr w:type="gramStart"/>
            <w:r w:rsidRPr="00F16207">
              <w:rPr>
                <w:rFonts w:ascii="宋体" w:hAnsi="宋体" w:cs="仿宋" w:hint="eastAsia"/>
              </w:rPr>
              <w:t>睿</w:t>
            </w:r>
            <w:proofErr w:type="gramEnd"/>
            <w:r w:rsidRPr="00F16207">
              <w:rPr>
                <w:rFonts w:ascii="宋体" w:hAnsi="宋体" w:cs="仿宋" w:hint="eastAsia"/>
              </w:rPr>
              <w:t>系列 i5 CPU或以上。</w:t>
            </w:r>
          </w:p>
          <w:p w14:paraId="49358554" w14:textId="654DA35F" w:rsidR="00F16207" w:rsidRPr="00F16207" w:rsidRDefault="00F16207">
            <w:pPr>
              <w:rPr>
                <w:rFonts w:ascii="宋体" w:hAnsi="宋体" w:cs="仿宋"/>
              </w:rPr>
            </w:pPr>
            <w:r w:rsidRPr="00F16207">
              <w:rPr>
                <w:rFonts w:ascii="宋体" w:hAnsi="宋体" w:cs="仿宋" w:hint="eastAsia"/>
              </w:rPr>
              <w:t>2、内存：8GB DDR4笔记本内存或以上配置。</w:t>
            </w:r>
          </w:p>
          <w:p w14:paraId="2548C374" w14:textId="36302838" w:rsidR="00F16207" w:rsidRPr="00F16207" w:rsidRDefault="00F16207">
            <w:pPr>
              <w:rPr>
                <w:rFonts w:ascii="宋体" w:hAnsi="宋体" w:cs="仿宋"/>
              </w:rPr>
            </w:pPr>
            <w:r w:rsidRPr="00F16207">
              <w:rPr>
                <w:rFonts w:ascii="宋体" w:hAnsi="宋体" w:cs="仿宋" w:hint="eastAsia"/>
              </w:rPr>
              <w:t>3、硬盘：256GB或以上SSD固态硬盘</w:t>
            </w:r>
          </w:p>
          <w:p w14:paraId="737F0E1B" w14:textId="076CD6F6" w:rsidR="00F16207" w:rsidRPr="00F16207" w:rsidRDefault="00F16207">
            <w:pPr>
              <w:rPr>
                <w:rFonts w:ascii="宋体" w:hAnsi="宋体" w:cs="仿宋"/>
              </w:rPr>
            </w:pPr>
            <w:r w:rsidRPr="00F16207">
              <w:rPr>
                <w:rFonts w:ascii="宋体" w:hAnsi="宋体" w:cs="仿宋" w:hint="eastAsia"/>
              </w:rPr>
              <w:t>4、PC模块可抽拉式插入整机，可实现无单独接线的插拔。</w:t>
            </w:r>
          </w:p>
          <w:p w14:paraId="6C4D2142" w14:textId="6104C948" w:rsidR="00F16207" w:rsidRPr="00F16207" w:rsidRDefault="00F16207">
            <w:pPr>
              <w:rPr>
                <w:rFonts w:ascii="宋体" w:hAnsi="宋体" w:cs="仿宋"/>
              </w:rPr>
            </w:pPr>
            <w:r w:rsidRPr="00F16207">
              <w:rPr>
                <w:rFonts w:ascii="宋体" w:hAnsi="宋体" w:cs="仿宋" w:hint="eastAsia"/>
              </w:rPr>
              <w:t>5、和整机的连接采用万兆级接口，传输速率≥10Gbps</w:t>
            </w:r>
          </w:p>
          <w:p w14:paraId="6601E021" w14:textId="7255C4B2" w:rsidR="00F16207" w:rsidRPr="00F16207" w:rsidRDefault="00F16207">
            <w:pPr>
              <w:rPr>
                <w:rFonts w:ascii="宋体" w:hAnsi="宋体" w:cs="仿宋"/>
              </w:rPr>
            </w:pPr>
            <w:r w:rsidRPr="00F16207">
              <w:rPr>
                <w:rFonts w:ascii="宋体" w:hAnsi="宋体" w:cs="仿宋" w:hint="eastAsia"/>
              </w:rPr>
              <w:t>6、采用</w:t>
            </w:r>
            <w:proofErr w:type="gramStart"/>
            <w:r w:rsidRPr="00F16207">
              <w:rPr>
                <w:rFonts w:ascii="宋体" w:hAnsi="宋体" w:cs="仿宋" w:hint="eastAsia"/>
              </w:rPr>
              <w:t>按压式卡扣</w:t>
            </w:r>
            <w:proofErr w:type="gramEnd"/>
            <w:r w:rsidRPr="00F16207">
              <w:rPr>
                <w:rFonts w:ascii="宋体" w:hAnsi="宋体" w:cs="仿宋" w:hint="eastAsia"/>
              </w:rPr>
              <w:t>，无需工具就可快速拆卸电脑模块，具有标准PC防盗锁孔。</w:t>
            </w:r>
          </w:p>
          <w:p w14:paraId="71003544" w14:textId="2D616AE2" w:rsidR="00F16207" w:rsidRPr="00F16207" w:rsidRDefault="00F16207">
            <w:pPr>
              <w:rPr>
                <w:rFonts w:ascii="宋体" w:hAnsi="宋体" w:cs="仿宋"/>
              </w:rPr>
            </w:pPr>
            <w:r w:rsidRPr="00F16207">
              <w:rPr>
                <w:rFonts w:ascii="宋体" w:hAnsi="宋体" w:cs="仿宋" w:hint="eastAsia"/>
              </w:rPr>
              <w:t>四、智慧教学软件主要功能</w:t>
            </w:r>
          </w:p>
          <w:p w14:paraId="30086565" w14:textId="0D763FB3" w:rsidR="00F16207" w:rsidRPr="00F16207" w:rsidRDefault="00F16207">
            <w:pPr>
              <w:rPr>
                <w:rFonts w:ascii="宋体" w:hAnsi="宋体" w:cs="仿宋"/>
              </w:rPr>
            </w:pPr>
            <w:r w:rsidRPr="00F16207">
              <w:rPr>
                <w:rFonts w:ascii="宋体" w:hAnsi="宋体" w:cs="仿宋" w:hint="eastAsia"/>
              </w:rPr>
              <w:t>（一）教学白板软件</w:t>
            </w:r>
          </w:p>
          <w:p w14:paraId="4D26988D" w14:textId="2D1F055E" w:rsidR="00F16207" w:rsidRPr="00F16207" w:rsidRDefault="00F16207">
            <w:pPr>
              <w:rPr>
                <w:rFonts w:ascii="宋体" w:hAnsi="宋体" w:cs="仿宋"/>
              </w:rPr>
            </w:pPr>
            <w:r w:rsidRPr="00F16207">
              <w:rPr>
                <w:rFonts w:ascii="宋体" w:hAnsi="宋体" w:cs="仿宋" w:hint="eastAsia"/>
              </w:rPr>
              <w:t>1）提供多种笔的书写方式；支持点擦除、选择擦除、</w:t>
            </w:r>
            <w:proofErr w:type="gramStart"/>
            <w:r w:rsidRPr="00F16207">
              <w:rPr>
                <w:rFonts w:ascii="宋体" w:hAnsi="宋体" w:cs="仿宋" w:hint="eastAsia"/>
              </w:rPr>
              <w:t>滑动清页擦除</w:t>
            </w:r>
            <w:proofErr w:type="gramEnd"/>
            <w:r w:rsidRPr="00F16207">
              <w:rPr>
                <w:rFonts w:ascii="宋体" w:hAnsi="宋体" w:cs="仿宋" w:hint="eastAsia"/>
              </w:rPr>
              <w:t>及手势擦除，且能够根据手与屏幕的接触面积自动调整手势板擦工具的大小。</w:t>
            </w:r>
          </w:p>
          <w:p w14:paraId="5CB7304A" w14:textId="0195C631" w:rsidR="00F16207" w:rsidRPr="00F16207" w:rsidRDefault="00F16207">
            <w:pPr>
              <w:rPr>
                <w:rFonts w:ascii="宋体" w:hAnsi="宋体" w:cs="仿宋"/>
              </w:rPr>
            </w:pPr>
            <w:r w:rsidRPr="00F16207">
              <w:rPr>
                <w:rFonts w:ascii="宋体" w:hAnsi="宋体" w:cs="仿宋" w:hint="eastAsia"/>
              </w:rPr>
              <w:t>（二）移动授课工具</w:t>
            </w:r>
          </w:p>
          <w:p w14:paraId="7AC46344" w14:textId="21DFB775" w:rsidR="00F16207" w:rsidRPr="00F16207" w:rsidRDefault="00F16207">
            <w:pPr>
              <w:rPr>
                <w:rFonts w:ascii="宋体" w:hAnsi="宋体" w:cs="仿宋"/>
              </w:rPr>
            </w:pPr>
            <w:r w:rsidRPr="00F16207">
              <w:rPr>
                <w:rFonts w:ascii="宋体" w:hAnsi="宋体" w:cs="仿宋" w:hint="eastAsia"/>
              </w:rPr>
              <w:t>1.支持手机投屏，可通过该软件将手机屏幕画面实时投影到大屏上。</w:t>
            </w:r>
          </w:p>
          <w:p w14:paraId="5B21267B" w14:textId="4333EEBC" w:rsidR="00F16207" w:rsidRPr="00F16207" w:rsidRDefault="00F16207">
            <w:pPr>
              <w:rPr>
                <w:rFonts w:ascii="宋体" w:hAnsi="宋体" w:cs="黑体"/>
              </w:rPr>
            </w:pPr>
            <w:r w:rsidRPr="00F16207">
              <w:rPr>
                <w:rFonts w:ascii="宋体" w:hAnsi="宋体" w:cs="仿宋" w:hint="eastAsia"/>
              </w:rPr>
              <w:t>2.支持Office、WPS及白板软件课件远程同步，可通过移动端对智能平板上的课件实现页面预览、远程翻页、激光笔、聚光灯、放大镜等功能。</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1CE236A" w14:textId="266C93E2" w:rsidR="00F16207" w:rsidRPr="00F16207" w:rsidRDefault="00F16207">
            <w:pPr>
              <w:jc w:val="center"/>
              <w:rPr>
                <w:rFonts w:ascii="宋体" w:hAnsi="宋体" w:cs="黑体"/>
              </w:rPr>
            </w:pPr>
            <w:r w:rsidRPr="00F16207">
              <w:rPr>
                <w:rFonts w:ascii="宋体" w:hAnsi="宋体" w:cs="黑体" w:hint="eastAsia"/>
              </w:rPr>
              <w:lastRenderedPageBreak/>
              <w:t>台</w:t>
            </w:r>
          </w:p>
        </w:tc>
        <w:tc>
          <w:tcPr>
            <w:tcW w:w="311" w:type="pct"/>
            <w:tcBorders>
              <w:top w:val="single" w:sz="4" w:space="0" w:color="auto"/>
              <w:left w:val="nil"/>
              <w:bottom w:val="single" w:sz="4" w:space="0" w:color="auto"/>
              <w:right w:val="single" w:sz="4" w:space="0" w:color="auto"/>
            </w:tcBorders>
            <w:vAlign w:val="center"/>
          </w:tcPr>
          <w:p w14:paraId="7C314E1B" w14:textId="199FE6F9" w:rsidR="00F16207" w:rsidRPr="00F16207" w:rsidRDefault="00F16207">
            <w:pPr>
              <w:widowControl/>
              <w:jc w:val="center"/>
              <w:textAlignment w:val="center"/>
              <w:rPr>
                <w:rFonts w:ascii="宋体" w:hAnsi="宋体" w:cs="黑体"/>
              </w:rPr>
            </w:pPr>
            <w:r w:rsidRPr="00F16207">
              <w:rPr>
                <w:rFonts w:ascii="宋体" w:hAnsi="宋体" w:cs="宋体" w:hint="eastAsia"/>
                <w:kern w:val="0"/>
                <w:lang w:bidi="ar"/>
              </w:rPr>
              <w:t>2</w:t>
            </w:r>
          </w:p>
        </w:tc>
        <w:tc>
          <w:tcPr>
            <w:tcW w:w="466" w:type="pct"/>
            <w:gridSpan w:val="2"/>
            <w:tcBorders>
              <w:top w:val="single" w:sz="4" w:space="0" w:color="auto"/>
              <w:left w:val="nil"/>
              <w:bottom w:val="single" w:sz="4" w:space="0" w:color="auto"/>
              <w:right w:val="single" w:sz="4" w:space="0" w:color="auto"/>
            </w:tcBorders>
            <w:vAlign w:val="center"/>
          </w:tcPr>
          <w:p w14:paraId="0A8E4F48" w14:textId="5D301B9B"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38280.00 </w:t>
            </w:r>
          </w:p>
        </w:tc>
        <w:tc>
          <w:tcPr>
            <w:tcW w:w="548" w:type="pct"/>
            <w:tcBorders>
              <w:top w:val="single" w:sz="4" w:space="0" w:color="auto"/>
              <w:left w:val="nil"/>
              <w:bottom w:val="single" w:sz="4" w:space="0" w:color="auto"/>
              <w:right w:val="single" w:sz="4" w:space="0" w:color="auto"/>
            </w:tcBorders>
            <w:vAlign w:val="center"/>
          </w:tcPr>
          <w:p w14:paraId="10843F2C" w14:textId="0EFEB9F1"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76560.00 </w:t>
            </w:r>
          </w:p>
        </w:tc>
      </w:tr>
      <w:tr w:rsidR="00F16207" w:rsidRPr="00F16207" w14:paraId="4F734AA8"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C1B861A"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66F4668A" w14:textId="71E3138D" w:rsidR="00F16207" w:rsidRPr="00F16207" w:rsidRDefault="00F16207">
            <w:pPr>
              <w:widowControl/>
              <w:jc w:val="center"/>
              <w:textAlignment w:val="center"/>
              <w:rPr>
                <w:rFonts w:ascii="宋体" w:hAnsi="宋体" w:cs="宋体"/>
                <w:kern w:val="0"/>
                <w:lang w:bidi="ar"/>
              </w:rPr>
            </w:pPr>
            <w:r w:rsidRPr="00F16207">
              <w:rPr>
                <w:rFonts w:ascii="宋体" w:hAnsi="宋体" w:cs="宋体" w:hint="eastAsia"/>
                <w:kern w:val="0"/>
              </w:rPr>
              <w:t>功放</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2230608" w14:textId="23CFB1C2" w:rsidR="00F16207" w:rsidRPr="00F16207" w:rsidRDefault="00F16207" w:rsidP="00641746">
            <w:pPr>
              <w:widowControl/>
              <w:jc w:val="center"/>
              <w:rPr>
                <w:rFonts w:ascii="宋体" w:hAnsi="宋体" w:cs="黑体"/>
              </w:rPr>
            </w:pPr>
            <w:r w:rsidRPr="00F16207">
              <w:rPr>
                <w:rFonts w:ascii="宋体" w:hAnsi="宋体" w:hint="eastAsia"/>
              </w:rPr>
              <w:t>湖山、佳比、ITC</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24AB33C7" w14:textId="6B5C6E52" w:rsidR="00F16207" w:rsidRPr="00F16207" w:rsidRDefault="00F16207">
            <w:pPr>
              <w:rPr>
                <w:rFonts w:ascii="宋体" w:hAnsi="宋体" w:cs="仿宋"/>
              </w:rPr>
            </w:pPr>
            <w:r w:rsidRPr="00F16207">
              <w:rPr>
                <w:rFonts w:ascii="宋体" w:hAnsi="宋体" w:cs="仿宋" w:hint="eastAsia"/>
              </w:rPr>
              <w:t>1、具有话筒独立均衡器调节，有利于抑制啸叫，改善人声；</w:t>
            </w:r>
          </w:p>
          <w:p w14:paraId="56EE2F16" w14:textId="47BE2B03" w:rsidR="00F16207" w:rsidRPr="00F16207" w:rsidRDefault="00F16207">
            <w:pPr>
              <w:rPr>
                <w:rFonts w:ascii="宋体" w:hAnsi="宋体" w:cs="仿宋"/>
              </w:rPr>
            </w:pPr>
            <w:r w:rsidRPr="00F16207">
              <w:rPr>
                <w:rFonts w:ascii="宋体" w:hAnsi="宋体" w:cs="仿宋" w:hint="eastAsia"/>
              </w:rPr>
              <w:t>2、具有≥4路话筒（两路平衡式和两路非平衡式）输入端，平衡式输入</w:t>
            </w:r>
            <w:proofErr w:type="gramStart"/>
            <w:r w:rsidRPr="00F16207">
              <w:rPr>
                <w:rFonts w:ascii="宋体" w:hAnsi="宋体" w:cs="仿宋" w:hint="eastAsia"/>
              </w:rPr>
              <w:t>端具备</w:t>
            </w:r>
            <w:proofErr w:type="gramEnd"/>
            <w:r w:rsidRPr="00F16207">
              <w:rPr>
                <w:rFonts w:ascii="宋体" w:hAnsi="宋体" w:cs="仿宋" w:hint="eastAsia"/>
              </w:rPr>
              <w:t>+48V标准</w:t>
            </w:r>
            <w:proofErr w:type="gramStart"/>
            <w:r w:rsidRPr="00F16207">
              <w:rPr>
                <w:rFonts w:ascii="宋体" w:hAnsi="宋体" w:cs="仿宋" w:hint="eastAsia"/>
              </w:rPr>
              <w:t>幻像</w:t>
            </w:r>
            <w:proofErr w:type="gramEnd"/>
            <w:r w:rsidRPr="00F16207">
              <w:rPr>
                <w:rFonts w:ascii="宋体" w:hAnsi="宋体" w:cs="仿宋" w:hint="eastAsia"/>
              </w:rPr>
              <w:t>电源和供电开关；</w:t>
            </w:r>
          </w:p>
          <w:p w14:paraId="0A913803" w14:textId="61EA4172" w:rsidR="00F16207" w:rsidRPr="00F16207" w:rsidRDefault="00F16207">
            <w:pPr>
              <w:rPr>
                <w:rFonts w:ascii="宋体" w:hAnsi="宋体" w:cs="仿宋"/>
              </w:rPr>
            </w:pPr>
            <w:r w:rsidRPr="00F16207">
              <w:rPr>
                <w:rFonts w:ascii="宋体" w:hAnsi="宋体" w:cs="仿宋" w:hint="eastAsia"/>
              </w:rPr>
              <w:t>3、≥3组立体声音源输入（2组线路、1组MP3），具有高、低音音调独立调节；</w:t>
            </w:r>
          </w:p>
          <w:p w14:paraId="001E767A" w14:textId="0EF0ECA2" w:rsidR="00F16207" w:rsidRPr="00F16207" w:rsidRDefault="00F16207">
            <w:pPr>
              <w:rPr>
                <w:rFonts w:ascii="宋体" w:hAnsi="宋体"/>
                <w:lang w:eastAsia="zh-Hans"/>
              </w:rPr>
            </w:pPr>
            <w:r w:rsidRPr="00F16207">
              <w:rPr>
                <w:rFonts w:ascii="宋体" w:hAnsi="宋体" w:cs="仿宋" w:hint="eastAsia"/>
              </w:rPr>
              <w:t>4、≥2</w:t>
            </w:r>
            <w:proofErr w:type="gramStart"/>
            <w:r w:rsidRPr="00F16207">
              <w:rPr>
                <w:rFonts w:ascii="宋体" w:hAnsi="宋体" w:cs="仿宋" w:hint="eastAsia"/>
              </w:rPr>
              <w:t>路线路混音</w:t>
            </w:r>
            <w:proofErr w:type="gramEnd"/>
            <w:r w:rsidRPr="00F16207">
              <w:rPr>
                <w:rFonts w:ascii="宋体" w:hAnsi="宋体" w:cs="仿宋" w:hint="eastAsia"/>
              </w:rPr>
              <w:t>输出，适用各种录音设备和视频会议传输设备；</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BB3E051" w14:textId="4A613A46" w:rsidR="00F16207" w:rsidRPr="00F16207" w:rsidRDefault="00F16207">
            <w:pPr>
              <w:jc w:val="center"/>
              <w:rPr>
                <w:rFonts w:ascii="宋体" w:hAnsi="宋体" w:cs="黑体"/>
              </w:rPr>
            </w:pPr>
            <w:r w:rsidRPr="00F16207">
              <w:rPr>
                <w:rFonts w:ascii="宋体" w:hAnsi="宋体" w:cs="黑体" w:hint="eastAsia"/>
              </w:rPr>
              <w:t>台</w:t>
            </w:r>
          </w:p>
        </w:tc>
        <w:tc>
          <w:tcPr>
            <w:tcW w:w="311" w:type="pct"/>
            <w:tcBorders>
              <w:top w:val="single" w:sz="4" w:space="0" w:color="auto"/>
              <w:left w:val="nil"/>
              <w:bottom w:val="single" w:sz="4" w:space="0" w:color="auto"/>
              <w:right w:val="single" w:sz="4" w:space="0" w:color="auto"/>
            </w:tcBorders>
            <w:vAlign w:val="center"/>
          </w:tcPr>
          <w:p w14:paraId="2EB14D88" w14:textId="5E7BB1CF" w:rsidR="00F16207" w:rsidRPr="00F16207" w:rsidRDefault="00F16207">
            <w:pPr>
              <w:widowControl/>
              <w:jc w:val="center"/>
              <w:textAlignment w:val="center"/>
              <w:rPr>
                <w:rFonts w:ascii="宋体" w:hAnsi="宋体" w:cs="宋体"/>
                <w:kern w:val="0"/>
                <w:lang w:bidi="ar"/>
              </w:rPr>
            </w:pPr>
            <w:r w:rsidRPr="00F16207">
              <w:rPr>
                <w:rFonts w:ascii="宋体" w:hAnsi="宋体" w:cs="黑体"/>
              </w:rPr>
              <w:t>2</w:t>
            </w:r>
          </w:p>
        </w:tc>
        <w:tc>
          <w:tcPr>
            <w:tcW w:w="466" w:type="pct"/>
            <w:gridSpan w:val="2"/>
            <w:tcBorders>
              <w:top w:val="single" w:sz="4" w:space="0" w:color="auto"/>
              <w:left w:val="nil"/>
              <w:bottom w:val="single" w:sz="4" w:space="0" w:color="auto"/>
              <w:right w:val="single" w:sz="4" w:space="0" w:color="auto"/>
            </w:tcBorders>
            <w:vAlign w:val="center"/>
          </w:tcPr>
          <w:p w14:paraId="62F834EB" w14:textId="047A2F78"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3600.00 </w:t>
            </w:r>
          </w:p>
        </w:tc>
        <w:tc>
          <w:tcPr>
            <w:tcW w:w="548" w:type="pct"/>
            <w:tcBorders>
              <w:top w:val="single" w:sz="4" w:space="0" w:color="auto"/>
              <w:left w:val="nil"/>
              <w:bottom w:val="single" w:sz="4" w:space="0" w:color="auto"/>
              <w:right w:val="single" w:sz="4" w:space="0" w:color="auto"/>
            </w:tcBorders>
            <w:vAlign w:val="center"/>
          </w:tcPr>
          <w:p w14:paraId="67130564" w14:textId="147C6D4F"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7200.00 </w:t>
            </w:r>
          </w:p>
        </w:tc>
      </w:tr>
      <w:tr w:rsidR="00F16207" w:rsidRPr="00F16207" w14:paraId="52198108"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503E175"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0ECF17C" w14:textId="77B6365F" w:rsidR="00F16207" w:rsidRPr="00F16207" w:rsidRDefault="00F16207">
            <w:pPr>
              <w:widowControl/>
              <w:jc w:val="center"/>
              <w:textAlignment w:val="center"/>
              <w:rPr>
                <w:rFonts w:ascii="宋体" w:hAnsi="宋体" w:cs="宋体"/>
                <w:kern w:val="0"/>
                <w:lang w:bidi="ar"/>
              </w:rPr>
            </w:pPr>
            <w:r w:rsidRPr="00F16207">
              <w:rPr>
                <w:rFonts w:ascii="宋体" w:hAnsi="宋体" w:cs="宋体" w:hint="eastAsia"/>
              </w:rPr>
              <w:t>音箱</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E63DC3A" w14:textId="0A54F135" w:rsidR="00F16207" w:rsidRPr="00F16207" w:rsidRDefault="00F16207">
            <w:pPr>
              <w:jc w:val="center"/>
              <w:rPr>
                <w:rFonts w:ascii="宋体" w:hAnsi="宋体" w:cs="黑体"/>
              </w:rPr>
            </w:pPr>
            <w:r w:rsidRPr="00F16207">
              <w:rPr>
                <w:rFonts w:ascii="宋体" w:hAnsi="宋体" w:hint="eastAsia"/>
                <w:lang w:eastAsia="zh-Hans"/>
              </w:rPr>
              <w:t>湖山、佳比、ITC</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18046FB8" w14:textId="25C4312F" w:rsidR="00F16207" w:rsidRPr="00F16207" w:rsidRDefault="00F16207">
            <w:pPr>
              <w:rPr>
                <w:rFonts w:ascii="宋体" w:hAnsi="宋体" w:cs="仿宋"/>
              </w:rPr>
            </w:pPr>
            <w:r w:rsidRPr="00F16207">
              <w:rPr>
                <w:rFonts w:ascii="宋体" w:hAnsi="宋体" w:cs="仿宋" w:hint="eastAsia"/>
              </w:rPr>
              <w:t xml:space="preserve">1、额定/峰值功率：80W/320 W </w:t>
            </w:r>
          </w:p>
          <w:p w14:paraId="7D3EA6BA" w14:textId="4E7F5E87" w:rsidR="00F16207" w:rsidRPr="00F16207" w:rsidRDefault="00F16207">
            <w:pPr>
              <w:rPr>
                <w:rFonts w:ascii="宋体" w:hAnsi="宋体" w:cs="仿宋"/>
              </w:rPr>
            </w:pPr>
            <w:r w:rsidRPr="00F16207">
              <w:rPr>
                <w:rFonts w:ascii="宋体" w:hAnsi="宋体" w:cs="仿宋" w:hint="eastAsia"/>
              </w:rPr>
              <w:t>2、额定阻抗：8Ω</w:t>
            </w:r>
          </w:p>
          <w:p w14:paraId="678F394F" w14:textId="47381C31" w:rsidR="00F16207" w:rsidRPr="00F16207" w:rsidRDefault="00F16207">
            <w:pPr>
              <w:rPr>
                <w:rFonts w:ascii="宋体" w:hAnsi="宋体" w:cs="仿宋"/>
              </w:rPr>
            </w:pPr>
            <w:r w:rsidRPr="00F16207">
              <w:rPr>
                <w:rFonts w:ascii="宋体" w:hAnsi="宋体" w:cs="仿宋" w:hint="eastAsia"/>
              </w:rPr>
              <w:t>3、特性灵敏度：≥90dB/W/m</w:t>
            </w:r>
          </w:p>
          <w:p w14:paraId="7C9682C2" w14:textId="6C3F3FF3" w:rsidR="00F16207" w:rsidRPr="00F16207" w:rsidRDefault="00F16207">
            <w:pPr>
              <w:rPr>
                <w:rFonts w:ascii="宋体" w:hAnsi="宋体" w:cs="仿宋"/>
              </w:rPr>
            </w:pPr>
            <w:r w:rsidRPr="00F16207">
              <w:rPr>
                <w:rFonts w:ascii="宋体" w:hAnsi="宋体" w:cs="仿宋" w:hint="eastAsia"/>
              </w:rPr>
              <w:t>4、输出声压级：≥109 dB/W/m</w:t>
            </w:r>
          </w:p>
          <w:p w14:paraId="35233E5E" w14:textId="7DA677E5" w:rsidR="00F16207" w:rsidRPr="00F16207" w:rsidRDefault="00F16207">
            <w:pPr>
              <w:rPr>
                <w:rFonts w:ascii="宋体" w:hAnsi="宋体" w:cs="仿宋"/>
              </w:rPr>
            </w:pPr>
            <w:r w:rsidRPr="00F16207">
              <w:rPr>
                <w:rFonts w:ascii="宋体" w:hAnsi="宋体" w:cs="仿宋" w:hint="eastAsia"/>
              </w:rPr>
              <w:t>5、额定频率范围:55-20000Hz</w:t>
            </w:r>
          </w:p>
          <w:p w14:paraId="241C7996" w14:textId="5617C4ED" w:rsidR="00F16207" w:rsidRPr="00F16207" w:rsidRDefault="00F16207">
            <w:pPr>
              <w:rPr>
                <w:rFonts w:ascii="宋体" w:hAnsi="宋体"/>
                <w:lang w:eastAsia="zh-Hans"/>
              </w:rPr>
            </w:pPr>
            <w:r w:rsidRPr="00F16207">
              <w:rPr>
                <w:rFonts w:ascii="宋体" w:hAnsi="宋体" w:cs="仿宋" w:hint="eastAsia"/>
              </w:rPr>
              <w:lastRenderedPageBreak/>
              <w:t>6、含音箱底部支撑座</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371365F" w14:textId="059E6847" w:rsidR="00F16207" w:rsidRPr="00F16207" w:rsidRDefault="00F16207">
            <w:pPr>
              <w:jc w:val="center"/>
              <w:rPr>
                <w:rFonts w:ascii="宋体" w:hAnsi="宋体" w:cs="黑体"/>
              </w:rPr>
            </w:pPr>
            <w:r w:rsidRPr="00F16207">
              <w:rPr>
                <w:rFonts w:ascii="宋体" w:hAnsi="宋体" w:cs="黑体" w:hint="eastAsia"/>
              </w:rPr>
              <w:lastRenderedPageBreak/>
              <w:t>对</w:t>
            </w:r>
          </w:p>
        </w:tc>
        <w:tc>
          <w:tcPr>
            <w:tcW w:w="311" w:type="pct"/>
            <w:tcBorders>
              <w:top w:val="single" w:sz="4" w:space="0" w:color="auto"/>
              <w:left w:val="nil"/>
              <w:bottom w:val="single" w:sz="4" w:space="0" w:color="auto"/>
              <w:right w:val="single" w:sz="4" w:space="0" w:color="auto"/>
            </w:tcBorders>
            <w:vAlign w:val="center"/>
          </w:tcPr>
          <w:p w14:paraId="593FD445" w14:textId="70BC5F3C" w:rsidR="00F16207" w:rsidRPr="00F16207" w:rsidRDefault="00F16207">
            <w:pPr>
              <w:widowControl/>
              <w:jc w:val="center"/>
              <w:textAlignment w:val="center"/>
              <w:rPr>
                <w:rFonts w:ascii="宋体" w:hAnsi="宋体" w:cs="宋体"/>
                <w:kern w:val="0"/>
                <w:lang w:bidi="ar"/>
              </w:rPr>
            </w:pPr>
            <w:r w:rsidRPr="00F16207">
              <w:rPr>
                <w:rFonts w:ascii="宋体" w:hAnsi="宋体" w:cs="黑体"/>
              </w:rPr>
              <w:t>2</w:t>
            </w:r>
          </w:p>
        </w:tc>
        <w:tc>
          <w:tcPr>
            <w:tcW w:w="466" w:type="pct"/>
            <w:gridSpan w:val="2"/>
            <w:tcBorders>
              <w:top w:val="single" w:sz="4" w:space="0" w:color="auto"/>
              <w:left w:val="nil"/>
              <w:bottom w:val="single" w:sz="4" w:space="0" w:color="auto"/>
              <w:right w:val="single" w:sz="4" w:space="0" w:color="auto"/>
            </w:tcBorders>
            <w:vAlign w:val="center"/>
          </w:tcPr>
          <w:p w14:paraId="00BF3B5A" w14:textId="7C94BA4F"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2000.00 </w:t>
            </w:r>
          </w:p>
        </w:tc>
        <w:tc>
          <w:tcPr>
            <w:tcW w:w="548" w:type="pct"/>
            <w:tcBorders>
              <w:top w:val="single" w:sz="4" w:space="0" w:color="auto"/>
              <w:left w:val="nil"/>
              <w:bottom w:val="single" w:sz="4" w:space="0" w:color="auto"/>
              <w:right w:val="single" w:sz="4" w:space="0" w:color="auto"/>
            </w:tcBorders>
            <w:vAlign w:val="center"/>
          </w:tcPr>
          <w:p w14:paraId="4354AED5" w14:textId="69E47621"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4000.00 </w:t>
            </w:r>
          </w:p>
        </w:tc>
      </w:tr>
      <w:tr w:rsidR="00F16207" w:rsidRPr="00F16207" w14:paraId="0211D10D"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3777FE0D"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7982F35" w14:textId="7F0B2702" w:rsidR="00F16207" w:rsidRPr="00F16207" w:rsidRDefault="00F16207" w:rsidP="00641746">
            <w:pPr>
              <w:widowControl/>
              <w:jc w:val="center"/>
              <w:rPr>
                <w:rFonts w:ascii="宋体" w:hAnsi="宋体" w:cs="宋体"/>
                <w:kern w:val="0"/>
                <w:lang w:bidi="ar"/>
              </w:rPr>
            </w:pPr>
            <w:r w:rsidRPr="00F16207">
              <w:rPr>
                <w:rFonts w:ascii="宋体" w:hAnsi="宋体" w:cs="宋体" w:hint="eastAsia"/>
              </w:rPr>
              <w:t>无线话筒</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2BE9F9A1" w14:textId="7F97D674" w:rsidR="00F16207" w:rsidRPr="00F16207" w:rsidRDefault="00F16207" w:rsidP="00B76A6B">
            <w:pPr>
              <w:jc w:val="center"/>
              <w:rPr>
                <w:rFonts w:ascii="宋体" w:hAnsi="宋体" w:cs="黑体"/>
              </w:rPr>
            </w:pPr>
            <w:r w:rsidRPr="00F16207">
              <w:rPr>
                <w:rFonts w:ascii="宋体" w:hAnsi="宋体" w:hint="eastAsia"/>
              </w:rPr>
              <w:t>湖山、佳比、ITC</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A1A7279" w14:textId="257B68A8" w:rsidR="00F16207" w:rsidRPr="00F16207" w:rsidRDefault="00F16207">
            <w:pPr>
              <w:rPr>
                <w:rFonts w:ascii="宋体" w:hAnsi="宋体" w:cs="仿宋"/>
              </w:rPr>
            </w:pPr>
            <w:r w:rsidRPr="00F16207">
              <w:rPr>
                <w:rFonts w:ascii="宋体" w:hAnsi="宋体" w:cs="仿宋" w:hint="eastAsia"/>
              </w:rPr>
              <w:t>1、频率稳定度：±0.005%</w:t>
            </w:r>
          </w:p>
          <w:p w14:paraId="73A675C1" w14:textId="395363EE" w:rsidR="00F16207" w:rsidRPr="00F16207" w:rsidRDefault="00F16207">
            <w:pPr>
              <w:rPr>
                <w:rFonts w:ascii="宋体" w:hAnsi="宋体" w:cs="仿宋"/>
              </w:rPr>
            </w:pPr>
            <w:r w:rsidRPr="00F16207">
              <w:rPr>
                <w:rFonts w:ascii="宋体" w:hAnsi="宋体" w:cs="仿宋" w:hint="eastAsia"/>
              </w:rPr>
              <w:t>2、音频响应：50Hz-15KHz</w:t>
            </w:r>
          </w:p>
          <w:p w14:paraId="5400593C" w14:textId="21DA0CD8" w:rsidR="00F16207" w:rsidRPr="00F16207" w:rsidRDefault="00F16207">
            <w:pPr>
              <w:rPr>
                <w:rFonts w:ascii="宋体" w:hAnsi="宋体" w:cs="仿宋"/>
              </w:rPr>
            </w:pPr>
            <w:r w:rsidRPr="00F16207">
              <w:rPr>
                <w:rFonts w:ascii="宋体" w:hAnsi="宋体" w:cs="仿宋" w:hint="eastAsia"/>
              </w:rPr>
              <w:t>3、综合失真：≤0.5%</w:t>
            </w:r>
          </w:p>
          <w:p w14:paraId="2C6C30D5" w14:textId="621D4DB6" w:rsidR="00F16207" w:rsidRPr="00F16207" w:rsidRDefault="00F16207">
            <w:pPr>
              <w:rPr>
                <w:rFonts w:ascii="宋体" w:hAnsi="宋体" w:cs="仿宋"/>
              </w:rPr>
            </w:pPr>
            <w:r w:rsidRPr="00F16207">
              <w:rPr>
                <w:rFonts w:ascii="宋体" w:hAnsi="宋体" w:cs="仿宋" w:hint="eastAsia"/>
              </w:rPr>
              <w:t>4、综合信噪比：〉100dB</w:t>
            </w:r>
          </w:p>
          <w:p w14:paraId="4D9A33A5" w14:textId="6D0EC550" w:rsidR="00F16207" w:rsidRPr="00F16207" w:rsidRDefault="00F16207">
            <w:pPr>
              <w:rPr>
                <w:rFonts w:ascii="宋体" w:hAnsi="宋体" w:cs="仿宋"/>
              </w:rPr>
            </w:pPr>
            <w:r w:rsidRPr="00F16207">
              <w:rPr>
                <w:rFonts w:ascii="宋体" w:hAnsi="宋体" w:cs="仿宋" w:hint="eastAsia"/>
              </w:rPr>
              <w:t>5、接收距离：≥20米</w:t>
            </w:r>
          </w:p>
          <w:p w14:paraId="2FBC19BC" w14:textId="75817A77" w:rsidR="00F16207" w:rsidRPr="00F16207" w:rsidRDefault="00F16207">
            <w:pPr>
              <w:rPr>
                <w:rFonts w:ascii="宋体" w:hAnsi="宋体" w:cs="仿宋"/>
              </w:rPr>
            </w:pPr>
            <w:r w:rsidRPr="00F16207">
              <w:rPr>
                <w:rFonts w:ascii="宋体" w:hAnsi="宋体" w:cs="仿宋" w:hint="eastAsia"/>
              </w:rPr>
              <w:t xml:space="preserve">6、灵敏度：≥12 </w:t>
            </w:r>
            <w:proofErr w:type="spellStart"/>
            <w:r w:rsidRPr="00F16207">
              <w:rPr>
                <w:rFonts w:ascii="宋体" w:hAnsi="宋体" w:cs="仿宋" w:hint="eastAsia"/>
              </w:rPr>
              <w:t>dBµV</w:t>
            </w:r>
            <w:proofErr w:type="spellEnd"/>
            <w:r w:rsidRPr="00F16207">
              <w:rPr>
                <w:rFonts w:ascii="宋体" w:hAnsi="宋体" w:cs="仿宋" w:hint="eastAsia"/>
              </w:rPr>
              <w:t xml:space="preserve"> (80dBS/N)</w:t>
            </w:r>
          </w:p>
          <w:p w14:paraId="5E33FE23" w14:textId="0371DD51" w:rsidR="00F16207" w:rsidRPr="00F16207" w:rsidRDefault="00F16207">
            <w:pPr>
              <w:rPr>
                <w:rFonts w:ascii="宋体" w:hAnsi="宋体" w:cs="仿宋"/>
              </w:rPr>
            </w:pPr>
            <w:r w:rsidRPr="00F16207">
              <w:rPr>
                <w:rFonts w:ascii="宋体" w:hAnsi="宋体" w:cs="仿宋" w:hint="eastAsia"/>
              </w:rPr>
              <w:t>7、杂散抑制：≥75dB</w:t>
            </w:r>
          </w:p>
          <w:p w14:paraId="0BA97170" w14:textId="5A43D990" w:rsidR="00F16207" w:rsidRPr="00F16207" w:rsidRDefault="00F16207">
            <w:pPr>
              <w:rPr>
                <w:rFonts w:ascii="宋体" w:hAnsi="宋体" w:cs="仿宋"/>
              </w:rPr>
            </w:pPr>
            <w:r w:rsidRPr="00F16207">
              <w:rPr>
                <w:rFonts w:ascii="宋体" w:hAnsi="宋体" w:cs="仿宋" w:hint="eastAsia"/>
              </w:rPr>
              <w:t xml:space="preserve">8、最大输出电平：+10 </w:t>
            </w:r>
            <w:proofErr w:type="spellStart"/>
            <w:r w:rsidRPr="00F16207">
              <w:rPr>
                <w:rFonts w:ascii="宋体" w:hAnsi="宋体" w:cs="仿宋" w:hint="eastAsia"/>
              </w:rPr>
              <w:t>dBV</w:t>
            </w:r>
            <w:proofErr w:type="spellEnd"/>
          </w:p>
          <w:p w14:paraId="7E719EAA" w14:textId="5027F81E" w:rsidR="00F16207" w:rsidRPr="00F16207" w:rsidRDefault="00F16207">
            <w:pPr>
              <w:rPr>
                <w:rFonts w:ascii="宋体" w:hAnsi="宋体"/>
              </w:rPr>
            </w:pPr>
            <w:r w:rsidRPr="00F16207">
              <w:rPr>
                <w:rFonts w:ascii="宋体" w:hAnsi="宋体" w:cs="仿宋" w:hint="eastAsia"/>
              </w:rPr>
              <w:t>9、供电：两节AA电池</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7E0DCD0" w14:textId="588E4F52" w:rsidR="00F16207" w:rsidRPr="00F16207" w:rsidRDefault="00F16207">
            <w:pPr>
              <w:jc w:val="center"/>
              <w:rPr>
                <w:rFonts w:ascii="宋体" w:hAnsi="宋体" w:cs="黑体"/>
              </w:rPr>
            </w:pPr>
            <w:r w:rsidRPr="00F16207">
              <w:rPr>
                <w:rFonts w:ascii="宋体" w:hAnsi="宋体" w:cs="黑体" w:hint="eastAsia"/>
              </w:rPr>
              <w:t>支</w:t>
            </w:r>
          </w:p>
        </w:tc>
        <w:tc>
          <w:tcPr>
            <w:tcW w:w="311" w:type="pct"/>
            <w:tcBorders>
              <w:top w:val="single" w:sz="4" w:space="0" w:color="auto"/>
              <w:left w:val="nil"/>
              <w:bottom w:val="single" w:sz="4" w:space="0" w:color="auto"/>
              <w:right w:val="single" w:sz="4" w:space="0" w:color="auto"/>
            </w:tcBorders>
            <w:vAlign w:val="center"/>
          </w:tcPr>
          <w:p w14:paraId="3883F78C" w14:textId="64382272" w:rsidR="00F16207" w:rsidRPr="00F16207" w:rsidRDefault="00F16207">
            <w:pPr>
              <w:widowControl/>
              <w:jc w:val="center"/>
              <w:textAlignment w:val="center"/>
              <w:rPr>
                <w:rFonts w:ascii="宋体" w:hAnsi="宋体" w:cs="宋体"/>
                <w:kern w:val="0"/>
                <w:lang w:bidi="ar"/>
              </w:rPr>
            </w:pPr>
            <w:r w:rsidRPr="00F16207">
              <w:rPr>
                <w:rFonts w:ascii="宋体" w:hAnsi="宋体" w:cs="黑体"/>
              </w:rPr>
              <w:t>2</w:t>
            </w:r>
          </w:p>
        </w:tc>
        <w:tc>
          <w:tcPr>
            <w:tcW w:w="466" w:type="pct"/>
            <w:gridSpan w:val="2"/>
            <w:tcBorders>
              <w:top w:val="single" w:sz="4" w:space="0" w:color="auto"/>
              <w:left w:val="nil"/>
              <w:bottom w:val="single" w:sz="4" w:space="0" w:color="auto"/>
              <w:right w:val="single" w:sz="4" w:space="0" w:color="auto"/>
            </w:tcBorders>
            <w:vAlign w:val="center"/>
          </w:tcPr>
          <w:p w14:paraId="39BC837C" w14:textId="0E761CB6"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700.00 </w:t>
            </w:r>
          </w:p>
        </w:tc>
        <w:tc>
          <w:tcPr>
            <w:tcW w:w="548" w:type="pct"/>
            <w:tcBorders>
              <w:top w:val="single" w:sz="4" w:space="0" w:color="auto"/>
              <w:left w:val="nil"/>
              <w:bottom w:val="single" w:sz="4" w:space="0" w:color="auto"/>
              <w:right w:val="single" w:sz="4" w:space="0" w:color="auto"/>
            </w:tcBorders>
            <w:vAlign w:val="center"/>
          </w:tcPr>
          <w:p w14:paraId="100D0CC8" w14:textId="458EB302"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1400.00 </w:t>
            </w:r>
          </w:p>
        </w:tc>
      </w:tr>
      <w:tr w:rsidR="00F16207" w:rsidRPr="00F16207" w14:paraId="3FC00ACC"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08D83B1"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5001D7F9" w14:textId="5B7FC6A1" w:rsidR="00F16207" w:rsidRPr="00F16207" w:rsidRDefault="00F16207">
            <w:pPr>
              <w:widowControl/>
              <w:jc w:val="center"/>
              <w:textAlignment w:val="center"/>
              <w:rPr>
                <w:rFonts w:ascii="宋体" w:hAnsi="宋体" w:cs="宋体"/>
                <w:kern w:val="0"/>
                <w:lang w:bidi="ar"/>
              </w:rPr>
            </w:pPr>
            <w:r w:rsidRPr="00F16207">
              <w:rPr>
                <w:rFonts w:ascii="宋体" w:hAnsi="宋体" w:cs="宋体" w:hint="eastAsia"/>
                <w:kern w:val="0"/>
              </w:rPr>
              <w:t>交换机</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71C73E8B" w14:textId="22D4DF1B" w:rsidR="00F16207" w:rsidRPr="00F16207" w:rsidRDefault="00F16207">
            <w:pPr>
              <w:jc w:val="center"/>
              <w:rPr>
                <w:rFonts w:ascii="宋体" w:hAnsi="宋体" w:cs="黑体"/>
              </w:rPr>
            </w:pPr>
            <w:r w:rsidRPr="00F16207">
              <w:rPr>
                <w:rFonts w:ascii="宋体" w:hAnsi="宋体" w:cs="黑体" w:hint="eastAsia"/>
              </w:rPr>
              <w:t>华为、信锐、锐捷</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3B75874" w14:textId="0F0471C8" w:rsidR="00F16207" w:rsidRPr="00F16207" w:rsidRDefault="00F16207">
            <w:pPr>
              <w:rPr>
                <w:rFonts w:ascii="宋体" w:hAnsi="宋体" w:cs="仿宋"/>
              </w:rPr>
            </w:pPr>
            <w:r w:rsidRPr="00F16207">
              <w:rPr>
                <w:rFonts w:ascii="宋体" w:hAnsi="宋体" w:cs="仿宋" w:hint="eastAsia"/>
              </w:rPr>
              <w:t>1、</w:t>
            </w:r>
            <w:proofErr w:type="gramStart"/>
            <w:r w:rsidRPr="00F16207">
              <w:rPr>
                <w:rFonts w:ascii="宋体" w:hAnsi="宋体" w:cs="仿宋" w:hint="eastAsia"/>
              </w:rPr>
              <w:t>千兆电口</w:t>
            </w:r>
            <w:proofErr w:type="gramEnd"/>
            <w:r w:rsidRPr="00F16207">
              <w:rPr>
                <w:rFonts w:ascii="宋体" w:hAnsi="宋体" w:cs="仿宋" w:hint="eastAsia"/>
              </w:rPr>
              <w:t>≥24个，千兆 SFP</w:t>
            </w:r>
            <w:proofErr w:type="gramStart"/>
            <w:r w:rsidRPr="00F16207">
              <w:rPr>
                <w:rFonts w:ascii="宋体" w:hAnsi="宋体" w:cs="仿宋" w:hint="eastAsia"/>
              </w:rPr>
              <w:t>光口</w:t>
            </w:r>
            <w:proofErr w:type="gramEnd"/>
            <w:r w:rsidRPr="00F16207">
              <w:rPr>
                <w:rFonts w:ascii="宋体" w:hAnsi="宋体" w:cs="仿宋" w:hint="eastAsia"/>
              </w:rPr>
              <w:t>≥4个、Manage口≥1个、Console口≥1个；</w:t>
            </w:r>
          </w:p>
          <w:p w14:paraId="2BC91AA8" w14:textId="6E373614" w:rsidR="00F16207" w:rsidRPr="00F16207" w:rsidRDefault="00F16207">
            <w:pPr>
              <w:rPr>
                <w:rFonts w:ascii="宋体" w:hAnsi="宋体" w:cs="仿宋"/>
              </w:rPr>
            </w:pPr>
            <w:r w:rsidRPr="00F16207">
              <w:rPr>
                <w:rFonts w:ascii="宋体" w:hAnsi="宋体" w:cs="仿宋" w:hint="eastAsia"/>
              </w:rPr>
              <w:t>2、交换性能≥336Gbps（最低值）、包转发率≥96Mpps（最低值）；</w:t>
            </w:r>
          </w:p>
          <w:p w14:paraId="5D106191" w14:textId="7BB7E6B3" w:rsidR="00F16207" w:rsidRPr="00F16207" w:rsidRDefault="00F16207">
            <w:pPr>
              <w:rPr>
                <w:rFonts w:ascii="宋体" w:hAnsi="宋体" w:cs="仿宋"/>
              </w:rPr>
            </w:pPr>
            <w:r w:rsidRPr="00F16207">
              <w:rPr>
                <w:rFonts w:ascii="宋体" w:hAnsi="宋体" w:cs="仿宋" w:hint="eastAsia"/>
              </w:rPr>
              <w:t>3、支持MAC地址≥8K；</w:t>
            </w:r>
          </w:p>
          <w:p w14:paraId="587BDCE7" w14:textId="0BB2A7CB" w:rsidR="00F16207" w:rsidRPr="00F16207" w:rsidRDefault="00F16207">
            <w:pPr>
              <w:rPr>
                <w:rFonts w:ascii="宋体" w:hAnsi="宋体" w:cs="仿宋"/>
              </w:rPr>
            </w:pPr>
            <w:r w:rsidRPr="00F16207">
              <w:rPr>
                <w:rFonts w:ascii="宋体" w:hAnsi="宋体" w:cs="仿宋" w:hint="eastAsia"/>
              </w:rPr>
              <w:t>4、支持二层广播、配置静态IP地址、DHCP Option43、DNS域名自动发现控制平台，实现快速上线部署；</w:t>
            </w:r>
          </w:p>
          <w:p w14:paraId="22D672F8" w14:textId="59C83307" w:rsidR="00F16207" w:rsidRPr="00F16207" w:rsidRDefault="00F16207">
            <w:pPr>
              <w:rPr>
                <w:rFonts w:ascii="宋体" w:hAnsi="宋体" w:cs="仿宋"/>
              </w:rPr>
            </w:pPr>
            <w:r w:rsidRPr="00F16207">
              <w:rPr>
                <w:rFonts w:ascii="宋体" w:hAnsi="宋体" w:cs="仿宋" w:hint="eastAsia"/>
              </w:rPr>
              <w:t>5、支持静态路由、OSPF、RIP等动态路由；</w:t>
            </w:r>
          </w:p>
          <w:p w14:paraId="180560E6" w14:textId="025CE245" w:rsidR="00F16207" w:rsidRPr="00F16207" w:rsidRDefault="00F16207">
            <w:pPr>
              <w:rPr>
                <w:rFonts w:ascii="宋体" w:hAnsi="宋体" w:cs="仿宋"/>
              </w:rPr>
            </w:pPr>
            <w:r w:rsidRPr="00F16207">
              <w:rPr>
                <w:rFonts w:ascii="宋体" w:hAnsi="宋体" w:cs="仿宋" w:hint="eastAsia"/>
              </w:rPr>
              <w:t>6、支持M-LAG技术，跨设备链路聚合（非堆叠技术实现），要求配对的设备有独立的控制平面；</w:t>
            </w:r>
          </w:p>
          <w:p w14:paraId="21631200" w14:textId="68370C04" w:rsidR="00F16207" w:rsidRPr="00F16207" w:rsidRDefault="00F16207">
            <w:pPr>
              <w:rPr>
                <w:rFonts w:ascii="宋体" w:hAnsi="宋体"/>
                <w:lang w:eastAsia="zh-Hans"/>
              </w:rPr>
            </w:pPr>
            <w:r w:rsidRPr="00F16207">
              <w:rPr>
                <w:rFonts w:ascii="宋体" w:hAnsi="宋体" w:cs="仿宋" w:hint="eastAsia"/>
              </w:rPr>
              <w:t>7、为保证内网安全性，要求交换机具有东西向风险流量安全功能，可防止病毒、风险</w:t>
            </w:r>
            <w:proofErr w:type="gramStart"/>
            <w:r w:rsidRPr="00F16207">
              <w:rPr>
                <w:rFonts w:ascii="宋体" w:hAnsi="宋体" w:cs="仿宋" w:hint="eastAsia"/>
              </w:rPr>
              <w:t>在内网</w:t>
            </w:r>
            <w:proofErr w:type="gramEnd"/>
            <w:r w:rsidRPr="00F16207">
              <w:rPr>
                <w:rFonts w:ascii="宋体" w:hAnsi="宋体" w:cs="仿宋" w:hint="eastAsia"/>
              </w:rPr>
              <w:t>横向传播。</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70B6578C" w14:textId="6C24337C" w:rsidR="00F16207" w:rsidRPr="00F16207" w:rsidRDefault="00F16207">
            <w:pPr>
              <w:jc w:val="center"/>
              <w:rPr>
                <w:rFonts w:ascii="宋体" w:hAnsi="宋体" w:cs="黑体"/>
              </w:rPr>
            </w:pPr>
            <w:r w:rsidRPr="00F16207">
              <w:rPr>
                <w:rFonts w:ascii="宋体" w:hAnsi="宋体" w:cs="黑体" w:hint="eastAsia"/>
              </w:rPr>
              <w:t>台</w:t>
            </w:r>
          </w:p>
        </w:tc>
        <w:tc>
          <w:tcPr>
            <w:tcW w:w="311" w:type="pct"/>
            <w:tcBorders>
              <w:top w:val="single" w:sz="4" w:space="0" w:color="auto"/>
              <w:left w:val="nil"/>
              <w:bottom w:val="single" w:sz="4" w:space="0" w:color="auto"/>
              <w:right w:val="single" w:sz="4" w:space="0" w:color="auto"/>
            </w:tcBorders>
            <w:vAlign w:val="center"/>
          </w:tcPr>
          <w:p w14:paraId="1E4995FD" w14:textId="3DA7DF09" w:rsidR="00F16207" w:rsidRPr="00F16207" w:rsidRDefault="00F16207">
            <w:pPr>
              <w:widowControl/>
              <w:jc w:val="center"/>
              <w:textAlignment w:val="center"/>
              <w:rPr>
                <w:rFonts w:ascii="宋体" w:hAnsi="宋体" w:cs="宋体"/>
                <w:kern w:val="0"/>
                <w:lang w:bidi="ar"/>
              </w:rPr>
            </w:pPr>
            <w:r w:rsidRPr="00F16207">
              <w:rPr>
                <w:rFonts w:ascii="宋体" w:hAnsi="宋体" w:cs="黑体"/>
              </w:rPr>
              <w:t>6</w:t>
            </w:r>
          </w:p>
        </w:tc>
        <w:tc>
          <w:tcPr>
            <w:tcW w:w="466" w:type="pct"/>
            <w:gridSpan w:val="2"/>
            <w:tcBorders>
              <w:top w:val="single" w:sz="4" w:space="0" w:color="auto"/>
              <w:left w:val="nil"/>
              <w:bottom w:val="single" w:sz="4" w:space="0" w:color="auto"/>
              <w:right w:val="single" w:sz="4" w:space="0" w:color="auto"/>
            </w:tcBorders>
            <w:vAlign w:val="center"/>
          </w:tcPr>
          <w:p w14:paraId="080BD5C4" w14:textId="62E9C7EE"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2300.00 </w:t>
            </w:r>
          </w:p>
        </w:tc>
        <w:tc>
          <w:tcPr>
            <w:tcW w:w="548" w:type="pct"/>
            <w:tcBorders>
              <w:top w:val="single" w:sz="4" w:space="0" w:color="auto"/>
              <w:left w:val="nil"/>
              <w:bottom w:val="single" w:sz="4" w:space="0" w:color="auto"/>
              <w:right w:val="single" w:sz="4" w:space="0" w:color="auto"/>
            </w:tcBorders>
            <w:vAlign w:val="center"/>
          </w:tcPr>
          <w:p w14:paraId="49148549" w14:textId="0873F0CE"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13800.00 </w:t>
            </w:r>
          </w:p>
        </w:tc>
      </w:tr>
      <w:tr w:rsidR="00F16207" w:rsidRPr="00F16207" w14:paraId="5A9D6B34"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456B0DA6"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6F77578" w14:textId="2298486B" w:rsidR="00F16207" w:rsidRPr="00F16207" w:rsidRDefault="00F16207">
            <w:pPr>
              <w:widowControl/>
              <w:jc w:val="center"/>
              <w:textAlignment w:val="center"/>
              <w:rPr>
                <w:rFonts w:ascii="宋体" w:hAnsi="宋体" w:cs="宋体"/>
                <w:kern w:val="0"/>
                <w:lang w:bidi="ar"/>
              </w:rPr>
            </w:pPr>
            <w:r w:rsidRPr="00F16207">
              <w:rPr>
                <w:rFonts w:ascii="宋体" w:hAnsi="宋体" w:cs="宋体" w:hint="eastAsia"/>
                <w:kern w:val="0"/>
              </w:rPr>
              <w:t>机柜</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4E62401B" w14:textId="7F74100A" w:rsidR="00F16207" w:rsidRPr="00F16207" w:rsidRDefault="00F16207">
            <w:pPr>
              <w:jc w:val="center"/>
              <w:rPr>
                <w:rFonts w:ascii="宋体" w:hAnsi="宋体" w:cs="黑体"/>
              </w:rPr>
            </w:pPr>
            <w:r w:rsidRPr="00F16207">
              <w:rPr>
                <w:rFonts w:ascii="宋体" w:hAnsi="宋体" w:cs="黑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2A421889" w14:textId="322EF328" w:rsidR="00F16207" w:rsidRPr="00F16207" w:rsidRDefault="00FE08E6" w:rsidP="00FE08E6">
            <w:pPr>
              <w:rPr>
                <w:rFonts w:ascii="宋体" w:hAnsi="宋体" w:cs="仿宋"/>
              </w:rPr>
            </w:pPr>
            <w:r>
              <w:rPr>
                <w:rFonts w:ascii="宋体" w:hAnsi="宋体" w:cs="仿宋" w:hint="eastAsia"/>
              </w:rPr>
              <w:t>1、</w:t>
            </w:r>
            <w:r w:rsidR="00F16207" w:rsidRPr="00F16207">
              <w:rPr>
                <w:rFonts w:ascii="宋体" w:hAnsi="宋体" w:cs="仿宋" w:hint="eastAsia"/>
              </w:rPr>
              <w:t>容量：16U以上；80厘米高，60厘米宽，60厘米深度；</w:t>
            </w:r>
          </w:p>
          <w:p w14:paraId="44B4199C" w14:textId="71A6FE93" w:rsidR="00F16207" w:rsidRPr="00F16207" w:rsidRDefault="00FE08E6" w:rsidP="00FE08E6">
            <w:pPr>
              <w:rPr>
                <w:rFonts w:ascii="宋体" w:hAnsi="宋体" w:cs="仿宋"/>
              </w:rPr>
            </w:pPr>
            <w:r>
              <w:rPr>
                <w:rFonts w:ascii="宋体" w:hAnsi="宋体" w:cs="仿宋"/>
              </w:rPr>
              <w:t>2</w:t>
            </w:r>
            <w:r>
              <w:rPr>
                <w:rFonts w:ascii="宋体" w:hAnsi="宋体" w:cs="仿宋" w:hint="eastAsia"/>
              </w:rPr>
              <w:t>、</w:t>
            </w:r>
            <w:r w:rsidR="00F16207" w:rsidRPr="00F16207">
              <w:rPr>
                <w:rFonts w:ascii="宋体" w:hAnsi="宋体" w:cs="仿宋" w:hint="eastAsia"/>
              </w:rPr>
              <w:t>材质：冷轧钢板。前门玻璃门，后门网孔门；</w:t>
            </w:r>
          </w:p>
          <w:p w14:paraId="4C474758" w14:textId="0FE92D1B" w:rsidR="00F16207" w:rsidRPr="00FE08E6" w:rsidRDefault="00FE08E6" w:rsidP="00FE08E6">
            <w:pPr>
              <w:rPr>
                <w:rFonts w:ascii="宋体" w:hAnsi="宋体" w:cs="仿宋"/>
              </w:rPr>
            </w:pPr>
            <w:r>
              <w:rPr>
                <w:rFonts w:ascii="宋体" w:hAnsi="宋体" w:cs="仿宋" w:hint="eastAsia"/>
              </w:rPr>
              <w:t>3、</w:t>
            </w:r>
            <w:r w:rsidR="00F16207" w:rsidRPr="00F16207">
              <w:rPr>
                <w:rFonts w:ascii="宋体" w:hAnsi="宋体" w:cs="仿宋" w:hint="eastAsia"/>
              </w:rPr>
              <w:t>主体框架厚度 ≥0.5mm，立柱厚度≥1.3mm。</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588D45B" w14:textId="19149569" w:rsidR="00F16207" w:rsidRPr="00F16207" w:rsidRDefault="00F16207">
            <w:pPr>
              <w:jc w:val="center"/>
              <w:rPr>
                <w:rFonts w:ascii="宋体" w:hAnsi="宋体" w:cs="黑体"/>
              </w:rPr>
            </w:pPr>
            <w:proofErr w:type="gramStart"/>
            <w:r w:rsidRPr="00F16207">
              <w:rPr>
                <w:rFonts w:ascii="宋体" w:hAnsi="宋体" w:cs="黑体" w:hint="eastAsia"/>
              </w:rPr>
              <w:t>个</w:t>
            </w:r>
            <w:proofErr w:type="gramEnd"/>
          </w:p>
        </w:tc>
        <w:tc>
          <w:tcPr>
            <w:tcW w:w="311" w:type="pct"/>
            <w:tcBorders>
              <w:top w:val="single" w:sz="4" w:space="0" w:color="auto"/>
              <w:left w:val="nil"/>
              <w:bottom w:val="single" w:sz="4" w:space="0" w:color="auto"/>
              <w:right w:val="single" w:sz="4" w:space="0" w:color="auto"/>
            </w:tcBorders>
            <w:vAlign w:val="center"/>
          </w:tcPr>
          <w:p w14:paraId="4D479BA6" w14:textId="0A05BC47" w:rsidR="00F16207" w:rsidRPr="00F16207" w:rsidRDefault="00F16207">
            <w:pPr>
              <w:widowControl/>
              <w:jc w:val="center"/>
              <w:textAlignment w:val="center"/>
              <w:rPr>
                <w:rFonts w:ascii="宋体" w:hAnsi="宋体" w:cs="宋体"/>
                <w:kern w:val="0"/>
                <w:lang w:bidi="ar"/>
              </w:rPr>
            </w:pPr>
            <w:r w:rsidRPr="00F16207">
              <w:rPr>
                <w:rFonts w:ascii="宋体" w:hAnsi="宋体" w:cs="黑体"/>
              </w:rPr>
              <w:t>2</w:t>
            </w:r>
          </w:p>
        </w:tc>
        <w:tc>
          <w:tcPr>
            <w:tcW w:w="466" w:type="pct"/>
            <w:gridSpan w:val="2"/>
            <w:tcBorders>
              <w:top w:val="single" w:sz="4" w:space="0" w:color="auto"/>
              <w:left w:val="nil"/>
              <w:bottom w:val="single" w:sz="4" w:space="0" w:color="auto"/>
              <w:right w:val="single" w:sz="4" w:space="0" w:color="auto"/>
            </w:tcBorders>
            <w:vAlign w:val="center"/>
          </w:tcPr>
          <w:p w14:paraId="4F2AFB0E" w14:textId="1FC60049"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1470.00 </w:t>
            </w:r>
          </w:p>
        </w:tc>
        <w:tc>
          <w:tcPr>
            <w:tcW w:w="548" w:type="pct"/>
            <w:tcBorders>
              <w:top w:val="single" w:sz="4" w:space="0" w:color="auto"/>
              <w:left w:val="nil"/>
              <w:bottom w:val="single" w:sz="4" w:space="0" w:color="auto"/>
              <w:right w:val="single" w:sz="4" w:space="0" w:color="auto"/>
            </w:tcBorders>
            <w:vAlign w:val="center"/>
          </w:tcPr>
          <w:p w14:paraId="3EEE3A6D" w14:textId="41A2DB5B"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2940.00 </w:t>
            </w:r>
          </w:p>
        </w:tc>
      </w:tr>
      <w:tr w:rsidR="00F16207" w:rsidRPr="00F16207" w14:paraId="1DC7F008"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4267F88"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3F775D9" w14:textId="2788C8DE" w:rsidR="00F16207" w:rsidRPr="00F16207" w:rsidRDefault="00F16207">
            <w:pPr>
              <w:widowControl/>
              <w:jc w:val="center"/>
              <w:textAlignment w:val="center"/>
              <w:rPr>
                <w:rFonts w:ascii="宋体" w:hAnsi="宋体" w:cs="宋体"/>
                <w:kern w:val="0"/>
                <w:lang w:bidi="ar"/>
              </w:rPr>
            </w:pPr>
            <w:r w:rsidRPr="00F16207">
              <w:rPr>
                <w:rFonts w:ascii="宋体" w:hAnsi="宋体" w:cs="宋体" w:hint="eastAsia"/>
                <w:kern w:val="0"/>
              </w:rPr>
              <w:t>电子教室管理软件</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3770DFD2" w14:textId="0C5EAFBE" w:rsidR="00F16207" w:rsidRPr="00F16207" w:rsidRDefault="00F16207">
            <w:pPr>
              <w:jc w:val="center"/>
              <w:rPr>
                <w:rFonts w:ascii="宋体" w:hAnsi="宋体" w:cs="黑体"/>
              </w:rPr>
            </w:pPr>
            <w:r w:rsidRPr="00F16207">
              <w:rPr>
                <w:rFonts w:ascii="宋体" w:hAnsi="宋体" w:cs="黑体" w:hint="eastAsia"/>
              </w:rPr>
              <w:t>极域、育林卫、红蜘蛛</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0475AE7" w14:textId="39699E3D" w:rsidR="00F16207" w:rsidRPr="00F16207" w:rsidRDefault="00633417" w:rsidP="00633417">
            <w:pPr>
              <w:rPr>
                <w:rFonts w:ascii="宋体" w:hAnsi="宋体" w:cs="仿宋"/>
              </w:rPr>
            </w:pPr>
            <w:r>
              <w:rPr>
                <w:rFonts w:ascii="宋体" w:hAnsi="宋体" w:cs="仿宋" w:hint="eastAsia"/>
              </w:rPr>
              <w:t>一、</w:t>
            </w:r>
            <w:r w:rsidR="00F16207" w:rsidRPr="00F16207">
              <w:rPr>
                <w:rFonts w:ascii="宋体" w:hAnsi="宋体" w:cs="仿宋" w:hint="eastAsia"/>
              </w:rPr>
              <w:t>功能要求</w:t>
            </w:r>
          </w:p>
          <w:p w14:paraId="4C76FAB4" w14:textId="6233CE84" w:rsidR="00F16207" w:rsidRPr="00F16207" w:rsidRDefault="00F16207">
            <w:pPr>
              <w:adjustRightInd w:val="0"/>
              <w:snapToGrid w:val="0"/>
              <w:rPr>
                <w:rFonts w:ascii="宋体" w:hAnsi="宋体" w:cs="仿宋"/>
              </w:rPr>
            </w:pPr>
            <w:r w:rsidRPr="00F16207">
              <w:rPr>
                <w:rFonts w:ascii="宋体" w:hAnsi="宋体" w:cs="仿宋" w:hint="eastAsia"/>
              </w:rPr>
              <w:t>1、软件需具有屏幕广播，网络影院，学生演示，分组教学，屏幕录制，屏幕回放，屏幕监视，文件管理，电子教鞭，黑屏肃静，远程命令，远程设置，远程重启，远程关机，远程开机，远程退出，共享白板，答题卡考试，抢答竞赛，阅卷评分，班级模型，签到，学生限制，多频道教学，系统设置，系统锁定，系统日志，清除举手，电子举手，查看作业等功能。</w:t>
            </w:r>
          </w:p>
          <w:p w14:paraId="0B7C9A5F" w14:textId="7544AA9D" w:rsidR="00F16207" w:rsidRPr="00F16207" w:rsidRDefault="00F16207">
            <w:pPr>
              <w:rPr>
                <w:rFonts w:ascii="宋体" w:hAnsi="宋体" w:cs="仿宋"/>
              </w:rPr>
            </w:pPr>
            <w:r w:rsidRPr="00F16207">
              <w:rPr>
                <w:rFonts w:ascii="宋体" w:hAnsi="宋体" w:cs="仿宋" w:hint="eastAsia"/>
              </w:rPr>
              <w:t>2、支持Windows系列操作系统，包括Windows10/Windows7（32位/64位）操作系统。</w:t>
            </w:r>
          </w:p>
          <w:p w14:paraId="463ADB3E" w14:textId="6007BB60" w:rsidR="00F16207" w:rsidRPr="00F16207" w:rsidRDefault="00F16207">
            <w:pPr>
              <w:rPr>
                <w:rFonts w:ascii="宋体" w:hAnsi="宋体" w:cs="仿宋"/>
              </w:rPr>
            </w:pPr>
            <w:r w:rsidRPr="00F16207">
              <w:rPr>
                <w:rFonts w:ascii="宋体" w:hAnsi="宋体" w:cs="仿宋" w:hint="eastAsia"/>
              </w:rPr>
              <w:t>3、系统支持多种加密方式：加密狗加密、在线序列号加密、离线文件加密、</w:t>
            </w:r>
            <w:proofErr w:type="gramStart"/>
            <w:r w:rsidRPr="00F16207">
              <w:rPr>
                <w:rFonts w:ascii="宋体" w:hAnsi="宋体" w:cs="仿宋" w:hint="eastAsia"/>
              </w:rPr>
              <w:t>自定义短码激活</w:t>
            </w:r>
            <w:proofErr w:type="gramEnd"/>
            <w:r w:rsidRPr="00F16207">
              <w:rPr>
                <w:rFonts w:ascii="宋体" w:hAnsi="宋体" w:cs="仿宋" w:hint="eastAsia"/>
              </w:rPr>
              <w:t>、mac地址预置激活、服务器认证多种方便</w:t>
            </w:r>
            <w:r w:rsidRPr="00F16207">
              <w:rPr>
                <w:rFonts w:ascii="宋体" w:hAnsi="宋体" w:cs="仿宋" w:hint="eastAsia"/>
              </w:rPr>
              <w:lastRenderedPageBreak/>
              <w:t>的激活方式。</w:t>
            </w:r>
          </w:p>
          <w:p w14:paraId="5AF9C438" w14:textId="20D3691C" w:rsidR="00F16207" w:rsidRPr="00F16207" w:rsidRDefault="00F16207">
            <w:pPr>
              <w:rPr>
                <w:rFonts w:ascii="宋体" w:hAnsi="宋体" w:cs="仿宋"/>
              </w:rPr>
            </w:pPr>
            <w:r w:rsidRPr="00F16207">
              <w:rPr>
                <w:rFonts w:ascii="宋体" w:hAnsi="宋体" w:cs="仿宋" w:hint="eastAsia"/>
              </w:rPr>
              <w:t>二、主要功能描述</w:t>
            </w:r>
          </w:p>
          <w:p w14:paraId="3AE98B5C" w14:textId="2F37BAB0" w:rsidR="00F16207" w:rsidRPr="00F16207" w:rsidRDefault="00F16207">
            <w:pPr>
              <w:rPr>
                <w:rFonts w:ascii="宋体" w:hAnsi="宋体" w:cs="仿宋"/>
              </w:rPr>
            </w:pPr>
            <w:r w:rsidRPr="00F16207">
              <w:rPr>
                <w:rFonts w:ascii="宋体" w:hAnsi="宋体" w:cs="仿宋" w:hint="eastAsia"/>
              </w:rPr>
              <w:t>1、屏幕广播：广播多媒体课件，3D，大型游戏界面，支持DirectDraw、Direct3D、 Overlay、OpenGL等显示方式, 可选择全屏或窗口方式。</w:t>
            </w:r>
          </w:p>
          <w:p w14:paraId="2C941B4B" w14:textId="42EE4F63" w:rsidR="00F16207" w:rsidRPr="00F16207" w:rsidRDefault="00F16207">
            <w:pPr>
              <w:rPr>
                <w:rFonts w:ascii="宋体" w:hAnsi="宋体" w:cs="仿宋"/>
              </w:rPr>
            </w:pPr>
            <w:r w:rsidRPr="00F16207">
              <w:rPr>
                <w:rFonts w:ascii="宋体" w:hAnsi="宋体" w:cs="仿宋" w:hint="eastAsia"/>
              </w:rPr>
              <w:t>2、网络影院：流畅无延时，文件</w:t>
            </w:r>
            <w:proofErr w:type="gramStart"/>
            <w:r w:rsidRPr="00F16207">
              <w:rPr>
                <w:rFonts w:ascii="宋体" w:hAnsi="宋体" w:cs="仿宋" w:hint="eastAsia"/>
              </w:rPr>
              <w:t>清晰不</w:t>
            </w:r>
            <w:proofErr w:type="gramEnd"/>
            <w:r w:rsidRPr="00F16207">
              <w:rPr>
                <w:rFonts w:ascii="宋体" w:hAnsi="宋体" w:cs="仿宋" w:hint="eastAsia"/>
              </w:rPr>
              <w:t>模糊，无延迟损耗，支持720p、1080p的高清视频。脱机工作，以便教师在课前确认准备的片源是否可用；</w:t>
            </w:r>
            <w:proofErr w:type="gramStart"/>
            <w:r w:rsidRPr="00F16207">
              <w:rPr>
                <w:rFonts w:ascii="宋体" w:hAnsi="宋体" w:cs="仿宋" w:hint="eastAsia"/>
              </w:rPr>
              <w:t>支持暂挂功能</w:t>
            </w:r>
            <w:proofErr w:type="gramEnd"/>
            <w:r w:rsidRPr="00F16207">
              <w:rPr>
                <w:rFonts w:ascii="宋体" w:hAnsi="宋体" w:cs="仿宋" w:hint="eastAsia"/>
              </w:rPr>
              <w:t>，记忆播放进度，以便教师下节课自动从上次暂停的地方继续播放。</w:t>
            </w:r>
          </w:p>
          <w:p w14:paraId="48E7E20A" w14:textId="2FC9E9C8" w:rsidR="00F16207" w:rsidRPr="00F16207" w:rsidRDefault="00F16207">
            <w:pPr>
              <w:rPr>
                <w:rFonts w:ascii="宋体" w:hAnsi="宋体" w:cs="仿宋"/>
              </w:rPr>
            </w:pPr>
            <w:r w:rsidRPr="00F16207">
              <w:rPr>
                <w:rFonts w:ascii="宋体" w:hAnsi="宋体" w:cs="仿宋" w:hint="eastAsia"/>
              </w:rPr>
              <w:t>3、分组教学：同组师生支持多种方式进行交流，包括文字，表情，图片，语音等。</w:t>
            </w:r>
          </w:p>
          <w:p w14:paraId="02D772A7" w14:textId="0A156161" w:rsidR="00F16207" w:rsidRPr="00F16207" w:rsidRDefault="00F16207">
            <w:pPr>
              <w:rPr>
                <w:rFonts w:ascii="宋体" w:hAnsi="宋体" w:cs="仿宋"/>
              </w:rPr>
            </w:pPr>
            <w:r w:rsidRPr="00F16207">
              <w:rPr>
                <w:rFonts w:ascii="宋体" w:hAnsi="宋体" w:cs="仿宋" w:hint="eastAsia"/>
              </w:rPr>
              <w:t>4、屏幕录制：教师机可以将本地的操作和讲解过程录制为ASF录像文件，可以用 Windows 自带的 Media Player 直接播放。</w:t>
            </w:r>
          </w:p>
          <w:p w14:paraId="1E561C0E" w14:textId="1C9132EC" w:rsidR="00F16207" w:rsidRPr="00F16207" w:rsidRDefault="00F16207">
            <w:pPr>
              <w:rPr>
                <w:rFonts w:ascii="宋体" w:hAnsi="宋体" w:cs="仿宋"/>
              </w:rPr>
            </w:pPr>
            <w:r w:rsidRPr="00F16207">
              <w:rPr>
                <w:rFonts w:ascii="宋体" w:hAnsi="宋体" w:cs="仿宋" w:hint="eastAsia"/>
              </w:rPr>
              <w:t>5、共享白板：教师可共享白板、桌面或图片与选定的学生共同完成相同的学习任务或绘画作品，学生也可以单独完成。</w:t>
            </w:r>
          </w:p>
          <w:p w14:paraId="687EFF15" w14:textId="654881C9" w:rsidR="00F16207" w:rsidRPr="00F16207" w:rsidRDefault="00F16207">
            <w:pPr>
              <w:rPr>
                <w:rFonts w:ascii="宋体" w:hAnsi="宋体" w:cs="仿宋"/>
              </w:rPr>
            </w:pPr>
            <w:r w:rsidRPr="00F16207">
              <w:rPr>
                <w:rFonts w:ascii="宋体" w:hAnsi="宋体" w:cs="仿宋" w:hint="eastAsia"/>
              </w:rPr>
              <w:t>6、文件管理：有文件分发、收集、提交功能，可拖拽添加文件，可限制学生提交文件的数目和大小，收集文件支持后缀名过滤。文件提交时，可以选择按不同的日期分开进行保存。</w:t>
            </w:r>
          </w:p>
          <w:p w14:paraId="6B0CA9BC" w14:textId="3C3F77C5" w:rsidR="00F16207" w:rsidRPr="00F16207" w:rsidRDefault="00F16207">
            <w:pPr>
              <w:rPr>
                <w:rFonts w:ascii="宋体" w:hAnsi="宋体" w:cs="仿宋"/>
              </w:rPr>
            </w:pPr>
            <w:r w:rsidRPr="00F16207">
              <w:rPr>
                <w:rFonts w:ascii="宋体" w:hAnsi="宋体" w:cs="仿宋" w:hint="eastAsia"/>
              </w:rPr>
              <w:t>7、屏幕监视：教师机每屏可监视多个学生屏幕,并可保存学生画面的截图。</w:t>
            </w:r>
          </w:p>
          <w:p w14:paraId="5FD87AB8" w14:textId="67BE7DE6" w:rsidR="00F16207" w:rsidRPr="00F16207" w:rsidRDefault="00F16207">
            <w:pPr>
              <w:rPr>
                <w:rFonts w:ascii="宋体" w:hAnsi="宋体" w:cs="仿宋"/>
              </w:rPr>
            </w:pPr>
            <w:r w:rsidRPr="00F16207">
              <w:rPr>
                <w:rFonts w:ascii="宋体" w:hAnsi="宋体" w:cs="仿宋" w:hint="eastAsia"/>
              </w:rPr>
              <w:t>8、多频道教学：支持多达32个频道的划分，一个教师可对单个班级或多个班级同时上课；多个教师可同时对多个班级进行不同内容的教学。</w:t>
            </w:r>
          </w:p>
          <w:p w14:paraId="0EE8D491" w14:textId="0DC48950" w:rsidR="00F16207" w:rsidRPr="00F16207" w:rsidRDefault="00F16207">
            <w:pPr>
              <w:rPr>
                <w:rFonts w:ascii="宋体" w:hAnsi="宋体" w:cs="仿宋"/>
              </w:rPr>
            </w:pPr>
            <w:r w:rsidRPr="00F16207">
              <w:rPr>
                <w:rFonts w:ascii="宋体" w:hAnsi="宋体" w:cs="仿宋" w:hint="eastAsia"/>
              </w:rPr>
              <w:t>9、答题卡考试：教师导入word、</w:t>
            </w:r>
            <w:proofErr w:type="spellStart"/>
            <w:r w:rsidRPr="00F16207">
              <w:rPr>
                <w:rFonts w:ascii="宋体" w:hAnsi="宋体" w:cs="仿宋" w:hint="eastAsia"/>
              </w:rPr>
              <w:t>ppt</w:t>
            </w:r>
            <w:proofErr w:type="spellEnd"/>
            <w:r w:rsidRPr="00F16207">
              <w:rPr>
                <w:rFonts w:ascii="宋体" w:hAnsi="宋体" w:cs="仿宋" w:hint="eastAsia"/>
              </w:rPr>
              <w:t>、excel、</w:t>
            </w:r>
            <w:proofErr w:type="spellStart"/>
            <w:r w:rsidRPr="00F16207">
              <w:rPr>
                <w:rFonts w:ascii="宋体" w:hAnsi="宋体" w:cs="仿宋" w:hint="eastAsia"/>
              </w:rPr>
              <w:t>pdf</w:t>
            </w:r>
            <w:proofErr w:type="spellEnd"/>
            <w:r w:rsidRPr="00F16207">
              <w:rPr>
                <w:rFonts w:ascii="宋体" w:hAnsi="宋体" w:cs="仿宋" w:hint="eastAsia"/>
              </w:rPr>
              <w:t>等文档类型的考试内容共享给学生，直接生成答题卡用于学生作答，包含多种不同的题型：多选题，判断题，填空题和论述题等。</w:t>
            </w:r>
          </w:p>
          <w:p w14:paraId="152F6B7C" w14:textId="77DF42A0" w:rsidR="00F16207" w:rsidRPr="00F16207" w:rsidRDefault="00F16207">
            <w:pPr>
              <w:rPr>
                <w:rFonts w:ascii="宋体" w:hAnsi="宋体" w:cs="仿宋"/>
              </w:rPr>
            </w:pPr>
            <w:r w:rsidRPr="00F16207">
              <w:rPr>
                <w:rFonts w:ascii="宋体" w:hAnsi="宋体" w:cs="仿宋" w:hint="eastAsia"/>
              </w:rPr>
              <w:t>10、抢答竞赛：教师可以出任意题目请学生作答，学生抢答时只需按下按钮即可，作答正确奖励，吸引学生注意力，主动参与活动。竞赛支持同一小组内排名。</w:t>
            </w:r>
          </w:p>
          <w:p w14:paraId="573B3F59" w14:textId="0C9E8599" w:rsidR="00F16207" w:rsidRPr="00F16207" w:rsidRDefault="00F16207">
            <w:pPr>
              <w:rPr>
                <w:rFonts w:ascii="宋体" w:hAnsi="宋体" w:cs="仿宋"/>
              </w:rPr>
            </w:pPr>
            <w:r w:rsidRPr="00F16207">
              <w:rPr>
                <w:rFonts w:ascii="宋体" w:hAnsi="宋体" w:cs="仿宋" w:hint="eastAsia"/>
              </w:rPr>
              <w:t>11、阅卷评分：收取的试卷系统可自动评分，教师添加批注，查看柱状图显示的考试统计结果，并能够将评分结果以网页形式发送给相应的学生。</w:t>
            </w:r>
          </w:p>
          <w:p w14:paraId="16FA283B" w14:textId="2A589951" w:rsidR="00F16207" w:rsidRPr="00F16207" w:rsidRDefault="00F16207">
            <w:pPr>
              <w:rPr>
                <w:rFonts w:ascii="宋体" w:hAnsi="宋体" w:cs="仿宋"/>
              </w:rPr>
            </w:pPr>
            <w:r w:rsidRPr="00F16207">
              <w:rPr>
                <w:rFonts w:ascii="宋体" w:hAnsi="宋体" w:cs="仿宋" w:hint="eastAsia"/>
              </w:rPr>
              <w:t>12、班级模型：获取学生端计算机的名称、登录名、学生端应用程序、进程和进程 ID，远程终止学生端进程，</w:t>
            </w:r>
            <w:proofErr w:type="gramStart"/>
            <w:r w:rsidRPr="00F16207">
              <w:rPr>
                <w:rFonts w:ascii="宋体" w:hAnsi="宋体" w:cs="仿宋" w:hint="eastAsia"/>
              </w:rPr>
              <w:t>显示学</w:t>
            </w:r>
            <w:proofErr w:type="gramEnd"/>
            <w:r w:rsidRPr="00F16207">
              <w:rPr>
                <w:rFonts w:ascii="宋体" w:hAnsi="宋体" w:cs="仿宋" w:hint="eastAsia"/>
              </w:rPr>
              <w:t>生机桌面的缩图。</w:t>
            </w:r>
          </w:p>
          <w:p w14:paraId="15E60C52" w14:textId="4BE79DA8" w:rsidR="00F16207" w:rsidRPr="00F16207" w:rsidRDefault="00F16207">
            <w:pPr>
              <w:rPr>
                <w:rFonts w:ascii="宋体" w:hAnsi="宋体" w:cs="仿宋"/>
              </w:rPr>
            </w:pPr>
            <w:r w:rsidRPr="00F16207">
              <w:rPr>
                <w:rFonts w:ascii="宋体" w:hAnsi="宋体" w:cs="仿宋" w:hint="eastAsia"/>
              </w:rPr>
              <w:lastRenderedPageBreak/>
              <w:t>13、签到：提供学生名单管理工具，为软件和考试模块提供实名验证。提供点名功能，支持保留学生多次登录记录、考勤统计、签到信息的导出与对比，支持</w:t>
            </w:r>
            <w:proofErr w:type="spellStart"/>
            <w:r w:rsidRPr="00F16207">
              <w:rPr>
                <w:rFonts w:ascii="宋体" w:hAnsi="宋体" w:cs="仿宋" w:hint="eastAsia"/>
              </w:rPr>
              <w:t>csv</w:t>
            </w:r>
            <w:proofErr w:type="spellEnd"/>
            <w:r w:rsidRPr="00F16207">
              <w:rPr>
                <w:rFonts w:ascii="宋体" w:hAnsi="宋体" w:cs="仿宋" w:hint="eastAsia"/>
              </w:rPr>
              <w:t xml:space="preserve"> 格式的导出。</w:t>
            </w:r>
          </w:p>
          <w:p w14:paraId="357351B3" w14:textId="4E757D8F" w:rsidR="00F16207" w:rsidRPr="00F16207" w:rsidRDefault="00F16207">
            <w:pPr>
              <w:rPr>
                <w:rFonts w:ascii="宋体" w:hAnsi="宋体"/>
                <w:lang w:eastAsia="zh-Hans"/>
              </w:rPr>
            </w:pPr>
            <w:r w:rsidRPr="00F16207">
              <w:rPr>
                <w:rFonts w:ascii="宋体" w:hAnsi="宋体" w:cs="仿宋" w:hint="eastAsia"/>
              </w:rPr>
              <w:t>14、学生限制：设置上网策略、应用程序策略、USB和CD使用策略，对不同学生设置不同策略，查看当前的学生策略，上网限制支持多浏览器，IE、Chrome、QQ、Firefox、360等都可以限制。</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4120470" w14:textId="7CC3DA7A" w:rsidR="00F16207" w:rsidRPr="00F16207" w:rsidRDefault="00F16207">
            <w:pPr>
              <w:jc w:val="center"/>
              <w:rPr>
                <w:rFonts w:ascii="宋体" w:hAnsi="宋体" w:cs="黑体"/>
              </w:rPr>
            </w:pPr>
            <w:r w:rsidRPr="00F16207">
              <w:rPr>
                <w:rFonts w:ascii="宋体" w:hAnsi="宋体" w:cs="黑体" w:hint="eastAsia"/>
              </w:rPr>
              <w:lastRenderedPageBreak/>
              <w:t>套</w:t>
            </w:r>
          </w:p>
        </w:tc>
        <w:tc>
          <w:tcPr>
            <w:tcW w:w="311" w:type="pct"/>
            <w:tcBorders>
              <w:top w:val="single" w:sz="4" w:space="0" w:color="auto"/>
              <w:left w:val="nil"/>
              <w:bottom w:val="single" w:sz="4" w:space="0" w:color="auto"/>
              <w:right w:val="single" w:sz="4" w:space="0" w:color="auto"/>
            </w:tcBorders>
            <w:vAlign w:val="center"/>
          </w:tcPr>
          <w:p w14:paraId="6241104E" w14:textId="6042C672" w:rsidR="00F16207" w:rsidRPr="00F16207" w:rsidRDefault="00F16207">
            <w:pPr>
              <w:widowControl/>
              <w:jc w:val="center"/>
              <w:textAlignment w:val="center"/>
              <w:rPr>
                <w:rFonts w:ascii="宋体" w:hAnsi="宋体" w:cs="宋体"/>
                <w:kern w:val="0"/>
                <w:lang w:bidi="ar"/>
              </w:rPr>
            </w:pPr>
            <w:r w:rsidRPr="00F16207">
              <w:rPr>
                <w:rFonts w:ascii="宋体" w:hAnsi="宋体" w:cs="黑体"/>
              </w:rPr>
              <w:t>2</w:t>
            </w:r>
          </w:p>
        </w:tc>
        <w:tc>
          <w:tcPr>
            <w:tcW w:w="466" w:type="pct"/>
            <w:gridSpan w:val="2"/>
            <w:tcBorders>
              <w:top w:val="single" w:sz="4" w:space="0" w:color="auto"/>
              <w:left w:val="nil"/>
              <w:bottom w:val="single" w:sz="4" w:space="0" w:color="auto"/>
              <w:right w:val="single" w:sz="4" w:space="0" w:color="auto"/>
            </w:tcBorders>
            <w:vAlign w:val="center"/>
          </w:tcPr>
          <w:p w14:paraId="751B7572" w14:textId="62E4028D"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4500.00 </w:t>
            </w:r>
          </w:p>
        </w:tc>
        <w:tc>
          <w:tcPr>
            <w:tcW w:w="548" w:type="pct"/>
            <w:tcBorders>
              <w:top w:val="single" w:sz="4" w:space="0" w:color="auto"/>
              <w:left w:val="nil"/>
              <w:bottom w:val="single" w:sz="4" w:space="0" w:color="auto"/>
              <w:right w:val="single" w:sz="4" w:space="0" w:color="auto"/>
            </w:tcBorders>
            <w:vAlign w:val="center"/>
          </w:tcPr>
          <w:p w14:paraId="397592F2" w14:textId="1FE30282"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9000.00 </w:t>
            </w:r>
          </w:p>
        </w:tc>
      </w:tr>
      <w:tr w:rsidR="00F16207" w:rsidRPr="00F16207" w14:paraId="7F5FDB9A" w14:textId="77777777" w:rsidTr="00F16207">
        <w:trPr>
          <w:trHeight w:val="567"/>
        </w:trPr>
        <w:tc>
          <w:tcPr>
            <w:tcW w:w="267"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A5016AF" w14:textId="77777777" w:rsidR="00F16207" w:rsidRPr="00F16207" w:rsidRDefault="00F16207">
            <w:pPr>
              <w:numPr>
                <w:ilvl w:val="0"/>
                <w:numId w:val="1"/>
              </w:numPr>
              <w:spacing w:line="380" w:lineRule="exact"/>
              <w:jc w:val="center"/>
              <w:rPr>
                <w:rFonts w:ascii="宋体" w:hAnsi="宋体"/>
              </w:rPr>
            </w:pPr>
          </w:p>
        </w:tc>
        <w:tc>
          <w:tcPr>
            <w:tcW w:w="384"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D82FEC2" w14:textId="1023A076" w:rsidR="00F16207" w:rsidRPr="00F16207" w:rsidRDefault="00F16207">
            <w:pPr>
              <w:widowControl/>
              <w:jc w:val="center"/>
              <w:textAlignment w:val="center"/>
              <w:rPr>
                <w:rFonts w:ascii="宋体" w:hAnsi="宋体" w:cs="宋体"/>
                <w:kern w:val="0"/>
                <w:lang w:bidi="ar"/>
              </w:rPr>
            </w:pPr>
            <w:r w:rsidRPr="00F16207">
              <w:rPr>
                <w:rFonts w:ascii="宋体" w:hAnsi="宋体" w:cs="宋体" w:hint="eastAsia"/>
                <w:kern w:val="0"/>
                <w:lang w:bidi="ar"/>
              </w:rPr>
              <w:t>推拉黑板</w:t>
            </w:r>
          </w:p>
        </w:tc>
        <w:tc>
          <w:tcPr>
            <w:tcW w:w="388" w:type="pct"/>
            <w:gridSpan w:val="2"/>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75742161" w14:textId="044CC4B9" w:rsidR="00F16207" w:rsidRPr="00F16207" w:rsidRDefault="00F16207">
            <w:pPr>
              <w:jc w:val="center"/>
              <w:rPr>
                <w:rFonts w:ascii="宋体" w:hAnsi="宋体" w:cs="黑体"/>
              </w:rPr>
            </w:pPr>
            <w:r w:rsidRPr="00F16207">
              <w:rPr>
                <w:rFonts w:ascii="宋体" w:hAnsi="宋体" w:cs="黑体" w:hint="eastAsia"/>
              </w:rPr>
              <w:t>定制</w:t>
            </w:r>
          </w:p>
        </w:tc>
        <w:tc>
          <w:tcPr>
            <w:tcW w:w="2325" w:type="pct"/>
            <w:gridSpan w:val="3"/>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14:paraId="03317C54" w14:textId="470E10C8" w:rsidR="00F16207" w:rsidRPr="00F16207" w:rsidRDefault="00F16207">
            <w:pPr>
              <w:rPr>
                <w:rFonts w:ascii="宋体" w:hAnsi="宋体" w:cs="仿宋"/>
              </w:rPr>
            </w:pPr>
            <w:r w:rsidRPr="00F16207">
              <w:rPr>
                <w:rFonts w:ascii="宋体" w:hAnsi="宋体" w:cs="仿宋" w:hint="eastAsia"/>
              </w:rPr>
              <w:t>1、基本尺寸：≥长4300mm×宽1305mm，可根据</w:t>
            </w:r>
            <w:r>
              <w:rPr>
                <w:rFonts w:ascii="宋体" w:hAnsi="宋体" w:cs="仿宋" w:hint="eastAsia"/>
              </w:rPr>
              <w:t>本项目中</w:t>
            </w:r>
            <w:r w:rsidRPr="00F16207">
              <w:rPr>
                <w:rFonts w:ascii="宋体" w:hAnsi="宋体" w:cs="仿宋" w:hint="eastAsia"/>
              </w:rPr>
              <w:t>“交互式一体机”进行适当调整。</w:t>
            </w:r>
          </w:p>
          <w:p w14:paraId="1C7B602F" w14:textId="77AAB192" w:rsidR="00F16207" w:rsidRPr="00F16207" w:rsidRDefault="00F16207">
            <w:pPr>
              <w:rPr>
                <w:rFonts w:ascii="宋体" w:hAnsi="宋体" w:cs="仿宋"/>
              </w:rPr>
            </w:pPr>
            <w:r w:rsidRPr="00F16207">
              <w:rPr>
                <w:rFonts w:ascii="宋体" w:hAnsi="宋体" w:cs="仿宋" w:hint="eastAsia"/>
              </w:rPr>
              <w:t>2、结构：推拉板由大框和四块同等大小的书写板组合而成，中间为电子液晶大屏，书写板分内外双层结构，内层为两块固定书写板与液晶一体机正面平齐，外层为两块滑动书写板，滑动板配装刻有黑板品牌LOGO标识的挂锁，开闭自如。</w:t>
            </w:r>
          </w:p>
          <w:p w14:paraId="4425B15C" w14:textId="693DDE64" w:rsidR="00F16207" w:rsidRPr="00F16207" w:rsidRDefault="00F16207">
            <w:pPr>
              <w:rPr>
                <w:rFonts w:ascii="宋体" w:hAnsi="宋体" w:cs="仿宋"/>
              </w:rPr>
            </w:pPr>
            <w:r w:rsidRPr="00F16207">
              <w:rPr>
                <w:rFonts w:ascii="宋体" w:hAnsi="宋体" w:cs="仿宋" w:hint="eastAsia"/>
              </w:rPr>
              <w:t>3、书写板面：环保教学专用彩色涂层钢板，厚度≥0.3mm，硬度≥4H，光泽度≤10GU，板面可吸附磁针、磁片，书写面光滑、平整，颜色均匀，坚固耐用。</w:t>
            </w:r>
          </w:p>
          <w:p w14:paraId="7511EF6F" w14:textId="15E9AD05" w:rsidR="00F16207" w:rsidRPr="00F16207" w:rsidRDefault="00F16207">
            <w:pPr>
              <w:rPr>
                <w:rFonts w:ascii="宋体" w:hAnsi="宋体" w:cs="仿宋"/>
              </w:rPr>
            </w:pPr>
            <w:r w:rsidRPr="00F16207">
              <w:rPr>
                <w:rFonts w:ascii="宋体" w:hAnsi="宋体" w:cs="仿宋" w:hint="eastAsia"/>
              </w:rPr>
              <w:t>4、边框：采用铝合金型材，模具挤压一次成型，横（立）</w:t>
            </w:r>
            <w:proofErr w:type="gramStart"/>
            <w:r w:rsidRPr="00F16207">
              <w:rPr>
                <w:rFonts w:ascii="宋体" w:hAnsi="宋体" w:cs="仿宋" w:hint="eastAsia"/>
              </w:rPr>
              <w:t>框采用</w:t>
            </w:r>
            <w:proofErr w:type="gramEnd"/>
            <w:r w:rsidRPr="00F16207">
              <w:rPr>
                <w:rFonts w:ascii="宋体" w:hAnsi="宋体" w:cs="仿宋" w:hint="eastAsia"/>
              </w:rPr>
              <w:t>双层加强结构，厚度≥15mm。轨道上置隐藏式平滑轮滑道，配有宽度≥30mm的板托，</w:t>
            </w:r>
            <w:proofErr w:type="gramStart"/>
            <w:r w:rsidRPr="00F16207">
              <w:rPr>
                <w:rFonts w:ascii="宋体" w:hAnsi="宋体" w:cs="仿宋" w:hint="eastAsia"/>
              </w:rPr>
              <w:t>板托与</w:t>
            </w:r>
            <w:proofErr w:type="gramEnd"/>
            <w:r w:rsidRPr="00F16207">
              <w:rPr>
                <w:rFonts w:ascii="宋体" w:hAnsi="宋体" w:cs="仿宋" w:hint="eastAsia"/>
              </w:rPr>
              <w:t>滑动系统分离，与边框一次模具成形，可放置书写笔，方便实用。</w:t>
            </w:r>
          </w:p>
          <w:p w14:paraId="4C1B6D6F" w14:textId="4B065701" w:rsidR="00F16207" w:rsidRPr="00F16207" w:rsidRDefault="00F16207">
            <w:pPr>
              <w:rPr>
                <w:rFonts w:ascii="宋体" w:hAnsi="宋体" w:cs="仿宋"/>
              </w:rPr>
            </w:pPr>
            <w:r w:rsidRPr="00F16207">
              <w:rPr>
                <w:rFonts w:ascii="宋体" w:hAnsi="宋体" w:cs="仿宋" w:hint="eastAsia"/>
              </w:rPr>
              <w:t>5、黑板滑轮：上轨采用减震消音双组吊轮，下</w:t>
            </w:r>
            <w:proofErr w:type="gramStart"/>
            <w:r w:rsidRPr="00F16207">
              <w:rPr>
                <w:rFonts w:ascii="宋体" w:hAnsi="宋体" w:cs="仿宋" w:hint="eastAsia"/>
              </w:rPr>
              <w:t>轨采用</w:t>
            </w:r>
            <w:proofErr w:type="gramEnd"/>
            <w:r w:rsidRPr="00F16207">
              <w:rPr>
                <w:rFonts w:ascii="宋体" w:hAnsi="宋体" w:cs="仿宋" w:hint="eastAsia"/>
              </w:rPr>
              <w:t>双组滑块，保证滑动流畅、噪音小、前后定位精确不晃动。数目各4组，上下均匀安装，推拉顺畅自如，无</w:t>
            </w:r>
            <w:proofErr w:type="gramStart"/>
            <w:r w:rsidRPr="00F16207">
              <w:rPr>
                <w:rFonts w:ascii="宋体" w:hAnsi="宋体" w:cs="仿宋" w:hint="eastAsia"/>
              </w:rPr>
              <w:t>卡挤现象</w:t>
            </w:r>
            <w:proofErr w:type="gramEnd"/>
            <w:r w:rsidRPr="00F16207">
              <w:rPr>
                <w:rFonts w:ascii="宋体" w:hAnsi="宋体" w:cs="仿宋" w:hint="eastAsia"/>
              </w:rPr>
              <w:t>和尖锐的摩擦声。</w:t>
            </w:r>
          </w:p>
          <w:p w14:paraId="53421BC2" w14:textId="2E166504" w:rsidR="00F16207" w:rsidRPr="00F16207" w:rsidRDefault="00F16207">
            <w:pPr>
              <w:rPr>
                <w:rFonts w:ascii="宋体" w:hAnsi="宋体" w:cs="仿宋"/>
              </w:rPr>
            </w:pPr>
            <w:r w:rsidRPr="00F16207">
              <w:rPr>
                <w:rFonts w:ascii="宋体" w:hAnsi="宋体" w:cs="仿宋" w:hint="eastAsia"/>
              </w:rPr>
              <w:t>6、包角材料：采用ABS工程塑料注塑成型。采用双壁成腔流线型设计，正面带黑板品牌LOGO标识，无尖角毛刺，符合JY0001-2003《教学仪器设备产品一般质量要求》。</w:t>
            </w:r>
          </w:p>
          <w:p w14:paraId="2A2FB28D" w14:textId="00623FB8" w:rsidR="00F16207" w:rsidRPr="00F16207" w:rsidRDefault="00F16207">
            <w:pPr>
              <w:rPr>
                <w:rFonts w:ascii="宋体" w:hAnsi="宋体" w:cs="仿宋"/>
              </w:rPr>
            </w:pPr>
            <w:r w:rsidRPr="00F16207">
              <w:rPr>
                <w:rFonts w:ascii="宋体" w:hAnsi="宋体" w:cs="仿宋" w:hint="eastAsia"/>
              </w:rPr>
              <w:t>7、限位档：黑板边框内部两侧安装滑动板限位档，防止活动黑板开启时撞击立框。</w:t>
            </w:r>
          </w:p>
          <w:p w14:paraId="02E1933C" w14:textId="39CCF057" w:rsidR="00F16207" w:rsidRPr="00F16207" w:rsidRDefault="00F16207">
            <w:pPr>
              <w:rPr>
                <w:rFonts w:ascii="宋体" w:hAnsi="宋体" w:cs="仿宋"/>
              </w:rPr>
            </w:pPr>
            <w:r w:rsidRPr="00F16207">
              <w:rPr>
                <w:rFonts w:ascii="宋体" w:hAnsi="宋体" w:cs="仿宋" w:hint="eastAsia"/>
              </w:rPr>
              <w:t>8、安全性：一把</w:t>
            </w:r>
            <w:proofErr w:type="gramStart"/>
            <w:r w:rsidRPr="00F16207">
              <w:rPr>
                <w:rFonts w:ascii="宋体" w:hAnsi="宋体" w:cs="仿宋" w:hint="eastAsia"/>
              </w:rPr>
              <w:t>锁实现</w:t>
            </w:r>
            <w:proofErr w:type="gramEnd"/>
            <w:r w:rsidRPr="00F16207">
              <w:rPr>
                <w:rFonts w:ascii="宋体" w:hAnsi="宋体" w:cs="仿宋" w:hint="eastAsia"/>
              </w:rPr>
              <w:t>对滑动黑板的锁定，钥匙通用。</w:t>
            </w:r>
          </w:p>
          <w:p w14:paraId="22DA0744" w14:textId="4E1C4006" w:rsidR="00F16207" w:rsidRPr="00F16207" w:rsidRDefault="00F16207">
            <w:pPr>
              <w:rPr>
                <w:rFonts w:ascii="宋体" w:hAnsi="宋体" w:cs="仿宋"/>
              </w:rPr>
            </w:pPr>
            <w:r w:rsidRPr="00F16207">
              <w:rPr>
                <w:rFonts w:ascii="宋体" w:hAnsi="宋体" w:cs="仿宋" w:hint="eastAsia"/>
              </w:rPr>
              <w:t>9、配套环保耗材：耗材如下：</w:t>
            </w:r>
          </w:p>
          <w:p w14:paraId="21558477" w14:textId="391983E5" w:rsidR="00F16207" w:rsidRPr="00F16207" w:rsidRDefault="00F16207">
            <w:pPr>
              <w:rPr>
                <w:rFonts w:ascii="宋体" w:hAnsi="宋体" w:cs="仿宋"/>
              </w:rPr>
            </w:pPr>
            <w:r w:rsidRPr="00F16207">
              <w:rPr>
                <w:rFonts w:ascii="宋体" w:hAnsi="宋体" w:cs="仿宋" w:hint="eastAsia"/>
              </w:rPr>
              <w:t>（1）新型成膜墨水笔：3支（红蓝黑各1支）专用聚酯笔头。</w:t>
            </w:r>
          </w:p>
          <w:p w14:paraId="68C77BA8" w14:textId="01FF192D" w:rsidR="00F16207" w:rsidRPr="00F16207" w:rsidRDefault="00F16207">
            <w:pPr>
              <w:rPr>
                <w:rFonts w:ascii="宋体" w:hAnsi="宋体" w:cs="仿宋"/>
              </w:rPr>
            </w:pPr>
            <w:r w:rsidRPr="00F16207">
              <w:rPr>
                <w:rFonts w:ascii="宋体" w:hAnsi="宋体" w:cs="仿宋" w:hint="eastAsia"/>
              </w:rPr>
              <w:t>（2）环保墨水： 3瓶（红蓝黑各1瓶），环保醇溶、纳米颜料墨水，墨水容量每瓶100ml。</w:t>
            </w:r>
          </w:p>
          <w:p w14:paraId="47DFBF3C" w14:textId="0880B5FF" w:rsidR="00F16207" w:rsidRPr="00F16207" w:rsidRDefault="00F16207">
            <w:pPr>
              <w:rPr>
                <w:rFonts w:ascii="宋体" w:hAnsi="宋体" w:cs="仿宋"/>
              </w:rPr>
            </w:pPr>
            <w:r w:rsidRPr="00F16207">
              <w:rPr>
                <w:rFonts w:ascii="宋体" w:hAnsi="宋体" w:cs="仿宋" w:hint="eastAsia"/>
              </w:rPr>
              <w:lastRenderedPageBreak/>
              <w:t>（3）板擦：1个，EVA板擦。</w:t>
            </w:r>
          </w:p>
          <w:p w14:paraId="6DB84D84" w14:textId="5A0EC948" w:rsidR="00F16207" w:rsidRPr="00F16207" w:rsidRDefault="00F16207">
            <w:pPr>
              <w:pStyle w:val="4"/>
              <w:ind w:leftChars="0" w:left="0"/>
              <w:jc w:val="left"/>
              <w:rPr>
                <w:rFonts w:ascii="宋体" w:hAnsi="宋体"/>
                <w:lang w:eastAsia="zh-Hans"/>
              </w:rPr>
            </w:pPr>
            <w:r w:rsidRPr="00F16207">
              <w:rPr>
                <w:rFonts w:ascii="宋体" w:hAnsi="宋体" w:cs="仿宋" w:hint="eastAsia"/>
              </w:rPr>
              <w:t>（4）黑板专用清洁毛巾 1条。</w:t>
            </w:r>
          </w:p>
        </w:tc>
        <w:tc>
          <w:tcPr>
            <w:tcW w:w="31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282B04C" w14:textId="316665BE" w:rsidR="00F16207" w:rsidRPr="00F16207" w:rsidRDefault="00F16207">
            <w:pPr>
              <w:jc w:val="center"/>
              <w:rPr>
                <w:rFonts w:ascii="宋体" w:hAnsi="宋体" w:cs="黑体"/>
              </w:rPr>
            </w:pPr>
            <w:r w:rsidRPr="00F16207">
              <w:rPr>
                <w:rFonts w:ascii="宋体" w:hAnsi="宋体" w:cs="黑体" w:hint="eastAsia"/>
              </w:rPr>
              <w:lastRenderedPageBreak/>
              <w:t>块</w:t>
            </w:r>
          </w:p>
        </w:tc>
        <w:tc>
          <w:tcPr>
            <w:tcW w:w="311" w:type="pct"/>
            <w:tcBorders>
              <w:top w:val="single" w:sz="4" w:space="0" w:color="auto"/>
              <w:left w:val="nil"/>
              <w:bottom w:val="single" w:sz="4" w:space="0" w:color="auto"/>
              <w:right w:val="single" w:sz="4" w:space="0" w:color="auto"/>
            </w:tcBorders>
            <w:vAlign w:val="center"/>
          </w:tcPr>
          <w:p w14:paraId="7AB22A73" w14:textId="2B81E622" w:rsidR="00F16207" w:rsidRPr="00F16207" w:rsidRDefault="00F16207">
            <w:pPr>
              <w:widowControl/>
              <w:jc w:val="center"/>
              <w:textAlignment w:val="center"/>
              <w:rPr>
                <w:rFonts w:ascii="宋体" w:hAnsi="宋体" w:cs="宋体"/>
                <w:kern w:val="0"/>
                <w:lang w:bidi="ar"/>
              </w:rPr>
            </w:pPr>
            <w:r w:rsidRPr="00F16207">
              <w:rPr>
                <w:rFonts w:ascii="宋体" w:hAnsi="宋体" w:cs="黑体"/>
              </w:rPr>
              <w:t>2</w:t>
            </w:r>
          </w:p>
        </w:tc>
        <w:tc>
          <w:tcPr>
            <w:tcW w:w="466" w:type="pct"/>
            <w:gridSpan w:val="2"/>
            <w:tcBorders>
              <w:top w:val="single" w:sz="4" w:space="0" w:color="auto"/>
              <w:left w:val="nil"/>
              <w:bottom w:val="single" w:sz="4" w:space="0" w:color="auto"/>
              <w:right w:val="single" w:sz="4" w:space="0" w:color="auto"/>
            </w:tcBorders>
            <w:vAlign w:val="center"/>
          </w:tcPr>
          <w:p w14:paraId="20136BA0" w14:textId="6692DF00"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1900.00 </w:t>
            </w:r>
          </w:p>
        </w:tc>
        <w:tc>
          <w:tcPr>
            <w:tcW w:w="548" w:type="pct"/>
            <w:tcBorders>
              <w:top w:val="single" w:sz="4" w:space="0" w:color="auto"/>
              <w:left w:val="nil"/>
              <w:bottom w:val="single" w:sz="4" w:space="0" w:color="auto"/>
              <w:right w:val="single" w:sz="4" w:space="0" w:color="auto"/>
            </w:tcBorders>
            <w:vAlign w:val="center"/>
          </w:tcPr>
          <w:p w14:paraId="241497B1" w14:textId="4EEC9EBF" w:rsidR="00F16207" w:rsidRPr="00F16207" w:rsidRDefault="00F16207">
            <w:pPr>
              <w:widowControl/>
              <w:jc w:val="right"/>
              <w:textAlignment w:val="center"/>
              <w:rPr>
                <w:rFonts w:ascii="宋体" w:hAnsi="宋体" w:cs="黑体"/>
              </w:rPr>
            </w:pPr>
            <w:r w:rsidRPr="00F16207">
              <w:rPr>
                <w:rFonts w:ascii="宋体" w:hAnsi="宋体" w:cs="仿宋" w:hint="eastAsia"/>
                <w:kern w:val="0"/>
              </w:rPr>
              <w:t xml:space="preserve">3800.00 </w:t>
            </w:r>
          </w:p>
        </w:tc>
      </w:tr>
      <w:tr w:rsidR="00F16207" w:rsidRPr="00F16207" w14:paraId="616DE5BA" w14:textId="77777777" w:rsidTr="00F16207">
        <w:trPr>
          <w:trHeight w:val="567"/>
        </w:trPr>
        <w:tc>
          <w:tcPr>
            <w:tcW w:w="3364"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B78A89F" w14:textId="77777777" w:rsidR="003E55E0" w:rsidRPr="00F16207" w:rsidRDefault="003001F2">
            <w:pPr>
              <w:jc w:val="center"/>
              <w:rPr>
                <w:rFonts w:ascii="宋体" w:hAnsi="宋体" w:cs="黑体"/>
                <w:b/>
                <w:bCs/>
              </w:rPr>
            </w:pPr>
            <w:r w:rsidRPr="00F16207">
              <w:rPr>
                <w:rFonts w:ascii="宋体" w:hAnsi="宋体" w:cs="黑体" w:hint="eastAsia"/>
                <w:b/>
                <w:bCs/>
              </w:rPr>
              <w:lastRenderedPageBreak/>
              <w:t>合</w:t>
            </w:r>
            <w:r w:rsidRPr="00F16207">
              <w:rPr>
                <w:rFonts w:ascii="宋体" w:hAnsi="宋体" w:cs="黑体"/>
                <w:b/>
                <w:bCs/>
              </w:rPr>
              <w:t xml:space="preserve"> </w:t>
            </w:r>
            <w:r w:rsidRPr="00F16207">
              <w:rPr>
                <w:rFonts w:ascii="宋体" w:hAnsi="宋体" w:cs="黑体" w:hint="eastAsia"/>
                <w:b/>
                <w:bCs/>
              </w:rPr>
              <w:t>计：捌拾叁万伍仟元整</w:t>
            </w:r>
          </w:p>
        </w:tc>
        <w:tc>
          <w:tcPr>
            <w:tcW w:w="1636" w:type="pct"/>
            <w:gridSpan w:val="5"/>
            <w:tcBorders>
              <w:top w:val="single" w:sz="4" w:space="0" w:color="auto"/>
              <w:left w:val="single" w:sz="4" w:space="0" w:color="auto"/>
              <w:bottom w:val="single" w:sz="4" w:space="0" w:color="auto"/>
              <w:right w:val="single" w:sz="4" w:space="0" w:color="auto"/>
            </w:tcBorders>
            <w:vAlign w:val="center"/>
          </w:tcPr>
          <w:p w14:paraId="7EE99108" w14:textId="77777777" w:rsidR="003E55E0" w:rsidRPr="00F16207" w:rsidRDefault="003001F2">
            <w:pPr>
              <w:jc w:val="center"/>
              <w:rPr>
                <w:rFonts w:ascii="宋体" w:hAnsi="宋体" w:cs="黑体"/>
                <w:b/>
                <w:bCs/>
              </w:rPr>
            </w:pPr>
            <w:r w:rsidRPr="00F16207">
              <w:rPr>
                <w:rFonts w:ascii="宋体" w:hAnsi="宋体" w:cs="黑体"/>
                <w:b/>
                <w:bCs/>
                <w:u w:val="single"/>
              </w:rPr>
              <w:t xml:space="preserve">  </w:t>
            </w:r>
            <w:r w:rsidRPr="00F16207">
              <w:rPr>
                <w:rFonts w:ascii="宋体" w:hAnsi="宋体" w:cs="黑体" w:hint="eastAsia"/>
                <w:b/>
                <w:bCs/>
                <w:u w:val="single"/>
              </w:rPr>
              <w:t>835000</w:t>
            </w:r>
            <w:r w:rsidRPr="00F16207">
              <w:rPr>
                <w:rFonts w:ascii="宋体" w:hAnsi="宋体" w:cs="黑体"/>
                <w:b/>
                <w:bCs/>
                <w:u w:val="single"/>
              </w:rPr>
              <w:t xml:space="preserve">  </w:t>
            </w:r>
            <w:r w:rsidRPr="00F16207">
              <w:rPr>
                <w:rFonts w:ascii="宋体" w:hAnsi="宋体" w:cs="黑体" w:hint="eastAsia"/>
                <w:b/>
                <w:bCs/>
              </w:rPr>
              <w:t>元</w:t>
            </w:r>
          </w:p>
        </w:tc>
      </w:tr>
      <w:tr w:rsidR="00F16207" w:rsidRPr="00F16207" w14:paraId="0318F467" w14:textId="77777777" w:rsidTr="00F16207">
        <w:trPr>
          <w:trHeight w:val="567"/>
        </w:trPr>
        <w:tc>
          <w:tcPr>
            <w:tcW w:w="5000" w:type="pct"/>
            <w:gridSpan w:val="1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012FA4B" w14:textId="32E8E35F" w:rsidR="003E55E0" w:rsidRPr="00F16207" w:rsidRDefault="006F0719">
            <w:pPr>
              <w:widowControl/>
              <w:jc w:val="left"/>
              <w:rPr>
                <w:rFonts w:ascii="宋体" w:hAnsi="宋体"/>
                <w:b/>
                <w:bCs/>
              </w:rPr>
            </w:pPr>
            <w:r w:rsidRPr="00F16207">
              <w:rPr>
                <w:rFonts w:ascii="宋体" w:hAnsi="宋体" w:cs="仿宋_GB2312" w:hint="eastAsia"/>
                <w:b/>
                <w:bCs/>
              </w:rPr>
              <w:t>▲</w:t>
            </w:r>
            <w:r w:rsidR="003001F2" w:rsidRPr="00F16207">
              <w:rPr>
                <w:rFonts w:ascii="宋体" w:hAnsi="宋体" w:hint="eastAsia"/>
                <w:b/>
                <w:bCs/>
              </w:rPr>
              <w:t>二、商务要求</w:t>
            </w:r>
          </w:p>
        </w:tc>
      </w:tr>
      <w:tr w:rsidR="004D53A2" w:rsidRPr="00F16207" w14:paraId="1CCAC455" w14:textId="77777777" w:rsidTr="004D53A2">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8AF57BC" w14:textId="64BE2868" w:rsidR="004D53A2" w:rsidRPr="004D53A2" w:rsidRDefault="004D53A2" w:rsidP="004D53A2">
            <w:pPr>
              <w:spacing w:line="380" w:lineRule="exact"/>
              <w:jc w:val="center"/>
              <w:rPr>
                <w:rFonts w:ascii="宋体" w:hAnsi="宋体"/>
                <w:b/>
                <w:bCs/>
              </w:rPr>
            </w:pPr>
            <w:r w:rsidRPr="004D53A2">
              <w:rPr>
                <w:rFonts w:hint="eastAsia"/>
                <w:b/>
                <w:bCs/>
              </w:rPr>
              <w:t>“▲”号说明</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5B81C761" w14:textId="4D26F9BC" w:rsidR="004D53A2" w:rsidRPr="00F16207" w:rsidRDefault="004D53A2" w:rsidP="00313C9B">
            <w:pPr>
              <w:rPr>
                <w:rFonts w:ascii="宋体" w:hAnsi="宋体"/>
              </w:rPr>
            </w:pPr>
            <w:r w:rsidRPr="003E728A">
              <w:rPr>
                <w:rFonts w:hint="eastAsia"/>
              </w:rPr>
              <w:t>本项目</w:t>
            </w:r>
            <w:r w:rsidR="00313C9B">
              <w:rPr>
                <w:rFonts w:hint="eastAsia"/>
              </w:rPr>
              <w:t>采购内容的</w:t>
            </w:r>
            <w:r w:rsidRPr="003E728A">
              <w:rPr>
                <w:rFonts w:hint="eastAsia"/>
              </w:rPr>
              <w:t>所有</w:t>
            </w:r>
            <w:r w:rsidR="00313C9B">
              <w:rPr>
                <w:rFonts w:hint="eastAsia"/>
              </w:rPr>
              <w:t>“技术参数”及“商务要求”</w:t>
            </w:r>
            <w:r w:rsidRPr="003E728A">
              <w:rPr>
                <w:rFonts w:hint="eastAsia"/>
              </w:rPr>
              <w:t>均要求实质性响应，响应人</w:t>
            </w:r>
            <w:r w:rsidR="00313C9B">
              <w:rPr>
                <w:rFonts w:hint="eastAsia"/>
              </w:rPr>
              <w:t>的</w:t>
            </w:r>
            <w:r w:rsidRPr="003E728A">
              <w:rPr>
                <w:rFonts w:hint="eastAsia"/>
              </w:rPr>
              <w:t>响应指标不得低于</w:t>
            </w:r>
            <w:r>
              <w:rPr>
                <w:rFonts w:hint="eastAsia"/>
              </w:rPr>
              <w:t>相应</w:t>
            </w:r>
            <w:r w:rsidRPr="003E728A">
              <w:rPr>
                <w:rFonts w:hint="eastAsia"/>
              </w:rPr>
              <w:t>条款要求。</w:t>
            </w:r>
          </w:p>
        </w:tc>
      </w:tr>
      <w:tr w:rsidR="00F16207" w:rsidRPr="00F16207" w14:paraId="5786D48B"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F64CF22" w14:textId="77777777" w:rsidR="003E55E0" w:rsidRPr="00F16207" w:rsidRDefault="003001F2">
            <w:pPr>
              <w:spacing w:line="380" w:lineRule="exact"/>
              <w:jc w:val="center"/>
              <w:rPr>
                <w:rFonts w:ascii="宋体" w:hAnsi="宋体"/>
                <w:b/>
                <w:bCs/>
              </w:rPr>
            </w:pPr>
            <w:r w:rsidRPr="00F16207">
              <w:rPr>
                <w:rFonts w:ascii="宋体" w:hAnsi="宋体" w:hint="eastAsia"/>
                <w:b/>
                <w:bCs/>
              </w:rPr>
              <w:t>质保期</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096B42A5" w14:textId="5D67FB08" w:rsidR="003E55E0" w:rsidRPr="00F16207" w:rsidRDefault="003001F2" w:rsidP="004D53A2">
            <w:pPr>
              <w:rPr>
                <w:rFonts w:ascii="宋体" w:hAnsi="宋体" w:cs="仿宋"/>
              </w:rPr>
            </w:pPr>
            <w:r w:rsidRPr="00F16207">
              <w:rPr>
                <w:rFonts w:ascii="宋体" w:hAnsi="宋体" w:cs="仿宋" w:hint="eastAsia"/>
              </w:rPr>
              <w:t>1</w:t>
            </w:r>
            <w:r w:rsidR="00313C9B">
              <w:rPr>
                <w:rFonts w:ascii="宋体" w:hAnsi="宋体" w:cs="仿宋" w:hint="eastAsia"/>
              </w:rPr>
              <w:t>、</w:t>
            </w:r>
            <w:r w:rsidRPr="00F16207">
              <w:rPr>
                <w:rFonts w:ascii="宋体" w:hAnsi="宋体" w:cs="仿宋" w:hint="eastAsia"/>
              </w:rPr>
              <w:t>按国家有关产品“三包”规定执行“三包”，自交货验收合格之日起所有软硬件设备、配件提供</w:t>
            </w:r>
            <w:r w:rsidRPr="00F16207">
              <w:rPr>
                <w:rFonts w:ascii="宋体" w:hAnsi="宋体" w:cs="仿宋" w:hint="eastAsia"/>
                <w:b/>
                <w:u w:val="single"/>
              </w:rPr>
              <w:t xml:space="preserve">  一  </w:t>
            </w:r>
            <w:r w:rsidRPr="00F16207">
              <w:rPr>
                <w:rFonts w:ascii="宋体" w:hAnsi="宋体" w:cs="仿宋" w:hint="eastAsia"/>
                <w:b/>
              </w:rPr>
              <w:t>年</w:t>
            </w:r>
            <w:r w:rsidRPr="00F16207">
              <w:rPr>
                <w:rFonts w:ascii="宋体" w:hAnsi="宋体" w:cs="仿宋" w:hint="eastAsia"/>
              </w:rPr>
              <w:t>的质保及软件升级服务（分项货物要求中有特别注明的，按特别注明的执行）。</w:t>
            </w:r>
          </w:p>
          <w:p w14:paraId="72E85EB9" w14:textId="668E6E15" w:rsidR="003E55E0" w:rsidRPr="00F16207" w:rsidRDefault="003001F2" w:rsidP="00313C9B">
            <w:pPr>
              <w:rPr>
                <w:rFonts w:ascii="宋体" w:hAnsi="宋体"/>
              </w:rPr>
            </w:pPr>
            <w:r w:rsidRPr="00F16207">
              <w:rPr>
                <w:rFonts w:ascii="宋体" w:hAnsi="宋体" w:cs="仿宋" w:hint="eastAsia"/>
              </w:rPr>
              <w:t>2</w:t>
            </w:r>
            <w:r w:rsidR="00313C9B">
              <w:rPr>
                <w:rFonts w:ascii="宋体" w:hAnsi="宋体" w:cs="仿宋" w:hint="eastAsia"/>
              </w:rPr>
              <w:t>、</w:t>
            </w:r>
            <w:r w:rsidRPr="00F16207">
              <w:rPr>
                <w:rFonts w:ascii="宋体" w:hAnsi="宋体" w:cs="仿宋" w:hint="eastAsia"/>
              </w:rPr>
              <w:t>从通过验收即日起质保期/服务期内所有由于质量问题导致的软、硬件产品故障，以保修、更换备件、上门等方式提供服务，并提供终身维护。</w:t>
            </w:r>
          </w:p>
        </w:tc>
      </w:tr>
      <w:tr w:rsidR="00F16207" w:rsidRPr="00F16207" w14:paraId="651CD8EA"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6A94C3B7" w14:textId="77777777" w:rsidR="003E55E0" w:rsidRPr="00F16207" w:rsidRDefault="003001F2">
            <w:pPr>
              <w:spacing w:line="380" w:lineRule="exact"/>
              <w:jc w:val="center"/>
              <w:rPr>
                <w:rFonts w:ascii="宋体" w:hAnsi="宋体"/>
                <w:b/>
                <w:bCs/>
              </w:rPr>
            </w:pPr>
            <w:r w:rsidRPr="00F16207">
              <w:rPr>
                <w:rFonts w:ascii="宋体" w:hAnsi="宋体" w:hint="eastAsia"/>
                <w:b/>
                <w:bCs/>
              </w:rPr>
              <w:t>产品要求</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682540E9" w14:textId="77777777" w:rsidR="003E55E0" w:rsidRPr="00F16207" w:rsidRDefault="003001F2" w:rsidP="004D53A2">
            <w:pPr>
              <w:pStyle w:val="ac"/>
              <w:jc w:val="both"/>
              <w:rPr>
                <w:rFonts w:ascii="宋体" w:hAnsi="宋体" w:cs="仿宋"/>
                <w:sz w:val="21"/>
                <w:szCs w:val="21"/>
              </w:rPr>
            </w:pPr>
            <w:r w:rsidRPr="00F16207">
              <w:rPr>
                <w:rFonts w:ascii="宋体" w:hAnsi="宋体" w:cs="仿宋" w:hint="eastAsia"/>
                <w:sz w:val="21"/>
                <w:szCs w:val="21"/>
              </w:rPr>
              <w:t>1、投标所提供的所有设备必须是签订合同之日前</w:t>
            </w:r>
            <w:r w:rsidRPr="00F16207">
              <w:rPr>
                <w:rFonts w:ascii="宋体" w:hAnsi="宋体" w:cs="仿宋" w:hint="eastAsia"/>
                <w:b/>
                <w:sz w:val="21"/>
                <w:szCs w:val="21"/>
                <w:u w:val="single"/>
              </w:rPr>
              <w:t xml:space="preserve">  </w:t>
            </w:r>
            <w:proofErr w:type="gramStart"/>
            <w:r w:rsidRPr="00F16207">
              <w:rPr>
                <w:rFonts w:ascii="宋体" w:hAnsi="宋体" w:cs="仿宋" w:hint="eastAsia"/>
                <w:b/>
                <w:sz w:val="21"/>
                <w:szCs w:val="21"/>
                <w:u w:val="single"/>
              </w:rPr>
              <w:t>一</w:t>
            </w:r>
            <w:proofErr w:type="gramEnd"/>
            <w:r w:rsidRPr="00F16207">
              <w:rPr>
                <w:rFonts w:ascii="宋体" w:hAnsi="宋体" w:cs="仿宋" w:hint="eastAsia"/>
                <w:b/>
                <w:sz w:val="21"/>
                <w:szCs w:val="21"/>
                <w:u w:val="single"/>
              </w:rPr>
              <w:t xml:space="preserve">  </w:t>
            </w:r>
            <w:r w:rsidRPr="00F16207">
              <w:rPr>
                <w:rFonts w:ascii="宋体" w:hAnsi="宋体" w:cs="仿宋" w:hint="eastAsia"/>
                <w:b/>
                <w:sz w:val="21"/>
                <w:szCs w:val="21"/>
              </w:rPr>
              <w:t>年</w:t>
            </w:r>
            <w:r w:rsidRPr="00F16207">
              <w:rPr>
                <w:rFonts w:ascii="宋体" w:hAnsi="宋体" w:cs="仿宋" w:hint="eastAsia"/>
                <w:sz w:val="21"/>
                <w:szCs w:val="21"/>
              </w:rPr>
              <w:t>内生产的产品。</w:t>
            </w:r>
          </w:p>
          <w:p w14:paraId="7EFDAE83" w14:textId="09C50BAF" w:rsidR="003E55E0" w:rsidRPr="00F16207" w:rsidRDefault="003001F2" w:rsidP="00313C9B">
            <w:pPr>
              <w:rPr>
                <w:rFonts w:ascii="宋体" w:hAnsi="宋体"/>
              </w:rPr>
            </w:pPr>
            <w:r w:rsidRPr="00F16207">
              <w:rPr>
                <w:rFonts w:ascii="宋体" w:hAnsi="宋体" w:cs="仿宋" w:hint="eastAsia"/>
              </w:rPr>
              <w:t>2、对于“学生计算机”、“教师计算机”，为保证供货质量：（1）不接受组装机（2）供货时提供厂商技术参数确认函，用以核对技术参数。（3）提供400或800呼叫中心热线7*24小时技术支持服务,保修服务可以通过机器序列号与原厂服务中心确认，供货时提供品牌厂商售后服务承诺书。</w:t>
            </w:r>
          </w:p>
        </w:tc>
      </w:tr>
      <w:tr w:rsidR="00F16207" w:rsidRPr="00F16207" w14:paraId="114E446F"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1EBA76A1" w14:textId="77777777" w:rsidR="003E55E0" w:rsidRPr="00F16207" w:rsidRDefault="003001F2">
            <w:pPr>
              <w:spacing w:line="380" w:lineRule="exact"/>
              <w:jc w:val="center"/>
              <w:rPr>
                <w:rFonts w:ascii="宋体" w:hAnsi="宋体"/>
                <w:b/>
                <w:bCs/>
              </w:rPr>
            </w:pPr>
            <w:r w:rsidRPr="00F16207">
              <w:rPr>
                <w:rFonts w:ascii="宋体" w:hAnsi="宋体" w:hint="eastAsia"/>
                <w:b/>
                <w:bCs/>
              </w:rPr>
              <w:t>售后服务要求</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7265CE5C" w14:textId="40C60685" w:rsidR="003E55E0" w:rsidRPr="00F16207" w:rsidRDefault="001A4F43" w:rsidP="004D53A2">
            <w:pPr>
              <w:rPr>
                <w:rFonts w:ascii="宋体" w:hAnsi="宋体" w:cs="仿宋"/>
              </w:rPr>
            </w:pPr>
            <w:r>
              <w:rPr>
                <w:rFonts w:ascii="宋体" w:hAnsi="宋体" w:cs="仿宋" w:hint="eastAsia"/>
              </w:rPr>
              <w:t>1、</w:t>
            </w:r>
            <w:r w:rsidR="003001F2" w:rsidRPr="00F16207">
              <w:rPr>
                <w:rFonts w:ascii="宋体" w:hAnsi="宋体" w:cs="仿宋" w:hint="eastAsia"/>
              </w:rPr>
              <w:t>送货上门。</w:t>
            </w:r>
          </w:p>
          <w:p w14:paraId="46AA9163" w14:textId="77777777" w:rsidR="003E55E0" w:rsidRPr="00F16207" w:rsidRDefault="003001F2" w:rsidP="004D53A2">
            <w:pPr>
              <w:rPr>
                <w:rFonts w:ascii="宋体" w:hAnsi="宋体" w:cs="仿宋"/>
              </w:rPr>
            </w:pPr>
            <w:r w:rsidRPr="00F16207">
              <w:rPr>
                <w:rFonts w:ascii="宋体" w:hAnsi="宋体" w:cs="仿宋" w:hint="eastAsia"/>
              </w:rPr>
              <w:t>2、安装调试和培训：到货后，成交人需在接到用户通知后10个工作日内进行安装调试，并提供用户管理人员的现场操作使用及基本维护的培训。</w:t>
            </w:r>
          </w:p>
          <w:p w14:paraId="18986772" w14:textId="09BC59E7" w:rsidR="003E55E0" w:rsidRPr="00F16207" w:rsidRDefault="003001F2" w:rsidP="004D53A2">
            <w:pPr>
              <w:rPr>
                <w:rFonts w:ascii="宋体" w:hAnsi="宋体" w:cs="仿宋"/>
              </w:rPr>
            </w:pPr>
            <w:r w:rsidRPr="00F16207">
              <w:rPr>
                <w:rFonts w:ascii="宋体" w:hAnsi="宋体" w:cs="仿宋" w:hint="eastAsia"/>
              </w:rPr>
              <w:t>3、接故障通知在1小时内需要</w:t>
            </w:r>
            <w:proofErr w:type="gramStart"/>
            <w:r w:rsidRPr="00F16207">
              <w:rPr>
                <w:rFonts w:ascii="宋体" w:hAnsi="宋体" w:cs="仿宋" w:hint="eastAsia"/>
              </w:rPr>
              <w:t>作出</w:t>
            </w:r>
            <w:proofErr w:type="gramEnd"/>
            <w:r w:rsidRPr="00F16207">
              <w:rPr>
                <w:rFonts w:ascii="宋体" w:hAnsi="宋体" w:cs="仿宋" w:hint="eastAsia"/>
              </w:rPr>
              <w:t>响应，</w:t>
            </w:r>
            <w:r w:rsidR="00B76A6B">
              <w:rPr>
                <w:rFonts w:ascii="宋体" w:hAnsi="宋体" w:cs="仿宋"/>
              </w:rPr>
              <w:t>8</w:t>
            </w:r>
            <w:r w:rsidRPr="00F16207">
              <w:rPr>
                <w:rFonts w:ascii="宋体" w:hAnsi="宋体" w:cs="仿宋" w:hint="eastAsia"/>
              </w:rPr>
              <w:t>小时内到达现场。</w:t>
            </w:r>
          </w:p>
          <w:p w14:paraId="29C54A25" w14:textId="77777777" w:rsidR="003E55E0" w:rsidRPr="00F16207" w:rsidRDefault="003001F2" w:rsidP="004D53A2">
            <w:pPr>
              <w:rPr>
                <w:rFonts w:ascii="宋体" w:hAnsi="宋体" w:cs="仿宋"/>
              </w:rPr>
            </w:pPr>
            <w:r w:rsidRPr="00F16207">
              <w:rPr>
                <w:rFonts w:ascii="宋体" w:hAnsi="宋体" w:cs="仿宋" w:hint="eastAsia"/>
              </w:rPr>
              <w:t>4、项目供货及安装过程中产生的残留物或垃圾，需</w:t>
            </w:r>
            <w:proofErr w:type="gramStart"/>
            <w:r w:rsidRPr="00F16207">
              <w:rPr>
                <w:rFonts w:ascii="宋体" w:hAnsi="宋体" w:cs="仿宋" w:hint="eastAsia"/>
              </w:rPr>
              <w:t>由成交人</w:t>
            </w:r>
            <w:proofErr w:type="gramEnd"/>
            <w:r w:rsidRPr="00F16207">
              <w:rPr>
                <w:rFonts w:ascii="宋体" w:hAnsi="宋体" w:cs="仿宋" w:hint="eastAsia"/>
              </w:rPr>
              <w:t>自行清理至校外。</w:t>
            </w:r>
          </w:p>
          <w:p w14:paraId="00066B47" w14:textId="48A066B1" w:rsidR="003E55E0" w:rsidRPr="00F16207" w:rsidRDefault="003001F2" w:rsidP="00313C9B">
            <w:pPr>
              <w:rPr>
                <w:rFonts w:ascii="宋体" w:hAnsi="宋体"/>
              </w:rPr>
            </w:pPr>
            <w:r w:rsidRPr="00F16207">
              <w:rPr>
                <w:rFonts w:ascii="宋体" w:hAnsi="宋体" w:cs="仿宋" w:hint="eastAsia"/>
              </w:rPr>
              <w:t>5、项目供货及安装过程中产生的水费及电费，需</w:t>
            </w:r>
            <w:proofErr w:type="gramStart"/>
            <w:r w:rsidRPr="00F16207">
              <w:rPr>
                <w:rFonts w:ascii="宋体" w:hAnsi="宋体" w:cs="仿宋" w:hint="eastAsia"/>
              </w:rPr>
              <w:t>由成交人</w:t>
            </w:r>
            <w:proofErr w:type="gramEnd"/>
            <w:r w:rsidRPr="00F16207">
              <w:rPr>
                <w:rFonts w:ascii="宋体" w:hAnsi="宋体" w:cs="仿宋" w:hint="eastAsia"/>
              </w:rPr>
              <w:t>结清费用后，采购人再支付货款。</w:t>
            </w:r>
          </w:p>
        </w:tc>
      </w:tr>
      <w:tr w:rsidR="00F16207" w:rsidRPr="00F16207" w14:paraId="02845A7B"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2A40E4D" w14:textId="19D19FBA" w:rsidR="003E55E0" w:rsidRPr="00F16207" w:rsidRDefault="003001F2">
            <w:pPr>
              <w:spacing w:line="380" w:lineRule="exact"/>
              <w:jc w:val="center"/>
              <w:rPr>
                <w:rFonts w:ascii="宋体" w:hAnsi="宋体"/>
                <w:b/>
                <w:bCs/>
              </w:rPr>
            </w:pPr>
            <w:r w:rsidRPr="00F16207">
              <w:rPr>
                <w:rFonts w:ascii="宋体" w:hAnsi="宋体" w:hint="eastAsia"/>
                <w:b/>
                <w:bCs/>
              </w:rPr>
              <w:t>交货时间</w:t>
            </w:r>
            <w:r w:rsidR="00B76A6B">
              <w:rPr>
                <w:rFonts w:ascii="宋体" w:hAnsi="宋体" w:hint="eastAsia"/>
                <w:b/>
                <w:bCs/>
              </w:rPr>
              <w:t>、交货</w:t>
            </w:r>
            <w:r w:rsidRPr="00F16207">
              <w:rPr>
                <w:rFonts w:ascii="宋体" w:hAnsi="宋体" w:hint="eastAsia"/>
                <w:b/>
                <w:bCs/>
              </w:rPr>
              <w:t>地点</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6AC5550A" w14:textId="13791D57" w:rsidR="003E55E0" w:rsidRPr="00F16207" w:rsidRDefault="003001F2" w:rsidP="004D53A2">
            <w:pPr>
              <w:rPr>
                <w:rFonts w:ascii="宋体" w:hAnsi="宋体" w:cs="仿宋"/>
              </w:rPr>
            </w:pPr>
            <w:r w:rsidRPr="00F16207">
              <w:rPr>
                <w:rFonts w:ascii="宋体" w:hAnsi="宋体" w:cs="仿宋" w:hint="eastAsia"/>
              </w:rPr>
              <w:t>1</w:t>
            </w:r>
            <w:r w:rsidR="00313C9B">
              <w:rPr>
                <w:rFonts w:ascii="宋体" w:hAnsi="宋体" w:cs="仿宋" w:hint="eastAsia"/>
              </w:rPr>
              <w:t>、</w:t>
            </w:r>
            <w:r w:rsidRPr="00F16207">
              <w:rPr>
                <w:rFonts w:ascii="宋体" w:hAnsi="宋体" w:cs="仿宋" w:hint="eastAsia"/>
              </w:rPr>
              <w:t>交货时间：自签订合同之日起</w:t>
            </w:r>
            <w:r w:rsidRPr="00F16207">
              <w:rPr>
                <w:rFonts w:ascii="宋体" w:hAnsi="宋体" w:cs="仿宋" w:hint="eastAsia"/>
                <w:b/>
                <w:u w:val="single"/>
              </w:rPr>
              <w:t xml:space="preserve"> </w:t>
            </w:r>
            <w:r w:rsidR="00F57CE7">
              <w:rPr>
                <w:rFonts w:ascii="宋体" w:hAnsi="宋体" w:cs="仿宋" w:hint="eastAsia"/>
                <w:b/>
                <w:u w:val="single"/>
              </w:rPr>
              <w:t>30</w:t>
            </w:r>
            <w:r w:rsidRPr="00F16207">
              <w:rPr>
                <w:rFonts w:ascii="宋体" w:hAnsi="宋体" w:cs="仿宋" w:hint="eastAsia"/>
                <w:b/>
                <w:u w:val="single"/>
              </w:rPr>
              <w:t xml:space="preserve"> </w:t>
            </w:r>
            <w:r w:rsidRPr="00F16207">
              <w:rPr>
                <w:rFonts w:ascii="宋体" w:hAnsi="宋体" w:cs="仿宋" w:hint="eastAsia"/>
                <w:b/>
              </w:rPr>
              <w:t>日历日</w:t>
            </w:r>
            <w:r w:rsidRPr="00F16207">
              <w:rPr>
                <w:rFonts w:ascii="宋体" w:hAnsi="宋体" w:cs="仿宋" w:hint="eastAsia"/>
              </w:rPr>
              <w:t>内全部交货安装完成并验收合格。</w:t>
            </w:r>
          </w:p>
          <w:p w14:paraId="2F5C49B4" w14:textId="7AF13E39" w:rsidR="003E55E0" w:rsidRPr="00F16207" w:rsidRDefault="003001F2" w:rsidP="0078623C">
            <w:pPr>
              <w:spacing w:line="300" w:lineRule="exact"/>
              <w:rPr>
                <w:rFonts w:ascii="宋体" w:hAnsi="宋体"/>
              </w:rPr>
            </w:pPr>
            <w:r w:rsidRPr="00F16207">
              <w:rPr>
                <w:rFonts w:ascii="宋体" w:hAnsi="宋体" w:cs="仿宋" w:hint="eastAsia"/>
              </w:rPr>
              <w:t>2</w:t>
            </w:r>
            <w:r w:rsidR="00313C9B">
              <w:rPr>
                <w:rFonts w:ascii="宋体" w:hAnsi="宋体" w:cs="仿宋" w:hint="eastAsia"/>
              </w:rPr>
              <w:t>、</w:t>
            </w:r>
            <w:r w:rsidRPr="00F16207">
              <w:rPr>
                <w:rFonts w:ascii="宋体" w:hAnsi="宋体" w:cs="仿宋" w:hint="eastAsia"/>
              </w:rPr>
              <w:t>交货地点：广西农业职业技术</w:t>
            </w:r>
            <w:r w:rsidR="0078623C">
              <w:rPr>
                <w:rFonts w:ascii="宋体" w:hAnsi="宋体" w:cs="仿宋" w:hint="eastAsia"/>
              </w:rPr>
              <w:t>大学</w:t>
            </w:r>
            <w:r w:rsidRPr="00F16207">
              <w:rPr>
                <w:rFonts w:ascii="宋体" w:hAnsi="宋体" w:cs="仿宋" w:hint="eastAsia"/>
              </w:rPr>
              <w:t>。</w:t>
            </w:r>
            <w:bookmarkStart w:id="5" w:name="_GoBack"/>
            <w:bookmarkEnd w:id="5"/>
          </w:p>
        </w:tc>
      </w:tr>
      <w:tr w:rsidR="00F16207" w:rsidRPr="00F16207" w14:paraId="650BC94E"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2A8FDD3A" w14:textId="77777777" w:rsidR="003E55E0" w:rsidRPr="00F16207" w:rsidRDefault="003001F2">
            <w:pPr>
              <w:spacing w:line="380" w:lineRule="exact"/>
              <w:jc w:val="center"/>
              <w:rPr>
                <w:rFonts w:ascii="宋体" w:hAnsi="宋体"/>
                <w:b/>
                <w:bCs/>
              </w:rPr>
            </w:pPr>
            <w:r w:rsidRPr="00F16207">
              <w:rPr>
                <w:rFonts w:ascii="宋体" w:hAnsi="宋体" w:hint="eastAsia"/>
                <w:b/>
                <w:bCs/>
              </w:rPr>
              <w:t>付款条件</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49073ECB" w14:textId="30159912" w:rsidR="00B76A6B" w:rsidRDefault="00B76A6B" w:rsidP="004D53A2">
            <w:pPr>
              <w:rPr>
                <w:rFonts w:ascii="宋体" w:hAnsi="宋体"/>
                <w:b/>
                <w:bCs/>
                <w:u w:val="single"/>
              </w:rPr>
            </w:pPr>
            <w:r>
              <w:rPr>
                <w:rFonts w:ascii="宋体" w:hAnsi="宋体" w:cs="宋体" w:hint="eastAsia"/>
                <w:bCs/>
              </w:rPr>
              <w:t>1</w:t>
            </w:r>
            <w:r w:rsidR="00313C9B">
              <w:rPr>
                <w:rFonts w:ascii="宋体" w:hAnsi="宋体" w:cs="宋体" w:hint="eastAsia"/>
                <w:bCs/>
              </w:rPr>
              <w:t>、</w:t>
            </w:r>
            <w:r>
              <w:rPr>
                <w:rFonts w:ascii="宋体" w:hAnsi="宋体" w:cs="宋体" w:hint="eastAsia"/>
                <w:bCs/>
              </w:rPr>
              <w:t>乙方</w:t>
            </w:r>
            <w:r>
              <w:rPr>
                <w:rFonts w:ascii="宋体" w:hAnsi="宋体" w:cs="宋体"/>
                <w:bCs/>
              </w:rPr>
              <w:t>在要求的交货期内</w:t>
            </w:r>
            <w:r>
              <w:rPr>
                <w:rFonts w:ascii="宋体" w:hAnsi="宋体" w:cs="宋体" w:hint="eastAsia"/>
                <w:bCs/>
              </w:rPr>
              <w:t>可分批供货，也可一次性供货，但每次供货验收完成后乙方需先开具相应金额发票给甲方，甲方</w:t>
            </w:r>
            <w:r>
              <w:rPr>
                <w:rFonts w:ascii="宋体" w:hAnsi="宋体" w:cs="宋体"/>
                <w:bCs/>
              </w:rPr>
              <w:t>在收到发票后30个日历日内按发票面额付款。</w:t>
            </w:r>
            <w:r>
              <w:rPr>
                <w:rFonts w:ascii="宋体" w:hAnsi="宋体" w:cs="宋体" w:hint="eastAsia"/>
                <w:bCs/>
              </w:rPr>
              <w:t>如乙方未按国家要求开具发票，或未按合同履约的，视为违约，采购人有权扣除履约保证金或解除合同，并追究中标人法律责任。</w:t>
            </w:r>
          </w:p>
          <w:p w14:paraId="274389D7" w14:textId="2D9F8CA9" w:rsidR="003E55E0" w:rsidRPr="00F16207" w:rsidRDefault="00B76A6B" w:rsidP="00313C9B">
            <w:pPr>
              <w:spacing w:line="300" w:lineRule="exact"/>
              <w:rPr>
                <w:rFonts w:ascii="宋体" w:hAnsi="宋体"/>
                <w:b/>
                <w:bCs/>
                <w:u w:val="single"/>
              </w:rPr>
            </w:pPr>
            <w:r>
              <w:rPr>
                <w:rFonts w:ascii="宋体" w:hAnsi="宋体" w:cs="宋体"/>
                <w:bCs/>
              </w:rPr>
              <w:t>2</w:t>
            </w:r>
            <w:r w:rsidR="00313C9B">
              <w:rPr>
                <w:rFonts w:ascii="宋体" w:hAnsi="宋体" w:cs="宋体" w:hint="eastAsia"/>
                <w:bCs/>
              </w:rPr>
              <w:t>、</w:t>
            </w:r>
            <w:r>
              <w:rPr>
                <w:rFonts w:ascii="宋体" w:hAnsi="宋体" w:cs="宋体"/>
                <w:bCs/>
              </w:rPr>
              <w:t>若货物中包含软件产品，则需</w:t>
            </w:r>
            <w:r>
              <w:rPr>
                <w:rFonts w:ascii="宋体" w:hAnsi="宋体" w:cs="宋体" w:hint="eastAsia"/>
                <w:bCs/>
              </w:rPr>
              <w:t>甲方在软件安装调试完成后先行试用，试用合格方可进行验收。</w:t>
            </w:r>
          </w:p>
        </w:tc>
      </w:tr>
      <w:tr w:rsidR="00B76A6B" w:rsidRPr="00F16207" w14:paraId="37516121"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56299C48" w14:textId="4E6828C2" w:rsidR="00B76A6B" w:rsidRPr="00F16207" w:rsidRDefault="00B76A6B">
            <w:pPr>
              <w:spacing w:line="380" w:lineRule="exact"/>
              <w:jc w:val="center"/>
              <w:rPr>
                <w:rFonts w:ascii="宋体" w:hAnsi="宋体"/>
                <w:b/>
                <w:bCs/>
              </w:rPr>
            </w:pPr>
            <w:r>
              <w:rPr>
                <w:rFonts w:ascii="宋体" w:hAnsi="宋体" w:hint="eastAsia"/>
                <w:b/>
                <w:bCs/>
              </w:rPr>
              <w:t>履约保证金</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55D4CA0" w14:textId="2876DAD3" w:rsidR="00B76A6B" w:rsidRPr="00F16207" w:rsidRDefault="00B76A6B" w:rsidP="004D53A2">
            <w:pPr>
              <w:rPr>
                <w:rFonts w:ascii="宋体" w:hAnsi="宋体" w:cs="仿宋"/>
                <w:bCs/>
              </w:rPr>
            </w:pPr>
            <w:r>
              <w:rPr>
                <w:rFonts w:ascii="宋体" w:hAnsi="宋体" w:cs="宋体" w:hint="eastAsia"/>
                <w:bCs/>
              </w:rPr>
              <w:t>成交人在合同签订前，转入合同金额3</w:t>
            </w:r>
            <w:r>
              <w:rPr>
                <w:rFonts w:ascii="宋体" w:hAnsi="宋体" w:cs="宋体"/>
                <w:bCs/>
              </w:rPr>
              <w:t>%</w:t>
            </w:r>
            <w:r>
              <w:rPr>
                <w:rFonts w:ascii="宋体" w:hAnsi="宋体" w:cs="宋体" w:hint="eastAsia"/>
                <w:bCs/>
              </w:rPr>
              <w:t>的履约</w:t>
            </w:r>
            <w:r>
              <w:rPr>
                <w:rFonts w:ascii="宋体" w:hAnsi="宋体" w:cs="宋体"/>
                <w:bCs/>
              </w:rPr>
              <w:t>保证金</w:t>
            </w:r>
            <w:r>
              <w:rPr>
                <w:rFonts w:ascii="宋体" w:hAnsi="宋体" w:cs="宋体" w:hint="eastAsia"/>
                <w:bCs/>
              </w:rPr>
              <w:t>至采购人指定账户。质保期内无质量问题的，质保期满后，由乙方提供《履约保证金退付申请》（格式自拟），甲方无息退还履约保证金。</w:t>
            </w:r>
          </w:p>
        </w:tc>
      </w:tr>
      <w:tr w:rsidR="00B76A6B" w:rsidRPr="00F16207" w14:paraId="20C0AB48" w14:textId="77777777" w:rsidTr="00641746">
        <w:trPr>
          <w:trHeight w:val="567"/>
        </w:trPr>
        <w:tc>
          <w:tcPr>
            <w:tcW w:w="729" w:type="pct"/>
            <w:gridSpan w:val="3"/>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14:paraId="01B32EAC" w14:textId="6FA81F10" w:rsidR="00B76A6B" w:rsidRDefault="00B76A6B" w:rsidP="00B76A6B">
            <w:pPr>
              <w:spacing w:line="380" w:lineRule="exact"/>
              <w:jc w:val="center"/>
              <w:rPr>
                <w:rFonts w:ascii="宋体" w:hAnsi="宋体"/>
                <w:b/>
                <w:bCs/>
              </w:rPr>
            </w:pPr>
            <w:bookmarkStart w:id="6" w:name="_Hlk80096823"/>
            <w:r w:rsidRPr="004A5C95">
              <w:rPr>
                <w:rFonts w:ascii="宋体" w:hAnsi="宋体" w:hint="eastAsia"/>
                <w:b/>
                <w:bCs/>
                <w:sz w:val="24"/>
              </w:rPr>
              <w:t>其他要求</w:t>
            </w:r>
          </w:p>
        </w:tc>
        <w:tc>
          <w:tcPr>
            <w:tcW w:w="4271" w:type="pct"/>
            <w:gridSpan w:val="9"/>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14:paraId="1BE8D052" w14:textId="77777777" w:rsidR="00313C9B" w:rsidRDefault="00313C9B" w:rsidP="00313C9B">
            <w:pPr>
              <w:rPr>
                <w:b/>
                <w:bCs/>
              </w:rPr>
            </w:pPr>
            <w:r w:rsidRPr="00471ED0">
              <w:rPr>
                <w:rFonts w:hint="eastAsia"/>
                <w:b/>
                <w:bCs/>
              </w:rPr>
              <w:t>1</w:t>
            </w:r>
            <w:r w:rsidRPr="00471ED0">
              <w:rPr>
                <w:rFonts w:hint="eastAsia"/>
                <w:b/>
                <w:bCs/>
              </w:rPr>
              <w:t>、竞标人参与线上竞价时须上传</w:t>
            </w:r>
            <w:r>
              <w:rPr>
                <w:rFonts w:hint="eastAsia"/>
                <w:b/>
                <w:bCs/>
              </w:rPr>
              <w:t>：①</w:t>
            </w:r>
            <w:r w:rsidRPr="00471ED0">
              <w:rPr>
                <w:rFonts w:hint="eastAsia"/>
                <w:b/>
                <w:bCs/>
              </w:rPr>
              <w:t>竞标声明函（格式见附件）</w:t>
            </w:r>
            <w:r>
              <w:rPr>
                <w:rFonts w:hint="eastAsia"/>
                <w:b/>
                <w:bCs/>
              </w:rPr>
              <w:t>；②</w:t>
            </w:r>
            <w:r w:rsidRPr="00471ED0">
              <w:rPr>
                <w:rFonts w:hint="eastAsia"/>
                <w:b/>
                <w:bCs/>
              </w:rPr>
              <w:t>产品报价清单</w:t>
            </w:r>
            <w:r>
              <w:rPr>
                <w:rFonts w:hint="eastAsia"/>
                <w:b/>
                <w:bCs/>
              </w:rPr>
              <w:t>（内容须明确响应</w:t>
            </w:r>
            <w:r w:rsidRPr="00471ED0">
              <w:rPr>
                <w:rFonts w:hint="eastAsia"/>
                <w:b/>
                <w:bCs/>
              </w:rPr>
              <w:t>产品的</w:t>
            </w:r>
            <w:r>
              <w:rPr>
                <w:rFonts w:hint="eastAsia"/>
                <w:b/>
                <w:bCs/>
              </w:rPr>
              <w:t>具体</w:t>
            </w:r>
            <w:r w:rsidRPr="00471ED0">
              <w:rPr>
                <w:rFonts w:hint="eastAsia"/>
                <w:b/>
                <w:bCs/>
              </w:rPr>
              <w:t>品牌、型号</w:t>
            </w:r>
            <w:r>
              <w:rPr>
                <w:rFonts w:hint="eastAsia"/>
                <w:b/>
                <w:bCs/>
              </w:rPr>
              <w:t>）</w:t>
            </w:r>
            <w:r w:rsidRPr="00471ED0">
              <w:rPr>
                <w:rFonts w:hint="eastAsia"/>
                <w:b/>
                <w:bCs/>
              </w:rPr>
              <w:t>。</w:t>
            </w:r>
            <w:r>
              <w:rPr>
                <w:rFonts w:hint="eastAsia"/>
                <w:b/>
                <w:bCs/>
              </w:rPr>
              <w:t>上</w:t>
            </w:r>
            <w:proofErr w:type="gramStart"/>
            <w:r>
              <w:rPr>
                <w:rFonts w:hint="eastAsia"/>
                <w:b/>
                <w:bCs/>
              </w:rPr>
              <w:t>传材料</w:t>
            </w:r>
            <w:proofErr w:type="gramEnd"/>
            <w:r>
              <w:rPr>
                <w:rFonts w:hint="eastAsia"/>
                <w:b/>
                <w:bCs/>
              </w:rPr>
              <w:t>不完整的将被评定为无效响应。</w:t>
            </w:r>
          </w:p>
          <w:p w14:paraId="52123D26" w14:textId="4D8CAD2F" w:rsidR="004D53A2" w:rsidRPr="004D53A2" w:rsidRDefault="00313C9B" w:rsidP="00313C9B">
            <w:pPr>
              <w:pStyle w:val="4"/>
              <w:ind w:leftChars="0" w:left="0"/>
            </w:pPr>
            <w:r>
              <w:rPr>
                <w:rFonts w:hint="eastAsia"/>
                <w:b/>
                <w:bCs/>
              </w:rPr>
              <w:t>2</w:t>
            </w:r>
            <w:r>
              <w:rPr>
                <w:rFonts w:hint="eastAsia"/>
                <w:b/>
                <w:bCs/>
              </w:rPr>
              <w:t>、</w:t>
            </w:r>
            <w:r w:rsidRPr="00471ED0">
              <w:rPr>
                <w:b/>
                <w:bCs/>
              </w:rPr>
              <w:t>竞标人应仔细阅读项目采购需求，若中标后因各种原因放弃成交、或拒绝签订合同的，采购人将按照上级财政主管部门要求，进行申诉备案，由上级财政主管部门对其进行处罚。</w:t>
            </w:r>
          </w:p>
        </w:tc>
      </w:tr>
      <w:bookmarkEnd w:id="2"/>
      <w:bookmarkEnd w:id="6"/>
    </w:tbl>
    <w:p w14:paraId="388A796D" w14:textId="77777777" w:rsidR="003E55E0" w:rsidRPr="00F16207" w:rsidRDefault="003E55E0">
      <w:pPr>
        <w:rPr>
          <w:rFonts w:ascii="宋体" w:hAnsi="宋体"/>
        </w:rPr>
      </w:pPr>
    </w:p>
    <w:sectPr w:rsidR="003E55E0" w:rsidRPr="00F16207">
      <w:footerReference w:type="even" r:id="rId9"/>
      <w:footerReference w:type="default" r:id="rId10"/>
      <w:pgSz w:w="11906" w:h="16838"/>
      <w:pgMar w:top="1440" w:right="1287"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A3D19" w14:textId="77777777" w:rsidR="00086B5E" w:rsidRDefault="00086B5E">
      <w:r>
        <w:separator/>
      </w:r>
    </w:p>
  </w:endnote>
  <w:endnote w:type="continuationSeparator" w:id="0">
    <w:p w14:paraId="58516C7A" w14:textId="77777777" w:rsidR="00086B5E" w:rsidRDefault="000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汉仪书宋二KW"/>
    <w:charset w:val="86"/>
    <w:family w:val="script"/>
    <w:pitch w:val="fixed"/>
    <w:sig w:usb0="00000001" w:usb1="080E0000" w:usb2="00000010" w:usb3="00000000" w:csb0="00040000" w:csb1="00000000"/>
  </w:font>
  <w:font w:name="OpenSymbol">
    <w:altName w:val="Arial Unicode MS"/>
    <w:charset w:val="86"/>
    <w:family w:val="roman"/>
    <w:pitch w:val="default"/>
    <w:sig w:usb0="00000000" w:usb1="00000000" w:usb2="00000000" w:usb3="00000000" w:csb0="00040001" w:csb1="00000000"/>
  </w:font>
  <w:font w:name="Liberation Sans">
    <w:altName w:val="苹方-简"/>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方正宋黑_GBK">
    <w:altName w:val="微软雅黑"/>
    <w:charset w:val="86"/>
    <w:family w:val="script"/>
    <w:pitch w:val="default"/>
    <w:sig w:usb0="00000000" w:usb1="00000000" w:usb2="00000010" w:usb3="00000000" w:csb0="00040000" w:csb1="00000000"/>
  </w:font>
  <w:font w:name="方正黑体_GBK">
    <w:altName w:val="苹方-简"/>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994460"/>
    </w:sdtPr>
    <w:sdtEndPr/>
    <w:sdtContent>
      <w:p w14:paraId="4529C732" w14:textId="2976144F" w:rsidR="003E55E0" w:rsidRDefault="003001F2">
        <w:pPr>
          <w:pStyle w:val="ac"/>
        </w:pPr>
        <w:r>
          <w:rPr>
            <w:rFonts w:ascii="仿宋" w:eastAsia="仿宋" w:hAnsi="仿宋" w:hint="eastAsia"/>
            <w:sz w:val="28"/>
            <w:szCs w:val="28"/>
          </w:rPr>
          <w:t>—</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20</w:t>
        </w:r>
        <w:r>
          <w:rPr>
            <w:rFonts w:ascii="仿宋" w:eastAsia="仿宋" w:hAnsi="仿宋"/>
            <w:sz w:val="28"/>
            <w:szCs w:val="28"/>
          </w:rPr>
          <w:fldChar w:fldCharType="end"/>
        </w:r>
        <w:r>
          <w:rPr>
            <w:rFonts w:ascii="仿宋" w:eastAsia="仿宋" w:hAnsi="仿宋" w:hint="eastAsia"/>
            <w:sz w:val="28"/>
            <w:szCs w:val="28"/>
          </w:rPr>
          <w:t>—</w:t>
        </w:r>
      </w:p>
    </w:sdtContent>
  </w:sdt>
  <w:p w14:paraId="6ECBA6AC" w14:textId="77777777" w:rsidR="003E55E0" w:rsidRDefault="003E55E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83357"/>
    </w:sdtPr>
    <w:sdtEndPr/>
    <w:sdtContent>
      <w:p w14:paraId="69488A60" w14:textId="2483CD65" w:rsidR="003E55E0" w:rsidRDefault="003001F2">
        <w:pPr>
          <w:pStyle w:val="ac"/>
          <w:jc w:val="right"/>
        </w:pPr>
        <w:r>
          <w:rPr>
            <w:rFonts w:ascii="仿宋" w:eastAsia="仿宋" w:hAnsi="仿宋" w:hint="eastAsia"/>
            <w:sz w:val="28"/>
            <w:szCs w:val="28"/>
          </w:rPr>
          <w:t>—</w:t>
        </w: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78623C" w:rsidRPr="0078623C">
          <w:rPr>
            <w:rFonts w:ascii="仿宋" w:eastAsia="仿宋" w:hAnsi="仿宋"/>
            <w:noProof/>
            <w:sz w:val="28"/>
            <w:szCs w:val="28"/>
            <w:lang w:val="zh-CN"/>
          </w:rPr>
          <w:t>10</w:t>
        </w:r>
        <w:r>
          <w:rPr>
            <w:rFonts w:ascii="仿宋" w:eastAsia="仿宋" w:hAnsi="仿宋"/>
            <w:sz w:val="28"/>
            <w:szCs w:val="28"/>
          </w:rPr>
          <w:fldChar w:fldCharType="end"/>
        </w:r>
        <w:r>
          <w:rPr>
            <w:rFonts w:ascii="仿宋" w:eastAsia="仿宋" w:hAnsi="仿宋" w:hint="eastAsia"/>
            <w:sz w:val="28"/>
            <w:szCs w:val="28"/>
          </w:rPr>
          <w:t>—</w:t>
        </w:r>
      </w:p>
    </w:sdtContent>
  </w:sdt>
  <w:p w14:paraId="1EF16C6E" w14:textId="77777777" w:rsidR="003E55E0" w:rsidRDefault="003E55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2FF08" w14:textId="77777777" w:rsidR="00086B5E" w:rsidRDefault="00086B5E">
      <w:r>
        <w:separator/>
      </w:r>
    </w:p>
  </w:footnote>
  <w:footnote w:type="continuationSeparator" w:id="0">
    <w:p w14:paraId="50B472FD" w14:textId="77777777" w:rsidR="00086B5E" w:rsidRDefault="00086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02512"/>
    <w:multiLevelType w:val="singleLevel"/>
    <w:tmpl w:val="A2902512"/>
    <w:lvl w:ilvl="0">
      <w:start w:val="1"/>
      <w:numFmt w:val="decimal"/>
      <w:suff w:val="nothing"/>
      <w:lvlText w:val="%1、"/>
      <w:lvlJc w:val="left"/>
    </w:lvl>
  </w:abstractNum>
  <w:abstractNum w:abstractNumId="1">
    <w:nsid w:val="C68BAA0E"/>
    <w:multiLevelType w:val="singleLevel"/>
    <w:tmpl w:val="C68BAA0E"/>
    <w:lvl w:ilvl="0">
      <w:start w:val="1"/>
      <w:numFmt w:val="decimal"/>
      <w:suff w:val="nothing"/>
      <w:lvlText w:val="%1、"/>
      <w:lvlJc w:val="left"/>
    </w:lvl>
  </w:abstractNum>
  <w:abstractNum w:abstractNumId="2">
    <w:nsid w:val="FF5D58D9"/>
    <w:multiLevelType w:val="singleLevel"/>
    <w:tmpl w:val="FF5D58D9"/>
    <w:lvl w:ilvl="0">
      <w:start w:val="9"/>
      <w:numFmt w:val="decimal"/>
      <w:suff w:val="nothing"/>
      <w:lvlText w:val="%1、"/>
      <w:lvlJc w:val="left"/>
    </w:lvl>
  </w:abstractNum>
  <w:abstractNum w:abstractNumId="3">
    <w:nsid w:val="40E4D6E7"/>
    <w:multiLevelType w:val="singleLevel"/>
    <w:tmpl w:val="40E4D6E7"/>
    <w:lvl w:ilvl="0">
      <w:start w:val="1"/>
      <w:numFmt w:val="chineseCounting"/>
      <w:suff w:val="nothing"/>
      <w:lvlText w:val="%1、"/>
      <w:lvlJc w:val="left"/>
      <w:rPr>
        <w:rFonts w:hint="eastAsia"/>
      </w:rPr>
    </w:lvl>
  </w:abstractNum>
  <w:abstractNum w:abstractNumId="4">
    <w:nsid w:val="58A32718"/>
    <w:multiLevelType w:val="singleLevel"/>
    <w:tmpl w:val="58A32718"/>
    <w:lvl w:ilvl="0">
      <w:start w:val="1"/>
      <w:numFmt w:val="decimal"/>
      <w:suff w:val="nothing"/>
      <w:lvlText w:val="%1、"/>
      <w:lvlJc w:val="left"/>
    </w:lvl>
  </w:abstractNum>
  <w:abstractNum w:abstractNumId="5">
    <w:nsid w:val="692745D7"/>
    <w:multiLevelType w:val="multilevel"/>
    <w:tmpl w:val="692745D7"/>
    <w:lvl w:ilvl="0">
      <w:start w:val="1"/>
      <w:numFmt w:val="decimal"/>
      <w:lvlText w:val="%1."/>
      <w:lvlJc w:val="left"/>
      <w:pPr>
        <w:tabs>
          <w:tab w:val="left" w:pos="-728"/>
        </w:tabs>
        <w:ind w:left="-728" w:firstLine="870"/>
      </w:pPr>
      <w:rPr>
        <w:rFonts w:ascii="宋体" w:eastAsia="宋体" w:hAnsi="宋体" w:cs="Times New Roman" w:hint="eastAsia"/>
      </w:rPr>
    </w:lvl>
    <w:lvl w:ilvl="1">
      <w:start w:val="1"/>
      <w:numFmt w:val="lowerLetter"/>
      <w:lvlText w:val="%2)"/>
      <w:lvlJc w:val="left"/>
      <w:pPr>
        <w:tabs>
          <w:tab w:val="left" w:pos="415"/>
        </w:tabs>
        <w:ind w:left="415" w:hanging="420"/>
      </w:pPr>
      <w:rPr>
        <w:rFonts w:ascii="Times New Roman" w:hAnsi="Times New Roman" w:cs="Times New Roman" w:hint="default"/>
      </w:rPr>
    </w:lvl>
    <w:lvl w:ilvl="2">
      <w:start w:val="1"/>
      <w:numFmt w:val="lowerRoman"/>
      <w:lvlText w:val="%3."/>
      <w:lvlJc w:val="right"/>
      <w:pPr>
        <w:tabs>
          <w:tab w:val="left" w:pos="835"/>
        </w:tabs>
        <w:ind w:left="835" w:hanging="420"/>
      </w:pPr>
      <w:rPr>
        <w:rFonts w:ascii="Times New Roman" w:hAnsi="Times New Roman" w:cs="Times New Roman" w:hint="default"/>
      </w:rPr>
    </w:lvl>
    <w:lvl w:ilvl="3">
      <w:start w:val="1"/>
      <w:numFmt w:val="decimal"/>
      <w:lvlText w:val="%4."/>
      <w:lvlJc w:val="left"/>
      <w:pPr>
        <w:tabs>
          <w:tab w:val="left" w:pos="1255"/>
        </w:tabs>
        <w:ind w:left="1255" w:hanging="420"/>
      </w:pPr>
      <w:rPr>
        <w:rFonts w:ascii="Times New Roman" w:hAnsi="Times New Roman" w:cs="Times New Roman" w:hint="default"/>
      </w:rPr>
    </w:lvl>
    <w:lvl w:ilvl="4">
      <w:start w:val="1"/>
      <w:numFmt w:val="lowerLetter"/>
      <w:lvlText w:val="%5)"/>
      <w:lvlJc w:val="left"/>
      <w:pPr>
        <w:tabs>
          <w:tab w:val="left" w:pos="1675"/>
        </w:tabs>
        <w:ind w:left="1675" w:hanging="420"/>
      </w:pPr>
      <w:rPr>
        <w:rFonts w:ascii="Times New Roman" w:hAnsi="Times New Roman" w:cs="Times New Roman" w:hint="default"/>
      </w:rPr>
    </w:lvl>
    <w:lvl w:ilvl="5">
      <w:start w:val="1"/>
      <w:numFmt w:val="lowerRoman"/>
      <w:lvlText w:val="%6."/>
      <w:lvlJc w:val="right"/>
      <w:pPr>
        <w:tabs>
          <w:tab w:val="left" w:pos="2095"/>
        </w:tabs>
        <w:ind w:left="2095" w:hanging="420"/>
      </w:pPr>
      <w:rPr>
        <w:rFonts w:ascii="Times New Roman" w:hAnsi="Times New Roman" w:cs="Times New Roman" w:hint="default"/>
      </w:rPr>
    </w:lvl>
    <w:lvl w:ilvl="6">
      <w:start w:val="1"/>
      <w:numFmt w:val="decimal"/>
      <w:lvlText w:val="%7."/>
      <w:lvlJc w:val="left"/>
      <w:pPr>
        <w:tabs>
          <w:tab w:val="left" w:pos="2515"/>
        </w:tabs>
        <w:ind w:left="2515" w:hanging="420"/>
      </w:pPr>
      <w:rPr>
        <w:rFonts w:ascii="Times New Roman" w:hAnsi="Times New Roman" w:cs="Times New Roman" w:hint="default"/>
      </w:rPr>
    </w:lvl>
    <w:lvl w:ilvl="7">
      <w:start w:val="1"/>
      <w:numFmt w:val="lowerLetter"/>
      <w:lvlText w:val="%8)"/>
      <w:lvlJc w:val="left"/>
      <w:pPr>
        <w:tabs>
          <w:tab w:val="left" w:pos="2935"/>
        </w:tabs>
        <w:ind w:left="2935" w:hanging="420"/>
      </w:pPr>
      <w:rPr>
        <w:rFonts w:ascii="Times New Roman" w:hAnsi="Times New Roman" w:cs="Times New Roman" w:hint="default"/>
      </w:rPr>
    </w:lvl>
    <w:lvl w:ilvl="8">
      <w:start w:val="1"/>
      <w:numFmt w:val="lowerRoman"/>
      <w:lvlText w:val="%9."/>
      <w:lvlJc w:val="right"/>
      <w:pPr>
        <w:tabs>
          <w:tab w:val="left" w:pos="3355"/>
        </w:tabs>
        <w:ind w:left="3355" w:hanging="420"/>
      </w:pPr>
      <w:rPr>
        <w:rFonts w:ascii="Times New Roman" w:hAnsi="Times New Roman" w:cs="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0"/>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2757B03-BCEB-45DC-982A-E828F292CDD6}" w:val="cqL4AP8yInWTBVlzb31jMsvhgrUK2puYHFXDiG+a0OJ5fmo7CSE=QN/txw6Z9kRde"/>
    <w:docVar w:name="{35CCB6AC-B51D-4110-AD29-C9C3690703CF}" w:val="EwDYdqayS2gz9=BQesmfZFx7HM8nlTGVR13P4bXI/oWCpc0JOAjuvtLKkN56+iUrh"/>
    <w:docVar w:name="{C6D02EB3-CFA1-42FB-9C1F-49CA7375456B}" w:val="gD/cHmAOTIbK1hE5ioPYuGaqwNxRkzCJpU7fS9QvM0sFL2VXj+6ZBydWln=3t4er8"/>
    <w:docVar w:name="DocumentID" w:val="{87964820-82B0-4BE0-B123-95CE9CE65141}_1"/>
  </w:docVars>
  <w:rsids>
    <w:rsidRoot w:val="001674B3"/>
    <w:rsid w:val="E35E9510"/>
    <w:rsid w:val="E7FC530A"/>
    <w:rsid w:val="000017E0"/>
    <w:rsid w:val="00010A6F"/>
    <w:rsid w:val="00014F21"/>
    <w:rsid w:val="00023942"/>
    <w:rsid w:val="00032C3D"/>
    <w:rsid w:val="00040A8F"/>
    <w:rsid w:val="0006301D"/>
    <w:rsid w:val="00063274"/>
    <w:rsid w:val="00064C4B"/>
    <w:rsid w:val="00066F24"/>
    <w:rsid w:val="00073632"/>
    <w:rsid w:val="00076E70"/>
    <w:rsid w:val="00086B5E"/>
    <w:rsid w:val="00086CDF"/>
    <w:rsid w:val="00086D5E"/>
    <w:rsid w:val="00087BBD"/>
    <w:rsid w:val="000A2650"/>
    <w:rsid w:val="000A5735"/>
    <w:rsid w:val="000A7FBC"/>
    <w:rsid w:val="000B4E77"/>
    <w:rsid w:val="000D2A33"/>
    <w:rsid w:val="000E6984"/>
    <w:rsid w:val="000F72EC"/>
    <w:rsid w:val="001134E7"/>
    <w:rsid w:val="0011419E"/>
    <w:rsid w:val="001314F4"/>
    <w:rsid w:val="0015705F"/>
    <w:rsid w:val="001674B3"/>
    <w:rsid w:val="00167DFC"/>
    <w:rsid w:val="00176F01"/>
    <w:rsid w:val="00176FE5"/>
    <w:rsid w:val="001A0227"/>
    <w:rsid w:val="001A4F43"/>
    <w:rsid w:val="001D5043"/>
    <w:rsid w:val="001E0946"/>
    <w:rsid w:val="001E3F97"/>
    <w:rsid w:val="001E4622"/>
    <w:rsid w:val="001E7515"/>
    <w:rsid w:val="001E7F1C"/>
    <w:rsid w:val="001F78C8"/>
    <w:rsid w:val="0020050E"/>
    <w:rsid w:val="00212F96"/>
    <w:rsid w:val="002152FF"/>
    <w:rsid w:val="00215E9D"/>
    <w:rsid w:val="00223AFB"/>
    <w:rsid w:val="00227ABF"/>
    <w:rsid w:val="00237C62"/>
    <w:rsid w:val="00243372"/>
    <w:rsid w:val="002469D6"/>
    <w:rsid w:val="00252A21"/>
    <w:rsid w:val="002541B4"/>
    <w:rsid w:val="002546B6"/>
    <w:rsid w:val="00255699"/>
    <w:rsid w:val="002725D1"/>
    <w:rsid w:val="00272C22"/>
    <w:rsid w:val="002747C6"/>
    <w:rsid w:val="00281024"/>
    <w:rsid w:val="002901E0"/>
    <w:rsid w:val="00292F7D"/>
    <w:rsid w:val="002938BC"/>
    <w:rsid w:val="00293EB4"/>
    <w:rsid w:val="00294C05"/>
    <w:rsid w:val="00296846"/>
    <w:rsid w:val="002A15B6"/>
    <w:rsid w:val="002A4513"/>
    <w:rsid w:val="002B529B"/>
    <w:rsid w:val="002B6ABD"/>
    <w:rsid w:val="002C70D6"/>
    <w:rsid w:val="002F19EE"/>
    <w:rsid w:val="002F68BE"/>
    <w:rsid w:val="003001F2"/>
    <w:rsid w:val="00313C9B"/>
    <w:rsid w:val="00316603"/>
    <w:rsid w:val="00323549"/>
    <w:rsid w:val="00326298"/>
    <w:rsid w:val="00334D4B"/>
    <w:rsid w:val="003378A5"/>
    <w:rsid w:val="003425D8"/>
    <w:rsid w:val="00345D8C"/>
    <w:rsid w:val="0035376B"/>
    <w:rsid w:val="003662C3"/>
    <w:rsid w:val="003664CB"/>
    <w:rsid w:val="00367016"/>
    <w:rsid w:val="00371027"/>
    <w:rsid w:val="0037102C"/>
    <w:rsid w:val="00386910"/>
    <w:rsid w:val="003A6B3C"/>
    <w:rsid w:val="003B7CA5"/>
    <w:rsid w:val="003D1A17"/>
    <w:rsid w:val="003D3DCD"/>
    <w:rsid w:val="003E25F8"/>
    <w:rsid w:val="003E55E0"/>
    <w:rsid w:val="003E686B"/>
    <w:rsid w:val="003F13ED"/>
    <w:rsid w:val="003F4FD0"/>
    <w:rsid w:val="00403E35"/>
    <w:rsid w:val="00416709"/>
    <w:rsid w:val="004204FB"/>
    <w:rsid w:val="004213D3"/>
    <w:rsid w:val="0042279E"/>
    <w:rsid w:val="00423472"/>
    <w:rsid w:val="00424366"/>
    <w:rsid w:val="00441994"/>
    <w:rsid w:val="00443C00"/>
    <w:rsid w:val="004507BA"/>
    <w:rsid w:val="00452936"/>
    <w:rsid w:val="00455AF3"/>
    <w:rsid w:val="00465551"/>
    <w:rsid w:val="00485EA0"/>
    <w:rsid w:val="00497D70"/>
    <w:rsid w:val="004A4CFC"/>
    <w:rsid w:val="004B24A0"/>
    <w:rsid w:val="004B514C"/>
    <w:rsid w:val="004B673A"/>
    <w:rsid w:val="004C24CC"/>
    <w:rsid w:val="004D53A2"/>
    <w:rsid w:val="004E606F"/>
    <w:rsid w:val="004F039F"/>
    <w:rsid w:val="004F2068"/>
    <w:rsid w:val="00500BD0"/>
    <w:rsid w:val="005014CD"/>
    <w:rsid w:val="00503538"/>
    <w:rsid w:val="00512671"/>
    <w:rsid w:val="00516041"/>
    <w:rsid w:val="00520E12"/>
    <w:rsid w:val="00540658"/>
    <w:rsid w:val="005415F3"/>
    <w:rsid w:val="00564C18"/>
    <w:rsid w:val="005721E6"/>
    <w:rsid w:val="0057697A"/>
    <w:rsid w:val="00583F19"/>
    <w:rsid w:val="005862D9"/>
    <w:rsid w:val="00593A7D"/>
    <w:rsid w:val="00596ABB"/>
    <w:rsid w:val="005A0401"/>
    <w:rsid w:val="005A11FA"/>
    <w:rsid w:val="005A15BF"/>
    <w:rsid w:val="005B4E7D"/>
    <w:rsid w:val="005B7DAE"/>
    <w:rsid w:val="005C6695"/>
    <w:rsid w:val="005D5A0C"/>
    <w:rsid w:val="005D6356"/>
    <w:rsid w:val="005D6F3F"/>
    <w:rsid w:val="005E0490"/>
    <w:rsid w:val="005F0B51"/>
    <w:rsid w:val="005F7CC7"/>
    <w:rsid w:val="006006D2"/>
    <w:rsid w:val="006042E3"/>
    <w:rsid w:val="00625283"/>
    <w:rsid w:val="006263FB"/>
    <w:rsid w:val="006319BA"/>
    <w:rsid w:val="00633417"/>
    <w:rsid w:val="00641746"/>
    <w:rsid w:val="006428E5"/>
    <w:rsid w:val="00646E05"/>
    <w:rsid w:val="00654201"/>
    <w:rsid w:val="006542DB"/>
    <w:rsid w:val="006631BC"/>
    <w:rsid w:val="00672294"/>
    <w:rsid w:val="0068062E"/>
    <w:rsid w:val="0068238D"/>
    <w:rsid w:val="006827E8"/>
    <w:rsid w:val="00691FE6"/>
    <w:rsid w:val="006956B8"/>
    <w:rsid w:val="006960FA"/>
    <w:rsid w:val="006A1EDF"/>
    <w:rsid w:val="006A3BC6"/>
    <w:rsid w:val="006B26DE"/>
    <w:rsid w:val="006B5F1E"/>
    <w:rsid w:val="006C49BE"/>
    <w:rsid w:val="006C66E6"/>
    <w:rsid w:val="006D334B"/>
    <w:rsid w:val="006E48A2"/>
    <w:rsid w:val="006E6135"/>
    <w:rsid w:val="006F0719"/>
    <w:rsid w:val="006F0913"/>
    <w:rsid w:val="006F321E"/>
    <w:rsid w:val="006F4BE4"/>
    <w:rsid w:val="006F6FE6"/>
    <w:rsid w:val="00703250"/>
    <w:rsid w:val="00705417"/>
    <w:rsid w:val="00706F80"/>
    <w:rsid w:val="007146C2"/>
    <w:rsid w:val="00720601"/>
    <w:rsid w:val="007232BF"/>
    <w:rsid w:val="00723EA6"/>
    <w:rsid w:val="007356BE"/>
    <w:rsid w:val="0074157B"/>
    <w:rsid w:val="00742947"/>
    <w:rsid w:val="00751B4A"/>
    <w:rsid w:val="00757A61"/>
    <w:rsid w:val="00757C63"/>
    <w:rsid w:val="00761102"/>
    <w:rsid w:val="00770799"/>
    <w:rsid w:val="0077169A"/>
    <w:rsid w:val="00783D43"/>
    <w:rsid w:val="007854B3"/>
    <w:rsid w:val="0078623C"/>
    <w:rsid w:val="00786D58"/>
    <w:rsid w:val="007907B9"/>
    <w:rsid w:val="007A2BCA"/>
    <w:rsid w:val="007A63CF"/>
    <w:rsid w:val="007A7CCC"/>
    <w:rsid w:val="007B7CBD"/>
    <w:rsid w:val="007C4194"/>
    <w:rsid w:val="007D7C7A"/>
    <w:rsid w:val="0080716C"/>
    <w:rsid w:val="00812CA0"/>
    <w:rsid w:val="008217BF"/>
    <w:rsid w:val="00827F67"/>
    <w:rsid w:val="0083509B"/>
    <w:rsid w:val="008408BC"/>
    <w:rsid w:val="008410DA"/>
    <w:rsid w:val="00851487"/>
    <w:rsid w:val="008527EA"/>
    <w:rsid w:val="00872342"/>
    <w:rsid w:val="008876EC"/>
    <w:rsid w:val="00892C34"/>
    <w:rsid w:val="008A27E9"/>
    <w:rsid w:val="008C4C05"/>
    <w:rsid w:val="008E3490"/>
    <w:rsid w:val="008F270C"/>
    <w:rsid w:val="008F5614"/>
    <w:rsid w:val="008F61F6"/>
    <w:rsid w:val="00904FF5"/>
    <w:rsid w:val="0090720C"/>
    <w:rsid w:val="0091287A"/>
    <w:rsid w:val="00925B38"/>
    <w:rsid w:val="00934FC9"/>
    <w:rsid w:val="009352C1"/>
    <w:rsid w:val="009372CE"/>
    <w:rsid w:val="00941CDB"/>
    <w:rsid w:val="00944487"/>
    <w:rsid w:val="009462D5"/>
    <w:rsid w:val="009525E6"/>
    <w:rsid w:val="0095730C"/>
    <w:rsid w:val="00971835"/>
    <w:rsid w:val="00990374"/>
    <w:rsid w:val="009917C9"/>
    <w:rsid w:val="0099481E"/>
    <w:rsid w:val="00997B82"/>
    <w:rsid w:val="009B21F9"/>
    <w:rsid w:val="009C4617"/>
    <w:rsid w:val="009C52E8"/>
    <w:rsid w:val="009C54B7"/>
    <w:rsid w:val="009C708A"/>
    <w:rsid w:val="009E501E"/>
    <w:rsid w:val="009E7F56"/>
    <w:rsid w:val="00A07AFC"/>
    <w:rsid w:val="00A2026C"/>
    <w:rsid w:val="00A23309"/>
    <w:rsid w:val="00A37749"/>
    <w:rsid w:val="00A46408"/>
    <w:rsid w:val="00A46C37"/>
    <w:rsid w:val="00A603A6"/>
    <w:rsid w:val="00A60F47"/>
    <w:rsid w:val="00A65CB7"/>
    <w:rsid w:val="00AA6E38"/>
    <w:rsid w:val="00AB1176"/>
    <w:rsid w:val="00AB6021"/>
    <w:rsid w:val="00AC4E41"/>
    <w:rsid w:val="00AC5EAD"/>
    <w:rsid w:val="00AD284A"/>
    <w:rsid w:val="00AD6488"/>
    <w:rsid w:val="00AE35A0"/>
    <w:rsid w:val="00AE734D"/>
    <w:rsid w:val="00B01B4A"/>
    <w:rsid w:val="00B131B0"/>
    <w:rsid w:val="00B20B30"/>
    <w:rsid w:val="00B23340"/>
    <w:rsid w:val="00B32F98"/>
    <w:rsid w:val="00B45D98"/>
    <w:rsid w:val="00B4600C"/>
    <w:rsid w:val="00B72621"/>
    <w:rsid w:val="00B76A6B"/>
    <w:rsid w:val="00B92792"/>
    <w:rsid w:val="00B92FA6"/>
    <w:rsid w:val="00B97D26"/>
    <w:rsid w:val="00BB176C"/>
    <w:rsid w:val="00BC3EE3"/>
    <w:rsid w:val="00BC6281"/>
    <w:rsid w:val="00BD6E6B"/>
    <w:rsid w:val="00C05972"/>
    <w:rsid w:val="00C10929"/>
    <w:rsid w:val="00C12A91"/>
    <w:rsid w:val="00C2374B"/>
    <w:rsid w:val="00C34BFF"/>
    <w:rsid w:val="00C377E4"/>
    <w:rsid w:val="00C424CD"/>
    <w:rsid w:val="00C42FDF"/>
    <w:rsid w:val="00C57158"/>
    <w:rsid w:val="00C676FA"/>
    <w:rsid w:val="00C75147"/>
    <w:rsid w:val="00C75572"/>
    <w:rsid w:val="00C8144B"/>
    <w:rsid w:val="00C8437A"/>
    <w:rsid w:val="00C87D52"/>
    <w:rsid w:val="00C90CCF"/>
    <w:rsid w:val="00CA5430"/>
    <w:rsid w:val="00CA58D7"/>
    <w:rsid w:val="00CA6C31"/>
    <w:rsid w:val="00CA75ED"/>
    <w:rsid w:val="00CA7919"/>
    <w:rsid w:val="00CB517D"/>
    <w:rsid w:val="00CC0C71"/>
    <w:rsid w:val="00CC34A2"/>
    <w:rsid w:val="00CE18FE"/>
    <w:rsid w:val="00CE44D3"/>
    <w:rsid w:val="00CE7E60"/>
    <w:rsid w:val="00D17BF2"/>
    <w:rsid w:val="00D45239"/>
    <w:rsid w:val="00D47C63"/>
    <w:rsid w:val="00D53875"/>
    <w:rsid w:val="00D745E5"/>
    <w:rsid w:val="00D80895"/>
    <w:rsid w:val="00D816BE"/>
    <w:rsid w:val="00D90E13"/>
    <w:rsid w:val="00DA237E"/>
    <w:rsid w:val="00DB2981"/>
    <w:rsid w:val="00DC21C1"/>
    <w:rsid w:val="00DC4C2E"/>
    <w:rsid w:val="00DE4033"/>
    <w:rsid w:val="00DF3A3D"/>
    <w:rsid w:val="00E04303"/>
    <w:rsid w:val="00E200AD"/>
    <w:rsid w:val="00E30BB7"/>
    <w:rsid w:val="00E369A4"/>
    <w:rsid w:val="00E42CD4"/>
    <w:rsid w:val="00E47003"/>
    <w:rsid w:val="00E504D3"/>
    <w:rsid w:val="00E80B35"/>
    <w:rsid w:val="00E902E1"/>
    <w:rsid w:val="00EB22A9"/>
    <w:rsid w:val="00EB7C66"/>
    <w:rsid w:val="00ED6AAC"/>
    <w:rsid w:val="00EF553C"/>
    <w:rsid w:val="00EF60D6"/>
    <w:rsid w:val="00EF695F"/>
    <w:rsid w:val="00F1487C"/>
    <w:rsid w:val="00F16207"/>
    <w:rsid w:val="00F2542C"/>
    <w:rsid w:val="00F33C7E"/>
    <w:rsid w:val="00F44992"/>
    <w:rsid w:val="00F502D2"/>
    <w:rsid w:val="00F5216D"/>
    <w:rsid w:val="00F57CE7"/>
    <w:rsid w:val="00F61B1E"/>
    <w:rsid w:val="00F7170D"/>
    <w:rsid w:val="00F73244"/>
    <w:rsid w:val="00F77A73"/>
    <w:rsid w:val="00F82021"/>
    <w:rsid w:val="00FA27C8"/>
    <w:rsid w:val="00FB7EB3"/>
    <w:rsid w:val="00FC4265"/>
    <w:rsid w:val="00FC6EB0"/>
    <w:rsid w:val="00FD4AB8"/>
    <w:rsid w:val="00FD777C"/>
    <w:rsid w:val="00FE08E6"/>
    <w:rsid w:val="00FE562C"/>
    <w:rsid w:val="00FF3B05"/>
    <w:rsid w:val="00FF7F67"/>
    <w:rsid w:val="013A0969"/>
    <w:rsid w:val="013D14E6"/>
    <w:rsid w:val="01782519"/>
    <w:rsid w:val="01D27B6E"/>
    <w:rsid w:val="0461594B"/>
    <w:rsid w:val="04BF57A1"/>
    <w:rsid w:val="060D194B"/>
    <w:rsid w:val="067E4666"/>
    <w:rsid w:val="089A1591"/>
    <w:rsid w:val="08B23928"/>
    <w:rsid w:val="09471AEE"/>
    <w:rsid w:val="096B08B1"/>
    <w:rsid w:val="09FE1D91"/>
    <w:rsid w:val="0A00274C"/>
    <w:rsid w:val="0A031BDD"/>
    <w:rsid w:val="0A244A51"/>
    <w:rsid w:val="0AA058C5"/>
    <w:rsid w:val="0B4056C0"/>
    <w:rsid w:val="0B6D28C7"/>
    <w:rsid w:val="0BD024CD"/>
    <w:rsid w:val="0DFF72A8"/>
    <w:rsid w:val="0EBE6510"/>
    <w:rsid w:val="0F4C2AD1"/>
    <w:rsid w:val="0F5C2E1A"/>
    <w:rsid w:val="101913AE"/>
    <w:rsid w:val="103A74A0"/>
    <w:rsid w:val="104954CC"/>
    <w:rsid w:val="1084012B"/>
    <w:rsid w:val="110E2B72"/>
    <w:rsid w:val="1115605F"/>
    <w:rsid w:val="12291BAC"/>
    <w:rsid w:val="1257071D"/>
    <w:rsid w:val="129836F7"/>
    <w:rsid w:val="134A2F4C"/>
    <w:rsid w:val="13761EE0"/>
    <w:rsid w:val="140D3731"/>
    <w:rsid w:val="140F47E5"/>
    <w:rsid w:val="14704233"/>
    <w:rsid w:val="14AE3C5D"/>
    <w:rsid w:val="14F3149F"/>
    <w:rsid w:val="15067CFB"/>
    <w:rsid w:val="15977C40"/>
    <w:rsid w:val="166545BC"/>
    <w:rsid w:val="182E713E"/>
    <w:rsid w:val="18454259"/>
    <w:rsid w:val="18ED7C7B"/>
    <w:rsid w:val="1A107436"/>
    <w:rsid w:val="1A1558DD"/>
    <w:rsid w:val="1B644A81"/>
    <w:rsid w:val="1B655D4F"/>
    <w:rsid w:val="1C2C4F72"/>
    <w:rsid w:val="1C7922B3"/>
    <w:rsid w:val="1C7B5E83"/>
    <w:rsid w:val="1CBB7401"/>
    <w:rsid w:val="1CE34E6B"/>
    <w:rsid w:val="1DBE1C90"/>
    <w:rsid w:val="1E81576B"/>
    <w:rsid w:val="1F295DF2"/>
    <w:rsid w:val="1F454546"/>
    <w:rsid w:val="1F6E1E77"/>
    <w:rsid w:val="20EC701A"/>
    <w:rsid w:val="20F05279"/>
    <w:rsid w:val="22880232"/>
    <w:rsid w:val="232612D6"/>
    <w:rsid w:val="23BC4808"/>
    <w:rsid w:val="2414617B"/>
    <w:rsid w:val="244176EC"/>
    <w:rsid w:val="25715735"/>
    <w:rsid w:val="25E972AC"/>
    <w:rsid w:val="264C0016"/>
    <w:rsid w:val="269778E9"/>
    <w:rsid w:val="289B1443"/>
    <w:rsid w:val="29120CB9"/>
    <w:rsid w:val="29EE2226"/>
    <w:rsid w:val="2E44033B"/>
    <w:rsid w:val="2FD86B47"/>
    <w:rsid w:val="31425D9E"/>
    <w:rsid w:val="31D14162"/>
    <w:rsid w:val="324449BA"/>
    <w:rsid w:val="327F71A3"/>
    <w:rsid w:val="32D85EC0"/>
    <w:rsid w:val="34EC6028"/>
    <w:rsid w:val="365405F9"/>
    <w:rsid w:val="37691C9C"/>
    <w:rsid w:val="37CF7704"/>
    <w:rsid w:val="37D70BF7"/>
    <w:rsid w:val="3A054122"/>
    <w:rsid w:val="3A563971"/>
    <w:rsid w:val="3A5777DE"/>
    <w:rsid w:val="3A8C3543"/>
    <w:rsid w:val="3AB67ABE"/>
    <w:rsid w:val="3BAB736B"/>
    <w:rsid w:val="3CBE433F"/>
    <w:rsid w:val="3DF10C59"/>
    <w:rsid w:val="3DFD55F3"/>
    <w:rsid w:val="3E8E74A0"/>
    <w:rsid w:val="3F102197"/>
    <w:rsid w:val="3F45082C"/>
    <w:rsid w:val="3F777E46"/>
    <w:rsid w:val="3FCF0D3D"/>
    <w:rsid w:val="40411B60"/>
    <w:rsid w:val="40F95E4C"/>
    <w:rsid w:val="40FB395F"/>
    <w:rsid w:val="42CC4717"/>
    <w:rsid w:val="436525AC"/>
    <w:rsid w:val="450B32D6"/>
    <w:rsid w:val="46216903"/>
    <w:rsid w:val="469A673A"/>
    <w:rsid w:val="47CF12C3"/>
    <w:rsid w:val="49153DDF"/>
    <w:rsid w:val="493D4A07"/>
    <w:rsid w:val="495654AF"/>
    <w:rsid w:val="4A0A69A3"/>
    <w:rsid w:val="4B7F34EC"/>
    <w:rsid w:val="4BB52B72"/>
    <w:rsid w:val="4BE4014F"/>
    <w:rsid w:val="4CC91177"/>
    <w:rsid w:val="4DF1211B"/>
    <w:rsid w:val="4F296E70"/>
    <w:rsid w:val="4F3A6357"/>
    <w:rsid w:val="4F6F46C6"/>
    <w:rsid w:val="4FAE4331"/>
    <w:rsid w:val="51307D0B"/>
    <w:rsid w:val="521439E5"/>
    <w:rsid w:val="54613ED6"/>
    <w:rsid w:val="547171E3"/>
    <w:rsid w:val="5498547A"/>
    <w:rsid w:val="55A0337D"/>
    <w:rsid w:val="561E584E"/>
    <w:rsid w:val="57377832"/>
    <w:rsid w:val="586032D6"/>
    <w:rsid w:val="58C8788A"/>
    <w:rsid w:val="5A514DB6"/>
    <w:rsid w:val="5AF0165D"/>
    <w:rsid w:val="5B95103C"/>
    <w:rsid w:val="5BA6044D"/>
    <w:rsid w:val="5DA14635"/>
    <w:rsid w:val="5E6919C9"/>
    <w:rsid w:val="5E6D15CC"/>
    <w:rsid w:val="5E761DC5"/>
    <w:rsid w:val="5E904300"/>
    <w:rsid w:val="5F8B6844"/>
    <w:rsid w:val="604F68C9"/>
    <w:rsid w:val="60663AD1"/>
    <w:rsid w:val="608C6492"/>
    <w:rsid w:val="60B330D4"/>
    <w:rsid w:val="61A22618"/>
    <w:rsid w:val="61F037DF"/>
    <w:rsid w:val="62C603B9"/>
    <w:rsid w:val="63317929"/>
    <w:rsid w:val="635B42DF"/>
    <w:rsid w:val="63B07607"/>
    <w:rsid w:val="645E13B1"/>
    <w:rsid w:val="646246D9"/>
    <w:rsid w:val="648D7ACF"/>
    <w:rsid w:val="67FC0367"/>
    <w:rsid w:val="683037B2"/>
    <w:rsid w:val="684634B3"/>
    <w:rsid w:val="6885654B"/>
    <w:rsid w:val="688670C6"/>
    <w:rsid w:val="69AD06CB"/>
    <w:rsid w:val="69C51109"/>
    <w:rsid w:val="6BB6573A"/>
    <w:rsid w:val="6E466971"/>
    <w:rsid w:val="6EE532E1"/>
    <w:rsid w:val="6F2D4607"/>
    <w:rsid w:val="6FA51FCC"/>
    <w:rsid w:val="6FFA2ADE"/>
    <w:rsid w:val="708B2E0A"/>
    <w:rsid w:val="70A61E88"/>
    <w:rsid w:val="70A672BF"/>
    <w:rsid w:val="71A96497"/>
    <w:rsid w:val="71B115DF"/>
    <w:rsid w:val="73E25047"/>
    <w:rsid w:val="74223EF0"/>
    <w:rsid w:val="75934032"/>
    <w:rsid w:val="759E00B8"/>
    <w:rsid w:val="75C546B2"/>
    <w:rsid w:val="767B7E5A"/>
    <w:rsid w:val="76BE0C49"/>
    <w:rsid w:val="772B3B3B"/>
    <w:rsid w:val="77F00589"/>
    <w:rsid w:val="7856184D"/>
    <w:rsid w:val="786963AE"/>
    <w:rsid w:val="7A7F0408"/>
    <w:rsid w:val="7AE062C9"/>
    <w:rsid w:val="7C926388"/>
    <w:rsid w:val="7E1E5F2D"/>
    <w:rsid w:val="7E69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D8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1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imes New Roman" w:hAnsi="Times New Roman"/>
      <w:kern w:val="2"/>
      <w:sz w:val="21"/>
      <w:szCs w:val="21"/>
    </w:rPr>
  </w:style>
  <w:style w:type="paragraph" w:styleId="1">
    <w:name w:val="heading 1"/>
    <w:basedOn w:val="a"/>
    <w:next w:val="a"/>
    <w:link w:val="1Char"/>
    <w:qFormat/>
    <w:locked/>
    <w:pPr>
      <w:spacing w:line="580" w:lineRule="exact"/>
      <w:ind w:firstLine="640"/>
      <w:outlineLvl w:val="0"/>
    </w:pPr>
    <w:rPr>
      <w:rFonts w:ascii="黑体" w:eastAsia="黑体" w:hAnsi="黑体" w:cs="仿宋_GB2312"/>
      <w:sz w:val="32"/>
      <w:szCs w:val="32"/>
    </w:rPr>
  </w:style>
  <w:style w:type="paragraph" w:styleId="2">
    <w:name w:val="heading 2"/>
    <w:basedOn w:val="a"/>
    <w:next w:val="a"/>
    <w:link w:val="2Char"/>
    <w:uiPriority w:val="9"/>
    <w:unhideWhenUsed/>
    <w:qFormat/>
    <w:locked/>
    <w:pPr>
      <w:keepNext/>
      <w:keepLines/>
      <w:spacing w:before="260" w:after="260" w:line="416" w:lineRule="auto"/>
      <w:outlineLvl w:val="1"/>
    </w:pPr>
    <w:rPr>
      <w:rFonts w:ascii="楷体" w:eastAsia="楷体" w:hAnsi="楷体"/>
      <w:bCs/>
      <w:kern w:val="0"/>
      <w:sz w:val="32"/>
      <w:szCs w:val="32"/>
    </w:rPr>
  </w:style>
  <w:style w:type="paragraph" w:styleId="6">
    <w:name w:val="heading 6"/>
    <w:basedOn w:val="a"/>
    <w:next w:val="a"/>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szCs w:val="24"/>
    </w:rPr>
  </w:style>
  <w:style w:type="paragraph" w:styleId="a5">
    <w:name w:val="caption"/>
    <w:basedOn w:val="a"/>
    <w:next w:val="a"/>
    <w:qFormat/>
    <w:locked/>
    <w:pPr>
      <w:suppressLineNumbers/>
      <w:spacing w:before="120" w:after="120" w:line="560" w:lineRule="exact"/>
      <w:ind w:firstLine="640"/>
    </w:pPr>
    <w:rPr>
      <w:rFonts w:ascii="仿宋" w:eastAsia="仿宋" w:hAnsi="仿宋" w:cs="Arial"/>
      <w:i/>
      <w:iCs/>
      <w:sz w:val="24"/>
      <w:szCs w:val="24"/>
    </w:rPr>
  </w:style>
  <w:style w:type="paragraph" w:styleId="a6">
    <w:name w:val="Document Map"/>
    <w:basedOn w:val="a"/>
    <w:link w:val="Char1"/>
    <w:uiPriority w:val="99"/>
    <w:semiHidden/>
    <w:qFormat/>
    <w:pPr>
      <w:shd w:val="clear" w:color="auto" w:fill="000080"/>
    </w:pPr>
    <w:rPr>
      <w:rFonts w:ascii="Calibri" w:hAnsi="Calibri" w:cs="Calibri"/>
      <w:kern w:val="0"/>
      <w:sz w:val="24"/>
      <w:szCs w:val="24"/>
      <w:shd w:val="clear" w:color="auto" w:fill="000080"/>
    </w:rPr>
  </w:style>
  <w:style w:type="paragraph" w:styleId="a7">
    <w:name w:val="Body Text"/>
    <w:basedOn w:val="a"/>
    <w:link w:val="Char2"/>
    <w:uiPriority w:val="10"/>
    <w:qFormat/>
    <w:rPr>
      <w:rFonts w:ascii="方正小标宋简体" w:eastAsia="方正小标宋简体" w:hAnsi="方正小标宋简体"/>
      <w:b/>
      <w:kern w:val="0"/>
      <w:sz w:val="44"/>
      <w:szCs w:val="44"/>
    </w:rPr>
  </w:style>
  <w:style w:type="paragraph" w:styleId="a8">
    <w:name w:val="Body Text Indent"/>
    <w:basedOn w:val="a"/>
    <w:link w:val="Char20"/>
    <w:uiPriority w:val="99"/>
    <w:unhideWhenUsed/>
    <w:qFormat/>
    <w:pPr>
      <w:spacing w:after="120"/>
      <w:ind w:left="420"/>
    </w:pPr>
    <w:rPr>
      <w:kern w:val="0"/>
      <w:sz w:val="18"/>
      <w:szCs w:val="18"/>
    </w:rPr>
  </w:style>
  <w:style w:type="paragraph" w:styleId="a9">
    <w:name w:val="Plain Text"/>
    <w:basedOn w:val="a"/>
    <w:link w:val="Char3"/>
    <w:unhideWhenUsed/>
    <w:qFormat/>
    <w:rPr>
      <w:szCs w:val="20"/>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qFormat/>
    <w:rPr>
      <w:rFonts w:ascii="Calibri" w:hAnsi="Calibri" w:cs="Calibri"/>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rPr>
      <w:rFonts w:cs="Arial"/>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8"/>
    <w:uiPriority w:val="10"/>
    <w:qFormat/>
    <w:locked/>
    <w:pPr>
      <w:spacing w:before="240" w:after="60"/>
      <w:jc w:val="center"/>
      <w:outlineLvl w:val="0"/>
    </w:pPr>
    <w:rPr>
      <w:rFonts w:ascii="宋体" w:hAnsi="宋体"/>
      <w:kern w:val="0"/>
      <w:sz w:val="24"/>
      <w:szCs w:val="24"/>
    </w:rPr>
  </w:style>
  <w:style w:type="character" w:styleId="af1">
    <w:name w:val="page number"/>
    <w:basedOn w:val="a0"/>
    <w:qFormat/>
  </w:style>
  <w:style w:type="character" w:styleId="af2">
    <w:name w:val="FollowedHyperlink"/>
    <w:basedOn w:val="a0"/>
    <w:uiPriority w:val="99"/>
    <w:qFormat/>
    <w:rPr>
      <w:color w:val="0000FF"/>
      <w:u w:val="single"/>
    </w:rPr>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locke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黑体" w:eastAsia="黑体" w:hAnsi="黑体" w:cs="仿宋_GB2312"/>
      <w:kern w:val="2"/>
      <w:sz w:val="32"/>
      <w:szCs w:val="32"/>
    </w:rPr>
  </w:style>
  <w:style w:type="character" w:customStyle="1" w:styleId="Char7">
    <w:name w:val="页眉 Char"/>
    <w:basedOn w:val="a0"/>
    <w:link w:val="ad"/>
    <w:uiPriority w:val="99"/>
    <w:qFormat/>
    <w:locked/>
    <w:rPr>
      <w:rFonts w:ascii="Times New Roman" w:hAnsi="Times New Roman" w:cs="Times New Roman"/>
      <w:sz w:val="18"/>
      <w:szCs w:val="18"/>
    </w:rPr>
  </w:style>
  <w:style w:type="character" w:customStyle="1" w:styleId="Char6">
    <w:name w:val="页脚 Char"/>
    <w:basedOn w:val="a0"/>
    <w:link w:val="ac"/>
    <w:uiPriority w:val="99"/>
    <w:qFormat/>
    <w:locked/>
    <w:rPr>
      <w:rFonts w:ascii="Times New Roman" w:hAnsi="Times New Roman" w:cs="Times New Roman"/>
      <w:sz w:val="18"/>
      <w:szCs w:val="18"/>
    </w:rPr>
  </w:style>
  <w:style w:type="character" w:customStyle="1" w:styleId="CharChar">
    <w:name w:val="Char Char"/>
    <w:uiPriority w:val="99"/>
    <w:qFormat/>
    <w:rPr>
      <w:rFonts w:eastAsia="宋体"/>
      <w:kern w:val="2"/>
      <w:sz w:val="18"/>
      <w:szCs w:val="18"/>
      <w:lang w:val="en-US" w:eastAsia="zh-CN"/>
    </w:rPr>
  </w:style>
  <w:style w:type="paragraph" w:customStyle="1" w:styleId="style1">
    <w:name w:val="style1"/>
    <w:basedOn w:val="a"/>
    <w:uiPriority w:val="99"/>
    <w:qFormat/>
    <w:pPr>
      <w:widowControl/>
      <w:spacing w:before="100" w:beforeAutospacing="1" w:after="100" w:afterAutospacing="1"/>
      <w:jc w:val="left"/>
    </w:pPr>
    <w:rPr>
      <w:rFonts w:ascii="宋体" w:hAnsi="宋体" w:cs="宋体"/>
      <w:color w:val="FF0000"/>
      <w:kern w:val="0"/>
      <w:sz w:val="24"/>
      <w:szCs w:val="24"/>
    </w:rPr>
  </w:style>
  <w:style w:type="paragraph" w:customStyle="1" w:styleId="z-1">
    <w:name w:val="z-窗体顶端1"/>
    <w:basedOn w:val="a"/>
    <w:next w:val="a"/>
    <w:link w:val="z-Char"/>
    <w:uiPriority w:val="99"/>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qFormat/>
    <w:locked/>
    <w:rPr>
      <w:rFonts w:ascii="Arial" w:hAnsi="Arial" w:cs="Arial"/>
      <w:vanish/>
      <w:sz w:val="16"/>
      <w:szCs w:val="16"/>
    </w:rPr>
  </w:style>
  <w:style w:type="paragraph" w:customStyle="1" w:styleId="z-10">
    <w:name w:val="z-窗体底端1"/>
    <w:basedOn w:val="a"/>
    <w:next w:val="a"/>
    <w:link w:val="z-Char0"/>
    <w:uiPriority w:val="99"/>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Pr>
      <w:rFonts w:ascii="Arial" w:hAnsi="Arial" w:cs="Arial"/>
      <w:vanish/>
      <w:sz w:val="16"/>
      <w:szCs w:val="16"/>
    </w:rPr>
  </w:style>
  <w:style w:type="character" w:customStyle="1" w:styleId="CharChar3">
    <w:name w:val="Char Char3"/>
    <w:uiPriority w:val="99"/>
    <w:qFormat/>
    <w:rPr>
      <w:sz w:val="18"/>
      <w:szCs w:val="18"/>
    </w:rPr>
  </w:style>
  <w:style w:type="character" w:customStyle="1" w:styleId="Char10">
    <w:name w:val="页脚 Char1"/>
    <w:uiPriority w:val="99"/>
    <w:qFormat/>
    <w:rPr>
      <w:kern w:val="2"/>
      <w:sz w:val="18"/>
      <w:szCs w:val="18"/>
    </w:rPr>
  </w:style>
  <w:style w:type="character" w:customStyle="1" w:styleId="DocumentMapChar1">
    <w:name w:val="Document Map Char1"/>
    <w:uiPriority w:val="99"/>
    <w:qFormat/>
    <w:locked/>
    <w:rPr>
      <w:sz w:val="24"/>
      <w:szCs w:val="24"/>
      <w:shd w:val="clear" w:color="auto" w:fill="000080"/>
    </w:rPr>
  </w:style>
  <w:style w:type="character" w:customStyle="1" w:styleId="Char1">
    <w:name w:val="文档结构图 Char"/>
    <w:basedOn w:val="a0"/>
    <w:link w:val="a6"/>
    <w:uiPriority w:val="99"/>
    <w:semiHidden/>
    <w:qFormat/>
    <w:locked/>
    <w:rPr>
      <w:rFonts w:ascii="Times New Roman" w:hAnsi="Times New Roman" w:cs="Times New Roman"/>
      <w:sz w:val="2"/>
      <w:szCs w:val="2"/>
    </w:rPr>
  </w:style>
  <w:style w:type="character" w:customStyle="1" w:styleId="Char11">
    <w:name w:val="文档结构图 Char1"/>
    <w:uiPriority w:val="99"/>
    <w:qFormat/>
    <w:rPr>
      <w:rFonts w:ascii="宋体" w:cs="宋体"/>
      <w:kern w:val="2"/>
      <w:sz w:val="18"/>
      <w:szCs w:val="18"/>
    </w:rPr>
  </w:style>
  <w:style w:type="character" w:customStyle="1" w:styleId="CharChar1">
    <w:name w:val="Char Char1"/>
    <w:uiPriority w:val="99"/>
    <w:qFormat/>
    <w:rPr>
      <w:kern w:val="2"/>
      <w:sz w:val="18"/>
      <w:szCs w:val="18"/>
    </w:rPr>
  </w:style>
  <w:style w:type="character" w:customStyle="1" w:styleId="BalloonTextChar">
    <w:name w:val="Balloon Text Char"/>
    <w:basedOn w:val="a0"/>
    <w:uiPriority w:val="99"/>
    <w:semiHidden/>
    <w:qFormat/>
    <w:locked/>
    <w:rPr>
      <w:rFonts w:ascii="Times New Roman" w:hAnsi="Times New Roman" w:cs="Times New Roman"/>
      <w:sz w:val="2"/>
      <w:szCs w:val="2"/>
    </w:rPr>
  </w:style>
  <w:style w:type="character" w:customStyle="1" w:styleId="Char5">
    <w:name w:val="批注框文本 Char"/>
    <w:link w:val="ab"/>
    <w:uiPriority w:val="99"/>
    <w:qFormat/>
    <w:locked/>
    <w:rPr>
      <w:rFonts w:eastAsia="宋体"/>
      <w:kern w:val="2"/>
      <w:sz w:val="18"/>
      <w:szCs w:val="18"/>
      <w:lang w:val="en-US" w:eastAsia="zh-CN"/>
    </w:rPr>
  </w:style>
  <w:style w:type="paragraph" w:customStyle="1" w:styleId="10">
    <w:name w:val="列表段落1"/>
    <w:basedOn w:val="a"/>
    <w:unhideWhenUsed/>
    <w:qFormat/>
    <w:pPr>
      <w:ind w:firstLineChars="200" w:firstLine="420"/>
    </w:pPr>
  </w:style>
  <w:style w:type="character" w:customStyle="1" w:styleId="Char4">
    <w:name w:val="日期 Char"/>
    <w:basedOn w:val="a0"/>
    <w:link w:val="aa"/>
    <w:uiPriority w:val="99"/>
    <w:semiHidden/>
    <w:qFormat/>
    <w:rPr>
      <w:rFonts w:ascii="Times New Roman" w:hAnsi="Times New Roman"/>
      <w:kern w:val="2"/>
      <w:sz w:val="21"/>
      <w:szCs w:val="21"/>
    </w:rPr>
  </w:style>
  <w:style w:type="paragraph" w:customStyle="1" w:styleId="21">
    <w:name w:val="标题 21"/>
    <w:basedOn w:val="a"/>
    <w:next w:val="a"/>
    <w:uiPriority w:val="9"/>
    <w:unhideWhenUsed/>
    <w:qFormat/>
    <w:pPr>
      <w:spacing w:line="560" w:lineRule="exact"/>
      <w:ind w:firstLine="640"/>
      <w:jc w:val="left"/>
      <w:outlineLvl w:val="1"/>
    </w:pPr>
    <w:rPr>
      <w:rFonts w:ascii="楷体" w:eastAsia="楷体" w:hAnsi="楷体"/>
      <w:bCs/>
      <w:sz w:val="32"/>
      <w:szCs w:val="32"/>
    </w:rPr>
  </w:style>
  <w:style w:type="character" w:customStyle="1" w:styleId="2Char">
    <w:name w:val="标题 2 Char"/>
    <w:basedOn w:val="a0"/>
    <w:link w:val="2"/>
    <w:uiPriority w:val="9"/>
    <w:qFormat/>
    <w:rPr>
      <w:rFonts w:ascii="楷体" w:eastAsia="楷体" w:hAnsi="楷体"/>
      <w:bCs/>
      <w:sz w:val="32"/>
      <w:szCs w:val="32"/>
    </w:rPr>
  </w:style>
  <w:style w:type="character" w:customStyle="1" w:styleId="Char2">
    <w:name w:val="正文文本 Char"/>
    <w:basedOn w:val="a0"/>
    <w:link w:val="a7"/>
    <w:uiPriority w:val="10"/>
    <w:qFormat/>
    <w:rPr>
      <w:rFonts w:ascii="方正小标宋简体" w:eastAsia="方正小标宋简体" w:hAnsi="方正小标宋简体"/>
      <w:b/>
      <w:sz w:val="44"/>
      <w:szCs w:val="44"/>
    </w:rPr>
  </w:style>
  <w:style w:type="character" w:customStyle="1" w:styleId="Char8">
    <w:name w:val="标题 Char"/>
    <w:basedOn w:val="a0"/>
    <w:link w:val="af0"/>
    <w:uiPriority w:val="10"/>
    <w:qFormat/>
    <w:rPr>
      <w:rFonts w:ascii="宋体" w:hAnsi="宋体"/>
      <w:sz w:val="24"/>
      <w:szCs w:val="24"/>
    </w:rPr>
  </w:style>
  <w:style w:type="character" w:customStyle="1" w:styleId="Char20">
    <w:name w:val="正文文本缩进 Char2"/>
    <w:basedOn w:val="a0"/>
    <w:link w:val="a8"/>
    <w:uiPriority w:val="99"/>
    <w:qFormat/>
    <w:rPr>
      <w:rFonts w:ascii="Times New Roman" w:hAnsi="Times New Roman"/>
      <w:sz w:val="18"/>
      <w:szCs w:val="18"/>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9">
    <w:name w:val="正文文本缩进 Char"/>
    <w:basedOn w:val="a0"/>
    <w:qFormat/>
    <w:rPr>
      <w:kern w:val="2"/>
      <w:sz w:val="21"/>
      <w:szCs w:val="24"/>
    </w:rPr>
  </w:style>
  <w:style w:type="character" w:customStyle="1" w:styleId="Char13">
    <w:name w:val="正文文本缩进 Char1"/>
    <w:basedOn w:val="a0"/>
    <w:uiPriority w:val="99"/>
    <w:semiHidden/>
    <w:qFormat/>
    <w:rPr>
      <w:rFonts w:ascii="仿宋" w:eastAsia="仿宋" w:hAnsi="仿宋" w:cs="Times New Roman"/>
      <w:kern w:val="2"/>
      <w:sz w:val="32"/>
      <w:szCs w:val="32"/>
    </w:rPr>
  </w:style>
  <w:style w:type="character" w:customStyle="1" w:styleId="af6">
    <w:name w:val="项目符号"/>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af7">
    <w:name w:val="标题样式"/>
    <w:basedOn w:val="a"/>
    <w:next w:val="a7"/>
    <w:qFormat/>
    <w:pPr>
      <w:keepNext/>
      <w:spacing w:before="240" w:after="120" w:line="560" w:lineRule="exact"/>
      <w:ind w:firstLine="640"/>
    </w:pPr>
    <w:rPr>
      <w:rFonts w:ascii="Liberation Sans" w:eastAsia="微软雅黑" w:hAnsi="Liberation Sans" w:cs="Arial"/>
      <w:sz w:val="28"/>
      <w:szCs w:val="28"/>
    </w:rPr>
  </w:style>
  <w:style w:type="character" w:customStyle="1" w:styleId="Char21">
    <w:name w:val="正文文本 Char2"/>
    <w:basedOn w:val="a0"/>
    <w:uiPriority w:val="99"/>
    <w:semiHidden/>
    <w:qFormat/>
    <w:rPr>
      <w:rFonts w:ascii="Times New Roman" w:hAnsi="Times New Roman"/>
      <w:kern w:val="2"/>
      <w:sz w:val="21"/>
      <w:szCs w:val="21"/>
    </w:rPr>
  </w:style>
  <w:style w:type="paragraph" w:customStyle="1" w:styleId="af8">
    <w:name w:val="索引"/>
    <w:basedOn w:val="a"/>
    <w:qFormat/>
    <w:pPr>
      <w:suppressLineNumbers/>
      <w:spacing w:line="560" w:lineRule="exact"/>
      <w:ind w:firstLine="640"/>
    </w:pPr>
    <w:rPr>
      <w:rFonts w:ascii="仿宋" w:eastAsia="仿宋" w:hAnsi="仿宋" w:cs="Arial"/>
      <w:sz w:val="32"/>
      <w:szCs w:val="32"/>
    </w:rPr>
  </w:style>
  <w:style w:type="paragraph" w:customStyle="1" w:styleId="11">
    <w:name w:val="标题1"/>
    <w:basedOn w:val="a"/>
    <w:next w:val="a"/>
    <w:qFormat/>
    <w:pPr>
      <w:spacing w:line="600" w:lineRule="exact"/>
      <w:ind w:firstLine="640"/>
      <w:jc w:val="center"/>
    </w:pPr>
    <w:rPr>
      <w:rFonts w:ascii="宋体" w:hAnsi="宋体"/>
      <w:sz w:val="24"/>
      <w:szCs w:val="24"/>
    </w:rPr>
  </w:style>
  <w:style w:type="character" w:customStyle="1" w:styleId="Char14">
    <w:name w:val="标题 Char1"/>
    <w:basedOn w:val="a0"/>
    <w:uiPriority w:val="10"/>
    <w:qFormat/>
    <w:rPr>
      <w:rFonts w:ascii="Cambria" w:eastAsia="宋体" w:hAnsi="Cambria" w:cs="Times New Roman"/>
      <w:b/>
      <w:bCs/>
      <w:sz w:val="32"/>
      <w:szCs w:val="32"/>
    </w:rPr>
  </w:style>
  <w:style w:type="character" w:customStyle="1" w:styleId="Char30">
    <w:name w:val="正文文本缩进 Char3"/>
    <w:basedOn w:val="a0"/>
    <w:uiPriority w:val="99"/>
    <w:semiHidden/>
    <w:qFormat/>
    <w:rPr>
      <w:rFonts w:ascii="Times New Roman" w:hAnsi="Times New Roman"/>
      <w:kern w:val="2"/>
      <w:sz w:val="21"/>
      <w:szCs w:val="21"/>
    </w:rPr>
  </w:style>
  <w:style w:type="paragraph" w:customStyle="1" w:styleId="af9">
    <w:name w:val="框架内容"/>
    <w:basedOn w:val="a"/>
    <w:qFormat/>
    <w:pPr>
      <w:spacing w:line="560" w:lineRule="exact"/>
      <w:ind w:firstLine="640"/>
    </w:pPr>
    <w:rPr>
      <w:rFonts w:ascii="仿宋" w:eastAsia="仿宋" w:hAnsi="仿宋"/>
      <w:sz w:val="32"/>
      <w:szCs w:val="32"/>
    </w:rPr>
  </w:style>
  <w:style w:type="character" w:customStyle="1" w:styleId="2Char1">
    <w:name w:val="标题 2 Char1"/>
    <w:basedOn w:val="a0"/>
    <w:semiHidden/>
    <w:qFormat/>
    <w:rPr>
      <w:rFonts w:asciiTheme="majorHAnsi" w:eastAsiaTheme="majorEastAsia" w:hAnsiTheme="majorHAnsi" w:cstheme="majorBidi"/>
      <w:b/>
      <w:bCs/>
      <w:kern w:val="2"/>
      <w:sz w:val="32"/>
      <w:szCs w:val="32"/>
    </w:rPr>
  </w:style>
  <w:style w:type="character" w:customStyle="1" w:styleId="Char22">
    <w:name w:val="标题 Char2"/>
    <w:basedOn w:val="a0"/>
    <w:qFormat/>
    <w:rPr>
      <w:rFonts w:asciiTheme="majorHAnsi" w:hAnsiTheme="majorHAnsi" w:cstheme="majorBidi"/>
      <w:b/>
      <w:bCs/>
      <w:kern w:val="2"/>
      <w:sz w:val="32"/>
      <w:szCs w:val="32"/>
    </w:rPr>
  </w:style>
  <w:style w:type="character" w:customStyle="1" w:styleId="Char0">
    <w:name w:val="批注文字 Char"/>
    <w:basedOn w:val="a0"/>
    <w:link w:val="a4"/>
    <w:uiPriority w:val="99"/>
    <w:semiHidden/>
    <w:qFormat/>
    <w:rPr>
      <w:rFonts w:ascii="Times New Roman" w:hAnsi="Times New Roman"/>
      <w:kern w:val="2"/>
      <w:sz w:val="21"/>
      <w:szCs w:val="24"/>
    </w:rPr>
  </w:style>
  <w:style w:type="character" w:customStyle="1" w:styleId="Char3">
    <w:name w:val="纯文本 Char"/>
    <w:basedOn w:val="a0"/>
    <w:link w:val="a9"/>
    <w:qFormat/>
    <w:rPr>
      <w:rFonts w:ascii="Times New Roman" w:hAnsi="Times New Roman"/>
      <w:kern w:val="2"/>
      <w:sz w:val="21"/>
    </w:rPr>
  </w:style>
  <w:style w:type="character" w:customStyle="1" w:styleId="Char">
    <w:name w:val="批注主题 Char"/>
    <w:basedOn w:val="Char0"/>
    <w:link w:val="a3"/>
    <w:uiPriority w:val="99"/>
    <w:semiHidden/>
    <w:qFormat/>
    <w:rPr>
      <w:rFonts w:ascii="Times New Roman" w:hAnsi="Times New Roman"/>
      <w:b/>
      <w:bCs/>
      <w:kern w:val="2"/>
      <w:sz w:val="21"/>
      <w:szCs w:val="24"/>
    </w:rPr>
  </w:style>
  <w:style w:type="paragraph" w:customStyle="1" w:styleId="1-1">
    <w:name w:val="1-1章"/>
    <w:basedOn w:val="a"/>
    <w:qFormat/>
    <w:pPr>
      <w:spacing w:line="480" w:lineRule="exact"/>
      <w:jc w:val="center"/>
      <w:outlineLvl w:val="0"/>
    </w:pPr>
    <w:rPr>
      <w:rFonts w:ascii="黑体" w:eastAsia="黑体" w:hAnsi="黑体"/>
      <w:b/>
      <w:bCs/>
      <w:sz w:val="36"/>
      <w:szCs w:val="36"/>
    </w:rPr>
  </w:style>
  <w:style w:type="paragraph" w:customStyle="1" w:styleId="20">
    <w:name w:val="2流程图"/>
    <w:basedOn w:val="afa"/>
    <w:qFormat/>
    <w:rPr>
      <w:color w:val="1B75BC"/>
    </w:rPr>
  </w:style>
  <w:style w:type="paragraph" w:customStyle="1" w:styleId="afa">
    <w:name w:val="流程图标题 (文章样式)"/>
    <w:basedOn w:val="afb"/>
    <w:uiPriority w:val="99"/>
    <w:qFormat/>
    <w:pPr>
      <w:spacing w:line="280" w:lineRule="atLeast"/>
      <w:jc w:val="center"/>
    </w:pPr>
    <w:rPr>
      <w:rFonts w:ascii="方正宋黑_GBK" w:eastAsia="方正宋黑_GBK" w:cs="方正宋黑_GBK"/>
      <w:color w:val="267FF4"/>
      <w:sz w:val="21"/>
      <w:szCs w:val="21"/>
    </w:rPr>
  </w:style>
  <w:style w:type="paragraph" w:customStyle="1" w:styleId="afb">
    <w:name w:val="内文 (文章样式)"/>
    <w:basedOn w:val="a"/>
    <w:uiPriority w:val="99"/>
    <w:qFormat/>
    <w:pPr>
      <w:autoSpaceDE w:val="0"/>
      <w:autoSpaceDN w:val="0"/>
      <w:adjustRightInd w:val="0"/>
      <w:spacing w:line="360" w:lineRule="auto"/>
      <w:textAlignment w:val="center"/>
    </w:pPr>
    <w:rPr>
      <w:rFonts w:ascii="方正黑体_GBK" w:eastAsia="方正黑体_GBK" w:cs="方正黑体_GBK"/>
      <w:color w:val="000000"/>
      <w:kern w:val="0"/>
      <w:sz w:val="20"/>
      <w:szCs w:val="20"/>
      <w:lang w:val="zh-CN"/>
    </w:rPr>
  </w:style>
  <w:style w:type="character" w:customStyle="1" w:styleId="button">
    <w:name w:val="button"/>
    <w:basedOn w:val="a0"/>
    <w:qFormat/>
  </w:style>
  <w:style w:type="character" w:customStyle="1" w:styleId="toolbartext">
    <w:name w:val="toolbartext"/>
    <w:basedOn w:val="a0"/>
    <w:qFormat/>
  </w:style>
  <w:style w:type="character" w:customStyle="1" w:styleId="active5">
    <w:name w:val="active5"/>
    <w:basedOn w:val="a0"/>
    <w:qFormat/>
    <w:rPr>
      <w:bdr w:val="single" w:sz="6" w:space="0" w:color="DDDDDD"/>
      <w:shd w:val="clear" w:color="auto" w:fill="E8E8E8"/>
    </w:r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 w:type="character" w:customStyle="1" w:styleId="active7">
    <w:name w:val="active7"/>
    <w:basedOn w:val="a0"/>
    <w:qFormat/>
    <w:rPr>
      <w:shd w:val="clear" w:color="auto" w:fill="F6F6F6"/>
    </w:rPr>
  </w:style>
  <w:style w:type="character" w:customStyle="1" w:styleId="font111">
    <w:name w:val="font111"/>
    <w:basedOn w:val="a0"/>
    <w:qFormat/>
    <w:rPr>
      <w:rFonts w:ascii="宋体" w:eastAsia="宋体" w:hAnsi="宋体" w:cs="宋体" w:hint="eastAsia"/>
      <w:color w:val="000000"/>
      <w:sz w:val="21"/>
      <w:szCs w:val="21"/>
      <w:u w:val="none"/>
    </w:rPr>
  </w:style>
  <w:style w:type="paragraph" w:customStyle="1" w:styleId="Style10">
    <w:name w:val="_Style 1"/>
    <w:uiPriority w:val="99"/>
    <w:qFormat/>
    <w:pPr>
      <w:widowControl w:val="0"/>
      <w:jc w:val="both"/>
    </w:pPr>
    <w:rPr>
      <w:rFonts w:ascii="Times New Roman" w:hAnsi="Times New Roman"/>
      <w:kern w:val="2"/>
      <w:sz w:val="21"/>
      <w:szCs w:val="24"/>
    </w:rPr>
  </w:style>
  <w:style w:type="paragraph" w:customStyle="1" w:styleId="12">
    <w:name w:val="列出段落1"/>
    <w:basedOn w:val="a"/>
    <w:uiPriority w:val="34"/>
    <w:unhideWhenUsed/>
    <w:qFormat/>
    <w:pPr>
      <w:ind w:firstLineChars="200" w:firstLine="420"/>
    </w:pPr>
  </w:style>
  <w:style w:type="paragraph" w:styleId="afc">
    <w:name w:val="List Paragraph"/>
    <w:basedOn w:val="a"/>
    <w:uiPriority w:val="99"/>
    <w:rsid w:val="001A4F43"/>
    <w:pPr>
      <w:ind w:firstLineChars="200" w:firstLine="420"/>
    </w:pPr>
  </w:style>
  <w:style w:type="character" w:customStyle="1" w:styleId="NormalCharacter">
    <w:name w:val="NormalCharacter"/>
    <w:qFormat/>
    <w:rsid w:val="00313C9B"/>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1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imes New Roman" w:hAnsi="Times New Roman"/>
      <w:kern w:val="2"/>
      <w:sz w:val="21"/>
      <w:szCs w:val="21"/>
    </w:rPr>
  </w:style>
  <w:style w:type="paragraph" w:styleId="1">
    <w:name w:val="heading 1"/>
    <w:basedOn w:val="a"/>
    <w:next w:val="a"/>
    <w:link w:val="1Char"/>
    <w:qFormat/>
    <w:locked/>
    <w:pPr>
      <w:spacing w:line="580" w:lineRule="exact"/>
      <w:ind w:firstLine="640"/>
      <w:outlineLvl w:val="0"/>
    </w:pPr>
    <w:rPr>
      <w:rFonts w:ascii="黑体" w:eastAsia="黑体" w:hAnsi="黑体" w:cs="仿宋_GB2312"/>
      <w:sz w:val="32"/>
      <w:szCs w:val="32"/>
    </w:rPr>
  </w:style>
  <w:style w:type="paragraph" w:styleId="2">
    <w:name w:val="heading 2"/>
    <w:basedOn w:val="a"/>
    <w:next w:val="a"/>
    <w:link w:val="2Char"/>
    <w:uiPriority w:val="9"/>
    <w:unhideWhenUsed/>
    <w:qFormat/>
    <w:locked/>
    <w:pPr>
      <w:keepNext/>
      <w:keepLines/>
      <w:spacing w:before="260" w:after="260" w:line="416" w:lineRule="auto"/>
      <w:outlineLvl w:val="1"/>
    </w:pPr>
    <w:rPr>
      <w:rFonts w:ascii="楷体" w:eastAsia="楷体" w:hAnsi="楷体"/>
      <w:bCs/>
      <w:kern w:val="0"/>
      <w:sz w:val="32"/>
      <w:szCs w:val="32"/>
    </w:rPr>
  </w:style>
  <w:style w:type="paragraph" w:styleId="6">
    <w:name w:val="heading 6"/>
    <w:basedOn w:val="a"/>
    <w:next w:val="a"/>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szCs w:val="24"/>
    </w:rPr>
  </w:style>
  <w:style w:type="paragraph" w:styleId="a5">
    <w:name w:val="caption"/>
    <w:basedOn w:val="a"/>
    <w:next w:val="a"/>
    <w:qFormat/>
    <w:locked/>
    <w:pPr>
      <w:suppressLineNumbers/>
      <w:spacing w:before="120" w:after="120" w:line="560" w:lineRule="exact"/>
      <w:ind w:firstLine="640"/>
    </w:pPr>
    <w:rPr>
      <w:rFonts w:ascii="仿宋" w:eastAsia="仿宋" w:hAnsi="仿宋" w:cs="Arial"/>
      <w:i/>
      <w:iCs/>
      <w:sz w:val="24"/>
      <w:szCs w:val="24"/>
    </w:rPr>
  </w:style>
  <w:style w:type="paragraph" w:styleId="a6">
    <w:name w:val="Document Map"/>
    <w:basedOn w:val="a"/>
    <w:link w:val="Char1"/>
    <w:uiPriority w:val="99"/>
    <w:semiHidden/>
    <w:qFormat/>
    <w:pPr>
      <w:shd w:val="clear" w:color="auto" w:fill="000080"/>
    </w:pPr>
    <w:rPr>
      <w:rFonts w:ascii="Calibri" w:hAnsi="Calibri" w:cs="Calibri"/>
      <w:kern w:val="0"/>
      <w:sz w:val="24"/>
      <w:szCs w:val="24"/>
      <w:shd w:val="clear" w:color="auto" w:fill="000080"/>
    </w:rPr>
  </w:style>
  <w:style w:type="paragraph" w:styleId="a7">
    <w:name w:val="Body Text"/>
    <w:basedOn w:val="a"/>
    <w:link w:val="Char2"/>
    <w:uiPriority w:val="10"/>
    <w:qFormat/>
    <w:rPr>
      <w:rFonts w:ascii="方正小标宋简体" w:eastAsia="方正小标宋简体" w:hAnsi="方正小标宋简体"/>
      <w:b/>
      <w:kern w:val="0"/>
      <w:sz w:val="44"/>
      <w:szCs w:val="44"/>
    </w:rPr>
  </w:style>
  <w:style w:type="paragraph" w:styleId="a8">
    <w:name w:val="Body Text Indent"/>
    <w:basedOn w:val="a"/>
    <w:link w:val="Char20"/>
    <w:uiPriority w:val="99"/>
    <w:unhideWhenUsed/>
    <w:qFormat/>
    <w:pPr>
      <w:spacing w:after="120"/>
      <w:ind w:left="420"/>
    </w:pPr>
    <w:rPr>
      <w:kern w:val="0"/>
      <w:sz w:val="18"/>
      <w:szCs w:val="18"/>
    </w:rPr>
  </w:style>
  <w:style w:type="paragraph" w:styleId="a9">
    <w:name w:val="Plain Text"/>
    <w:basedOn w:val="a"/>
    <w:link w:val="Char3"/>
    <w:unhideWhenUsed/>
    <w:qFormat/>
    <w:rPr>
      <w:szCs w:val="20"/>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qFormat/>
    <w:rPr>
      <w:rFonts w:ascii="Calibri" w:hAnsi="Calibri" w:cs="Calibri"/>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rPr>
      <w:rFonts w:cs="Arial"/>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8"/>
    <w:uiPriority w:val="10"/>
    <w:qFormat/>
    <w:locked/>
    <w:pPr>
      <w:spacing w:before="240" w:after="60"/>
      <w:jc w:val="center"/>
      <w:outlineLvl w:val="0"/>
    </w:pPr>
    <w:rPr>
      <w:rFonts w:ascii="宋体" w:hAnsi="宋体"/>
      <w:kern w:val="0"/>
      <w:sz w:val="24"/>
      <w:szCs w:val="24"/>
    </w:rPr>
  </w:style>
  <w:style w:type="character" w:styleId="af1">
    <w:name w:val="page number"/>
    <w:basedOn w:val="a0"/>
    <w:qFormat/>
  </w:style>
  <w:style w:type="character" w:styleId="af2">
    <w:name w:val="FollowedHyperlink"/>
    <w:basedOn w:val="a0"/>
    <w:uiPriority w:val="99"/>
    <w:qFormat/>
    <w:rPr>
      <w:color w:val="0000FF"/>
      <w:u w:val="single"/>
    </w:rPr>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locke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黑体" w:eastAsia="黑体" w:hAnsi="黑体" w:cs="仿宋_GB2312"/>
      <w:kern w:val="2"/>
      <w:sz w:val="32"/>
      <w:szCs w:val="32"/>
    </w:rPr>
  </w:style>
  <w:style w:type="character" w:customStyle="1" w:styleId="Char7">
    <w:name w:val="页眉 Char"/>
    <w:basedOn w:val="a0"/>
    <w:link w:val="ad"/>
    <w:uiPriority w:val="99"/>
    <w:qFormat/>
    <w:locked/>
    <w:rPr>
      <w:rFonts w:ascii="Times New Roman" w:hAnsi="Times New Roman" w:cs="Times New Roman"/>
      <w:sz w:val="18"/>
      <w:szCs w:val="18"/>
    </w:rPr>
  </w:style>
  <w:style w:type="character" w:customStyle="1" w:styleId="Char6">
    <w:name w:val="页脚 Char"/>
    <w:basedOn w:val="a0"/>
    <w:link w:val="ac"/>
    <w:uiPriority w:val="99"/>
    <w:qFormat/>
    <w:locked/>
    <w:rPr>
      <w:rFonts w:ascii="Times New Roman" w:hAnsi="Times New Roman" w:cs="Times New Roman"/>
      <w:sz w:val="18"/>
      <w:szCs w:val="18"/>
    </w:rPr>
  </w:style>
  <w:style w:type="character" w:customStyle="1" w:styleId="CharChar">
    <w:name w:val="Char Char"/>
    <w:uiPriority w:val="99"/>
    <w:qFormat/>
    <w:rPr>
      <w:rFonts w:eastAsia="宋体"/>
      <w:kern w:val="2"/>
      <w:sz w:val="18"/>
      <w:szCs w:val="18"/>
      <w:lang w:val="en-US" w:eastAsia="zh-CN"/>
    </w:rPr>
  </w:style>
  <w:style w:type="paragraph" w:customStyle="1" w:styleId="style1">
    <w:name w:val="style1"/>
    <w:basedOn w:val="a"/>
    <w:uiPriority w:val="99"/>
    <w:qFormat/>
    <w:pPr>
      <w:widowControl/>
      <w:spacing w:before="100" w:beforeAutospacing="1" w:after="100" w:afterAutospacing="1"/>
      <w:jc w:val="left"/>
    </w:pPr>
    <w:rPr>
      <w:rFonts w:ascii="宋体" w:hAnsi="宋体" w:cs="宋体"/>
      <w:color w:val="FF0000"/>
      <w:kern w:val="0"/>
      <w:sz w:val="24"/>
      <w:szCs w:val="24"/>
    </w:rPr>
  </w:style>
  <w:style w:type="paragraph" w:customStyle="1" w:styleId="z-1">
    <w:name w:val="z-窗体顶端1"/>
    <w:basedOn w:val="a"/>
    <w:next w:val="a"/>
    <w:link w:val="z-Char"/>
    <w:uiPriority w:val="99"/>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qFormat/>
    <w:locked/>
    <w:rPr>
      <w:rFonts w:ascii="Arial" w:hAnsi="Arial" w:cs="Arial"/>
      <w:vanish/>
      <w:sz w:val="16"/>
      <w:szCs w:val="16"/>
    </w:rPr>
  </w:style>
  <w:style w:type="paragraph" w:customStyle="1" w:styleId="z-10">
    <w:name w:val="z-窗体底端1"/>
    <w:basedOn w:val="a"/>
    <w:next w:val="a"/>
    <w:link w:val="z-Char0"/>
    <w:uiPriority w:val="99"/>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Pr>
      <w:rFonts w:ascii="Arial" w:hAnsi="Arial" w:cs="Arial"/>
      <w:vanish/>
      <w:sz w:val="16"/>
      <w:szCs w:val="16"/>
    </w:rPr>
  </w:style>
  <w:style w:type="character" w:customStyle="1" w:styleId="CharChar3">
    <w:name w:val="Char Char3"/>
    <w:uiPriority w:val="99"/>
    <w:qFormat/>
    <w:rPr>
      <w:sz w:val="18"/>
      <w:szCs w:val="18"/>
    </w:rPr>
  </w:style>
  <w:style w:type="character" w:customStyle="1" w:styleId="Char10">
    <w:name w:val="页脚 Char1"/>
    <w:uiPriority w:val="99"/>
    <w:qFormat/>
    <w:rPr>
      <w:kern w:val="2"/>
      <w:sz w:val="18"/>
      <w:szCs w:val="18"/>
    </w:rPr>
  </w:style>
  <w:style w:type="character" w:customStyle="1" w:styleId="DocumentMapChar1">
    <w:name w:val="Document Map Char1"/>
    <w:uiPriority w:val="99"/>
    <w:qFormat/>
    <w:locked/>
    <w:rPr>
      <w:sz w:val="24"/>
      <w:szCs w:val="24"/>
      <w:shd w:val="clear" w:color="auto" w:fill="000080"/>
    </w:rPr>
  </w:style>
  <w:style w:type="character" w:customStyle="1" w:styleId="Char1">
    <w:name w:val="文档结构图 Char"/>
    <w:basedOn w:val="a0"/>
    <w:link w:val="a6"/>
    <w:uiPriority w:val="99"/>
    <w:semiHidden/>
    <w:qFormat/>
    <w:locked/>
    <w:rPr>
      <w:rFonts w:ascii="Times New Roman" w:hAnsi="Times New Roman" w:cs="Times New Roman"/>
      <w:sz w:val="2"/>
      <w:szCs w:val="2"/>
    </w:rPr>
  </w:style>
  <w:style w:type="character" w:customStyle="1" w:styleId="Char11">
    <w:name w:val="文档结构图 Char1"/>
    <w:uiPriority w:val="99"/>
    <w:qFormat/>
    <w:rPr>
      <w:rFonts w:ascii="宋体" w:cs="宋体"/>
      <w:kern w:val="2"/>
      <w:sz w:val="18"/>
      <w:szCs w:val="18"/>
    </w:rPr>
  </w:style>
  <w:style w:type="character" w:customStyle="1" w:styleId="CharChar1">
    <w:name w:val="Char Char1"/>
    <w:uiPriority w:val="99"/>
    <w:qFormat/>
    <w:rPr>
      <w:kern w:val="2"/>
      <w:sz w:val="18"/>
      <w:szCs w:val="18"/>
    </w:rPr>
  </w:style>
  <w:style w:type="character" w:customStyle="1" w:styleId="BalloonTextChar">
    <w:name w:val="Balloon Text Char"/>
    <w:basedOn w:val="a0"/>
    <w:uiPriority w:val="99"/>
    <w:semiHidden/>
    <w:qFormat/>
    <w:locked/>
    <w:rPr>
      <w:rFonts w:ascii="Times New Roman" w:hAnsi="Times New Roman" w:cs="Times New Roman"/>
      <w:sz w:val="2"/>
      <w:szCs w:val="2"/>
    </w:rPr>
  </w:style>
  <w:style w:type="character" w:customStyle="1" w:styleId="Char5">
    <w:name w:val="批注框文本 Char"/>
    <w:link w:val="ab"/>
    <w:uiPriority w:val="99"/>
    <w:qFormat/>
    <w:locked/>
    <w:rPr>
      <w:rFonts w:eastAsia="宋体"/>
      <w:kern w:val="2"/>
      <w:sz w:val="18"/>
      <w:szCs w:val="18"/>
      <w:lang w:val="en-US" w:eastAsia="zh-CN"/>
    </w:rPr>
  </w:style>
  <w:style w:type="paragraph" w:customStyle="1" w:styleId="10">
    <w:name w:val="列表段落1"/>
    <w:basedOn w:val="a"/>
    <w:unhideWhenUsed/>
    <w:qFormat/>
    <w:pPr>
      <w:ind w:firstLineChars="200" w:firstLine="420"/>
    </w:pPr>
  </w:style>
  <w:style w:type="character" w:customStyle="1" w:styleId="Char4">
    <w:name w:val="日期 Char"/>
    <w:basedOn w:val="a0"/>
    <w:link w:val="aa"/>
    <w:uiPriority w:val="99"/>
    <w:semiHidden/>
    <w:qFormat/>
    <w:rPr>
      <w:rFonts w:ascii="Times New Roman" w:hAnsi="Times New Roman"/>
      <w:kern w:val="2"/>
      <w:sz w:val="21"/>
      <w:szCs w:val="21"/>
    </w:rPr>
  </w:style>
  <w:style w:type="paragraph" w:customStyle="1" w:styleId="21">
    <w:name w:val="标题 21"/>
    <w:basedOn w:val="a"/>
    <w:next w:val="a"/>
    <w:uiPriority w:val="9"/>
    <w:unhideWhenUsed/>
    <w:qFormat/>
    <w:pPr>
      <w:spacing w:line="560" w:lineRule="exact"/>
      <w:ind w:firstLine="640"/>
      <w:jc w:val="left"/>
      <w:outlineLvl w:val="1"/>
    </w:pPr>
    <w:rPr>
      <w:rFonts w:ascii="楷体" w:eastAsia="楷体" w:hAnsi="楷体"/>
      <w:bCs/>
      <w:sz w:val="32"/>
      <w:szCs w:val="32"/>
    </w:rPr>
  </w:style>
  <w:style w:type="character" w:customStyle="1" w:styleId="2Char">
    <w:name w:val="标题 2 Char"/>
    <w:basedOn w:val="a0"/>
    <w:link w:val="2"/>
    <w:uiPriority w:val="9"/>
    <w:qFormat/>
    <w:rPr>
      <w:rFonts w:ascii="楷体" w:eastAsia="楷体" w:hAnsi="楷体"/>
      <w:bCs/>
      <w:sz w:val="32"/>
      <w:szCs w:val="32"/>
    </w:rPr>
  </w:style>
  <w:style w:type="character" w:customStyle="1" w:styleId="Char2">
    <w:name w:val="正文文本 Char"/>
    <w:basedOn w:val="a0"/>
    <w:link w:val="a7"/>
    <w:uiPriority w:val="10"/>
    <w:qFormat/>
    <w:rPr>
      <w:rFonts w:ascii="方正小标宋简体" w:eastAsia="方正小标宋简体" w:hAnsi="方正小标宋简体"/>
      <w:b/>
      <w:sz w:val="44"/>
      <w:szCs w:val="44"/>
    </w:rPr>
  </w:style>
  <w:style w:type="character" w:customStyle="1" w:styleId="Char8">
    <w:name w:val="标题 Char"/>
    <w:basedOn w:val="a0"/>
    <w:link w:val="af0"/>
    <w:uiPriority w:val="10"/>
    <w:qFormat/>
    <w:rPr>
      <w:rFonts w:ascii="宋体" w:hAnsi="宋体"/>
      <w:sz w:val="24"/>
      <w:szCs w:val="24"/>
    </w:rPr>
  </w:style>
  <w:style w:type="character" w:customStyle="1" w:styleId="Char20">
    <w:name w:val="正文文本缩进 Char2"/>
    <w:basedOn w:val="a0"/>
    <w:link w:val="a8"/>
    <w:uiPriority w:val="99"/>
    <w:qFormat/>
    <w:rPr>
      <w:rFonts w:ascii="Times New Roman" w:hAnsi="Times New Roman"/>
      <w:sz w:val="18"/>
      <w:szCs w:val="18"/>
    </w:rPr>
  </w:style>
  <w:style w:type="character" w:customStyle="1" w:styleId="Char12">
    <w:name w:val="正文文本 Char1"/>
    <w:basedOn w:val="a0"/>
    <w:uiPriority w:val="99"/>
    <w:semiHidden/>
    <w:qFormat/>
    <w:rPr>
      <w:rFonts w:ascii="Times New Roman" w:eastAsia="宋体" w:hAnsi="Times New Roman" w:cs="Times New Roman"/>
      <w:szCs w:val="24"/>
    </w:rPr>
  </w:style>
  <w:style w:type="character" w:customStyle="1" w:styleId="Char9">
    <w:name w:val="正文文本缩进 Char"/>
    <w:basedOn w:val="a0"/>
    <w:qFormat/>
    <w:rPr>
      <w:kern w:val="2"/>
      <w:sz w:val="21"/>
      <w:szCs w:val="24"/>
    </w:rPr>
  </w:style>
  <w:style w:type="character" w:customStyle="1" w:styleId="Char13">
    <w:name w:val="正文文本缩进 Char1"/>
    <w:basedOn w:val="a0"/>
    <w:uiPriority w:val="99"/>
    <w:semiHidden/>
    <w:qFormat/>
    <w:rPr>
      <w:rFonts w:ascii="仿宋" w:eastAsia="仿宋" w:hAnsi="仿宋" w:cs="Times New Roman"/>
      <w:kern w:val="2"/>
      <w:sz w:val="32"/>
      <w:szCs w:val="32"/>
    </w:rPr>
  </w:style>
  <w:style w:type="character" w:customStyle="1" w:styleId="af6">
    <w:name w:val="项目符号"/>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af7">
    <w:name w:val="标题样式"/>
    <w:basedOn w:val="a"/>
    <w:next w:val="a7"/>
    <w:qFormat/>
    <w:pPr>
      <w:keepNext/>
      <w:spacing w:before="240" w:after="120" w:line="560" w:lineRule="exact"/>
      <w:ind w:firstLine="640"/>
    </w:pPr>
    <w:rPr>
      <w:rFonts w:ascii="Liberation Sans" w:eastAsia="微软雅黑" w:hAnsi="Liberation Sans" w:cs="Arial"/>
      <w:sz w:val="28"/>
      <w:szCs w:val="28"/>
    </w:rPr>
  </w:style>
  <w:style w:type="character" w:customStyle="1" w:styleId="Char21">
    <w:name w:val="正文文本 Char2"/>
    <w:basedOn w:val="a0"/>
    <w:uiPriority w:val="99"/>
    <w:semiHidden/>
    <w:qFormat/>
    <w:rPr>
      <w:rFonts w:ascii="Times New Roman" w:hAnsi="Times New Roman"/>
      <w:kern w:val="2"/>
      <w:sz w:val="21"/>
      <w:szCs w:val="21"/>
    </w:rPr>
  </w:style>
  <w:style w:type="paragraph" w:customStyle="1" w:styleId="af8">
    <w:name w:val="索引"/>
    <w:basedOn w:val="a"/>
    <w:qFormat/>
    <w:pPr>
      <w:suppressLineNumbers/>
      <w:spacing w:line="560" w:lineRule="exact"/>
      <w:ind w:firstLine="640"/>
    </w:pPr>
    <w:rPr>
      <w:rFonts w:ascii="仿宋" w:eastAsia="仿宋" w:hAnsi="仿宋" w:cs="Arial"/>
      <w:sz w:val="32"/>
      <w:szCs w:val="32"/>
    </w:rPr>
  </w:style>
  <w:style w:type="paragraph" w:customStyle="1" w:styleId="11">
    <w:name w:val="标题1"/>
    <w:basedOn w:val="a"/>
    <w:next w:val="a"/>
    <w:qFormat/>
    <w:pPr>
      <w:spacing w:line="600" w:lineRule="exact"/>
      <w:ind w:firstLine="640"/>
      <w:jc w:val="center"/>
    </w:pPr>
    <w:rPr>
      <w:rFonts w:ascii="宋体" w:hAnsi="宋体"/>
      <w:sz w:val="24"/>
      <w:szCs w:val="24"/>
    </w:rPr>
  </w:style>
  <w:style w:type="character" w:customStyle="1" w:styleId="Char14">
    <w:name w:val="标题 Char1"/>
    <w:basedOn w:val="a0"/>
    <w:uiPriority w:val="10"/>
    <w:qFormat/>
    <w:rPr>
      <w:rFonts w:ascii="Cambria" w:eastAsia="宋体" w:hAnsi="Cambria" w:cs="Times New Roman"/>
      <w:b/>
      <w:bCs/>
      <w:sz w:val="32"/>
      <w:szCs w:val="32"/>
    </w:rPr>
  </w:style>
  <w:style w:type="character" w:customStyle="1" w:styleId="Char30">
    <w:name w:val="正文文本缩进 Char3"/>
    <w:basedOn w:val="a0"/>
    <w:uiPriority w:val="99"/>
    <w:semiHidden/>
    <w:qFormat/>
    <w:rPr>
      <w:rFonts w:ascii="Times New Roman" w:hAnsi="Times New Roman"/>
      <w:kern w:val="2"/>
      <w:sz w:val="21"/>
      <w:szCs w:val="21"/>
    </w:rPr>
  </w:style>
  <w:style w:type="paragraph" w:customStyle="1" w:styleId="af9">
    <w:name w:val="框架内容"/>
    <w:basedOn w:val="a"/>
    <w:qFormat/>
    <w:pPr>
      <w:spacing w:line="560" w:lineRule="exact"/>
      <w:ind w:firstLine="640"/>
    </w:pPr>
    <w:rPr>
      <w:rFonts w:ascii="仿宋" w:eastAsia="仿宋" w:hAnsi="仿宋"/>
      <w:sz w:val="32"/>
      <w:szCs w:val="32"/>
    </w:rPr>
  </w:style>
  <w:style w:type="character" w:customStyle="1" w:styleId="2Char1">
    <w:name w:val="标题 2 Char1"/>
    <w:basedOn w:val="a0"/>
    <w:semiHidden/>
    <w:qFormat/>
    <w:rPr>
      <w:rFonts w:asciiTheme="majorHAnsi" w:eastAsiaTheme="majorEastAsia" w:hAnsiTheme="majorHAnsi" w:cstheme="majorBidi"/>
      <w:b/>
      <w:bCs/>
      <w:kern w:val="2"/>
      <w:sz w:val="32"/>
      <w:szCs w:val="32"/>
    </w:rPr>
  </w:style>
  <w:style w:type="character" w:customStyle="1" w:styleId="Char22">
    <w:name w:val="标题 Char2"/>
    <w:basedOn w:val="a0"/>
    <w:qFormat/>
    <w:rPr>
      <w:rFonts w:asciiTheme="majorHAnsi" w:hAnsiTheme="majorHAnsi" w:cstheme="majorBidi"/>
      <w:b/>
      <w:bCs/>
      <w:kern w:val="2"/>
      <w:sz w:val="32"/>
      <w:szCs w:val="32"/>
    </w:rPr>
  </w:style>
  <w:style w:type="character" w:customStyle="1" w:styleId="Char0">
    <w:name w:val="批注文字 Char"/>
    <w:basedOn w:val="a0"/>
    <w:link w:val="a4"/>
    <w:uiPriority w:val="99"/>
    <w:semiHidden/>
    <w:qFormat/>
    <w:rPr>
      <w:rFonts w:ascii="Times New Roman" w:hAnsi="Times New Roman"/>
      <w:kern w:val="2"/>
      <w:sz w:val="21"/>
      <w:szCs w:val="24"/>
    </w:rPr>
  </w:style>
  <w:style w:type="character" w:customStyle="1" w:styleId="Char3">
    <w:name w:val="纯文本 Char"/>
    <w:basedOn w:val="a0"/>
    <w:link w:val="a9"/>
    <w:qFormat/>
    <w:rPr>
      <w:rFonts w:ascii="Times New Roman" w:hAnsi="Times New Roman"/>
      <w:kern w:val="2"/>
      <w:sz w:val="21"/>
    </w:rPr>
  </w:style>
  <w:style w:type="character" w:customStyle="1" w:styleId="Char">
    <w:name w:val="批注主题 Char"/>
    <w:basedOn w:val="Char0"/>
    <w:link w:val="a3"/>
    <w:uiPriority w:val="99"/>
    <w:semiHidden/>
    <w:qFormat/>
    <w:rPr>
      <w:rFonts w:ascii="Times New Roman" w:hAnsi="Times New Roman"/>
      <w:b/>
      <w:bCs/>
      <w:kern w:val="2"/>
      <w:sz w:val="21"/>
      <w:szCs w:val="24"/>
    </w:rPr>
  </w:style>
  <w:style w:type="paragraph" w:customStyle="1" w:styleId="1-1">
    <w:name w:val="1-1章"/>
    <w:basedOn w:val="a"/>
    <w:qFormat/>
    <w:pPr>
      <w:spacing w:line="480" w:lineRule="exact"/>
      <w:jc w:val="center"/>
      <w:outlineLvl w:val="0"/>
    </w:pPr>
    <w:rPr>
      <w:rFonts w:ascii="黑体" w:eastAsia="黑体" w:hAnsi="黑体"/>
      <w:b/>
      <w:bCs/>
      <w:sz w:val="36"/>
      <w:szCs w:val="36"/>
    </w:rPr>
  </w:style>
  <w:style w:type="paragraph" w:customStyle="1" w:styleId="20">
    <w:name w:val="2流程图"/>
    <w:basedOn w:val="afa"/>
    <w:qFormat/>
    <w:rPr>
      <w:color w:val="1B75BC"/>
    </w:rPr>
  </w:style>
  <w:style w:type="paragraph" w:customStyle="1" w:styleId="afa">
    <w:name w:val="流程图标题 (文章样式)"/>
    <w:basedOn w:val="afb"/>
    <w:uiPriority w:val="99"/>
    <w:qFormat/>
    <w:pPr>
      <w:spacing w:line="280" w:lineRule="atLeast"/>
      <w:jc w:val="center"/>
    </w:pPr>
    <w:rPr>
      <w:rFonts w:ascii="方正宋黑_GBK" w:eastAsia="方正宋黑_GBK" w:cs="方正宋黑_GBK"/>
      <w:color w:val="267FF4"/>
      <w:sz w:val="21"/>
      <w:szCs w:val="21"/>
    </w:rPr>
  </w:style>
  <w:style w:type="paragraph" w:customStyle="1" w:styleId="afb">
    <w:name w:val="内文 (文章样式)"/>
    <w:basedOn w:val="a"/>
    <w:uiPriority w:val="99"/>
    <w:qFormat/>
    <w:pPr>
      <w:autoSpaceDE w:val="0"/>
      <w:autoSpaceDN w:val="0"/>
      <w:adjustRightInd w:val="0"/>
      <w:spacing w:line="360" w:lineRule="auto"/>
      <w:textAlignment w:val="center"/>
    </w:pPr>
    <w:rPr>
      <w:rFonts w:ascii="方正黑体_GBK" w:eastAsia="方正黑体_GBK" w:cs="方正黑体_GBK"/>
      <w:color w:val="000000"/>
      <w:kern w:val="0"/>
      <w:sz w:val="20"/>
      <w:szCs w:val="20"/>
      <w:lang w:val="zh-CN"/>
    </w:rPr>
  </w:style>
  <w:style w:type="character" w:customStyle="1" w:styleId="button">
    <w:name w:val="button"/>
    <w:basedOn w:val="a0"/>
    <w:qFormat/>
  </w:style>
  <w:style w:type="character" w:customStyle="1" w:styleId="toolbartext">
    <w:name w:val="toolbartext"/>
    <w:basedOn w:val="a0"/>
    <w:qFormat/>
  </w:style>
  <w:style w:type="character" w:customStyle="1" w:styleId="active5">
    <w:name w:val="active5"/>
    <w:basedOn w:val="a0"/>
    <w:qFormat/>
    <w:rPr>
      <w:bdr w:val="single" w:sz="6" w:space="0" w:color="DDDDDD"/>
      <w:shd w:val="clear" w:color="auto" w:fill="E8E8E8"/>
    </w:r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 w:type="character" w:customStyle="1" w:styleId="active7">
    <w:name w:val="active7"/>
    <w:basedOn w:val="a0"/>
    <w:qFormat/>
    <w:rPr>
      <w:shd w:val="clear" w:color="auto" w:fill="F6F6F6"/>
    </w:rPr>
  </w:style>
  <w:style w:type="character" w:customStyle="1" w:styleId="font111">
    <w:name w:val="font111"/>
    <w:basedOn w:val="a0"/>
    <w:qFormat/>
    <w:rPr>
      <w:rFonts w:ascii="宋体" w:eastAsia="宋体" w:hAnsi="宋体" w:cs="宋体" w:hint="eastAsia"/>
      <w:color w:val="000000"/>
      <w:sz w:val="21"/>
      <w:szCs w:val="21"/>
      <w:u w:val="none"/>
    </w:rPr>
  </w:style>
  <w:style w:type="paragraph" w:customStyle="1" w:styleId="Style10">
    <w:name w:val="_Style 1"/>
    <w:uiPriority w:val="99"/>
    <w:qFormat/>
    <w:pPr>
      <w:widowControl w:val="0"/>
      <w:jc w:val="both"/>
    </w:pPr>
    <w:rPr>
      <w:rFonts w:ascii="Times New Roman" w:hAnsi="Times New Roman"/>
      <w:kern w:val="2"/>
      <w:sz w:val="21"/>
      <w:szCs w:val="24"/>
    </w:rPr>
  </w:style>
  <w:style w:type="paragraph" w:customStyle="1" w:styleId="12">
    <w:name w:val="列出段落1"/>
    <w:basedOn w:val="a"/>
    <w:uiPriority w:val="34"/>
    <w:unhideWhenUsed/>
    <w:qFormat/>
    <w:pPr>
      <w:ind w:firstLineChars="200" w:firstLine="420"/>
    </w:pPr>
  </w:style>
  <w:style w:type="paragraph" w:styleId="afc">
    <w:name w:val="List Paragraph"/>
    <w:basedOn w:val="a"/>
    <w:uiPriority w:val="99"/>
    <w:rsid w:val="001A4F43"/>
    <w:pPr>
      <w:ind w:firstLineChars="200" w:firstLine="420"/>
    </w:pPr>
  </w:style>
  <w:style w:type="character" w:customStyle="1" w:styleId="NormalCharacter">
    <w:name w:val="NormalCharacter"/>
    <w:qFormat/>
    <w:rsid w:val="00313C9B"/>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1341</Words>
  <Characters>7650</Characters>
  <Application>Microsoft Office Word</Application>
  <DocSecurity>0</DocSecurity>
  <Lines>63</Lines>
  <Paragraphs>17</Paragraphs>
  <ScaleCrop>false</ScaleCrop>
  <Company>Microsoft</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广西农业职业技术学院文件</dc:title>
  <dc:creator>黄毅华</dc:creator>
  <cp:lastModifiedBy>李琪1</cp:lastModifiedBy>
  <cp:revision>31</cp:revision>
  <cp:lastPrinted>2021-01-12T09:40:00Z</cp:lastPrinted>
  <dcterms:created xsi:type="dcterms:W3CDTF">2019-01-10T15:07:00Z</dcterms:created>
  <dcterms:modified xsi:type="dcterms:W3CDTF">2021-09-10T10:10:00Z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5DA67B60F22C47AE9B9BDEA443C02DE1</vt:lpwstr>
  </property>
</Properties>
</file>