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附件1：图书馆设备采购参数</w:t>
      </w:r>
    </w:p>
    <w:p/>
    <w:tbl>
      <w:tblPr>
        <w:tblStyle w:val="4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88"/>
        <w:gridCol w:w="1022"/>
        <w:gridCol w:w="973"/>
        <w:gridCol w:w="6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货物名称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品牌型号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技术参数及性能配置要求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采编工作台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6张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规格（mm）：长2400*宽1050*高750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1、台面：采用25mm优质环保型刨花板，贴三聚氨饰面。符合GB 18580-2017《室内装饰装修材料 人造板及其制品中甲醛释放限量》甲醛释放量。强度高、刚性好、不易变形、比重合理，所有板材均经防虫防腐化学处理，表面握钉力及静曲强度均达到国家标准。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2、同色PVC封边条，全自动热熔封边机封边，封边牢固、整洁、无毛刺，线条平直，接缝吻合。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3、采用优质胶粘剂，该产品通过中国环境标志产品认证，符合国家强制性标准GB/T18583-2001《室内装饰装修材料 胶粘剂中有害物质限量》的要求。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4、选用优质五金配件，连接处均紧密拼接，金属件表面无锈蚀、毛刺刃口、露底，光滑平整，无起泡、泛黄、花斑、烤焦、裂纹、划痕、磕碰等缺陷。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5、采用优质50*50*1.2厚钢制脚架，经焊接成型。所有焊点都打磨光滑，在接触人体或收藏物品的部位无毛刺、刃口、棱角。涂料为热固性粉末喷塑， 耐磨，经过除锈，防腐处理。表面平整光滑不起泡。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采编室椅子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10张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常规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1、采用优质实木，材质坚硬、刚性强、不易腐蚀、抗弯强度适中、断裂强度适中。木材经高温干燥、除虫、防虫、防腐处理，具有很好的尺寸稳定性。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2、油漆优质环保型PU聚酯漆，符合GB 18581-2009 《室内装饰装修材料 溶剂型木器涂料中有害物质限量》中的技术要求。颜色均匀，硬度高、耐磨性强、能长久保持漆面效果。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台式电脑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联想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满足同等及以上参数的联想电脑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1.产品类型: 商用分体台式电脑 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2.CPU：≥I5六核处理器，主频最高≥3.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GHz，配置B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0系列以上芯片组同档次或以上主板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 主板：≥8个USB接口（至少前置2个USB 3.1 Gen2接口和2个USB 3.1 Gen1）、一组PS/2接口、VGA+HDMI接口，1个串口，主板集成2个视频接口（其中至少1个非转接VGA接口）， USB屏蔽技术，仅识别USB键盘、鼠标，无法识别USB读取设备，有效防止数据泄露； 1个PCI-e*16、1个PCI-e*1；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4.内存≥8G DDR4 2400MHz 内存，最大支持32G内存容量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5.硬盘≥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SSD M.2固态硬盘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6.集成显卡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7.集成千兆网卡，成HD Audio，支持5.1声道（提供前2后3共5个音频接口）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8.同品牌防水键盘、抗菌鼠标,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9.显示器：与主机同品牌不小于2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.5宽屏LED液晶宽屏显示器，分辨率1920*1080, VGA+DVI接口，显示器具有低蓝光功能，切换至低蓝光模式，大幅降低显示器的高能短波蓝光强度，有效保护用眼安全。 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10. 机箱：标准MATX立式机箱，采用蜂窝结构，散热更为有效，顶置电源开关键、顶置提手方便提拿，机箱体不大于15L，</w:t>
            </w:r>
          </w:p>
          <w:p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11．为节约电能，高效节能电源《=220V/180W；为保证教师使用，投标台式机产品噪声声压级不大于11.5dB。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南门大堂LED单色条形屏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安装在二楼南门的正上方，用于播放标语，约15*0.5米的条形屏，可远程通过网络设置显示内容。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 像素点间距：≤4.75mm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 基色：红色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 发光点颜色组合：1R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4. 物理密度：≥44300 点/m2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5. 显示模块分辨率：≥长64高32点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6. 显示模块尺寸：≤长304mm×高152mm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7. 驱动器件：5020/16026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8. 扫描方式：1/16扫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9. 刷新频率：240-1000HZ/S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10. 视角：水平160°，垂直160°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11. 存贮温度： -40℃ ～ +85℃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12. 工作温度：-10℃ ～ +50℃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13. 相对湿度：10%～95%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14. 最佳视距：5M-50M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15. 单元板接口定义：HUB08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16. 工作电压：AC 220V±10；50Hz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17. 平均功耗： 100-150W/㎡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18. 最大功耗： ≤300W/㎡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19. 控制主机： （另配）外接计算机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20. 显卡：DVI显卡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21. 灰度等级：16bit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22. 显示颜色：红色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23. 对比度：≥100:1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24. 换帧频率：≥60Hz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25. 图像刷新：≥240Hz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26. 亮度调节：自动/手动≥256级，可根据不同的环境亮度自动调节显示亮度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27. 检测功能：温度、湿度、亮度。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28. 图像调节：对比度/调节/亮度调节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29. 控制系统采用：电脑＋DVI显卡＋主控卡（提供全部控制系统）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30. 驱动方式：同步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31. 帧频：≥60Hz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32. 亮度：≥650 cd/m2（开机全亮状况下）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33. 扫描方式;1/16扫描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34. 结构：灯驱合一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35. 平均无故障时间：≥10000小时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36. 寿命：10万小时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37. 平整度：任意相邻像素间≤0.5mm 单元板拼接间隙≤1mm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38. 均匀性：像素光强、单元板亮度均匀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39. 盲点率：≤0.0001(产品交付时为零)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40. 计算机显示模式：1024×768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41. 有效通讯距离：网线100m（无中继），多模光纤500m，单模光纤20km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42. 软件：LED演播室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图书馆门牌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依据学校的需求定制图书馆门牌，底座采用镀锌钢材料，字体材质为拉丝金属不锈钢材质，尺寸约直径1.5米至2米，以实际安装位置为准。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定制壁挂展示柜（含显示）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实木多层板壁挂柜，依据墙壁造型现场定制，用于放置常用杂志书刊等，长度10米，约18平方。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1、采用E1级优质实木多层板，符合GB 18580-2017《室内装饰装修材料 人造板及其制品中甲醛释放限量》甲醛释放量。强度高、刚性好、不易变形、比重合理，所有板材均经防虫防腐化学处理，表面握钉力及静曲强度均达到国家标准。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2、采用优质胶粘剂，该产品通过中国环境标志产品认证，符合国家强制性标准GB/T18583-2001《室内装饰装修材料 胶粘剂中有害物质限量》的要求。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3、五金件：铰链等配件选用优质五金配件，连接处均紧密拼接，金属件表面无锈蚀、毛刺刃口、露底，光滑平整，无起泡、泛黄、花斑、烤焦、裂纹、划痕、磕碰等缺陷。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海信壁挂展示机：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（1）显示要求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1.显示技术：≥65英寸； LED背光源；液晶屏达到A级标准；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2.显示比例：16:9；可视角度：≥178°；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3.分辨率：≥3840×2160；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4.亮度：≥500cd/m2； 对比度：≥5000:1；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5.屏幕显示灰度分辨等级达到128 灰阶以上，最高可实现256 灰阶；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（2）触摸要求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1.触摸点数：安卓和Windows双系统支持20点触控； 支持多人同时在白板上操作，支持多人同时书写和使用手势擦除，即写即擦；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2.触控可达分辨率：32768×32768；首点响应时间≤4ms，连续响应时间≤2ms，触控有效识别≥3mm，书写延迟时间≤20ms。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3.识别高度：交互式智能平板有效识别高度小于3mm，触摸物体距离玻璃外表面高度小于3mm时，触摸屏识别为点击操作。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（3）整机系统要求：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1.整机外壳采用金属材质，边角采用弧形设计，表面无尖锐边缘或凸起，整机前置仅一颗物理按键，屏幕两侧无物理快捷键。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2.信号指示灯：整机前置OPS电脑和一体机信号指示灯，可通过指示灯的颜色判断OPS电脑或一体机的工作状态。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3.前置端口： ≥1 路HDMI 输入（含 MHL2.0），≥1 路Touch USB，≥3 路USB3.0；同一个USB 接口支持同时在Windows及Android 系统下被读取；前置USB3.0可自定义成PC 或安卓单通道模式；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4.整机侧置≥1路双通道USB3.0接口。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5.通过前置一颗物理按键可以一键调取软控菜单，一键锁定屏幕、一键解锁屏幕、一键一体机关机、一键电脑关机、一键节能待机，在节能待机状态下可节约能耗95％以上；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6.解码技术：纯硬件高清解码，支持H.265 解码；支持 4K(3840×2160)超高清视频。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7.显示模式：支持自然显示模式；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8.画质技术：可以将原始图像拉伸、比较、修正输出在一体机上显示的图像；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9.整机具备内置WiFi功能，支持2.4G/5G双频WiFi，整机无需外接无线网卡，支持WiFi上网和共享热点，在嵌入式系统下接入无线网络，切换到Windows系统下也实现无线上网功能。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10.整机通过低温负荷试验、高温负荷试验、低温贮藏试验、高温贮藏试验、震动试验等环境测试；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11.可通过手势调取中控菜单，将设备常用的信号源切换、亮度调节、对比度调节、声音调节、图像比例调节、关屏设置整合到同一中控菜单下，任意通道下、任何位置均可通过手势在屏幕上调取该触摸菜单，中控菜单无操作情况下自动隐藏、不占用显示空间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12.调整画面显示比例：整机支持通过前置物理按键或触控的形式，实现切换画面显示比例（16:9，4:3，点对点）；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13.开机信号：开机启动直接进入Windows系统或其他信号源，且开机通道设定后具有记忆功能。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14.整机自带嵌入式系统，采用四核CPU、六核GPU处理器，RAM≥2G、ROM≥8G。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15.支持多种锁屏方式：整机可通过遥控器、本机按键组合锁定/解锁触控，支持U盘锁，支持密码锁。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16.扬声器：支持DTS音效，系统设置内可控制DTS开关。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17.电脑一键还原：整机支持实现电脑系统一键还原功能，进行系统还原设置时，系统会进行确认选择，防止误操作。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18.U盘模拟SD卡：整机具备U盘模拟SD卡功能，整机外接U盘后，开启此功能，可对整机存储进行扩展，可将应用程序安装到U盘中，应用程序可以在一体机中正常使用。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19.抗光强度：在照度100K lux环境下可以正常工作；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.整机支持对系统硬盘，系统内存，触控框，PC模块，网络信息，光感系统进行检测，并根据不同模块给出问题提示原因，提供电话、二维码、邮箱三种保修方式，直接扫描系统提供的二维码进行在线客服问题保修，检测结果支持上传至信息管理系统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21.温度检测：整机支持实时显示设备温度，可根据温度高低显示不同颜色进行提示。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22.投屏方式：支持Miracast协议、DLNA协议，完成外部内容与大屏端传屏功能；支持IOS设备与大屏端传送音乐、图片、视频功能。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23.整机支持任意通道下书写画面放大功能，可在整机任意通道下将书写画面冻结并双击画面任一部分进行放大，放大后的屏幕画面可进行任意拖拽；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（4）内置电脑功能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1．为了保证交互平板产品后续可扩展性，一体机采用符合INTEL标准协议的80pin OPS接口，拒绝非标准接口ops电脑；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2．处理器：Intel 酷睿I3或以上，主频2.4G或以上；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3．内存：4G DDR4或以上配置；固态硬盘：128G或以上配置；内置WiFi：IEEE 802.11n标准；内置网卡：10M/100M/1000M；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4．具有独立非外扩展的电脑USB接口：电脑上至少4个USB接口；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5．具有视频输出接口：HDMI接口；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6．具有标准PC防盗锁孔，确保电脑模块安全防盗。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报纸架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6组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规格（mm）：640*500*1000mm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1.基材：左、右侧及底部木质部分基材采用橡胶木实木，木材厚度≥20mm；另配铝合金报纸夹。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2.胶水（胶粘剂）：采用优质水性环保胶，游离甲醛、苯、甲苯+二甲苯、总挥发性有机物符合GB18583-2008《室内装饰装修材料胶粘剂中有害物质限量》规定。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油漆：采用优质环保聚酯油漆，符合国家标准GB18581-2009《室内装饰装修材料溶剂型木器涂料中有害物质限量》规定，使用最新的无苯天那水，表面先进喷涂工艺；两面均衡油饰，套色工艺，喷涂后木纹纹理清晰，长久保持色牢度，漆膜附着力1级。隐孔半亚光效果，“五底三面”工艺，本体半开放涂装方式，保证木材天然纹路感，在恒温.恒湿高度防尘的面漆房喷涂面漆和先进饱和漆工艺精心处理，保证漆面平整无颗粒、气泡、积粉、渣点，色泽均匀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4.整体性能：符合国家环保要求；产品加工平整光洁，倒棱均匀，无瑕疵。整体牢固可靠，光滑无痕，接合部不松动、不脱胶、不溢胶。所有木材加工前须经脱脂烘干处理，含水率≤14%。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5.颜色根据需求定做。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四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层双面期刊架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16节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1、长1050*宽680*高1600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2、采用优质冷轧钢板，钢制框架式底座，带后封板，节与节之间以立柱分隔，层板可调。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3、钢制部分厚度：立柱1.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mm，搁板、挂板 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mm，底盘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mm，顶板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mm。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4、颜色根据需求定做。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阅览台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46张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规格尺寸：2000*1050*750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1、采用E1级25mm厚优质环保型定向刨花板，符合GB 18580-2017《室内装饰装修材料 人造板及其制品中甲醛释放限量》甲醛释放量。强度高、刚性好、不易变形、比重合理，所有板材均经防虫防腐化学处理，表面握钉力及静曲强度均达到国际标准，具有刨花板关于甲醛释放限量的检测报告复印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2、同色PVC封边条，全自动热熔封边机封边，封边牢固、整洁、无毛刺，线条平直，接缝吻合。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3、采用优质胶粘剂，该产品通过中国环境标志产品认证，符合国家强制性标准GB/T18583-2001《室内装饰装修材料 胶粘剂中有害物质限量》的要求。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4、五金件：铰链等配件选用优质五金配件，连接处均紧密拼接，金属件表面无锈蚀、毛刺刃口、露底，光滑平整，无起泡、泛黄、花斑、烤焦、裂纹、划痕、磕碰等缺陷。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座位装置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276张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采用优质的实木框架实木，经过烘干熏蒸工艺处理，不生虫不变形。坐板采用优质西皮，里面高密度海绵，坐感舒适。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书架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40节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1、规格：900mm（长）×450mm（宽）×2260mm（高）一组，双柱双面，全钢结构六层。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2、材质及制作要求：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（1）单个或多个组合，组装采用国标镀镍螺栓连接，螺帽采用圆形安全螺帽，各活动插接结构完成后结构面保持平整。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（2）国标优质冷轧钢板材，立柱≥1.2 ㎜，层板≥0.8mm，挂板≥0.8mm，侧板≥1mm，底架≥1.2 ㎜。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（3）所有结构柱、板均有加强筋，其中立柱加强筋数量≥2 条，架体结构稳定，不易变形，不易摇晃，满足承重要求。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（4）表面采用静电喷塑技术，喷塑前进行除锈、磷化处理，涂层附着力、不会出现脱漆、褪色现象，强度符合国家相关要求。表面材料无毒副作用，对人体和环境无害，无异味。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（5）颜色：灰白色。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定制服务前台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规格尺寸：长3800*宽1900（700）*高900（750）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1、基材：采用25mm优质环保型刨花板，贴三聚氨饰面。符合GB 18580-2017《室内装饰装修材料 人造板及其制品中甲醛释放限量》甲醛释放量。强度高、刚性好、不易变形、比重合理，所有板材均经防虫防腐化学处理，表面握钉力及静曲强度均达到国家标准，具有刨花板关于甲醛释放限量的检测报告复印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2、封边条：同色PVC封边条，全自动热熔封边机封边，封边牢固、整洁、无毛刺，线条平直，接缝吻合。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3、胶粘剂：采用优质胶粘剂，该产品通过中国环境标志产品认证，符合国家强制性标准GB/T18583-2001《室内装饰装修材料 胶粘剂中有害物质限量》的要求。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4、五金配件：导轨三节回弹带阻尼路轨，带阻尼铰链；拉丝不锈钢踢脚板。优质五金拉手。国标轨道，柜门内凹式手扣；优质三合一连接件。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前台办公椅子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4张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1、面料：采用网布，外观色泽均匀，自然，手感柔软，阻燃、防水、防污、防火、防腐性强。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2、海绵：采用优质高弹海绵，密度高，表面带有保护面，防氧化、 抗疲劳、耐冲击、回弹力强、不易变形。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3、脚架：采用优质钢制电镀弓形脚，表面经防锈、防潮、防腐酸洗、磷化、除锈、静电机器手自动喷涂和高温固化处理。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4、仿生曲线靠背，人体工学设计，贴合人体生理曲线。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伞架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铁艺雨伞置物架，长约40cm，可放置长伞30把，含折叠伞收纳筐。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热敏打印机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1、打印范围1000mm*104mm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2、分辨率300dpi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3、USB、串口通讯接口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4、打印速度50mm/秒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5、最大卷纸直径127mm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6、支持纸张感测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防盗磁条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100000条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1、采用新型磁性材料，永不生锈，充磁充得足，消磁消得净，稳定性好，反复的充消磁不影响磁条的性能。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2、机构设计先进，超薄型磁条，两头加长设计，光带与消磁片紧密贴合,磁条内部另外加一层隐蔽白浆纸,更增加了磁条的隐蔽性。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3、兼容性强，可与进口和国产的电磁波检测系统相互兼容。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4、使用国际核心技术材料。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5、磁条长度12CM钴基复合磁条。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平板推车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4个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长900*宽600*高850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钢件部分全部采用优质冷轧钢板；喷塑粉采用优质环保材料。方钢为25mm*25mm，钢板厚度为1.5mm。车轮为带刹车的万向静音轮。结构样式：平板式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三层W型书车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4个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（1）尺寸：高1050*长800*宽350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（2）钢件部分全部采用优质冷轧钢板；喷塑粉采用优质环保材料。各部位钢板厚度，隔板1.5mm；方钢为25mm*25mm.。工艺外观：工艺质量符合国家标准。车轮为带刹车的万向静音轮。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（3）结构样式： W型式。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两步书梯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4个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（1）尺寸：1100H×470W×450Dmm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（2）钢件部分全部采用优质冷轧钢板；喷塑粉采用优质环保材料。25 mm×25 mm方钢，厚度 1.5mm； 台阶高250 mm，车轮为带刹车的万向静音轮。方便使用。由用户选择并确定款式及颜色。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（3）结构样式：两步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防盗安全门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2片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1、声磁防盗门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2、发射器中心频率：8.2Mhz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3、脉冲频率：75Hz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4、声光报警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5、尺寸：156*37*9cm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行人道闸（4通道）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1套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1.闸机组成：</w:t>
            </w:r>
            <w:r>
              <w:rPr>
                <w:rStyle w:val="8"/>
                <w:rFonts w:hint="default"/>
                <w:color w:val="auto"/>
                <w:lang w:bidi="ar"/>
              </w:rPr>
              <w:t>人脸识别模块、</w:t>
            </w:r>
            <w:r>
              <w:rPr>
                <w:rStyle w:val="9"/>
                <w:rFonts w:hint="default"/>
                <w:color w:val="auto"/>
                <w:lang w:bidi="ar"/>
              </w:rPr>
              <w:t>机芯、箱体、闸机控制板、电源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2.机箱材料：优质拉丝SUS304不锈钢，全身足1.5mm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3.摆门材质：10mm亚克力板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 xml:space="preserve">4.电源输入：AC220±10%V  50±10%HZ 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5.电源输出（工作电压，电流）：DC24V 2.4A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6.驱动方式：DC24V无刷电机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7.功率：100W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8.红外对数：6对（标配）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9.外形尺寸长：1400*190*980mm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10.通道可选宽度：600-900mm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11.通行方向:单向/双向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12.开闸方式：ID/IC刷卡等读头验证开闸、红外感应自动开闸、按钮开闸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13.防护方式：红外防夹、电流防夹、非法闯入红外报警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 xml:space="preserve">14.工作环境：室内、室外(挡雨棚) -20℃～55℃ 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15.相对湿度：5%～90%，不凝露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16.闸门开、关时间：0.9秒（可调）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17.闸机开闭角度：90±5°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18.通行速度：30-45人/分钟（实际通行速度与通行环境，人员情况而有所不同）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19.上电后进入通行状态所需时间：3秒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20.出现故障后的自动复位时间：10秒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21.噪声：≤50dB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22.正常使用寿命：不低于600万次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23.通讯接口：标准RS485接口以及RS232接口</w:t>
            </w:r>
            <w:r>
              <w:rPr>
                <w:rStyle w:val="9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lang w:bidi="ar"/>
              </w:rPr>
              <w:t>24.输入接口：继电器开关信号或12V电平信号或脉宽＞100ms的12V脉冲信号，驱动电流＞10mA（外部可接达8台设备）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幕墙窗帘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489.6平方米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 规格：以实际场地长度为准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 卷帘面料要求：30%聚酯，阻燃等级B1级，70%PVC包敷，卷帘面料克重量550克/㎡，防紫外线率100%，光照色牢度大于4.5。面料需用高频热切封边工艺，防止产生毛边影响使用寿命；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 卷帘面料危害物质指标：甲醛含量必须低于30毫克/KG，无异味，铅含量必须低于30毫克/平方米，锑含量低于10毫克/平方米，汞含量低于20毫克/平方米。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 卷帘的上轴应采用6063高强度铝合金材质，表面阳极氧化处理，铝材的化学成分，力学性能，涂层厚度，涂层压痕硬度，等各项指标应符合国家GB/T5237.1-2000和GB/T5237.4-2000的质量要求。上卷轴直径约3.8cm，下梁3cm宽,材质厚度0.11cm以上。变速卷帘器系统塑料件采用高纯度ABS工程级塑料，耐磨损性能应符合（盘式摩擦实验，磨损率应小于9.82mg*10-5），拉珠的密度与变速卷帘器系统匹配良好，密度一致。拉珠整体耐磨损强度高，拉线采用高密度多聚酯纤维，伸展性为零的拉线，拉珠静态耐重应在12kg以上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5、安装码由不锈钢材料制成，安全可靠，不易生锈，安装拆卸十分方便。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装饰牌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1项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</w:t>
            </w:r>
          </w:p>
        </w:tc>
        <w:tc>
          <w:tcPr>
            <w:tcW w:w="61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依据功能分区的属性，对环境布置装饰挂画等，衬托分区属性的文化氛围，亚克力材质标志牌，馆藏路标、环境标语、书架牌、门牌区域牌指引等。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1、门牌30个：尺寸250mm*100mm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2、大厅楼层指示牌10个：壁挂式，长高400mm*800mm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3、馆藏路标10个：长高400mm*100mm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4、墙面装饰牌16个：长高1500mm*600mm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5、书架牌250个：高宽400mm*300mm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2"/>
    <w:rsid w:val="00053172"/>
    <w:rsid w:val="00091C1F"/>
    <w:rsid w:val="00203856"/>
    <w:rsid w:val="002D1FCE"/>
    <w:rsid w:val="003079D7"/>
    <w:rsid w:val="003361D8"/>
    <w:rsid w:val="00365AD9"/>
    <w:rsid w:val="00484154"/>
    <w:rsid w:val="004E528A"/>
    <w:rsid w:val="004F6349"/>
    <w:rsid w:val="005C0970"/>
    <w:rsid w:val="007440FE"/>
    <w:rsid w:val="00753DE0"/>
    <w:rsid w:val="0081317E"/>
    <w:rsid w:val="008A7453"/>
    <w:rsid w:val="008C5DBB"/>
    <w:rsid w:val="008E18B0"/>
    <w:rsid w:val="009926EE"/>
    <w:rsid w:val="009A6311"/>
    <w:rsid w:val="009C0F03"/>
    <w:rsid w:val="00B44B2F"/>
    <w:rsid w:val="00B92A05"/>
    <w:rsid w:val="00C75482"/>
    <w:rsid w:val="00D76444"/>
    <w:rsid w:val="00D87829"/>
    <w:rsid w:val="00DA56A2"/>
    <w:rsid w:val="00E63E18"/>
    <w:rsid w:val="00EA6D4D"/>
    <w:rsid w:val="00ED213A"/>
    <w:rsid w:val="00EF3764"/>
    <w:rsid w:val="00F00324"/>
    <w:rsid w:val="00F16CB2"/>
    <w:rsid w:val="00F27012"/>
    <w:rsid w:val="00F53FFC"/>
    <w:rsid w:val="0B1227CC"/>
    <w:rsid w:val="125C6CF2"/>
    <w:rsid w:val="13A9627F"/>
    <w:rsid w:val="15135C29"/>
    <w:rsid w:val="187A70B3"/>
    <w:rsid w:val="1D2D0769"/>
    <w:rsid w:val="2065417B"/>
    <w:rsid w:val="2E593206"/>
    <w:rsid w:val="3021381A"/>
    <w:rsid w:val="36E57443"/>
    <w:rsid w:val="39377D46"/>
    <w:rsid w:val="53883BB2"/>
    <w:rsid w:val="61BC4B32"/>
    <w:rsid w:val="63EF6365"/>
    <w:rsid w:val="67942BC9"/>
    <w:rsid w:val="68B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1301</Words>
  <Characters>7420</Characters>
  <Lines>61</Lines>
  <Paragraphs>17</Paragraphs>
  <TotalTime>32</TotalTime>
  <ScaleCrop>false</ScaleCrop>
  <LinksUpToDate>false</LinksUpToDate>
  <CharactersWithSpaces>8704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2021-08-18T08:15:00Z</dcterms:created>
  <dc:creator>莫 锴</dc:creator>
  <cp:lastModifiedBy>谢履攀</cp:lastModifiedBy>
  <dcterms:modified xsi:type="dcterms:W3CDTF">2021-09-13T09:19:16Z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D150B2D8C9A74DD88C8036A73B156D99</vt:lpwstr>
  </property>
</Properties>
</file>