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61F" w:rsidRDefault="00CC261F">
      <w:pPr>
        <w:spacing w:line="360" w:lineRule="auto"/>
        <w:jc w:val="left"/>
        <w:rPr>
          <w:rFonts w:ascii="宋体" w:hAnsi="宋体"/>
          <w:color w:val="000000"/>
          <w:sz w:val="24"/>
        </w:rPr>
      </w:pPr>
    </w:p>
    <w:tbl>
      <w:tblPr>
        <w:tblW w:w="903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2"/>
        <w:gridCol w:w="851"/>
        <w:gridCol w:w="567"/>
        <w:gridCol w:w="7057"/>
      </w:tblGrid>
      <w:tr w:rsidR="00CC261F">
        <w:tc>
          <w:tcPr>
            <w:tcW w:w="562" w:type="dxa"/>
            <w:tcBorders>
              <w:top w:val="single" w:sz="4" w:space="0" w:color="auto"/>
              <w:left w:val="single" w:sz="4" w:space="0" w:color="auto"/>
              <w:right w:val="single" w:sz="4" w:space="0" w:color="auto"/>
            </w:tcBorders>
          </w:tcPr>
          <w:p w:rsidR="00CC261F" w:rsidRDefault="009965C4">
            <w:pPr>
              <w:spacing w:line="360" w:lineRule="auto"/>
              <w:jc w:val="center"/>
              <w:rPr>
                <w:rFonts w:ascii="宋体" w:hAnsi="宋体"/>
                <w:sz w:val="24"/>
              </w:rPr>
            </w:pPr>
            <w:r>
              <w:rPr>
                <w:rFonts w:ascii="宋体" w:hAnsi="宋体" w:hint="eastAsia"/>
                <w:sz w:val="24"/>
              </w:rPr>
              <w:t>序号</w:t>
            </w:r>
          </w:p>
        </w:tc>
        <w:tc>
          <w:tcPr>
            <w:tcW w:w="851" w:type="dxa"/>
            <w:tcBorders>
              <w:top w:val="single" w:sz="4" w:space="0" w:color="auto"/>
              <w:left w:val="single" w:sz="4" w:space="0" w:color="auto"/>
              <w:right w:val="single" w:sz="4" w:space="0" w:color="auto"/>
            </w:tcBorders>
            <w:vAlign w:val="center"/>
          </w:tcPr>
          <w:p w:rsidR="00CC261F" w:rsidRDefault="009965C4">
            <w:pPr>
              <w:spacing w:line="360" w:lineRule="auto"/>
              <w:jc w:val="center"/>
              <w:rPr>
                <w:rFonts w:ascii="宋体" w:hAnsi="宋体"/>
                <w:sz w:val="24"/>
              </w:rPr>
            </w:pPr>
            <w:r>
              <w:rPr>
                <w:rFonts w:ascii="宋体" w:hAnsi="宋体" w:hint="eastAsia"/>
                <w:sz w:val="24"/>
              </w:rPr>
              <w:t>采购标的</w:t>
            </w:r>
          </w:p>
        </w:tc>
        <w:tc>
          <w:tcPr>
            <w:tcW w:w="567" w:type="dxa"/>
            <w:tcBorders>
              <w:top w:val="single" w:sz="4" w:space="0" w:color="auto"/>
              <w:left w:val="single" w:sz="4" w:space="0" w:color="auto"/>
              <w:right w:val="single" w:sz="4" w:space="0" w:color="auto"/>
            </w:tcBorders>
            <w:vAlign w:val="center"/>
          </w:tcPr>
          <w:p w:rsidR="00CC261F" w:rsidRDefault="009965C4">
            <w:pPr>
              <w:spacing w:line="360" w:lineRule="auto"/>
              <w:jc w:val="center"/>
              <w:rPr>
                <w:rFonts w:ascii="宋体" w:hAnsi="宋体"/>
                <w:sz w:val="24"/>
              </w:rPr>
            </w:pPr>
            <w:r>
              <w:rPr>
                <w:rFonts w:ascii="宋体" w:hAnsi="宋体"/>
                <w:sz w:val="24"/>
              </w:rPr>
              <w:t>数量</w:t>
            </w:r>
          </w:p>
        </w:tc>
        <w:tc>
          <w:tcPr>
            <w:tcW w:w="7057" w:type="dxa"/>
            <w:tcBorders>
              <w:top w:val="single" w:sz="4" w:space="0" w:color="auto"/>
              <w:left w:val="single" w:sz="4" w:space="0" w:color="auto"/>
              <w:bottom w:val="single" w:sz="4" w:space="0" w:color="auto"/>
              <w:right w:val="single" w:sz="4" w:space="0" w:color="auto"/>
            </w:tcBorders>
            <w:vAlign w:val="center"/>
          </w:tcPr>
          <w:p w:rsidR="00CC261F" w:rsidRDefault="009965C4">
            <w:pPr>
              <w:spacing w:line="360" w:lineRule="auto"/>
              <w:jc w:val="center"/>
              <w:rPr>
                <w:rFonts w:ascii="宋体" w:hAnsi="宋体"/>
                <w:sz w:val="24"/>
              </w:rPr>
            </w:pPr>
            <w:r>
              <w:rPr>
                <w:rFonts w:ascii="宋体" w:hAnsi="宋体" w:hint="eastAsia"/>
                <w:sz w:val="24"/>
              </w:rPr>
              <w:t>项目需要及技术需求</w:t>
            </w:r>
          </w:p>
        </w:tc>
      </w:tr>
      <w:tr w:rsidR="00CC261F">
        <w:tc>
          <w:tcPr>
            <w:tcW w:w="562" w:type="dxa"/>
            <w:tcBorders>
              <w:top w:val="single" w:sz="4" w:space="0" w:color="auto"/>
              <w:left w:val="single" w:sz="4" w:space="0" w:color="auto"/>
              <w:bottom w:val="single" w:sz="4" w:space="0" w:color="auto"/>
              <w:right w:val="single" w:sz="4" w:space="0" w:color="auto"/>
            </w:tcBorders>
            <w:vAlign w:val="center"/>
          </w:tcPr>
          <w:p w:rsidR="00CC261F" w:rsidRDefault="009965C4">
            <w:pPr>
              <w:spacing w:line="360" w:lineRule="auto"/>
              <w:jc w:val="center"/>
              <w:rPr>
                <w:rFonts w:ascii="宋体" w:hAnsi="宋体"/>
                <w:sz w:val="24"/>
              </w:rPr>
            </w:pPr>
            <w:r>
              <w:rPr>
                <w:rFonts w:ascii="宋体" w:hAnsi="宋体" w:hint="eastAsia"/>
                <w:sz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CC261F" w:rsidRDefault="009965C4">
            <w:pPr>
              <w:spacing w:line="360" w:lineRule="auto"/>
              <w:jc w:val="center"/>
              <w:rPr>
                <w:rFonts w:ascii="宋体" w:hAnsi="宋体"/>
                <w:sz w:val="24"/>
              </w:rPr>
            </w:pPr>
            <w:r>
              <w:rPr>
                <w:rFonts w:ascii="宋体" w:hAnsi="宋体" w:hint="eastAsia"/>
                <w:sz w:val="24"/>
              </w:rPr>
              <w:t>单病种</w:t>
            </w:r>
            <w:r w:rsidR="002340BC">
              <w:rPr>
                <w:rFonts w:ascii="宋体" w:hAnsi="宋体" w:hint="eastAsia"/>
                <w:sz w:val="24"/>
              </w:rPr>
              <w:t>填报管理</w:t>
            </w:r>
            <w:r>
              <w:rPr>
                <w:rFonts w:ascii="宋体" w:hAnsi="宋体" w:hint="eastAsia"/>
                <w:sz w:val="24"/>
              </w:rPr>
              <w:t>系统</w:t>
            </w:r>
          </w:p>
        </w:tc>
        <w:tc>
          <w:tcPr>
            <w:tcW w:w="567" w:type="dxa"/>
            <w:tcBorders>
              <w:top w:val="single" w:sz="4" w:space="0" w:color="auto"/>
              <w:left w:val="single" w:sz="4" w:space="0" w:color="auto"/>
              <w:bottom w:val="single" w:sz="4" w:space="0" w:color="auto"/>
              <w:right w:val="single" w:sz="4" w:space="0" w:color="auto"/>
            </w:tcBorders>
            <w:vAlign w:val="center"/>
          </w:tcPr>
          <w:p w:rsidR="00CC261F" w:rsidRDefault="009965C4">
            <w:pPr>
              <w:spacing w:line="360" w:lineRule="auto"/>
              <w:jc w:val="center"/>
              <w:rPr>
                <w:rFonts w:ascii="宋体" w:hAnsi="宋体"/>
                <w:sz w:val="24"/>
              </w:rPr>
            </w:pPr>
            <w:r>
              <w:rPr>
                <w:rFonts w:ascii="宋体" w:hAnsi="宋体" w:hint="eastAsia"/>
                <w:sz w:val="24"/>
              </w:rPr>
              <w:t>1</w:t>
            </w:r>
            <w:r>
              <w:rPr>
                <w:rFonts w:ascii="宋体" w:hAnsi="宋体" w:hint="eastAsia"/>
                <w:sz w:val="24"/>
              </w:rPr>
              <w:t>套</w:t>
            </w:r>
          </w:p>
        </w:tc>
        <w:tc>
          <w:tcPr>
            <w:tcW w:w="7057" w:type="dxa"/>
            <w:tcBorders>
              <w:top w:val="single" w:sz="4" w:space="0" w:color="auto"/>
              <w:left w:val="single" w:sz="4" w:space="0" w:color="auto"/>
              <w:bottom w:val="single" w:sz="4" w:space="0" w:color="auto"/>
              <w:right w:val="single" w:sz="4" w:space="0" w:color="auto"/>
            </w:tcBorders>
            <w:vAlign w:val="center"/>
          </w:tcPr>
          <w:p w:rsidR="00CC261F" w:rsidRDefault="009965C4">
            <w:pPr>
              <w:spacing w:line="360" w:lineRule="auto"/>
              <w:rPr>
                <w:b/>
                <w:bCs/>
                <w:sz w:val="28"/>
                <w:szCs w:val="36"/>
              </w:rPr>
            </w:pPr>
            <w:bookmarkStart w:id="0" w:name="_Hlk99113670"/>
            <w:r>
              <w:rPr>
                <w:rFonts w:hint="eastAsia"/>
                <w:b/>
                <w:bCs/>
                <w:sz w:val="28"/>
                <w:szCs w:val="36"/>
              </w:rPr>
              <w:t>功能参数：</w:t>
            </w:r>
          </w:p>
          <w:bookmarkEnd w:id="0"/>
          <w:p w:rsidR="00CC261F" w:rsidRDefault="009965C4">
            <w:pPr>
              <w:spacing w:line="360" w:lineRule="auto"/>
              <w:rPr>
                <w:rFonts w:ascii="宋体" w:hAnsi="宋体" w:cs="宋体"/>
                <w:b/>
                <w:bCs/>
                <w:sz w:val="24"/>
              </w:rPr>
            </w:pPr>
            <w:r>
              <w:rPr>
                <w:rFonts w:ascii="宋体" w:hAnsi="宋体" w:cs="宋体" w:hint="eastAsia"/>
                <w:b/>
                <w:bCs/>
                <w:sz w:val="24"/>
              </w:rPr>
              <w:t>单病种填报</w:t>
            </w:r>
          </w:p>
          <w:p w:rsidR="00CC261F" w:rsidRDefault="009965C4">
            <w:pPr>
              <w:spacing w:line="360" w:lineRule="auto"/>
              <w:rPr>
                <w:rFonts w:ascii="宋体" w:hAnsi="宋体"/>
                <w:sz w:val="24"/>
              </w:rPr>
            </w:pPr>
            <w:r>
              <w:rPr>
                <w:rFonts w:ascii="宋体" w:hAnsi="宋体" w:hint="eastAsia"/>
                <w:sz w:val="24"/>
              </w:rPr>
              <w:t>1.</w:t>
            </w:r>
            <w:r>
              <w:rPr>
                <w:rFonts w:ascii="宋体" w:hAnsi="宋体" w:hint="eastAsia"/>
                <w:sz w:val="24"/>
              </w:rPr>
              <w:t>满足《国家单病种质量管理与控制平台》发布的单病种类型进行上报。</w:t>
            </w:r>
          </w:p>
          <w:p w:rsidR="00CC261F" w:rsidRDefault="009965C4">
            <w:pPr>
              <w:spacing w:line="360" w:lineRule="auto"/>
              <w:rPr>
                <w:rFonts w:ascii="宋体" w:hAnsi="宋体"/>
                <w:sz w:val="24"/>
              </w:rPr>
            </w:pPr>
            <w:r>
              <w:rPr>
                <w:rFonts w:ascii="宋体" w:hAnsi="宋体" w:hint="eastAsia"/>
                <w:sz w:val="24"/>
              </w:rPr>
              <w:t>2.</w:t>
            </w:r>
            <w:r>
              <w:rPr>
                <w:rFonts w:ascii="宋体" w:hAnsi="宋体" w:hint="eastAsia"/>
                <w:sz w:val="24"/>
              </w:rPr>
              <w:t>支持从</w:t>
            </w:r>
            <w:proofErr w:type="gramStart"/>
            <w:r>
              <w:rPr>
                <w:rFonts w:ascii="宋体" w:hAnsi="宋体" w:hint="eastAsia"/>
                <w:sz w:val="24"/>
              </w:rPr>
              <w:t>第三方取数</w:t>
            </w:r>
            <w:proofErr w:type="gramEnd"/>
            <w:r>
              <w:rPr>
                <w:rFonts w:ascii="宋体" w:hAnsi="宋体" w:hint="eastAsia"/>
                <w:sz w:val="24"/>
              </w:rPr>
              <w:t>（取数版：支持从医嘱、检验检查、手麻等系统对接取数，接口较多，实施周期较长）</w:t>
            </w:r>
          </w:p>
          <w:p w:rsidR="00CC261F" w:rsidRDefault="009965C4">
            <w:pPr>
              <w:spacing w:line="360" w:lineRule="auto"/>
              <w:rPr>
                <w:rFonts w:ascii="宋体" w:hAnsi="宋体"/>
                <w:sz w:val="24"/>
              </w:rPr>
            </w:pPr>
            <w:r>
              <w:rPr>
                <w:rFonts w:ascii="宋体" w:hAnsi="宋体" w:hint="eastAsia"/>
                <w:sz w:val="24"/>
              </w:rPr>
              <w:t>3.</w:t>
            </w:r>
            <w:r>
              <w:rPr>
                <w:rFonts w:ascii="宋体" w:hAnsi="宋体" w:hint="eastAsia"/>
                <w:sz w:val="24"/>
              </w:rPr>
              <w:t>支持单病种在填报时进行</w:t>
            </w:r>
            <w:proofErr w:type="gramStart"/>
            <w:r>
              <w:rPr>
                <w:rFonts w:ascii="宋体" w:hAnsi="宋体" w:hint="eastAsia"/>
                <w:sz w:val="24"/>
              </w:rPr>
              <w:t>必填项检验</w:t>
            </w:r>
            <w:proofErr w:type="gramEnd"/>
            <w:r>
              <w:rPr>
                <w:rFonts w:ascii="宋体" w:hAnsi="宋体" w:hint="eastAsia"/>
                <w:sz w:val="24"/>
              </w:rPr>
              <w:t>。</w:t>
            </w:r>
          </w:p>
          <w:p w:rsidR="00CC261F" w:rsidRDefault="009965C4">
            <w:pPr>
              <w:spacing w:line="360" w:lineRule="auto"/>
              <w:rPr>
                <w:rFonts w:ascii="宋体" w:hAnsi="宋体"/>
                <w:sz w:val="24"/>
              </w:rPr>
            </w:pPr>
            <w:r>
              <w:rPr>
                <w:rFonts w:ascii="宋体" w:hAnsi="宋体" w:hint="eastAsia"/>
                <w:sz w:val="24"/>
              </w:rPr>
              <w:t>4.</w:t>
            </w:r>
            <w:r>
              <w:rPr>
                <w:rFonts w:ascii="宋体" w:hAnsi="宋体" w:hint="eastAsia"/>
                <w:sz w:val="24"/>
              </w:rPr>
              <w:t>支持强制验证项字段若超过正常值，系统给予提示，不允许填写。</w:t>
            </w:r>
          </w:p>
          <w:p w:rsidR="00CC261F" w:rsidRDefault="009965C4">
            <w:pPr>
              <w:spacing w:line="360" w:lineRule="auto"/>
              <w:rPr>
                <w:rFonts w:ascii="宋体" w:hAnsi="宋体"/>
                <w:sz w:val="24"/>
              </w:rPr>
            </w:pPr>
            <w:r>
              <w:rPr>
                <w:rFonts w:ascii="宋体" w:hAnsi="宋体" w:hint="eastAsia"/>
                <w:sz w:val="24"/>
              </w:rPr>
              <w:t>5.</w:t>
            </w:r>
            <w:r>
              <w:rPr>
                <w:rFonts w:ascii="宋体" w:hAnsi="宋体" w:hint="eastAsia"/>
                <w:sz w:val="24"/>
              </w:rPr>
              <w:t>填报病种页面可查看填报要求及填报注意事项。</w:t>
            </w:r>
          </w:p>
          <w:p w:rsidR="00CC261F" w:rsidRDefault="009965C4">
            <w:pPr>
              <w:spacing w:line="360" w:lineRule="auto"/>
              <w:rPr>
                <w:rFonts w:ascii="宋体" w:hAnsi="宋体"/>
                <w:sz w:val="24"/>
              </w:rPr>
            </w:pPr>
            <w:r>
              <w:rPr>
                <w:rFonts w:ascii="宋体" w:hAnsi="宋体" w:hint="eastAsia"/>
                <w:sz w:val="24"/>
              </w:rPr>
              <w:t>6.</w:t>
            </w:r>
            <w:r>
              <w:rPr>
                <w:rFonts w:ascii="宋体" w:hAnsi="宋体" w:hint="eastAsia"/>
                <w:sz w:val="24"/>
              </w:rPr>
              <w:t>上报医师填报的单病种数据支持上报至院内指定审核部门进行审核，审核通过的数据可直接上报至院内</w:t>
            </w:r>
            <w:r>
              <w:rPr>
                <w:rFonts w:ascii="宋体" w:hAnsi="宋体" w:hint="eastAsia"/>
                <w:sz w:val="24"/>
                <w:lang w:eastAsia="zh-Hans"/>
              </w:rPr>
              <w:t>前置机</w:t>
            </w:r>
            <w:r>
              <w:rPr>
                <w:rFonts w:ascii="宋体" w:hAnsi="宋体" w:hint="eastAsia"/>
                <w:sz w:val="24"/>
              </w:rPr>
              <w:t>。</w:t>
            </w:r>
          </w:p>
          <w:p w:rsidR="00CC261F" w:rsidRDefault="009965C4">
            <w:pPr>
              <w:spacing w:line="360" w:lineRule="auto"/>
              <w:rPr>
                <w:rFonts w:ascii="宋体" w:hAnsi="宋体"/>
                <w:sz w:val="24"/>
              </w:rPr>
            </w:pPr>
            <w:r>
              <w:rPr>
                <w:rFonts w:ascii="宋体" w:hAnsi="宋体" w:hint="eastAsia"/>
                <w:sz w:val="24"/>
              </w:rPr>
              <w:t>系统支持院内上报的待审核病种进行消息提醒，在系统上方提示待审核病种例数。</w:t>
            </w:r>
          </w:p>
          <w:p w:rsidR="00CC261F" w:rsidRDefault="009965C4">
            <w:pPr>
              <w:pStyle w:val="1"/>
              <w:ind w:left="0" w:firstLine="0"/>
            </w:pPr>
            <w:r>
              <w:rPr>
                <w:rFonts w:hAnsi="宋体" w:cs="宋体" w:hint="eastAsia"/>
                <w:b/>
                <w:bCs/>
                <w:sz w:val="24"/>
              </w:rPr>
              <w:t>单病种管理</w:t>
            </w:r>
          </w:p>
          <w:p w:rsidR="00CC261F" w:rsidRDefault="009965C4">
            <w:pPr>
              <w:spacing w:line="360" w:lineRule="auto"/>
              <w:rPr>
                <w:rFonts w:ascii="宋体" w:hAnsi="宋体"/>
                <w:sz w:val="24"/>
              </w:rPr>
            </w:pPr>
            <w:r>
              <w:rPr>
                <w:rFonts w:ascii="宋体" w:hAnsi="宋体" w:hint="eastAsia"/>
                <w:sz w:val="24"/>
              </w:rPr>
              <w:t>1.</w:t>
            </w:r>
            <w:r>
              <w:rPr>
                <w:rFonts w:ascii="宋体" w:hAnsi="宋体" w:hint="eastAsia"/>
                <w:sz w:val="24"/>
              </w:rPr>
              <w:t>支持根据单病种类型、事件编号、是否上报、当前状态、上报状态、是否删除、病案号、科室和创建人进行单病种查询，并将查询结果导出</w:t>
            </w:r>
            <w:r>
              <w:rPr>
                <w:rFonts w:ascii="宋体" w:hAnsi="宋体" w:hint="eastAsia"/>
                <w:sz w:val="24"/>
              </w:rPr>
              <w:t>excel</w:t>
            </w:r>
            <w:r>
              <w:rPr>
                <w:rFonts w:ascii="宋体" w:hAnsi="宋体" w:hint="eastAsia"/>
                <w:sz w:val="24"/>
              </w:rPr>
              <w:t>表。</w:t>
            </w:r>
          </w:p>
          <w:p w:rsidR="00CC261F" w:rsidRDefault="009965C4">
            <w:pPr>
              <w:spacing w:line="360" w:lineRule="auto"/>
              <w:rPr>
                <w:rFonts w:ascii="宋体" w:hAnsi="宋体"/>
                <w:sz w:val="24"/>
              </w:rPr>
            </w:pPr>
            <w:r>
              <w:rPr>
                <w:rFonts w:ascii="宋体" w:hAnsi="宋体" w:hint="eastAsia"/>
                <w:sz w:val="24"/>
              </w:rPr>
              <w:t>2.</w:t>
            </w:r>
            <w:r>
              <w:rPr>
                <w:rFonts w:ascii="宋体" w:hAnsi="宋体" w:hint="eastAsia"/>
                <w:sz w:val="24"/>
              </w:rPr>
              <w:t>支持对院内上报的单病种进行审核操作，并标记是否上报到</w:t>
            </w:r>
            <w:r>
              <w:rPr>
                <w:rFonts w:ascii="宋体" w:hAnsi="宋体" w:hint="eastAsia"/>
                <w:sz w:val="24"/>
                <w:lang w:eastAsia="zh-Hans"/>
              </w:rPr>
              <w:t>前置机</w:t>
            </w:r>
            <w:r>
              <w:rPr>
                <w:rFonts w:ascii="宋体" w:hAnsi="宋体" w:hint="eastAsia"/>
                <w:sz w:val="24"/>
              </w:rPr>
              <w:t>。</w:t>
            </w:r>
          </w:p>
          <w:p w:rsidR="00CC261F" w:rsidRDefault="009965C4">
            <w:pPr>
              <w:spacing w:line="360" w:lineRule="auto"/>
              <w:rPr>
                <w:rFonts w:ascii="宋体" w:hAnsi="宋体"/>
                <w:sz w:val="24"/>
              </w:rPr>
            </w:pPr>
            <w:r>
              <w:rPr>
                <w:rFonts w:ascii="宋体" w:hAnsi="宋体" w:hint="eastAsia"/>
                <w:sz w:val="24"/>
              </w:rPr>
              <w:t>3.</w:t>
            </w:r>
            <w:r>
              <w:rPr>
                <w:rFonts w:ascii="宋体" w:hAnsi="宋体" w:hint="eastAsia"/>
                <w:sz w:val="24"/>
              </w:rPr>
              <w:t>支持对已上报到国家平台的数据进行查看，并查看上报状态。</w:t>
            </w:r>
          </w:p>
          <w:p w:rsidR="00CC261F" w:rsidRDefault="009965C4">
            <w:pPr>
              <w:spacing w:line="360" w:lineRule="auto"/>
              <w:rPr>
                <w:rFonts w:ascii="宋体" w:hAnsi="宋体"/>
                <w:sz w:val="24"/>
              </w:rPr>
            </w:pPr>
            <w:r>
              <w:rPr>
                <w:rFonts w:ascii="宋体" w:hAnsi="宋体" w:hint="eastAsia"/>
                <w:sz w:val="24"/>
              </w:rPr>
              <w:t>4</w:t>
            </w:r>
            <w:r>
              <w:rPr>
                <w:rFonts w:ascii="宋体" w:hAnsi="宋体" w:hint="eastAsia"/>
                <w:sz w:val="24"/>
              </w:rPr>
              <w:t>、支持逾期预警提醒，逾期预警天数支持配置</w:t>
            </w:r>
          </w:p>
          <w:p w:rsidR="00CC261F" w:rsidRDefault="009965C4">
            <w:pPr>
              <w:spacing w:line="360" w:lineRule="auto"/>
              <w:rPr>
                <w:rFonts w:ascii="宋体" w:hAnsi="宋体"/>
                <w:sz w:val="24"/>
              </w:rPr>
            </w:pPr>
            <w:r>
              <w:rPr>
                <w:rFonts w:ascii="宋体" w:hAnsi="宋体" w:hint="eastAsia"/>
                <w:sz w:val="24"/>
              </w:rPr>
              <w:t>5</w:t>
            </w:r>
            <w:r>
              <w:rPr>
                <w:rFonts w:ascii="宋体" w:hAnsi="宋体" w:hint="eastAsia"/>
                <w:sz w:val="24"/>
              </w:rPr>
              <w:t>、支持事件处理流程时间轴查看</w:t>
            </w:r>
          </w:p>
          <w:p w:rsidR="00CC261F" w:rsidRDefault="009965C4">
            <w:pPr>
              <w:spacing w:line="360" w:lineRule="auto"/>
              <w:rPr>
                <w:rFonts w:ascii="宋体" w:hAnsi="宋体"/>
                <w:sz w:val="24"/>
              </w:rPr>
            </w:pPr>
            <w:r>
              <w:rPr>
                <w:rFonts w:ascii="宋体" w:hAnsi="宋体" w:hint="eastAsia"/>
                <w:sz w:val="24"/>
              </w:rPr>
              <w:t>6</w:t>
            </w:r>
            <w:r>
              <w:rPr>
                <w:rFonts w:ascii="宋体" w:hAnsi="宋体" w:hint="eastAsia"/>
                <w:sz w:val="24"/>
              </w:rPr>
              <w:t>、支持多院区和集团化</w:t>
            </w:r>
          </w:p>
          <w:p w:rsidR="00CC261F" w:rsidRDefault="009965C4">
            <w:pPr>
              <w:spacing w:line="360" w:lineRule="auto"/>
              <w:rPr>
                <w:rFonts w:ascii="宋体" w:hAnsi="宋体"/>
                <w:sz w:val="24"/>
              </w:rPr>
            </w:pPr>
            <w:r>
              <w:rPr>
                <w:rFonts w:ascii="宋体" w:hAnsi="宋体" w:hint="eastAsia"/>
                <w:sz w:val="24"/>
              </w:rPr>
              <w:t>7</w:t>
            </w:r>
            <w:r>
              <w:rPr>
                <w:rFonts w:ascii="宋体" w:hAnsi="宋体" w:hint="eastAsia"/>
                <w:sz w:val="24"/>
              </w:rPr>
              <w:t>、支持单病种复合查询</w:t>
            </w:r>
          </w:p>
          <w:p w:rsidR="00CC261F" w:rsidRDefault="009965C4">
            <w:pPr>
              <w:spacing w:line="360" w:lineRule="auto"/>
              <w:rPr>
                <w:rFonts w:ascii="宋体" w:hAnsi="宋体"/>
                <w:sz w:val="24"/>
              </w:rPr>
            </w:pPr>
            <w:r>
              <w:rPr>
                <w:rFonts w:ascii="宋体" w:hAnsi="宋体" w:hint="eastAsia"/>
                <w:sz w:val="24"/>
              </w:rPr>
              <w:t>8</w:t>
            </w:r>
            <w:r>
              <w:rPr>
                <w:rFonts w:ascii="宋体" w:hAnsi="宋体" w:hint="eastAsia"/>
                <w:sz w:val="24"/>
              </w:rPr>
              <w:t>、支持未录入单病种查询，根据入院日期、病种名称、科室查询未录入的单病种列表。新增住院医生、出院科室查询。</w:t>
            </w:r>
          </w:p>
          <w:p w:rsidR="00CC261F" w:rsidRDefault="009965C4">
            <w:pPr>
              <w:spacing w:line="360" w:lineRule="auto"/>
              <w:rPr>
                <w:rFonts w:ascii="宋体" w:hAnsi="宋体"/>
                <w:sz w:val="24"/>
              </w:rPr>
            </w:pPr>
            <w:r>
              <w:rPr>
                <w:rFonts w:ascii="宋体" w:hAnsi="宋体" w:hint="eastAsia"/>
                <w:sz w:val="24"/>
              </w:rPr>
              <w:lastRenderedPageBreak/>
              <w:t>9</w:t>
            </w:r>
            <w:r>
              <w:rPr>
                <w:rFonts w:ascii="宋体" w:hAnsi="宋体" w:hint="eastAsia"/>
                <w:sz w:val="24"/>
              </w:rPr>
              <w:t>、支持版本编码映射功能</w:t>
            </w:r>
          </w:p>
          <w:p w:rsidR="00CC261F" w:rsidRDefault="009965C4">
            <w:pPr>
              <w:spacing w:line="360" w:lineRule="auto"/>
              <w:rPr>
                <w:rFonts w:ascii="宋体" w:hAnsi="宋体"/>
                <w:sz w:val="24"/>
              </w:rPr>
            </w:pPr>
            <w:r>
              <w:rPr>
                <w:rFonts w:ascii="宋体" w:hAnsi="宋体" w:hint="eastAsia"/>
                <w:sz w:val="24"/>
              </w:rPr>
              <w:t>10</w:t>
            </w:r>
            <w:r>
              <w:rPr>
                <w:rFonts w:ascii="宋体" w:hAnsi="宋体" w:hint="eastAsia"/>
                <w:sz w:val="24"/>
              </w:rPr>
              <w:t>、未录入自动同步数据服务功能</w:t>
            </w:r>
          </w:p>
          <w:p w:rsidR="00CC261F" w:rsidRDefault="009965C4">
            <w:pPr>
              <w:spacing w:line="360" w:lineRule="auto"/>
              <w:rPr>
                <w:rFonts w:ascii="宋体" w:hAnsi="宋体"/>
                <w:sz w:val="24"/>
              </w:rPr>
            </w:pPr>
            <w:r>
              <w:rPr>
                <w:rFonts w:ascii="宋体" w:hAnsi="宋体" w:hint="eastAsia"/>
                <w:sz w:val="24"/>
              </w:rPr>
              <w:t>11</w:t>
            </w:r>
            <w:r>
              <w:rPr>
                <w:rFonts w:ascii="宋体" w:hAnsi="宋体" w:hint="eastAsia"/>
                <w:sz w:val="24"/>
              </w:rPr>
              <w:t>、未录入开关控制填写</w:t>
            </w:r>
            <w:proofErr w:type="gramStart"/>
            <w:r>
              <w:rPr>
                <w:rFonts w:ascii="宋体" w:hAnsi="宋体" w:hint="eastAsia"/>
                <w:sz w:val="24"/>
              </w:rPr>
              <w:t>时判断</w:t>
            </w:r>
            <w:proofErr w:type="gramEnd"/>
            <w:r>
              <w:rPr>
                <w:rFonts w:ascii="宋体" w:hAnsi="宋体" w:hint="eastAsia"/>
                <w:sz w:val="24"/>
              </w:rPr>
              <w:t>此病人是否符合多个病种让医生选择上报</w:t>
            </w:r>
          </w:p>
          <w:p w:rsidR="00CC261F" w:rsidRDefault="009965C4">
            <w:pPr>
              <w:spacing w:line="360" w:lineRule="auto"/>
              <w:rPr>
                <w:rFonts w:ascii="宋体" w:hAnsi="宋体"/>
                <w:sz w:val="24"/>
              </w:rPr>
            </w:pPr>
            <w:r>
              <w:rPr>
                <w:rFonts w:ascii="宋体" w:hAnsi="宋体" w:hint="eastAsia"/>
                <w:sz w:val="24"/>
              </w:rPr>
              <w:t>12</w:t>
            </w:r>
            <w:r>
              <w:rPr>
                <w:rFonts w:ascii="宋体" w:hAnsi="宋体" w:hint="eastAsia"/>
                <w:sz w:val="24"/>
              </w:rPr>
              <w:t>、未录入指派功能，支持</w:t>
            </w:r>
            <w:proofErr w:type="gramStart"/>
            <w:r>
              <w:rPr>
                <w:rFonts w:ascii="宋体" w:hAnsi="宋体" w:hint="eastAsia"/>
                <w:sz w:val="24"/>
              </w:rPr>
              <w:t>指派填给其他</w:t>
            </w:r>
            <w:proofErr w:type="gramEnd"/>
            <w:r>
              <w:rPr>
                <w:rFonts w:ascii="宋体" w:hAnsi="宋体" w:hint="eastAsia"/>
                <w:sz w:val="24"/>
              </w:rPr>
              <w:t>科室医师。</w:t>
            </w:r>
          </w:p>
          <w:p w:rsidR="00CC261F" w:rsidRDefault="009965C4">
            <w:pPr>
              <w:spacing w:line="360" w:lineRule="auto"/>
              <w:rPr>
                <w:rFonts w:ascii="宋体" w:hAnsi="宋体"/>
                <w:sz w:val="24"/>
              </w:rPr>
            </w:pPr>
            <w:r>
              <w:rPr>
                <w:rFonts w:ascii="宋体" w:hAnsi="宋体" w:hint="eastAsia"/>
                <w:sz w:val="24"/>
              </w:rPr>
              <w:t>13</w:t>
            </w:r>
            <w:r>
              <w:rPr>
                <w:rFonts w:ascii="宋体" w:hAnsi="宋体" w:hint="eastAsia"/>
                <w:sz w:val="24"/>
              </w:rPr>
              <w:t>、支持无需录入审核功能</w:t>
            </w:r>
          </w:p>
          <w:p w:rsidR="00CC261F" w:rsidRDefault="009965C4">
            <w:pPr>
              <w:spacing w:line="360" w:lineRule="auto"/>
              <w:rPr>
                <w:rFonts w:ascii="宋体" w:hAnsi="宋体"/>
                <w:sz w:val="24"/>
              </w:rPr>
            </w:pPr>
            <w:r>
              <w:rPr>
                <w:rFonts w:ascii="宋体" w:hAnsi="宋体" w:hint="eastAsia"/>
                <w:sz w:val="24"/>
              </w:rPr>
              <w:t>14</w:t>
            </w:r>
            <w:r>
              <w:rPr>
                <w:rFonts w:ascii="宋体" w:hAnsi="宋体" w:hint="eastAsia"/>
                <w:sz w:val="24"/>
              </w:rPr>
              <w:t>、无需录入查询，支持查看所有无需录入的单病种数据</w:t>
            </w:r>
          </w:p>
          <w:p w:rsidR="00CC261F" w:rsidRDefault="009965C4">
            <w:pPr>
              <w:spacing w:line="360" w:lineRule="auto"/>
              <w:rPr>
                <w:rFonts w:ascii="宋体" w:hAnsi="宋体"/>
                <w:sz w:val="24"/>
              </w:rPr>
            </w:pPr>
            <w:r>
              <w:rPr>
                <w:rFonts w:ascii="宋体" w:hAnsi="宋体" w:hint="eastAsia"/>
                <w:sz w:val="24"/>
              </w:rPr>
              <w:t>15</w:t>
            </w:r>
            <w:r>
              <w:rPr>
                <w:rFonts w:ascii="宋体" w:hAnsi="宋体" w:hint="eastAsia"/>
                <w:sz w:val="24"/>
              </w:rPr>
              <w:t>、支持对无需录入数据进行填写等操作</w:t>
            </w:r>
          </w:p>
          <w:p w:rsidR="00CC261F" w:rsidRDefault="009965C4">
            <w:pPr>
              <w:spacing w:line="360" w:lineRule="auto"/>
              <w:rPr>
                <w:rFonts w:ascii="宋体" w:hAnsi="宋体"/>
                <w:sz w:val="24"/>
              </w:rPr>
            </w:pPr>
            <w:r>
              <w:rPr>
                <w:rFonts w:ascii="宋体" w:hAnsi="宋体" w:hint="eastAsia"/>
                <w:sz w:val="24"/>
              </w:rPr>
              <w:t>16</w:t>
            </w:r>
            <w:r>
              <w:rPr>
                <w:rFonts w:ascii="宋体" w:hAnsi="宋体" w:hint="eastAsia"/>
                <w:sz w:val="24"/>
              </w:rPr>
              <w:t>、支持草稿箱管理，对</w:t>
            </w:r>
            <w:r>
              <w:rPr>
                <w:rFonts w:ascii="宋体" w:hAnsi="宋体" w:hint="eastAsia"/>
                <w:sz w:val="24"/>
              </w:rPr>
              <w:t>于录入的单病种信息，可以在上报之前保存至草稿箱。</w:t>
            </w:r>
          </w:p>
          <w:p w:rsidR="00CC261F" w:rsidRPr="006D603D" w:rsidRDefault="009965C4">
            <w:pPr>
              <w:pStyle w:val="1"/>
              <w:ind w:left="0" w:firstLine="0"/>
            </w:pPr>
            <w:r>
              <w:rPr>
                <w:rFonts w:hAnsi="宋体" w:cs="宋体" w:hint="eastAsia"/>
                <w:b/>
                <w:bCs/>
                <w:sz w:val="24"/>
              </w:rPr>
              <w:t>统计分析</w:t>
            </w:r>
          </w:p>
          <w:p w:rsidR="00CC261F" w:rsidRPr="006D603D" w:rsidRDefault="009965C4">
            <w:pPr>
              <w:spacing w:line="360" w:lineRule="auto"/>
              <w:rPr>
                <w:rFonts w:ascii="宋体" w:hAnsi="宋体"/>
                <w:sz w:val="24"/>
              </w:rPr>
            </w:pPr>
            <w:r w:rsidRPr="006D603D">
              <w:rPr>
                <w:rFonts w:ascii="宋体" w:hAnsi="宋体" w:hint="eastAsia"/>
                <w:sz w:val="24"/>
              </w:rPr>
              <w:t>1</w:t>
            </w:r>
            <w:r w:rsidRPr="006D603D">
              <w:rPr>
                <w:rFonts w:ascii="宋体" w:hAnsi="宋体" w:hint="eastAsia"/>
                <w:sz w:val="24"/>
              </w:rPr>
              <w:t>、例数统计。可以按照出院时间和科室条件统计上报例数。统计结果以报表和图表相结合的形式进行展示</w:t>
            </w:r>
          </w:p>
          <w:p w:rsidR="00CC261F" w:rsidRPr="006D603D" w:rsidRDefault="009965C4">
            <w:pPr>
              <w:spacing w:line="360" w:lineRule="auto"/>
              <w:rPr>
                <w:rFonts w:ascii="宋体" w:hAnsi="宋体"/>
                <w:sz w:val="24"/>
              </w:rPr>
            </w:pPr>
            <w:r w:rsidRPr="006D603D">
              <w:rPr>
                <w:rFonts w:ascii="宋体" w:hAnsi="宋体" w:hint="eastAsia"/>
                <w:sz w:val="24"/>
              </w:rPr>
              <w:t>2</w:t>
            </w:r>
            <w:r w:rsidRPr="006D603D">
              <w:rPr>
                <w:rFonts w:ascii="宋体" w:hAnsi="宋体" w:hint="eastAsia"/>
                <w:sz w:val="24"/>
              </w:rPr>
              <w:t>、支持终末质量指标统计。根据出院时间和上报科室统计各单病种的终末质量指标，包括单病种例数、平均住院费用、平均住院天数、死亡率、平均术后住院天数、并发症率、</w:t>
            </w:r>
            <w:proofErr w:type="gramStart"/>
            <w:r w:rsidRPr="006D603D">
              <w:rPr>
                <w:rFonts w:ascii="宋体" w:hAnsi="宋体" w:hint="eastAsia"/>
                <w:sz w:val="24"/>
              </w:rPr>
              <w:t>医</w:t>
            </w:r>
            <w:proofErr w:type="gramEnd"/>
            <w:r w:rsidRPr="006D603D">
              <w:rPr>
                <w:rFonts w:ascii="宋体" w:hAnsi="宋体" w:hint="eastAsia"/>
                <w:sz w:val="24"/>
              </w:rPr>
              <w:t>保支付率和重复住院率。新增终末质量统计图表统计功能，按年、月、季度、区间统计</w:t>
            </w:r>
          </w:p>
          <w:p w:rsidR="00CC261F" w:rsidRDefault="009965C4">
            <w:pPr>
              <w:spacing w:line="360" w:lineRule="auto"/>
              <w:rPr>
                <w:rFonts w:ascii="宋体" w:hAnsi="宋体"/>
                <w:sz w:val="24"/>
              </w:rPr>
            </w:pPr>
            <w:r w:rsidRPr="006D603D">
              <w:rPr>
                <w:rFonts w:ascii="宋体" w:hAnsi="宋体" w:hint="eastAsia"/>
                <w:sz w:val="24"/>
              </w:rPr>
              <w:t>3</w:t>
            </w:r>
            <w:r w:rsidRPr="006D603D">
              <w:rPr>
                <w:rFonts w:ascii="宋体" w:hAnsi="宋体" w:hint="eastAsia"/>
                <w:sz w:val="24"/>
              </w:rPr>
              <w:t>、支持过程质量指标统计。可根据单病</w:t>
            </w:r>
            <w:r>
              <w:rPr>
                <w:rFonts w:ascii="宋体" w:hAnsi="宋体" w:hint="eastAsia"/>
                <w:sz w:val="24"/>
              </w:rPr>
              <w:t>种类型、出院时间、病种诊断、病案号和科室统计不同单病种过程质量指标的数量。</w:t>
            </w:r>
          </w:p>
          <w:p w:rsidR="00CC261F" w:rsidRDefault="009965C4">
            <w:pPr>
              <w:spacing w:line="360" w:lineRule="auto"/>
              <w:rPr>
                <w:rFonts w:ascii="宋体" w:hAnsi="宋体"/>
                <w:sz w:val="24"/>
              </w:rPr>
            </w:pPr>
            <w:r>
              <w:rPr>
                <w:rFonts w:ascii="宋体" w:hAnsi="宋体" w:hint="eastAsia"/>
                <w:sz w:val="24"/>
              </w:rPr>
              <w:t>4</w:t>
            </w:r>
            <w:r>
              <w:rPr>
                <w:rFonts w:ascii="宋体" w:hAnsi="宋体" w:hint="eastAsia"/>
                <w:sz w:val="24"/>
              </w:rPr>
              <w:t>、医生工作量报表。对医师的所在科室、需上报例数、填写例数、提交审核例数、草稿例数、未录入例数、上报成功</w:t>
            </w:r>
            <w:r>
              <w:rPr>
                <w:rFonts w:ascii="宋体" w:hAnsi="宋体" w:hint="eastAsia"/>
                <w:sz w:val="24"/>
              </w:rPr>
              <w:t>/</w:t>
            </w:r>
            <w:r>
              <w:rPr>
                <w:rFonts w:ascii="宋体" w:hAnsi="宋体" w:hint="eastAsia"/>
                <w:sz w:val="24"/>
              </w:rPr>
              <w:t>失败例数等指标进行统计。配置页面进行调整显示指</w:t>
            </w:r>
            <w:proofErr w:type="gramStart"/>
            <w:r>
              <w:rPr>
                <w:rFonts w:ascii="宋体" w:hAnsi="宋体" w:hint="eastAsia"/>
                <w:sz w:val="24"/>
              </w:rPr>
              <w:t>定列</w:t>
            </w:r>
            <w:proofErr w:type="gramEnd"/>
            <w:r>
              <w:rPr>
                <w:rFonts w:ascii="宋体" w:hAnsi="宋体" w:hint="eastAsia"/>
                <w:sz w:val="24"/>
              </w:rPr>
              <w:t>，支持根据病种、上报科室、出院时间、医师进行查询。支持数据的钻取及导出功能</w:t>
            </w:r>
          </w:p>
          <w:p w:rsidR="00CC261F" w:rsidRDefault="009965C4">
            <w:pPr>
              <w:spacing w:line="360" w:lineRule="auto"/>
              <w:rPr>
                <w:rFonts w:ascii="宋体" w:hAnsi="宋体"/>
                <w:sz w:val="24"/>
              </w:rPr>
            </w:pPr>
            <w:r>
              <w:rPr>
                <w:rFonts w:ascii="宋体" w:hAnsi="宋体" w:hint="eastAsia"/>
                <w:sz w:val="24"/>
              </w:rPr>
              <w:t>5</w:t>
            </w:r>
            <w:r>
              <w:rPr>
                <w:rFonts w:ascii="宋体" w:hAnsi="宋体" w:hint="eastAsia"/>
                <w:sz w:val="24"/>
              </w:rPr>
              <w:t>、科室工作量统计。对科室的需上报例数、总数据量、填写例数、提交审核例数、草稿例数、未录入例数上报成功</w:t>
            </w:r>
            <w:r>
              <w:rPr>
                <w:rFonts w:ascii="宋体" w:hAnsi="宋体" w:hint="eastAsia"/>
                <w:sz w:val="24"/>
              </w:rPr>
              <w:t>/</w:t>
            </w:r>
            <w:r>
              <w:rPr>
                <w:rFonts w:ascii="宋体" w:hAnsi="宋体" w:hint="eastAsia"/>
                <w:sz w:val="24"/>
              </w:rPr>
              <w:t>失败例数等指标进行统计。支持按病种、出院时间、上报科室进行查询。支持数据钻取、导出功能</w:t>
            </w:r>
            <w:r>
              <w:rPr>
                <w:rFonts w:ascii="宋体" w:hAnsi="宋体" w:hint="eastAsia"/>
                <w:sz w:val="24"/>
              </w:rPr>
              <w:t xml:space="preserve"> </w:t>
            </w:r>
          </w:p>
          <w:p w:rsidR="00CC261F" w:rsidRDefault="009965C4">
            <w:pPr>
              <w:spacing w:line="360" w:lineRule="auto"/>
              <w:rPr>
                <w:rFonts w:ascii="宋体" w:hAnsi="宋体"/>
                <w:sz w:val="24"/>
              </w:rPr>
            </w:pPr>
            <w:r>
              <w:rPr>
                <w:rFonts w:ascii="宋体" w:hAnsi="宋体" w:hint="eastAsia"/>
                <w:sz w:val="24"/>
              </w:rPr>
              <w:t>6</w:t>
            </w:r>
            <w:r>
              <w:rPr>
                <w:rFonts w:ascii="宋体" w:hAnsi="宋体" w:hint="eastAsia"/>
                <w:sz w:val="24"/>
              </w:rPr>
              <w:t>、病种填报情况统计。对各病种的需上报例数、上报率、</w:t>
            </w:r>
            <w:proofErr w:type="gramStart"/>
            <w:r>
              <w:rPr>
                <w:rFonts w:ascii="宋体" w:hAnsi="宋体" w:hint="eastAsia"/>
                <w:sz w:val="24"/>
              </w:rPr>
              <w:t>未上传例数</w:t>
            </w:r>
            <w:proofErr w:type="gramEnd"/>
            <w:r>
              <w:rPr>
                <w:rFonts w:ascii="宋体" w:hAnsi="宋体" w:hint="eastAsia"/>
                <w:sz w:val="24"/>
              </w:rPr>
              <w:t>、已填写未上传、待审核、</w:t>
            </w:r>
            <w:r>
              <w:rPr>
                <w:rFonts w:ascii="宋体" w:hAnsi="宋体" w:hint="eastAsia"/>
                <w:sz w:val="24"/>
              </w:rPr>
              <w:t>草稿箱、漏报率等指标进行统计。</w:t>
            </w:r>
            <w:r>
              <w:rPr>
                <w:rFonts w:ascii="宋体" w:hAnsi="宋体" w:hint="eastAsia"/>
                <w:sz w:val="24"/>
              </w:rPr>
              <w:lastRenderedPageBreak/>
              <w:t>支持按单病种类型、出院时间、科室、医师进行检索查询。支持数据钻取、导出功能</w:t>
            </w:r>
          </w:p>
          <w:p w:rsidR="00CC261F" w:rsidRDefault="009965C4">
            <w:pPr>
              <w:pStyle w:val="1"/>
              <w:ind w:left="0" w:firstLine="0"/>
              <w:rPr>
                <w:rFonts w:hAnsi="宋体" w:cs="宋体"/>
                <w:b/>
                <w:bCs/>
                <w:sz w:val="24"/>
              </w:rPr>
            </w:pPr>
            <w:r>
              <w:rPr>
                <w:rFonts w:hAnsi="宋体" w:cs="宋体" w:hint="eastAsia"/>
                <w:b/>
                <w:bCs/>
                <w:sz w:val="24"/>
              </w:rPr>
              <w:t>系统管理</w:t>
            </w:r>
          </w:p>
          <w:p w:rsidR="00CC261F" w:rsidRDefault="009965C4">
            <w:pPr>
              <w:spacing w:line="360" w:lineRule="auto"/>
              <w:rPr>
                <w:rFonts w:ascii="宋体" w:hAnsi="宋体"/>
                <w:sz w:val="24"/>
              </w:rPr>
            </w:pPr>
            <w:r>
              <w:rPr>
                <w:rFonts w:ascii="宋体" w:hAnsi="宋体" w:hint="eastAsia"/>
                <w:sz w:val="24"/>
              </w:rPr>
              <w:t>系统管理模块包含用户管理、科室维护、科室分类维护、病种类型维护、系统菜单维护、操作日志查询、角色维护、填报操作日志记录、多院区维护、系统开关维护、工作日维护。</w:t>
            </w:r>
          </w:p>
          <w:p w:rsidR="00CC261F" w:rsidRDefault="009965C4">
            <w:pPr>
              <w:spacing w:line="360" w:lineRule="auto"/>
              <w:rPr>
                <w:rFonts w:ascii="宋体" w:hAnsi="宋体"/>
                <w:sz w:val="24"/>
              </w:rPr>
            </w:pPr>
            <w:r>
              <w:rPr>
                <w:rFonts w:ascii="宋体" w:hAnsi="宋体" w:hint="eastAsia"/>
                <w:sz w:val="24"/>
              </w:rPr>
              <w:t>1</w:t>
            </w:r>
            <w:r>
              <w:rPr>
                <w:rFonts w:ascii="宋体" w:hAnsi="宋体" w:hint="eastAsia"/>
                <w:sz w:val="24"/>
              </w:rPr>
              <w:t>、用户管理模块可以维护用户的基本信息和用户权限，包括是否可查看本科室数据、是否有审核权限以及权限内的科室等。</w:t>
            </w:r>
          </w:p>
          <w:p w:rsidR="00CC261F" w:rsidRDefault="009965C4">
            <w:pPr>
              <w:spacing w:line="360" w:lineRule="auto"/>
              <w:rPr>
                <w:rFonts w:ascii="宋体" w:hAnsi="宋体"/>
                <w:sz w:val="24"/>
              </w:rPr>
            </w:pPr>
            <w:r>
              <w:rPr>
                <w:rFonts w:ascii="宋体" w:hAnsi="宋体" w:hint="eastAsia"/>
                <w:sz w:val="24"/>
              </w:rPr>
              <w:t>2</w:t>
            </w:r>
            <w:r>
              <w:rPr>
                <w:rFonts w:ascii="宋体" w:hAnsi="宋体" w:hint="eastAsia"/>
                <w:sz w:val="24"/>
              </w:rPr>
              <w:t>、病种类型维护，可以停用现有病种和增加新的病种。</w:t>
            </w:r>
          </w:p>
          <w:p w:rsidR="00CC261F" w:rsidRDefault="009965C4">
            <w:pPr>
              <w:spacing w:line="360" w:lineRule="auto"/>
              <w:rPr>
                <w:rFonts w:ascii="宋体" w:hAnsi="宋体"/>
                <w:sz w:val="24"/>
              </w:rPr>
            </w:pPr>
            <w:r>
              <w:rPr>
                <w:rFonts w:ascii="宋体" w:hAnsi="宋体" w:hint="eastAsia"/>
                <w:sz w:val="24"/>
              </w:rPr>
              <w:t>3</w:t>
            </w:r>
            <w:r>
              <w:rPr>
                <w:rFonts w:ascii="宋体" w:hAnsi="宋体" w:hint="eastAsia"/>
                <w:sz w:val="24"/>
              </w:rPr>
              <w:t>、填报操作日志记录，可以查询系统用户登陆操作的痕迹。包括工号、姓名、</w:t>
            </w:r>
            <w:r>
              <w:rPr>
                <w:rFonts w:ascii="宋体" w:hAnsi="宋体" w:hint="eastAsia"/>
                <w:sz w:val="24"/>
              </w:rPr>
              <w:t>I</w:t>
            </w:r>
            <w:r>
              <w:rPr>
                <w:rFonts w:ascii="宋体" w:hAnsi="宋体" w:hint="eastAsia"/>
                <w:sz w:val="24"/>
              </w:rPr>
              <w:t>P</w:t>
            </w:r>
            <w:r>
              <w:rPr>
                <w:rFonts w:ascii="宋体" w:hAnsi="宋体" w:hint="eastAsia"/>
                <w:sz w:val="24"/>
              </w:rPr>
              <w:t>地址、日期、操作类型、编号和备注、导出等等操作。</w:t>
            </w:r>
          </w:p>
          <w:p w:rsidR="00CC261F" w:rsidRDefault="009965C4">
            <w:pPr>
              <w:spacing w:line="360" w:lineRule="auto"/>
              <w:rPr>
                <w:rFonts w:ascii="宋体" w:hAnsi="宋体"/>
                <w:sz w:val="24"/>
              </w:rPr>
            </w:pPr>
            <w:r>
              <w:rPr>
                <w:rFonts w:ascii="宋体" w:hAnsi="宋体" w:hint="eastAsia"/>
                <w:sz w:val="24"/>
              </w:rPr>
              <w:t>4</w:t>
            </w:r>
            <w:r>
              <w:rPr>
                <w:rFonts w:ascii="宋体" w:hAnsi="宋体" w:hint="eastAsia"/>
                <w:sz w:val="24"/>
              </w:rPr>
              <w:t>、科室维护、新增、查询、编辑、禁用或启用科室，科室配置所属医院</w:t>
            </w:r>
          </w:p>
          <w:p w:rsidR="00CC261F" w:rsidRDefault="009965C4">
            <w:pPr>
              <w:spacing w:line="360" w:lineRule="auto"/>
              <w:rPr>
                <w:rFonts w:ascii="宋体" w:hAnsi="宋体"/>
                <w:sz w:val="24"/>
              </w:rPr>
            </w:pPr>
            <w:r>
              <w:rPr>
                <w:rFonts w:ascii="宋体" w:hAnsi="宋体" w:hint="eastAsia"/>
                <w:sz w:val="24"/>
              </w:rPr>
              <w:t>5</w:t>
            </w:r>
            <w:r>
              <w:rPr>
                <w:rFonts w:ascii="宋体" w:hAnsi="宋体" w:hint="eastAsia"/>
                <w:sz w:val="24"/>
              </w:rPr>
              <w:t>、多院区维护，包括多院区新增、查询、编辑。</w:t>
            </w:r>
          </w:p>
          <w:p w:rsidR="00CC261F" w:rsidRDefault="009965C4">
            <w:pPr>
              <w:spacing w:line="360" w:lineRule="auto"/>
              <w:rPr>
                <w:rFonts w:ascii="宋体" w:hAnsi="宋体"/>
                <w:sz w:val="24"/>
              </w:rPr>
            </w:pPr>
            <w:r>
              <w:rPr>
                <w:rFonts w:ascii="宋体" w:hAnsi="宋体" w:hint="eastAsia"/>
                <w:sz w:val="24"/>
              </w:rPr>
              <w:t>6</w:t>
            </w:r>
            <w:r>
              <w:rPr>
                <w:rFonts w:ascii="宋体" w:hAnsi="宋体" w:hint="eastAsia"/>
                <w:sz w:val="24"/>
              </w:rPr>
              <w:t>、系统菜单维护，单病种系统中配置禁用或启用某个模块</w:t>
            </w:r>
          </w:p>
          <w:p w:rsidR="00CC261F" w:rsidRDefault="009965C4">
            <w:pPr>
              <w:spacing w:line="360" w:lineRule="auto"/>
              <w:rPr>
                <w:rFonts w:ascii="宋体" w:hAnsi="宋体"/>
                <w:sz w:val="24"/>
              </w:rPr>
            </w:pPr>
            <w:r>
              <w:rPr>
                <w:rFonts w:ascii="宋体" w:hAnsi="宋体" w:hint="eastAsia"/>
                <w:sz w:val="24"/>
              </w:rPr>
              <w:t>7</w:t>
            </w:r>
            <w:r>
              <w:rPr>
                <w:rFonts w:ascii="宋体" w:hAnsi="宋体" w:hint="eastAsia"/>
                <w:sz w:val="24"/>
              </w:rPr>
              <w:t>、角色维护，配置用户的角色，可以查看哪些模块及权限</w:t>
            </w:r>
          </w:p>
          <w:p w:rsidR="00CC261F" w:rsidRDefault="009965C4">
            <w:pPr>
              <w:spacing w:line="360" w:lineRule="auto"/>
              <w:rPr>
                <w:rFonts w:ascii="宋体" w:hAnsi="宋体"/>
                <w:sz w:val="24"/>
              </w:rPr>
            </w:pPr>
            <w:r>
              <w:rPr>
                <w:rFonts w:ascii="宋体" w:hAnsi="宋体" w:hint="eastAsia"/>
                <w:sz w:val="24"/>
              </w:rPr>
              <w:t>8</w:t>
            </w:r>
            <w:r>
              <w:rPr>
                <w:rFonts w:ascii="宋体" w:hAnsi="宋体" w:hint="eastAsia"/>
                <w:sz w:val="24"/>
              </w:rPr>
              <w:t>、支持工作日维护，配置预期天数，自动排除工作日</w:t>
            </w:r>
          </w:p>
          <w:p w:rsidR="00CC261F" w:rsidRDefault="009965C4">
            <w:pPr>
              <w:pStyle w:val="1"/>
              <w:ind w:left="0" w:firstLine="0"/>
            </w:pPr>
            <w:r>
              <w:rPr>
                <w:rFonts w:hAnsi="宋体" w:cs="宋体" w:hint="eastAsia"/>
                <w:b/>
                <w:bCs/>
                <w:sz w:val="24"/>
              </w:rPr>
              <w:t>页面系统维护</w:t>
            </w:r>
          </w:p>
          <w:p w:rsidR="00CC261F" w:rsidRDefault="009965C4">
            <w:pPr>
              <w:spacing w:line="360" w:lineRule="auto"/>
              <w:rPr>
                <w:rFonts w:ascii="宋体" w:hAnsi="宋体"/>
                <w:sz w:val="24"/>
              </w:rPr>
            </w:pPr>
            <w:r>
              <w:rPr>
                <w:rFonts w:ascii="宋体" w:hAnsi="宋体" w:hint="eastAsia"/>
                <w:sz w:val="24"/>
              </w:rPr>
              <w:t>支持页面系统维护，包括系统字典类型维护、系统字典维护、页面内容维护、接口数据源维护等。</w:t>
            </w:r>
          </w:p>
          <w:p w:rsidR="00CC261F" w:rsidRDefault="009965C4">
            <w:pPr>
              <w:spacing w:line="360" w:lineRule="auto"/>
              <w:rPr>
                <w:rFonts w:ascii="宋体" w:hAnsi="宋体"/>
                <w:sz w:val="24"/>
              </w:rPr>
            </w:pPr>
            <w:r>
              <w:rPr>
                <w:rFonts w:ascii="宋体" w:hAnsi="宋体" w:hint="eastAsia"/>
                <w:sz w:val="24"/>
              </w:rPr>
              <w:t>1</w:t>
            </w:r>
            <w:r>
              <w:rPr>
                <w:rFonts w:ascii="宋体" w:hAnsi="宋体" w:hint="eastAsia"/>
                <w:sz w:val="24"/>
              </w:rPr>
              <w:t>、接口数据源能够支持</w:t>
            </w:r>
            <w:r>
              <w:rPr>
                <w:rFonts w:ascii="宋体" w:hAnsi="宋体" w:hint="eastAsia"/>
                <w:sz w:val="24"/>
              </w:rPr>
              <w:t>MSSQLSERVER</w:t>
            </w:r>
            <w:r>
              <w:rPr>
                <w:rFonts w:ascii="宋体" w:hAnsi="宋体" w:hint="eastAsia"/>
                <w:sz w:val="24"/>
              </w:rPr>
              <w:t>、</w:t>
            </w:r>
            <w:r>
              <w:rPr>
                <w:rFonts w:ascii="宋体" w:hAnsi="宋体" w:hint="eastAsia"/>
                <w:sz w:val="24"/>
              </w:rPr>
              <w:t>ORACLE</w:t>
            </w:r>
            <w:r>
              <w:rPr>
                <w:rFonts w:ascii="宋体" w:hAnsi="宋体" w:hint="eastAsia"/>
                <w:sz w:val="24"/>
              </w:rPr>
              <w:t>、</w:t>
            </w:r>
            <w:r>
              <w:rPr>
                <w:rFonts w:ascii="宋体" w:hAnsi="宋体" w:hint="eastAsia"/>
                <w:sz w:val="24"/>
              </w:rPr>
              <w:t>SYBASE</w:t>
            </w:r>
            <w:r>
              <w:rPr>
                <w:rFonts w:ascii="宋体" w:hAnsi="宋体" w:hint="eastAsia"/>
                <w:sz w:val="24"/>
              </w:rPr>
              <w:t>数据库类型，数据库连接配置支持通过接口编号、接口描述、服务名称、数据库端口号等进行设置。</w:t>
            </w:r>
          </w:p>
          <w:p w:rsidR="00CC261F" w:rsidRDefault="009965C4">
            <w:pPr>
              <w:spacing w:line="360" w:lineRule="auto"/>
              <w:rPr>
                <w:rFonts w:ascii="宋体" w:hAnsi="宋体"/>
                <w:sz w:val="24"/>
              </w:rPr>
            </w:pPr>
            <w:r>
              <w:rPr>
                <w:rFonts w:ascii="宋体" w:hAnsi="宋体" w:hint="eastAsia"/>
                <w:sz w:val="24"/>
              </w:rPr>
              <w:t>2</w:t>
            </w:r>
            <w:r>
              <w:rPr>
                <w:rFonts w:ascii="宋体" w:hAnsi="宋体" w:hint="eastAsia"/>
                <w:sz w:val="24"/>
              </w:rPr>
              <w:t>、支持页面内容维护，可根据上报页面、类型等，查询页面详细内容，并对页面内容进行调整和修改。包括是否隐藏、是否联动、判断、数值、连接、初始化、是否上报等。</w:t>
            </w:r>
          </w:p>
          <w:p w:rsidR="00CC261F" w:rsidRDefault="009965C4">
            <w:pPr>
              <w:spacing w:line="360" w:lineRule="auto"/>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接口数据源维护，配置连接第三方数据库、支持跨库</w:t>
            </w:r>
            <w:r>
              <w:rPr>
                <w:rFonts w:ascii="宋体" w:hAnsi="宋体" w:hint="eastAsia"/>
                <w:sz w:val="24"/>
              </w:rPr>
              <w:t>。</w:t>
            </w:r>
          </w:p>
          <w:p w:rsidR="00CC261F" w:rsidRDefault="009965C4">
            <w:pPr>
              <w:spacing w:line="360" w:lineRule="auto"/>
              <w:rPr>
                <w:rFonts w:ascii="宋体" w:hAnsi="宋体"/>
                <w:sz w:val="24"/>
              </w:rPr>
            </w:pPr>
            <w:r>
              <w:rPr>
                <w:rFonts w:ascii="宋体" w:hAnsi="宋体" w:hint="eastAsia"/>
                <w:sz w:val="24"/>
              </w:rPr>
              <w:t>4</w:t>
            </w:r>
            <w:r>
              <w:rPr>
                <w:rFonts w:ascii="宋体" w:hAnsi="宋体" w:hint="eastAsia"/>
                <w:sz w:val="24"/>
              </w:rPr>
              <w:t>、</w:t>
            </w:r>
            <w:r>
              <w:rPr>
                <w:rFonts w:ascii="宋体" w:hAnsi="宋体" w:hint="eastAsia"/>
                <w:sz w:val="24"/>
              </w:rPr>
              <w:t>接口数据脚本维护，与接口数据源维护相关。接口数据脚本配置查询第三方视图等。</w:t>
            </w:r>
          </w:p>
          <w:p w:rsidR="00CC261F" w:rsidRDefault="009965C4">
            <w:pPr>
              <w:spacing w:line="360" w:lineRule="auto"/>
              <w:rPr>
                <w:rFonts w:ascii="宋体" w:hAnsi="宋体"/>
                <w:sz w:val="24"/>
              </w:rPr>
            </w:pPr>
            <w:r>
              <w:rPr>
                <w:rFonts w:ascii="宋体" w:hAnsi="宋体" w:hint="eastAsia"/>
                <w:sz w:val="24"/>
              </w:rPr>
              <w:lastRenderedPageBreak/>
              <w:t>5</w:t>
            </w:r>
            <w:r>
              <w:rPr>
                <w:rFonts w:ascii="宋体" w:hAnsi="宋体" w:hint="eastAsia"/>
                <w:sz w:val="24"/>
              </w:rPr>
              <w:t>、</w:t>
            </w:r>
            <w:proofErr w:type="spellStart"/>
            <w:r>
              <w:rPr>
                <w:rFonts w:ascii="宋体" w:hAnsi="宋体" w:hint="eastAsia"/>
                <w:sz w:val="24"/>
              </w:rPr>
              <w:t>Webservice</w:t>
            </w:r>
            <w:proofErr w:type="spellEnd"/>
            <w:r>
              <w:rPr>
                <w:rFonts w:ascii="宋体" w:hAnsi="宋体" w:hint="eastAsia"/>
                <w:sz w:val="24"/>
              </w:rPr>
              <w:t>维护，配置</w:t>
            </w:r>
            <w:proofErr w:type="spellStart"/>
            <w:r>
              <w:rPr>
                <w:rFonts w:ascii="宋体" w:hAnsi="宋体" w:hint="eastAsia"/>
                <w:sz w:val="24"/>
              </w:rPr>
              <w:t>Webservice</w:t>
            </w:r>
            <w:proofErr w:type="spellEnd"/>
            <w:r>
              <w:rPr>
                <w:rFonts w:ascii="宋体" w:hAnsi="宋体" w:hint="eastAsia"/>
                <w:sz w:val="24"/>
              </w:rPr>
              <w:t>地址用</w:t>
            </w:r>
            <w:r>
              <w:rPr>
                <w:rFonts w:ascii="宋体" w:hAnsi="宋体" w:hint="eastAsia"/>
                <w:sz w:val="24"/>
              </w:rPr>
              <w:t>来调用接口，例如未录入、数据填充等。</w:t>
            </w:r>
          </w:p>
          <w:p w:rsidR="00CC261F" w:rsidRDefault="009965C4">
            <w:pPr>
              <w:spacing w:line="360" w:lineRule="auto"/>
            </w:pPr>
            <w:r>
              <w:rPr>
                <w:rFonts w:ascii="宋体" w:hAnsi="宋体" w:hint="eastAsia"/>
                <w:sz w:val="24"/>
              </w:rPr>
              <w:t>6</w:t>
            </w:r>
            <w:r>
              <w:rPr>
                <w:rFonts w:ascii="宋体" w:hAnsi="宋体" w:hint="eastAsia"/>
                <w:sz w:val="24"/>
              </w:rPr>
              <w:t>、过程质量指标维护，用来配置统计程质量指标的算法及说明</w:t>
            </w:r>
          </w:p>
        </w:tc>
      </w:tr>
      <w:tr w:rsidR="00CC261F">
        <w:tc>
          <w:tcPr>
            <w:tcW w:w="562" w:type="dxa"/>
            <w:tcBorders>
              <w:top w:val="single" w:sz="4" w:space="0" w:color="auto"/>
              <w:left w:val="single" w:sz="4" w:space="0" w:color="auto"/>
              <w:bottom w:val="single" w:sz="4" w:space="0" w:color="auto"/>
              <w:right w:val="single" w:sz="4" w:space="0" w:color="auto"/>
            </w:tcBorders>
            <w:vAlign w:val="center"/>
          </w:tcPr>
          <w:p w:rsidR="00CC261F" w:rsidRDefault="009965C4">
            <w:pPr>
              <w:spacing w:line="360" w:lineRule="auto"/>
              <w:jc w:val="center"/>
              <w:rPr>
                <w:rFonts w:ascii="宋体" w:hAnsi="宋体"/>
                <w:sz w:val="24"/>
              </w:rPr>
            </w:pPr>
            <w:r>
              <w:rPr>
                <w:rFonts w:ascii="宋体" w:hAnsi="宋体" w:hint="eastAsia"/>
                <w:sz w:val="24"/>
              </w:rPr>
              <w:lastRenderedPageBreak/>
              <w:t>2</w:t>
            </w:r>
          </w:p>
        </w:tc>
        <w:tc>
          <w:tcPr>
            <w:tcW w:w="851" w:type="dxa"/>
            <w:tcBorders>
              <w:top w:val="single" w:sz="4" w:space="0" w:color="auto"/>
              <w:left w:val="single" w:sz="4" w:space="0" w:color="auto"/>
              <w:bottom w:val="single" w:sz="4" w:space="0" w:color="auto"/>
              <w:right w:val="single" w:sz="4" w:space="0" w:color="auto"/>
            </w:tcBorders>
            <w:vAlign w:val="center"/>
          </w:tcPr>
          <w:p w:rsidR="00CC261F" w:rsidRDefault="009965C4">
            <w:pPr>
              <w:spacing w:line="360" w:lineRule="auto"/>
              <w:jc w:val="center"/>
              <w:rPr>
                <w:rFonts w:ascii="宋体" w:hAnsi="宋体"/>
                <w:sz w:val="24"/>
              </w:rPr>
            </w:pPr>
            <w:r>
              <w:rPr>
                <w:rFonts w:ascii="宋体" w:hAnsi="宋体" w:hint="eastAsia"/>
                <w:sz w:val="24"/>
              </w:rPr>
              <w:t>系统集成服务</w:t>
            </w:r>
          </w:p>
        </w:tc>
        <w:tc>
          <w:tcPr>
            <w:tcW w:w="567" w:type="dxa"/>
            <w:tcBorders>
              <w:top w:val="single" w:sz="4" w:space="0" w:color="auto"/>
              <w:left w:val="single" w:sz="4" w:space="0" w:color="auto"/>
              <w:bottom w:val="single" w:sz="4" w:space="0" w:color="auto"/>
              <w:right w:val="single" w:sz="4" w:space="0" w:color="auto"/>
            </w:tcBorders>
            <w:vAlign w:val="center"/>
          </w:tcPr>
          <w:p w:rsidR="00CC261F" w:rsidRDefault="009965C4">
            <w:pPr>
              <w:spacing w:line="360" w:lineRule="auto"/>
              <w:jc w:val="center"/>
              <w:rPr>
                <w:rFonts w:ascii="宋体" w:hAnsi="宋体"/>
                <w:sz w:val="24"/>
              </w:rPr>
            </w:pPr>
            <w:r>
              <w:rPr>
                <w:rFonts w:ascii="宋体" w:hAnsi="宋体" w:hint="eastAsia"/>
                <w:sz w:val="24"/>
              </w:rPr>
              <w:t>1</w:t>
            </w:r>
            <w:r>
              <w:rPr>
                <w:rFonts w:ascii="宋体" w:hAnsi="宋体" w:hint="eastAsia"/>
                <w:sz w:val="24"/>
              </w:rPr>
              <w:t>项</w:t>
            </w:r>
          </w:p>
        </w:tc>
        <w:tc>
          <w:tcPr>
            <w:tcW w:w="7057" w:type="dxa"/>
            <w:tcBorders>
              <w:top w:val="single" w:sz="4" w:space="0" w:color="auto"/>
              <w:left w:val="single" w:sz="4" w:space="0" w:color="auto"/>
              <w:bottom w:val="single" w:sz="4" w:space="0" w:color="auto"/>
              <w:right w:val="single" w:sz="4" w:space="0" w:color="auto"/>
            </w:tcBorders>
            <w:vAlign w:val="center"/>
          </w:tcPr>
          <w:p w:rsidR="00CC261F" w:rsidRDefault="009965C4">
            <w:pPr>
              <w:pStyle w:val="aa"/>
              <w:widowControl/>
              <w:numPr>
                <w:ilvl w:val="0"/>
                <w:numId w:val="1"/>
              </w:numPr>
              <w:spacing w:line="360" w:lineRule="auto"/>
              <w:ind w:firstLineChars="0"/>
              <w:jc w:val="left"/>
              <w:rPr>
                <w:rFonts w:ascii="宋体" w:hAnsi="宋体"/>
                <w:sz w:val="24"/>
              </w:rPr>
            </w:pPr>
            <w:r>
              <w:rPr>
                <w:rFonts w:ascii="宋体" w:hAnsi="宋体"/>
                <w:sz w:val="24"/>
              </w:rPr>
              <w:t>★</w:t>
            </w:r>
            <w:r>
              <w:rPr>
                <w:rFonts w:ascii="宋体" w:hAnsi="宋体" w:hint="eastAsia"/>
                <w:sz w:val="24"/>
              </w:rPr>
              <w:t>软件</w:t>
            </w:r>
            <w:r>
              <w:rPr>
                <w:rFonts w:ascii="宋体" w:hAnsi="宋体" w:hint="eastAsia"/>
                <w:sz w:val="24"/>
              </w:rPr>
              <w:t>必须</w:t>
            </w:r>
            <w:r>
              <w:rPr>
                <w:rFonts w:ascii="宋体" w:hAnsi="宋体" w:hint="eastAsia"/>
                <w:sz w:val="24"/>
              </w:rPr>
              <w:t>可以</w:t>
            </w:r>
            <w:r>
              <w:rPr>
                <w:rFonts w:ascii="宋体" w:hAnsi="宋体" w:hint="eastAsia"/>
                <w:sz w:val="24"/>
              </w:rPr>
              <w:t>无缝接入岑溪市人民医院现有</w:t>
            </w:r>
            <w:r>
              <w:rPr>
                <w:rFonts w:ascii="宋体" w:hAnsi="宋体" w:hint="eastAsia"/>
                <w:sz w:val="24"/>
              </w:rPr>
              <w:t>病案统计管理系统</w:t>
            </w:r>
            <w:r>
              <w:rPr>
                <w:rFonts w:ascii="宋体" w:hAnsi="宋体" w:hint="eastAsia"/>
                <w:sz w:val="24"/>
              </w:rPr>
              <w:t>，并能够达到</w:t>
            </w:r>
            <w:r>
              <w:rPr>
                <w:rFonts w:ascii="宋体" w:hAnsi="宋体" w:hint="eastAsia"/>
                <w:sz w:val="24"/>
              </w:rPr>
              <w:t>数据调取功能</w:t>
            </w:r>
            <w:r>
              <w:rPr>
                <w:rFonts w:ascii="宋体" w:hAnsi="宋体" w:hint="eastAsia"/>
                <w:sz w:val="24"/>
              </w:rPr>
              <w:t>。采购方不</w:t>
            </w:r>
            <w:r w:rsidR="0000558A">
              <w:rPr>
                <w:rFonts w:ascii="宋体" w:hAnsi="宋体" w:hint="eastAsia"/>
                <w:sz w:val="24"/>
              </w:rPr>
              <w:t>再</w:t>
            </w:r>
            <w:bookmarkStart w:id="1" w:name="_GoBack"/>
            <w:bookmarkEnd w:id="1"/>
            <w:r>
              <w:rPr>
                <w:rFonts w:ascii="宋体" w:hAnsi="宋体" w:hint="eastAsia"/>
                <w:sz w:val="24"/>
              </w:rPr>
              <w:t>支付相关任何接口及协助费用；</w:t>
            </w:r>
          </w:p>
          <w:p w:rsidR="00CC261F" w:rsidRDefault="009965C4">
            <w:pPr>
              <w:pStyle w:val="aa"/>
              <w:widowControl/>
              <w:numPr>
                <w:ilvl w:val="0"/>
                <w:numId w:val="1"/>
              </w:numPr>
              <w:spacing w:line="360" w:lineRule="auto"/>
              <w:ind w:firstLineChars="0"/>
              <w:jc w:val="left"/>
              <w:rPr>
                <w:rFonts w:ascii="宋体" w:hAnsi="宋体"/>
                <w:sz w:val="24"/>
              </w:rPr>
            </w:pPr>
            <w:r>
              <w:rPr>
                <w:rFonts w:ascii="宋体" w:hAnsi="宋体"/>
                <w:sz w:val="24"/>
              </w:rPr>
              <w:t>★</w:t>
            </w:r>
            <w:r>
              <w:rPr>
                <w:rFonts w:ascii="宋体" w:hAnsi="宋体" w:hint="eastAsia"/>
                <w:sz w:val="24"/>
              </w:rPr>
              <w:t>出具厂家</w:t>
            </w:r>
            <w:r>
              <w:rPr>
                <w:rFonts w:ascii="宋体" w:hAnsi="宋体" w:hint="eastAsia"/>
                <w:sz w:val="24"/>
              </w:rPr>
              <w:t>产品</w:t>
            </w:r>
            <w:r>
              <w:rPr>
                <w:rFonts w:ascii="宋体" w:hAnsi="宋体" w:hint="eastAsia"/>
                <w:sz w:val="24"/>
              </w:rPr>
              <w:t>授权及</w:t>
            </w:r>
            <w:r>
              <w:rPr>
                <w:rFonts w:ascii="宋体" w:hAnsi="宋体" w:hint="eastAsia"/>
                <w:sz w:val="24"/>
              </w:rPr>
              <w:t>售后服务</w:t>
            </w:r>
            <w:r>
              <w:rPr>
                <w:rFonts w:ascii="宋体" w:hAnsi="宋体" w:hint="eastAsia"/>
                <w:sz w:val="24"/>
              </w:rPr>
              <w:t>授权；否则不予以采购；</w:t>
            </w:r>
          </w:p>
          <w:p w:rsidR="00CC261F" w:rsidRDefault="009965C4">
            <w:pPr>
              <w:pStyle w:val="aa"/>
              <w:widowControl/>
              <w:numPr>
                <w:ilvl w:val="0"/>
                <w:numId w:val="1"/>
              </w:numPr>
              <w:spacing w:line="360" w:lineRule="auto"/>
              <w:ind w:firstLineChars="0"/>
              <w:jc w:val="left"/>
              <w:rPr>
                <w:rFonts w:ascii="宋体" w:hAnsi="宋体"/>
                <w:sz w:val="24"/>
              </w:rPr>
            </w:pPr>
            <w:r>
              <w:rPr>
                <w:rFonts w:ascii="宋体" w:hAnsi="宋体" w:hint="eastAsia"/>
                <w:sz w:val="24"/>
              </w:rPr>
              <w:t>以上内容必须出具承诺函。</w:t>
            </w:r>
          </w:p>
        </w:tc>
      </w:tr>
      <w:tr w:rsidR="00CC261F">
        <w:tc>
          <w:tcPr>
            <w:tcW w:w="9037" w:type="dxa"/>
            <w:gridSpan w:val="4"/>
            <w:tcBorders>
              <w:top w:val="single" w:sz="4" w:space="0" w:color="auto"/>
              <w:left w:val="single" w:sz="4" w:space="0" w:color="auto"/>
              <w:bottom w:val="single" w:sz="4" w:space="0" w:color="auto"/>
              <w:right w:val="single" w:sz="4" w:space="0" w:color="auto"/>
            </w:tcBorders>
            <w:vAlign w:val="center"/>
          </w:tcPr>
          <w:p w:rsidR="00CC261F" w:rsidRDefault="009965C4">
            <w:pPr>
              <w:widowControl/>
              <w:spacing w:line="360" w:lineRule="auto"/>
              <w:jc w:val="left"/>
              <w:rPr>
                <w:rFonts w:ascii="宋体" w:hAnsi="宋体"/>
                <w:sz w:val="24"/>
              </w:rPr>
            </w:pPr>
            <w:r>
              <w:rPr>
                <w:rFonts w:ascii="宋体" w:hAnsi="宋体" w:hint="eastAsia"/>
                <w:sz w:val="24"/>
              </w:rPr>
              <w:t>商务技术要求</w:t>
            </w:r>
          </w:p>
        </w:tc>
      </w:tr>
      <w:tr w:rsidR="00CC261F">
        <w:tc>
          <w:tcPr>
            <w:tcW w:w="562" w:type="dxa"/>
            <w:tcBorders>
              <w:top w:val="single" w:sz="4" w:space="0" w:color="auto"/>
              <w:left w:val="single" w:sz="4" w:space="0" w:color="auto"/>
              <w:bottom w:val="single" w:sz="4" w:space="0" w:color="auto"/>
              <w:right w:val="single" w:sz="4" w:space="0" w:color="auto"/>
            </w:tcBorders>
            <w:vAlign w:val="center"/>
          </w:tcPr>
          <w:p w:rsidR="00CC261F" w:rsidRDefault="009965C4">
            <w:pPr>
              <w:spacing w:line="360" w:lineRule="auto"/>
              <w:jc w:val="center"/>
              <w:rPr>
                <w:rFonts w:ascii="宋体" w:hAnsi="宋体"/>
                <w:sz w:val="24"/>
              </w:rPr>
            </w:pPr>
            <w:r>
              <w:rPr>
                <w:rFonts w:ascii="宋体" w:hAnsi="宋体" w:hint="eastAsia"/>
                <w:sz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CC261F" w:rsidRDefault="009965C4">
            <w:pPr>
              <w:spacing w:line="360" w:lineRule="auto"/>
              <w:jc w:val="center"/>
              <w:rPr>
                <w:rFonts w:ascii="宋体" w:hAnsi="宋体"/>
                <w:sz w:val="24"/>
              </w:rPr>
            </w:pPr>
            <w:r>
              <w:rPr>
                <w:rFonts w:ascii="宋体" w:hAnsi="宋体" w:hint="eastAsia"/>
                <w:sz w:val="24"/>
              </w:rPr>
              <w:t>交货时间及地点</w:t>
            </w:r>
          </w:p>
        </w:tc>
        <w:tc>
          <w:tcPr>
            <w:tcW w:w="7624" w:type="dxa"/>
            <w:gridSpan w:val="2"/>
            <w:tcBorders>
              <w:top w:val="single" w:sz="4" w:space="0" w:color="auto"/>
              <w:left w:val="single" w:sz="4" w:space="0" w:color="auto"/>
              <w:bottom w:val="single" w:sz="4" w:space="0" w:color="auto"/>
              <w:right w:val="single" w:sz="4" w:space="0" w:color="auto"/>
            </w:tcBorders>
            <w:vAlign w:val="center"/>
          </w:tcPr>
          <w:p w:rsidR="00CC261F" w:rsidRDefault="009965C4">
            <w:pPr>
              <w:spacing w:line="360" w:lineRule="auto"/>
              <w:rPr>
                <w:rFonts w:ascii="宋体" w:hAnsi="宋体"/>
                <w:sz w:val="24"/>
              </w:rPr>
            </w:pPr>
            <w:r>
              <w:rPr>
                <w:rFonts w:ascii="宋体" w:hAnsi="宋体" w:hint="eastAsia"/>
                <w:sz w:val="24"/>
              </w:rPr>
              <w:t>交货期限：合同生效后</w:t>
            </w:r>
            <w:r>
              <w:rPr>
                <w:rFonts w:ascii="宋体" w:hAnsi="宋体" w:hint="eastAsia"/>
                <w:sz w:val="24"/>
              </w:rPr>
              <w:t>30</w:t>
            </w:r>
            <w:r>
              <w:rPr>
                <w:rFonts w:ascii="宋体" w:hAnsi="宋体" w:hint="eastAsia"/>
                <w:sz w:val="24"/>
              </w:rPr>
              <w:t>日历日内交货。</w:t>
            </w:r>
          </w:p>
          <w:p w:rsidR="00CC261F" w:rsidRDefault="009965C4">
            <w:pPr>
              <w:spacing w:line="360" w:lineRule="auto"/>
              <w:rPr>
                <w:rFonts w:ascii="宋体" w:hAnsi="宋体"/>
                <w:sz w:val="24"/>
              </w:rPr>
            </w:pPr>
            <w:r>
              <w:rPr>
                <w:rFonts w:ascii="宋体" w:hAnsi="宋体" w:hint="eastAsia"/>
                <w:sz w:val="24"/>
              </w:rPr>
              <w:t>交货地点：指定地点。</w:t>
            </w:r>
          </w:p>
          <w:p w:rsidR="00CC261F" w:rsidRDefault="009965C4">
            <w:pPr>
              <w:spacing w:line="360" w:lineRule="auto"/>
              <w:rPr>
                <w:rFonts w:ascii="宋体" w:hAnsi="宋体"/>
                <w:sz w:val="24"/>
              </w:rPr>
            </w:pPr>
            <w:r>
              <w:rPr>
                <w:rFonts w:ascii="宋体" w:hAnsi="宋体" w:hint="eastAsia"/>
                <w:sz w:val="24"/>
              </w:rPr>
              <w:t>交货方式：现场交货。</w:t>
            </w:r>
          </w:p>
        </w:tc>
      </w:tr>
      <w:tr w:rsidR="00CC261F">
        <w:tc>
          <w:tcPr>
            <w:tcW w:w="562" w:type="dxa"/>
            <w:tcBorders>
              <w:top w:val="single" w:sz="4" w:space="0" w:color="auto"/>
              <w:left w:val="single" w:sz="4" w:space="0" w:color="auto"/>
              <w:bottom w:val="single" w:sz="4" w:space="0" w:color="auto"/>
              <w:right w:val="single" w:sz="4" w:space="0" w:color="auto"/>
            </w:tcBorders>
            <w:vAlign w:val="center"/>
          </w:tcPr>
          <w:p w:rsidR="00CC261F" w:rsidRDefault="009965C4">
            <w:pPr>
              <w:spacing w:line="360" w:lineRule="auto"/>
              <w:jc w:val="center"/>
              <w:rPr>
                <w:rFonts w:ascii="宋体" w:hAnsi="宋体"/>
                <w:sz w:val="24"/>
              </w:rPr>
            </w:pPr>
            <w:r>
              <w:rPr>
                <w:rFonts w:ascii="宋体" w:hAnsi="宋体" w:hint="eastAsia"/>
                <w:sz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CC261F" w:rsidRDefault="009965C4">
            <w:pPr>
              <w:spacing w:line="360" w:lineRule="auto"/>
              <w:jc w:val="center"/>
              <w:rPr>
                <w:rFonts w:ascii="宋体" w:hAnsi="宋体"/>
                <w:sz w:val="24"/>
              </w:rPr>
            </w:pPr>
            <w:r>
              <w:rPr>
                <w:rFonts w:ascii="宋体" w:hAnsi="宋体" w:hint="eastAsia"/>
                <w:sz w:val="24"/>
              </w:rPr>
              <w:t>售后服务要求</w:t>
            </w:r>
          </w:p>
        </w:tc>
        <w:tc>
          <w:tcPr>
            <w:tcW w:w="7624" w:type="dxa"/>
            <w:gridSpan w:val="2"/>
            <w:tcBorders>
              <w:top w:val="single" w:sz="4" w:space="0" w:color="auto"/>
              <w:left w:val="single" w:sz="4" w:space="0" w:color="auto"/>
              <w:bottom w:val="single" w:sz="4" w:space="0" w:color="auto"/>
              <w:right w:val="single" w:sz="4" w:space="0" w:color="auto"/>
            </w:tcBorders>
            <w:vAlign w:val="center"/>
          </w:tcPr>
          <w:p w:rsidR="00CC261F" w:rsidRDefault="009965C4">
            <w:pPr>
              <w:spacing w:line="360" w:lineRule="auto"/>
              <w:rPr>
                <w:rFonts w:ascii="宋体" w:hAnsi="宋体"/>
                <w:sz w:val="24"/>
              </w:rPr>
            </w:pPr>
            <w:r>
              <w:rPr>
                <w:rFonts w:ascii="宋体" w:hAnsi="宋体" w:hint="eastAsia"/>
                <w:sz w:val="24"/>
              </w:rPr>
              <w:t>1</w:t>
            </w:r>
            <w:r>
              <w:rPr>
                <w:rFonts w:ascii="宋体" w:hAnsi="宋体" w:hint="eastAsia"/>
                <w:sz w:val="24"/>
              </w:rPr>
              <w:t>、免费上门安装，安装调试合格，派出有相应经验的工程师到达现场负责软件安装调试，直至正常使用，并提供日常维护指导。</w:t>
            </w:r>
          </w:p>
          <w:p w:rsidR="00CC261F" w:rsidRDefault="009965C4">
            <w:pPr>
              <w:spacing w:line="360" w:lineRule="auto"/>
              <w:rPr>
                <w:rFonts w:ascii="宋体" w:hAnsi="宋体"/>
                <w:sz w:val="24"/>
              </w:rPr>
            </w:pPr>
            <w:r>
              <w:rPr>
                <w:rFonts w:ascii="宋体" w:hAnsi="宋体" w:hint="eastAsia"/>
                <w:sz w:val="24"/>
              </w:rPr>
              <w:t>2</w:t>
            </w:r>
            <w:r>
              <w:rPr>
                <w:rFonts w:ascii="宋体" w:hAnsi="宋体" w:hint="eastAsia"/>
                <w:sz w:val="24"/>
              </w:rPr>
              <w:t>、接故障通知后</w:t>
            </w:r>
            <w:r>
              <w:rPr>
                <w:rFonts w:ascii="宋体" w:hAnsi="宋体" w:hint="eastAsia"/>
                <w:sz w:val="24"/>
              </w:rPr>
              <w:t>2</w:t>
            </w:r>
            <w:r>
              <w:rPr>
                <w:rFonts w:ascii="宋体" w:hAnsi="宋体" w:hint="eastAsia"/>
                <w:sz w:val="24"/>
              </w:rPr>
              <w:t>小时内</w:t>
            </w:r>
            <w:proofErr w:type="gramStart"/>
            <w:r>
              <w:rPr>
                <w:rFonts w:ascii="宋体" w:hAnsi="宋体" w:hint="eastAsia"/>
                <w:sz w:val="24"/>
              </w:rPr>
              <w:t>作出</w:t>
            </w:r>
            <w:proofErr w:type="gramEnd"/>
            <w:r>
              <w:rPr>
                <w:rFonts w:ascii="宋体" w:hAnsi="宋体" w:hint="eastAsia"/>
                <w:sz w:val="24"/>
              </w:rPr>
              <w:t>有效回应，如有必要</w:t>
            </w:r>
            <w:r>
              <w:rPr>
                <w:rFonts w:ascii="宋体" w:hAnsi="宋体" w:hint="eastAsia"/>
                <w:sz w:val="24"/>
              </w:rPr>
              <w:t>12</w:t>
            </w:r>
            <w:r>
              <w:rPr>
                <w:rFonts w:ascii="宋体" w:hAnsi="宋体" w:hint="eastAsia"/>
                <w:sz w:val="24"/>
              </w:rPr>
              <w:t>小时内到达现场提供服务（质保期内免费服务），</w:t>
            </w:r>
            <w:r>
              <w:rPr>
                <w:rFonts w:ascii="宋体" w:hAnsi="宋体" w:hint="eastAsia"/>
                <w:sz w:val="24"/>
              </w:rPr>
              <w:t>24</w:t>
            </w:r>
            <w:r>
              <w:rPr>
                <w:rFonts w:ascii="宋体" w:hAnsi="宋体" w:hint="eastAsia"/>
                <w:sz w:val="24"/>
              </w:rPr>
              <w:t>小时内解决问题。</w:t>
            </w:r>
          </w:p>
          <w:p w:rsidR="00CC261F" w:rsidRDefault="009965C4">
            <w:pPr>
              <w:spacing w:line="360" w:lineRule="auto"/>
              <w:rPr>
                <w:rFonts w:ascii="宋体" w:hAnsi="宋体"/>
                <w:sz w:val="24"/>
              </w:rPr>
            </w:pPr>
            <w:r>
              <w:rPr>
                <w:rFonts w:ascii="宋体" w:hAnsi="宋体" w:hint="eastAsia"/>
                <w:sz w:val="24"/>
              </w:rPr>
              <w:t>3</w:t>
            </w:r>
            <w:r>
              <w:rPr>
                <w:rFonts w:ascii="宋体" w:hAnsi="宋体" w:hint="eastAsia"/>
                <w:sz w:val="24"/>
              </w:rPr>
              <w:t>、投标人提供的必须是最新版本的软件产品；</w:t>
            </w:r>
          </w:p>
          <w:p w:rsidR="00CC261F" w:rsidRDefault="009965C4">
            <w:pPr>
              <w:spacing w:line="360" w:lineRule="auto"/>
              <w:rPr>
                <w:rFonts w:ascii="宋体" w:hAnsi="宋体"/>
                <w:szCs w:val="21"/>
              </w:rPr>
            </w:pPr>
            <w:r>
              <w:rPr>
                <w:rFonts w:ascii="宋体" w:hAnsi="宋体" w:hint="eastAsia"/>
                <w:sz w:val="24"/>
              </w:rPr>
              <w:t>4</w:t>
            </w:r>
            <w:r>
              <w:rPr>
                <w:rFonts w:ascii="宋体" w:hAnsi="宋体" w:hint="eastAsia"/>
                <w:sz w:val="24"/>
              </w:rPr>
              <w:t>、软件免费售后服务期限为</w:t>
            </w:r>
            <w:r>
              <w:rPr>
                <w:rFonts w:ascii="宋体" w:hAnsi="宋体" w:hint="eastAsia"/>
                <w:sz w:val="24"/>
              </w:rPr>
              <w:t>1</w:t>
            </w:r>
            <w:r>
              <w:rPr>
                <w:rFonts w:ascii="宋体" w:hAnsi="宋体" w:hint="eastAsia"/>
                <w:sz w:val="24"/>
              </w:rPr>
              <w:t>年</w:t>
            </w:r>
            <w:r>
              <w:rPr>
                <w:rFonts w:ascii="宋体" w:hAnsi="宋体" w:hint="eastAsia"/>
                <w:sz w:val="24"/>
              </w:rPr>
              <w:t>.</w:t>
            </w:r>
          </w:p>
        </w:tc>
      </w:tr>
      <w:tr w:rsidR="00CC261F">
        <w:tc>
          <w:tcPr>
            <w:tcW w:w="562" w:type="dxa"/>
            <w:tcBorders>
              <w:top w:val="single" w:sz="4" w:space="0" w:color="auto"/>
              <w:left w:val="single" w:sz="4" w:space="0" w:color="auto"/>
              <w:bottom w:val="single" w:sz="4" w:space="0" w:color="auto"/>
              <w:right w:val="single" w:sz="4" w:space="0" w:color="auto"/>
            </w:tcBorders>
            <w:vAlign w:val="center"/>
          </w:tcPr>
          <w:p w:rsidR="00CC261F" w:rsidRDefault="009965C4">
            <w:pPr>
              <w:spacing w:line="360" w:lineRule="auto"/>
              <w:jc w:val="center"/>
              <w:rPr>
                <w:rFonts w:ascii="宋体" w:hAnsi="宋体"/>
                <w:sz w:val="24"/>
              </w:rPr>
            </w:pPr>
            <w:r>
              <w:rPr>
                <w:rFonts w:ascii="宋体" w:hAnsi="宋体" w:hint="eastAsia"/>
                <w:sz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CC261F" w:rsidRDefault="009965C4">
            <w:pPr>
              <w:spacing w:line="360" w:lineRule="auto"/>
              <w:jc w:val="center"/>
              <w:rPr>
                <w:rFonts w:ascii="宋体" w:hAnsi="宋体"/>
                <w:sz w:val="24"/>
              </w:rPr>
            </w:pPr>
            <w:r>
              <w:rPr>
                <w:rFonts w:ascii="宋体" w:hAnsi="宋体" w:hint="eastAsia"/>
                <w:sz w:val="24"/>
              </w:rPr>
              <w:t>培训</w:t>
            </w:r>
          </w:p>
        </w:tc>
        <w:tc>
          <w:tcPr>
            <w:tcW w:w="7624" w:type="dxa"/>
            <w:gridSpan w:val="2"/>
            <w:tcBorders>
              <w:top w:val="single" w:sz="4" w:space="0" w:color="auto"/>
              <w:left w:val="single" w:sz="4" w:space="0" w:color="auto"/>
              <w:bottom w:val="single" w:sz="4" w:space="0" w:color="auto"/>
              <w:right w:val="single" w:sz="4" w:space="0" w:color="auto"/>
            </w:tcBorders>
            <w:vAlign w:val="center"/>
          </w:tcPr>
          <w:p w:rsidR="00CC261F" w:rsidRDefault="009965C4">
            <w:pPr>
              <w:widowControl/>
              <w:spacing w:line="360" w:lineRule="auto"/>
              <w:jc w:val="left"/>
              <w:rPr>
                <w:rFonts w:ascii="宋体" w:hAnsi="宋体"/>
                <w:sz w:val="24"/>
              </w:rPr>
            </w:pPr>
            <w:r>
              <w:rPr>
                <w:rFonts w:ascii="宋体" w:hAnsi="宋体" w:hint="eastAsia"/>
                <w:sz w:val="24"/>
              </w:rPr>
              <w:t>至少培训</w:t>
            </w:r>
            <w:r>
              <w:rPr>
                <w:rFonts w:ascii="宋体" w:hAnsi="宋体" w:hint="eastAsia"/>
                <w:sz w:val="24"/>
              </w:rPr>
              <w:t>1</w:t>
            </w:r>
            <w:r>
              <w:rPr>
                <w:rFonts w:ascii="宋体" w:hAnsi="宋体" w:hint="eastAsia"/>
                <w:sz w:val="24"/>
              </w:rPr>
              <w:t>名以上技术支持人员；</w:t>
            </w:r>
          </w:p>
        </w:tc>
      </w:tr>
      <w:tr w:rsidR="00CC261F">
        <w:tc>
          <w:tcPr>
            <w:tcW w:w="562" w:type="dxa"/>
            <w:tcBorders>
              <w:top w:val="single" w:sz="4" w:space="0" w:color="auto"/>
              <w:left w:val="single" w:sz="4" w:space="0" w:color="auto"/>
              <w:bottom w:val="single" w:sz="4" w:space="0" w:color="auto"/>
              <w:right w:val="single" w:sz="4" w:space="0" w:color="auto"/>
            </w:tcBorders>
            <w:vAlign w:val="center"/>
          </w:tcPr>
          <w:p w:rsidR="00CC261F" w:rsidRDefault="009965C4">
            <w:pPr>
              <w:spacing w:line="360" w:lineRule="auto"/>
              <w:jc w:val="center"/>
              <w:rPr>
                <w:rFonts w:ascii="宋体" w:hAnsi="宋体"/>
                <w:sz w:val="24"/>
              </w:rPr>
            </w:pPr>
            <w:r>
              <w:rPr>
                <w:rFonts w:ascii="宋体" w:hAnsi="宋体" w:hint="eastAsia"/>
                <w:sz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CC261F" w:rsidRDefault="009965C4">
            <w:pPr>
              <w:spacing w:line="360" w:lineRule="auto"/>
              <w:jc w:val="center"/>
              <w:rPr>
                <w:rFonts w:ascii="宋体" w:hAnsi="宋体"/>
                <w:sz w:val="24"/>
              </w:rPr>
            </w:pPr>
            <w:r>
              <w:rPr>
                <w:rFonts w:ascii="宋体" w:hAnsi="宋体" w:hint="eastAsia"/>
                <w:sz w:val="24"/>
              </w:rPr>
              <w:t>付款条件</w:t>
            </w:r>
          </w:p>
        </w:tc>
        <w:tc>
          <w:tcPr>
            <w:tcW w:w="7624" w:type="dxa"/>
            <w:gridSpan w:val="2"/>
            <w:tcBorders>
              <w:top w:val="single" w:sz="4" w:space="0" w:color="auto"/>
              <w:left w:val="single" w:sz="4" w:space="0" w:color="auto"/>
              <w:bottom w:val="single" w:sz="4" w:space="0" w:color="auto"/>
              <w:right w:val="single" w:sz="4" w:space="0" w:color="auto"/>
            </w:tcBorders>
            <w:vAlign w:val="center"/>
          </w:tcPr>
          <w:p w:rsidR="00CC261F" w:rsidRDefault="009965C4">
            <w:pPr>
              <w:widowControl/>
              <w:spacing w:line="360" w:lineRule="auto"/>
              <w:jc w:val="left"/>
              <w:rPr>
                <w:rFonts w:ascii="宋体" w:hAnsi="宋体"/>
                <w:sz w:val="24"/>
              </w:rPr>
            </w:pPr>
            <w:r>
              <w:rPr>
                <w:rFonts w:ascii="宋体" w:hAnsi="宋体" w:hint="eastAsia"/>
                <w:sz w:val="24"/>
              </w:rPr>
              <w:t>1</w:t>
            </w:r>
            <w:r>
              <w:rPr>
                <w:rFonts w:ascii="宋体" w:hAnsi="宋体" w:hint="eastAsia"/>
                <w:sz w:val="24"/>
              </w:rPr>
              <w:t>、软件安装完毕并经甲方最终验收合格后，甲方自收到乙方提交的最终验收报告及付款申请之日起</w:t>
            </w:r>
            <w:r>
              <w:rPr>
                <w:rFonts w:ascii="宋体" w:hAnsi="宋体" w:hint="eastAsia"/>
                <w:sz w:val="24"/>
              </w:rPr>
              <w:t>15</w:t>
            </w:r>
            <w:r>
              <w:rPr>
                <w:rFonts w:ascii="宋体" w:hAnsi="宋体" w:hint="eastAsia"/>
                <w:sz w:val="24"/>
              </w:rPr>
              <w:t>个工作日内向乙方支付合同总金额</w:t>
            </w:r>
            <w:r>
              <w:rPr>
                <w:rFonts w:ascii="宋体" w:hAnsi="宋体" w:hint="eastAsia"/>
                <w:sz w:val="24"/>
              </w:rPr>
              <w:t>100</w:t>
            </w:r>
            <w:r>
              <w:rPr>
                <w:rFonts w:ascii="宋体" w:hAnsi="宋体" w:hint="eastAsia"/>
                <w:sz w:val="24"/>
              </w:rPr>
              <w:t>%</w:t>
            </w:r>
            <w:r>
              <w:rPr>
                <w:rFonts w:ascii="宋体" w:hAnsi="宋体" w:hint="eastAsia"/>
                <w:sz w:val="24"/>
              </w:rPr>
              <w:t>的合同款。</w:t>
            </w:r>
          </w:p>
          <w:p w:rsidR="00CC261F" w:rsidRDefault="009965C4">
            <w:pPr>
              <w:widowControl/>
              <w:spacing w:line="360" w:lineRule="auto"/>
              <w:jc w:val="left"/>
              <w:rPr>
                <w:rFonts w:ascii="宋体" w:hAnsi="宋体"/>
                <w:sz w:val="24"/>
              </w:rPr>
            </w:pPr>
            <w:r>
              <w:rPr>
                <w:rFonts w:ascii="宋体" w:hAnsi="宋体" w:hint="eastAsia"/>
                <w:sz w:val="24"/>
              </w:rPr>
              <w:t>2</w:t>
            </w:r>
            <w:r>
              <w:rPr>
                <w:rFonts w:ascii="宋体" w:hAnsi="宋体" w:hint="eastAsia"/>
                <w:sz w:val="24"/>
              </w:rPr>
              <w:t>、每次付款前，乙方需提供该支付金额的合法发票。</w:t>
            </w:r>
          </w:p>
        </w:tc>
      </w:tr>
      <w:tr w:rsidR="00CC261F">
        <w:tc>
          <w:tcPr>
            <w:tcW w:w="562" w:type="dxa"/>
            <w:tcBorders>
              <w:top w:val="single" w:sz="4" w:space="0" w:color="auto"/>
              <w:left w:val="single" w:sz="4" w:space="0" w:color="auto"/>
              <w:bottom w:val="single" w:sz="4" w:space="0" w:color="auto"/>
              <w:right w:val="single" w:sz="4" w:space="0" w:color="auto"/>
            </w:tcBorders>
            <w:vAlign w:val="center"/>
          </w:tcPr>
          <w:p w:rsidR="00CC261F" w:rsidRDefault="009965C4">
            <w:pPr>
              <w:spacing w:line="360" w:lineRule="auto"/>
              <w:jc w:val="center"/>
              <w:rPr>
                <w:rFonts w:ascii="宋体" w:hAnsi="宋体"/>
                <w:sz w:val="24"/>
              </w:rPr>
            </w:pPr>
            <w:r>
              <w:rPr>
                <w:rFonts w:ascii="宋体" w:hAnsi="宋体" w:hint="eastAsia"/>
                <w:sz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CC261F" w:rsidRDefault="009965C4">
            <w:pPr>
              <w:spacing w:line="360" w:lineRule="auto"/>
              <w:jc w:val="center"/>
              <w:rPr>
                <w:rFonts w:ascii="宋体" w:hAnsi="宋体"/>
                <w:sz w:val="24"/>
              </w:rPr>
            </w:pPr>
            <w:r>
              <w:rPr>
                <w:rFonts w:ascii="宋体" w:hAnsi="宋体" w:hint="eastAsia"/>
                <w:sz w:val="24"/>
              </w:rPr>
              <w:t>其他要求</w:t>
            </w:r>
          </w:p>
        </w:tc>
        <w:tc>
          <w:tcPr>
            <w:tcW w:w="7624" w:type="dxa"/>
            <w:gridSpan w:val="2"/>
            <w:tcBorders>
              <w:top w:val="single" w:sz="4" w:space="0" w:color="auto"/>
              <w:left w:val="single" w:sz="4" w:space="0" w:color="auto"/>
              <w:bottom w:val="single" w:sz="4" w:space="0" w:color="auto"/>
              <w:right w:val="single" w:sz="4" w:space="0" w:color="auto"/>
            </w:tcBorders>
            <w:vAlign w:val="center"/>
          </w:tcPr>
          <w:p w:rsidR="00CC261F" w:rsidRDefault="009965C4">
            <w:pPr>
              <w:widowControl/>
              <w:spacing w:line="360" w:lineRule="auto"/>
              <w:jc w:val="left"/>
              <w:rPr>
                <w:rFonts w:ascii="宋体" w:hAnsi="宋体"/>
                <w:sz w:val="24"/>
              </w:rPr>
            </w:pPr>
            <w:r>
              <w:rPr>
                <w:rFonts w:ascii="宋体" w:hAnsi="宋体" w:hint="eastAsia"/>
                <w:sz w:val="24"/>
              </w:rPr>
              <w:t>1</w:t>
            </w:r>
            <w:r>
              <w:rPr>
                <w:rFonts w:ascii="宋体" w:hAnsi="宋体" w:hint="eastAsia"/>
                <w:sz w:val="24"/>
              </w:rPr>
              <w:t>、本项目按总价包干，竞标报价中须包含项目安装、调试及验收、售后服务、税金、利润及其他所有成本等费用，若有与其他项目承包商配合服务费由竞标人自行与其他承包方按照市场规则进行协商，采购人予以积极配合。</w:t>
            </w:r>
          </w:p>
        </w:tc>
      </w:tr>
      <w:tr w:rsidR="00CC261F">
        <w:tc>
          <w:tcPr>
            <w:tcW w:w="562" w:type="dxa"/>
            <w:tcBorders>
              <w:top w:val="single" w:sz="4" w:space="0" w:color="auto"/>
              <w:left w:val="single" w:sz="4" w:space="0" w:color="auto"/>
              <w:bottom w:val="single" w:sz="4" w:space="0" w:color="auto"/>
              <w:right w:val="single" w:sz="4" w:space="0" w:color="auto"/>
            </w:tcBorders>
            <w:vAlign w:val="center"/>
          </w:tcPr>
          <w:p w:rsidR="00CC261F" w:rsidRDefault="009965C4">
            <w:pPr>
              <w:spacing w:line="360" w:lineRule="auto"/>
              <w:jc w:val="center"/>
              <w:rPr>
                <w:rFonts w:ascii="宋体" w:hAnsi="宋体"/>
                <w:sz w:val="24"/>
              </w:rPr>
            </w:pPr>
            <w:r>
              <w:rPr>
                <w:rFonts w:ascii="宋体" w:hAnsi="宋体" w:hint="eastAsia"/>
                <w:sz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CC261F" w:rsidRDefault="009965C4">
            <w:pPr>
              <w:spacing w:line="360" w:lineRule="auto"/>
              <w:jc w:val="center"/>
              <w:rPr>
                <w:rFonts w:ascii="宋体" w:hAnsi="宋体"/>
                <w:sz w:val="24"/>
              </w:rPr>
            </w:pPr>
            <w:r>
              <w:rPr>
                <w:rFonts w:ascii="宋体" w:hAnsi="宋体" w:hint="eastAsia"/>
                <w:sz w:val="24"/>
              </w:rPr>
              <w:t>合同</w:t>
            </w:r>
            <w:r>
              <w:rPr>
                <w:rFonts w:ascii="宋体" w:hAnsi="宋体" w:hint="eastAsia"/>
                <w:sz w:val="24"/>
              </w:rPr>
              <w:lastRenderedPageBreak/>
              <w:t>签订时间</w:t>
            </w:r>
          </w:p>
        </w:tc>
        <w:tc>
          <w:tcPr>
            <w:tcW w:w="7624" w:type="dxa"/>
            <w:gridSpan w:val="2"/>
            <w:tcBorders>
              <w:top w:val="single" w:sz="4" w:space="0" w:color="auto"/>
              <w:left w:val="single" w:sz="4" w:space="0" w:color="auto"/>
              <w:bottom w:val="single" w:sz="4" w:space="0" w:color="auto"/>
              <w:right w:val="single" w:sz="4" w:space="0" w:color="auto"/>
            </w:tcBorders>
            <w:vAlign w:val="center"/>
          </w:tcPr>
          <w:p w:rsidR="00CC261F" w:rsidRDefault="009965C4">
            <w:pPr>
              <w:widowControl/>
              <w:spacing w:line="360" w:lineRule="auto"/>
              <w:jc w:val="left"/>
              <w:rPr>
                <w:rFonts w:ascii="宋体" w:hAnsi="宋体"/>
                <w:sz w:val="24"/>
              </w:rPr>
            </w:pPr>
            <w:r>
              <w:rPr>
                <w:rFonts w:ascii="宋体" w:hAnsi="宋体" w:hint="eastAsia"/>
                <w:sz w:val="24"/>
              </w:rPr>
              <w:lastRenderedPageBreak/>
              <w:t>自成交通知书发出之日起</w:t>
            </w:r>
            <w:r>
              <w:rPr>
                <w:rFonts w:ascii="宋体" w:hAnsi="宋体" w:hint="eastAsia"/>
                <w:sz w:val="24"/>
              </w:rPr>
              <w:t xml:space="preserve"> 15</w:t>
            </w:r>
            <w:r>
              <w:rPr>
                <w:rFonts w:ascii="宋体" w:hAnsi="宋体" w:hint="eastAsia"/>
                <w:sz w:val="24"/>
              </w:rPr>
              <w:t>日内（最迟不能超过</w:t>
            </w:r>
            <w:r>
              <w:rPr>
                <w:rFonts w:ascii="宋体" w:hAnsi="宋体" w:hint="eastAsia"/>
                <w:sz w:val="24"/>
              </w:rPr>
              <w:t>15</w:t>
            </w:r>
            <w:r>
              <w:rPr>
                <w:rFonts w:ascii="宋体" w:hAnsi="宋体" w:hint="eastAsia"/>
                <w:sz w:val="24"/>
              </w:rPr>
              <w:t>日）。</w:t>
            </w:r>
          </w:p>
        </w:tc>
      </w:tr>
    </w:tbl>
    <w:p w:rsidR="00CC261F" w:rsidRDefault="00CC261F">
      <w:pPr>
        <w:widowControl/>
        <w:spacing w:line="360" w:lineRule="auto"/>
        <w:jc w:val="left"/>
        <w:rPr>
          <w:rFonts w:ascii="宋体" w:hAnsi="宋体"/>
          <w:color w:val="000000"/>
          <w:sz w:val="24"/>
          <w:lang w:val="zh-CN"/>
        </w:rPr>
      </w:pPr>
    </w:p>
    <w:sectPr w:rsidR="00CC26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5C4" w:rsidRDefault="009965C4" w:rsidP="002340BC">
      <w:r>
        <w:separator/>
      </w:r>
    </w:p>
  </w:endnote>
  <w:endnote w:type="continuationSeparator" w:id="0">
    <w:p w:rsidR="009965C4" w:rsidRDefault="009965C4" w:rsidP="0023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5C4" w:rsidRDefault="009965C4" w:rsidP="002340BC">
      <w:r>
        <w:separator/>
      </w:r>
    </w:p>
  </w:footnote>
  <w:footnote w:type="continuationSeparator" w:id="0">
    <w:p w:rsidR="009965C4" w:rsidRDefault="009965C4" w:rsidP="002340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425AC1"/>
    <w:multiLevelType w:val="multilevel"/>
    <w:tmpl w:val="69425A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wOTY2NDQ2MzMxOWFmMTA5YjhmNWM4MWE2NjgzNjQifQ=="/>
  </w:docVars>
  <w:rsids>
    <w:rsidRoot w:val="00230F94"/>
    <w:rsid w:val="00003EE0"/>
    <w:rsid w:val="0000558A"/>
    <w:rsid w:val="00050296"/>
    <w:rsid w:val="00093713"/>
    <w:rsid w:val="000D0CF6"/>
    <w:rsid w:val="000D147B"/>
    <w:rsid w:val="000E7E87"/>
    <w:rsid w:val="00115B56"/>
    <w:rsid w:val="00131780"/>
    <w:rsid w:val="001321D6"/>
    <w:rsid w:val="00153431"/>
    <w:rsid w:val="0018660B"/>
    <w:rsid w:val="001B0920"/>
    <w:rsid w:val="00230F94"/>
    <w:rsid w:val="002340BC"/>
    <w:rsid w:val="00236701"/>
    <w:rsid w:val="002D239E"/>
    <w:rsid w:val="002E4AEB"/>
    <w:rsid w:val="002E7B1B"/>
    <w:rsid w:val="0031439B"/>
    <w:rsid w:val="003E08E8"/>
    <w:rsid w:val="004025E6"/>
    <w:rsid w:val="004025F5"/>
    <w:rsid w:val="0040628F"/>
    <w:rsid w:val="004316DD"/>
    <w:rsid w:val="004934BB"/>
    <w:rsid w:val="004B1037"/>
    <w:rsid w:val="004C3E9B"/>
    <w:rsid w:val="0054609D"/>
    <w:rsid w:val="00557F1A"/>
    <w:rsid w:val="005C60FF"/>
    <w:rsid w:val="00652D5F"/>
    <w:rsid w:val="006739D7"/>
    <w:rsid w:val="006D603D"/>
    <w:rsid w:val="00724A8D"/>
    <w:rsid w:val="00734391"/>
    <w:rsid w:val="00745BAD"/>
    <w:rsid w:val="00772584"/>
    <w:rsid w:val="0078663D"/>
    <w:rsid w:val="007923E1"/>
    <w:rsid w:val="007A59D8"/>
    <w:rsid w:val="007D6A57"/>
    <w:rsid w:val="007F7F03"/>
    <w:rsid w:val="00856EF1"/>
    <w:rsid w:val="009143CA"/>
    <w:rsid w:val="00927BB6"/>
    <w:rsid w:val="00945D72"/>
    <w:rsid w:val="00951CF9"/>
    <w:rsid w:val="00971323"/>
    <w:rsid w:val="0098231B"/>
    <w:rsid w:val="009965C4"/>
    <w:rsid w:val="0099673B"/>
    <w:rsid w:val="009A7D2F"/>
    <w:rsid w:val="009B1B46"/>
    <w:rsid w:val="009F455B"/>
    <w:rsid w:val="00A03D18"/>
    <w:rsid w:val="00A2415D"/>
    <w:rsid w:val="00A257F8"/>
    <w:rsid w:val="00A3245F"/>
    <w:rsid w:val="00A32BA0"/>
    <w:rsid w:val="00A43B9F"/>
    <w:rsid w:val="00A45627"/>
    <w:rsid w:val="00A524E6"/>
    <w:rsid w:val="00A7573F"/>
    <w:rsid w:val="00A9783A"/>
    <w:rsid w:val="00A97BF0"/>
    <w:rsid w:val="00AA0176"/>
    <w:rsid w:val="00AE7CF6"/>
    <w:rsid w:val="00AF2DF1"/>
    <w:rsid w:val="00AF42F6"/>
    <w:rsid w:val="00B667C3"/>
    <w:rsid w:val="00B7395A"/>
    <w:rsid w:val="00B85507"/>
    <w:rsid w:val="00B9165C"/>
    <w:rsid w:val="00C264C5"/>
    <w:rsid w:val="00C3717E"/>
    <w:rsid w:val="00C62BD8"/>
    <w:rsid w:val="00C655BE"/>
    <w:rsid w:val="00CB389D"/>
    <w:rsid w:val="00CC261F"/>
    <w:rsid w:val="00D16135"/>
    <w:rsid w:val="00D2690C"/>
    <w:rsid w:val="00D309D4"/>
    <w:rsid w:val="00D42752"/>
    <w:rsid w:val="00DD3CBD"/>
    <w:rsid w:val="00E94A81"/>
    <w:rsid w:val="00ED22C6"/>
    <w:rsid w:val="00F00F34"/>
    <w:rsid w:val="00F049A1"/>
    <w:rsid w:val="00F47D71"/>
    <w:rsid w:val="00F9455F"/>
    <w:rsid w:val="00FD0948"/>
    <w:rsid w:val="00FE79ED"/>
    <w:rsid w:val="090511BD"/>
    <w:rsid w:val="0C436DA2"/>
    <w:rsid w:val="10545A22"/>
    <w:rsid w:val="11004057"/>
    <w:rsid w:val="14B52807"/>
    <w:rsid w:val="1B324BB2"/>
    <w:rsid w:val="25C44658"/>
    <w:rsid w:val="26357304"/>
    <w:rsid w:val="2E0B376C"/>
    <w:rsid w:val="32473AFE"/>
    <w:rsid w:val="345968B4"/>
    <w:rsid w:val="3B8C77D5"/>
    <w:rsid w:val="3EC51715"/>
    <w:rsid w:val="40F7192E"/>
    <w:rsid w:val="432C2148"/>
    <w:rsid w:val="44114AB5"/>
    <w:rsid w:val="45AF4585"/>
    <w:rsid w:val="4A5751EC"/>
    <w:rsid w:val="4B667DDC"/>
    <w:rsid w:val="4C883D82"/>
    <w:rsid w:val="4D53613E"/>
    <w:rsid w:val="52320A18"/>
    <w:rsid w:val="533D58C6"/>
    <w:rsid w:val="5586475D"/>
    <w:rsid w:val="56352885"/>
    <w:rsid w:val="58713534"/>
    <w:rsid w:val="5A19426B"/>
    <w:rsid w:val="5C2515ED"/>
    <w:rsid w:val="5CE62B2B"/>
    <w:rsid w:val="5F357D99"/>
    <w:rsid w:val="627B5AC3"/>
    <w:rsid w:val="64982D85"/>
    <w:rsid w:val="66430D1D"/>
    <w:rsid w:val="6A205199"/>
    <w:rsid w:val="747812DC"/>
    <w:rsid w:val="7513602F"/>
    <w:rsid w:val="79892D64"/>
    <w:rsid w:val="7ACB6585"/>
    <w:rsid w:val="7CA75FCE"/>
    <w:rsid w:val="7CEA3B1A"/>
    <w:rsid w:val="7DFF1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kern w:val="2"/>
      <w:sz w:val="21"/>
      <w:szCs w:val="24"/>
    </w:rPr>
  </w:style>
  <w:style w:type="paragraph" w:styleId="10">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lang w:val="zh-CN"/>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
    <w:qFormat/>
    <w:pPr>
      <w:spacing w:line="318" w:lineRule="atLeast"/>
      <w:ind w:left="369" w:firstLine="369"/>
    </w:pPr>
    <w:rPr>
      <w:rFonts w:ascii="宋体"/>
    </w:rPr>
  </w:style>
  <w:style w:type="paragraph" w:styleId="a3">
    <w:name w:val="annotation text"/>
    <w:basedOn w:val="a"/>
    <w:link w:val="Char"/>
    <w:uiPriority w:val="99"/>
    <w:unhideWhenUsed/>
    <w:qFormat/>
    <w:pPr>
      <w:jc w:val="left"/>
    </w:pPr>
    <w:rPr>
      <w:rFonts w:asciiTheme="minorHAnsi" w:eastAsiaTheme="minorEastAsia" w:hAnsiTheme="minorHAnsi" w:cstheme="minorBidi"/>
      <w:sz w:val="24"/>
    </w:rPr>
  </w:style>
  <w:style w:type="paragraph" w:styleId="a4">
    <w:name w:val="Plain Text"/>
    <w:basedOn w:val="a"/>
    <w:link w:val="Char0"/>
    <w:qFormat/>
    <w:rPr>
      <w:rFonts w:ascii="宋体" w:hAnsi="Courier New"/>
      <w:kern w:val="0"/>
      <w:sz w:val="20"/>
      <w:szCs w:val="21"/>
      <w:lang w:val="zh-CN"/>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3"/>
    <w:uiPriority w:val="10"/>
    <w:qFormat/>
    <w:pPr>
      <w:spacing w:before="240" w:after="60"/>
      <w:jc w:val="center"/>
      <w:outlineLvl w:val="0"/>
    </w:pPr>
    <w:rPr>
      <w:rFonts w:asciiTheme="majorHAnsi" w:eastAsiaTheme="majorEastAsia" w:hAnsiTheme="majorHAnsi" w:cstheme="majorBidi"/>
      <w:b/>
      <w:bCs/>
      <w:sz w:val="32"/>
      <w:szCs w:val="32"/>
    </w:rPr>
  </w:style>
  <w:style w:type="character" w:styleId="a8">
    <w:name w:val="annotation reference"/>
    <w:basedOn w:val="a0"/>
    <w:uiPriority w:val="99"/>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character" w:customStyle="1" w:styleId="Char3">
    <w:name w:val="标题 Char"/>
    <w:basedOn w:val="a0"/>
    <w:link w:val="a7"/>
    <w:uiPriority w:val="10"/>
    <w:qFormat/>
    <w:rPr>
      <w:rFonts w:asciiTheme="majorHAnsi" w:eastAsiaTheme="majorEastAsia" w:hAnsiTheme="majorHAnsi" w:cstheme="majorBidi"/>
      <w:b/>
      <w:bCs/>
      <w:sz w:val="32"/>
      <w:szCs w:val="32"/>
    </w:rPr>
  </w:style>
  <w:style w:type="character" w:customStyle="1" w:styleId="Char">
    <w:name w:val="批注文字 Char"/>
    <w:basedOn w:val="a0"/>
    <w:link w:val="a3"/>
    <w:uiPriority w:val="99"/>
    <w:qFormat/>
    <w:rPr>
      <w:sz w:val="24"/>
      <w:szCs w:val="24"/>
    </w:rPr>
  </w:style>
  <w:style w:type="character" w:customStyle="1" w:styleId="20">
    <w:name w:val="标题 2 字符"/>
    <w:basedOn w:val="a0"/>
    <w:uiPriority w:val="9"/>
    <w:semiHidden/>
    <w:qFormat/>
    <w:rPr>
      <w:rFonts w:asciiTheme="majorHAnsi" w:eastAsiaTheme="majorEastAsia" w:hAnsiTheme="majorHAnsi" w:cstheme="majorBidi"/>
      <w:b/>
      <w:bCs/>
      <w:sz w:val="32"/>
      <w:szCs w:val="32"/>
    </w:rPr>
  </w:style>
  <w:style w:type="character" w:customStyle="1" w:styleId="2Char">
    <w:name w:val="标题 2 Char"/>
    <w:link w:val="2"/>
    <w:uiPriority w:val="9"/>
    <w:qFormat/>
    <w:rPr>
      <w:rFonts w:ascii="Cambria" w:eastAsia="宋体" w:hAnsi="Cambria" w:cs="Times New Roman"/>
      <w:b/>
      <w:bCs/>
      <w:sz w:val="32"/>
      <w:szCs w:val="32"/>
      <w:lang w:val="zh-CN"/>
    </w:rPr>
  </w:style>
  <w:style w:type="character" w:customStyle="1" w:styleId="a9">
    <w:name w:val="纯文本 字符"/>
    <w:basedOn w:val="a0"/>
    <w:uiPriority w:val="99"/>
    <w:semiHidden/>
    <w:qFormat/>
    <w:rPr>
      <w:rFonts w:asciiTheme="minorEastAsia" w:hAnsi="Courier New" w:cs="Courier New"/>
      <w:szCs w:val="24"/>
    </w:rPr>
  </w:style>
  <w:style w:type="character" w:customStyle="1" w:styleId="Char0">
    <w:name w:val="纯文本 Char"/>
    <w:link w:val="a4"/>
    <w:qFormat/>
    <w:rPr>
      <w:rFonts w:ascii="宋体" w:eastAsia="宋体" w:hAnsi="Courier New" w:cs="Times New Roman"/>
      <w:kern w:val="0"/>
      <w:sz w:val="20"/>
      <w:szCs w:val="21"/>
      <w:lang w:val="zh-CN"/>
    </w:rPr>
  </w:style>
  <w:style w:type="character" w:customStyle="1" w:styleId="3Char">
    <w:name w:val="标题 3 Char"/>
    <w:basedOn w:val="a0"/>
    <w:link w:val="3"/>
    <w:uiPriority w:val="9"/>
    <w:semiHidden/>
    <w:qFormat/>
    <w:rPr>
      <w:rFonts w:ascii="Times New Roman" w:eastAsia="宋体" w:hAnsi="Times New Roman" w:cs="Times New Roman"/>
      <w:b/>
      <w:bCs/>
      <w:sz w:val="32"/>
      <w:szCs w:val="32"/>
    </w:rPr>
  </w:style>
  <w:style w:type="character" w:customStyle="1" w:styleId="1Char">
    <w:name w:val="标题 1 Char"/>
    <w:basedOn w:val="a0"/>
    <w:link w:val="10"/>
    <w:uiPriority w:val="9"/>
    <w:qFormat/>
    <w:rPr>
      <w:b/>
      <w:bCs/>
      <w:kern w:val="44"/>
      <w:sz w:val="44"/>
      <w:szCs w:val="44"/>
    </w:rPr>
  </w:style>
  <w:style w:type="paragraph" w:styleId="aa">
    <w:name w:val="List Paragraph"/>
    <w:basedOn w:val="a"/>
    <w:uiPriority w:val="9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kern w:val="2"/>
      <w:sz w:val="21"/>
      <w:szCs w:val="24"/>
    </w:rPr>
  </w:style>
  <w:style w:type="paragraph" w:styleId="10">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lang w:val="zh-CN"/>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
    <w:qFormat/>
    <w:pPr>
      <w:spacing w:line="318" w:lineRule="atLeast"/>
      <w:ind w:left="369" w:firstLine="369"/>
    </w:pPr>
    <w:rPr>
      <w:rFonts w:ascii="宋体"/>
    </w:rPr>
  </w:style>
  <w:style w:type="paragraph" w:styleId="a3">
    <w:name w:val="annotation text"/>
    <w:basedOn w:val="a"/>
    <w:link w:val="Char"/>
    <w:uiPriority w:val="99"/>
    <w:unhideWhenUsed/>
    <w:qFormat/>
    <w:pPr>
      <w:jc w:val="left"/>
    </w:pPr>
    <w:rPr>
      <w:rFonts w:asciiTheme="minorHAnsi" w:eastAsiaTheme="minorEastAsia" w:hAnsiTheme="minorHAnsi" w:cstheme="minorBidi"/>
      <w:sz w:val="24"/>
    </w:rPr>
  </w:style>
  <w:style w:type="paragraph" w:styleId="a4">
    <w:name w:val="Plain Text"/>
    <w:basedOn w:val="a"/>
    <w:link w:val="Char0"/>
    <w:qFormat/>
    <w:rPr>
      <w:rFonts w:ascii="宋体" w:hAnsi="Courier New"/>
      <w:kern w:val="0"/>
      <w:sz w:val="20"/>
      <w:szCs w:val="21"/>
      <w:lang w:val="zh-CN"/>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3"/>
    <w:uiPriority w:val="10"/>
    <w:qFormat/>
    <w:pPr>
      <w:spacing w:before="240" w:after="60"/>
      <w:jc w:val="center"/>
      <w:outlineLvl w:val="0"/>
    </w:pPr>
    <w:rPr>
      <w:rFonts w:asciiTheme="majorHAnsi" w:eastAsiaTheme="majorEastAsia" w:hAnsiTheme="majorHAnsi" w:cstheme="majorBidi"/>
      <w:b/>
      <w:bCs/>
      <w:sz w:val="32"/>
      <w:szCs w:val="32"/>
    </w:rPr>
  </w:style>
  <w:style w:type="character" w:styleId="a8">
    <w:name w:val="annotation reference"/>
    <w:basedOn w:val="a0"/>
    <w:uiPriority w:val="99"/>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character" w:customStyle="1" w:styleId="Char3">
    <w:name w:val="标题 Char"/>
    <w:basedOn w:val="a0"/>
    <w:link w:val="a7"/>
    <w:uiPriority w:val="10"/>
    <w:qFormat/>
    <w:rPr>
      <w:rFonts w:asciiTheme="majorHAnsi" w:eastAsiaTheme="majorEastAsia" w:hAnsiTheme="majorHAnsi" w:cstheme="majorBidi"/>
      <w:b/>
      <w:bCs/>
      <w:sz w:val="32"/>
      <w:szCs w:val="32"/>
    </w:rPr>
  </w:style>
  <w:style w:type="character" w:customStyle="1" w:styleId="Char">
    <w:name w:val="批注文字 Char"/>
    <w:basedOn w:val="a0"/>
    <w:link w:val="a3"/>
    <w:uiPriority w:val="99"/>
    <w:qFormat/>
    <w:rPr>
      <w:sz w:val="24"/>
      <w:szCs w:val="24"/>
    </w:rPr>
  </w:style>
  <w:style w:type="character" w:customStyle="1" w:styleId="20">
    <w:name w:val="标题 2 字符"/>
    <w:basedOn w:val="a0"/>
    <w:uiPriority w:val="9"/>
    <w:semiHidden/>
    <w:qFormat/>
    <w:rPr>
      <w:rFonts w:asciiTheme="majorHAnsi" w:eastAsiaTheme="majorEastAsia" w:hAnsiTheme="majorHAnsi" w:cstheme="majorBidi"/>
      <w:b/>
      <w:bCs/>
      <w:sz w:val="32"/>
      <w:szCs w:val="32"/>
    </w:rPr>
  </w:style>
  <w:style w:type="character" w:customStyle="1" w:styleId="2Char">
    <w:name w:val="标题 2 Char"/>
    <w:link w:val="2"/>
    <w:uiPriority w:val="9"/>
    <w:qFormat/>
    <w:rPr>
      <w:rFonts w:ascii="Cambria" w:eastAsia="宋体" w:hAnsi="Cambria" w:cs="Times New Roman"/>
      <w:b/>
      <w:bCs/>
      <w:sz w:val="32"/>
      <w:szCs w:val="32"/>
      <w:lang w:val="zh-CN"/>
    </w:rPr>
  </w:style>
  <w:style w:type="character" w:customStyle="1" w:styleId="a9">
    <w:name w:val="纯文本 字符"/>
    <w:basedOn w:val="a0"/>
    <w:uiPriority w:val="99"/>
    <w:semiHidden/>
    <w:qFormat/>
    <w:rPr>
      <w:rFonts w:asciiTheme="minorEastAsia" w:hAnsi="Courier New" w:cs="Courier New"/>
      <w:szCs w:val="24"/>
    </w:rPr>
  </w:style>
  <w:style w:type="character" w:customStyle="1" w:styleId="Char0">
    <w:name w:val="纯文本 Char"/>
    <w:link w:val="a4"/>
    <w:qFormat/>
    <w:rPr>
      <w:rFonts w:ascii="宋体" w:eastAsia="宋体" w:hAnsi="Courier New" w:cs="Times New Roman"/>
      <w:kern w:val="0"/>
      <w:sz w:val="20"/>
      <w:szCs w:val="21"/>
      <w:lang w:val="zh-CN"/>
    </w:rPr>
  </w:style>
  <w:style w:type="character" w:customStyle="1" w:styleId="3Char">
    <w:name w:val="标题 3 Char"/>
    <w:basedOn w:val="a0"/>
    <w:link w:val="3"/>
    <w:uiPriority w:val="9"/>
    <w:semiHidden/>
    <w:qFormat/>
    <w:rPr>
      <w:rFonts w:ascii="Times New Roman" w:eastAsia="宋体" w:hAnsi="Times New Roman" w:cs="Times New Roman"/>
      <w:b/>
      <w:bCs/>
      <w:sz w:val="32"/>
      <w:szCs w:val="32"/>
    </w:rPr>
  </w:style>
  <w:style w:type="character" w:customStyle="1" w:styleId="1Char">
    <w:name w:val="标题 1 Char"/>
    <w:basedOn w:val="a0"/>
    <w:link w:val="10"/>
    <w:uiPriority w:val="9"/>
    <w:qFormat/>
    <w:rPr>
      <w:b/>
      <w:bCs/>
      <w:kern w:val="44"/>
      <w:sz w:val="44"/>
      <w:szCs w:val="44"/>
    </w:rPr>
  </w:style>
  <w:style w:type="paragraph" w:styleId="aa">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1546A-B9F5-4143-92FA-3E163F06F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389</Words>
  <Characters>2221</Characters>
  <Application>Microsoft Office Word</Application>
  <DocSecurity>0</DocSecurity>
  <Lines>18</Lines>
  <Paragraphs>5</Paragraphs>
  <ScaleCrop>false</ScaleCrop>
  <Company>Microsoft</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 武胜</dc:creator>
  <cp:lastModifiedBy>gyb1</cp:lastModifiedBy>
  <cp:revision>3</cp:revision>
  <dcterms:created xsi:type="dcterms:W3CDTF">2022-10-01T00:43:00Z</dcterms:created>
  <dcterms:modified xsi:type="dcterms:W3CDTF">2022-10-01T00:56:00Z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487F273D3C4C43D0B7D296FC8AC32D5C</vt:lpwstr>
  </property>
</Properties>
</file>