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88"/>
        <w:tblW w:w="8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853"/>
        <w:gridCol w:w="1365"/>
        <w:gridCol w:w="4275"/>
        <w:gridCol w:w="870"/>
      </w:tblGrid>
      <w:tr w:rsidR="00DD2410" w:rsidTr="00DD2410">
        <w:trPr>
          <w:gridAfter w:val="4"/>
          <w:wAfter w:w="7363" w:type="dxa"/>
          <w:tblHeader/>
        </w:trPr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410" w:rsidRDefault="00DD2410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</w:tr>
      <w:tr w:rsidR="00DD2410" w:rsidTr="00DD2410">
        <w:trPr>
          <w:tblHeader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410" w:rsidRDefault="00DD2410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410" w:rsidRDefault="00DD2410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DD2410" w:rsidRDefault="00DD2410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品牌型号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410" w:rsidRDefault="00DD2410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kern w:val="0"/>
                <w:szCs w:val="21"/>
              </w:rPr>
              <w:t>技术参数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410" w:rsidRDefault="00DD2410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数量</w:t>
            </w:r>
          </w:p>
          <w:p w:rsidR="00DD2410" w:rsidRDefault="00DD2410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(台套)</w:t>
            </w:r>
          </w:p>
        </w:tc>
      </w:tr>
      <w:tr w:rsidR="00DD2410" w:rsidTr="00DD2410"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t>虚拟仿真开发工作站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宏碁</w:t>
            </w:r>
            <w:r>
              <w:rPr>
                <w:rFonts w:hint="eastAsia"/>
                <w:sz w:val="22"/>
              </w:rPr>
              <w:t>VeritonT650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一、硬件技术参数：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★1. 处理器：Intel Core i9-11900或以上处理器；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 芯片组：Intel B500及以上芯片组；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 内存：≥16G DDR4内存*2，≥4个内存插槽，最大内存支持128G，方便日后升级；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 硬盘：≥512G M.2 + 1T SATA；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★5. 显卡：≥RTX3070 8G独显或以上；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 接口：前置：3个USB接口、1个音频接口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后置：3个USB接口、音频接口、2个DP接口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 扩展槽：1个PCIe Gen3.0x16、1个PCIe Gen 3.0x4、1个PCIe Gen3.0x1；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 键盘鼠标：同品牌USB键盘、鼠标；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 电源：≥标配500W节能电源；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 机箱：塔式标准机箱，方便使用；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 品牌：知名国际品牌,必须是原厂的工作站型号，不接受安装专业显卡的商用或家用电脑型号；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 显示器：主机同品牌23.8寸 1920x1080P显示器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 包含Windows系统，同传管理软件。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★二、虚拟仿真开发工作站须预装以下软件：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（一）国产CAD平台软件（教育版）：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1.激活号激活授权。非行业版，非试用版，授权号可更换。满足教育部门1+X考证要求，并能够支撑广西和全国职业院校技能大赛绘图平台技术要求。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2.支持录音插入功能，可以在模型空间及布局空间内任意位置插入语音，语音可以隐藏、移动、删除。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3.鼠标可通过移动轨迹，来触发相应的命令来进行图形的绘制或修改等操作。鼠标手势支持自定义设置。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（二）通信工程仿真勘察实训软件：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1.系统架构：采用C/S和B/S混合架构，采用GUI图形化操作界面，人机界面友好。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2.权限与角色：可根据不同权限的账号登录软件，实现对不同角色的管理、教学、支持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课程实训和无纸化考试。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3.个人信息：支持编辑个人信息功能，应支持修改个人密码、更换头像等。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4.练习模式功能：练习模式分为理论练习和实操练习。理论练习支持自主选题和系统随机抽题；实操练习具备操作步骤提示，支持跳转到任意步骤进行实操，并支持计时。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5.考核模式功能：考核模式分为理论考核和实操考核。理论考核和实操考核，均支持系统自动评分、计时及查看答案解析。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6.错题重做功能：理论练习具备错题重做功能。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7.考核评价系统：自动完成理论考评，百分制；成绩记录在该学生账户下，学生可以进行查询。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8.勘察功能主界面采用3D全景图，水平方向应具备360°视角，垂直方向视角应不小于45°。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9.支持进行漫游操作，通过键盘控制实现视角的前、后、左、右移动，界面中人物能在整个场景中穿梭并查看地形地物的情况。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10.支持面图的小窗口显示，当人物移动时，可在平面图中显示实时位置。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11.支持GPS测量仪、指南针、照相机、激光测距仪等勘察测量工具的操作实训，并支持勘察报告输出。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12.支持GPS测量仪的操作实训，准确显示当前经纬度数据。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13.支持指南针的操作实训，准确显示机房方位数据。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14.支持照相机的操作实训，具备任意视角内场景的拍摄。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15.支持光测距仪或者皮尺的操作实训，准确显示测量数据。</w:t>
            </w:r>
          </w:p>
          <w:p w:rsidR="00DD2410" w:rsidRDefault="00DD241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16.软件必须为国产正版，并取得合法授权，授权期限不低于 12 个月。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DD2410" w:rsidRDefault="00DD2410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台</w:t>
            </w:r>
          </w:p>
        </w:tc>
      </w:tr>
      <w:tr w:rsidR="00DD2410" w:rsidTr="00DD2410">
        <w:tc>
          <w:tcPr>
            <w:tcW w:w="693" w:type="dxa"/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t>AR</w:t>
            </w:r>
            <w:r>
              <w:rPr>
                <w:rFonts w:hint="eastAsia"/>
              </w:rPr>
              <w:t>魔屏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云泰达</w:t>
            </w:r>
            <w:r>
              <w:rPr>
                <w:rFonts w:hint="eastAsia"/>
                <w:sz w:val="22"/>
              </w:rPr>
              <w:t>V559YR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1、55寸液晶AR互动操作台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（1）i7十代或以上处理器；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（2）显存≥4GB；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（3）内存≥8G；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（4）固态硬盘≥256G；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（5）电容触摸屏；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（6）含互动软件授权；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（7）最大可同时支持7个识别码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（8）windows系统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（9）最大分辨率1920 × 1080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（10）显示色彩16.7M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（11）亮度400cd/m²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（12）对比度 1500:1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（13）响应时间8ms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（14）触摸方式电容触摸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（15）触摸点数≥10点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（16）玻璃透过率&gt;88%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（17）响应速度&lt;18ms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（18）触摸精度90%以上的触摸区域为±2mm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（19）输入方式，手指、触摸笔等不透光物体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（20）输出形式，坐标输出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（21）抗光性70000Lux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（22）触摸接口USB</w:t>
            </w:r>
          </w:p>
          <w:p w:rsidR="00DD2410" w:rsidRDefault="00DD24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2、识别码≥5个</w:t>
            </w:r>
          </w:p>
        </w:tc>
        <w:tc>
          <w:tcPr>
            <w:tcW w:w="870" w:type="dxa"/>
            <w:vAlign w:val="center"/>
          </w:tcPr>
          <w:p w:rsidR="00DD2410" w:rsidRDefault="00DD2410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台</w:t>
            </w:r>
          </w:p>
        </w:tc>
      </w:tr>
      <w:tr w:rsidR="00DD2410" w:rsidTr="00DD2410">
        <w:tc>
          <w:tcPr>
            <w:tcW w:w="693" w:type="dxa"/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D2410" w:rsidRDefault="00DD2410"/>
          <w:p w:rsidR="00DD2410" w:rsidRDefault="00DD2410"/>
          <w:p w:rsidR="00DD2410" w:rsidRDefault="00DD2410"/>
          <w:p w:rsidR="00DD2410" w:rsidRDefault="00DD2410">
            <w:r>
              <w:rPr>
                <w:rFonts w:hint="eastAsia"/>
              </w:rPr>
              <w:t>桌面式</w:t>
            </w:r>
            <w:r>
              <w:rPr>
                <w:rFonts w:hint="eastAsia"/>
              </w:rPr>
              <w:t>VR</w:t>
            </w:r>
            <w:r>
              <w:rPr>
                <w:rFonts w:hint="eastAsia"/>
              </w:rPr>
              <w:t>一体机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</w:rPr>
            </w:pPr>
          </w:p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</w:rPr>
            </w:pPr>
          </w:p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江西科骏</w:t>
            </w:r>
            <w:r>
              <w:rPr>
                <w:rFonts w:hint="eastAsia"/>
                <w:sz w:val="22"/>
              </w:rPr>
              <w:t>K1-100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1、桌面一体机式VR设备，系统为一体化设计，可自由调整使用角度，设备配置不小于27英寸高清立体显示终端，实现软件资源的立体展示，搭配位置追踪元件的3D跟踪眼镜实现虚拟现实出屏和临场感效果；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2、桌面式虚拟现实操作平台设备1套，包括：27英寸高清立体显示器、跟踪眼镜1副，非跟踪眼镜2副、定位笔1支、电源适配器1个、AC连接线1根。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3、系统硬件配置：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（1）支持Windows 10操作系统；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★（2）CPU：相当于或优于intel I5-9400F，不低于六核心六线程，主频不低于2.9GHz，最高睿频不低于4.1GHz，三级缓存不低于9MB；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（3）硬盘：≥512G SSD；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（4）内存：≥16G，DDR4。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★（5）显卡：相当于或优于QUADRO T1000，专业图形显卡，显存不低于4GB DDR6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★（6）分辨率：不低于1920*1080，亮度不低于400cd/㎡，对比度不低于1000:1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（7）刷新率不低于 120Hz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（8）设备具备不低于2个USB3.0端口、不低于5个USB2.0端口、不低于2个MiniDP输出端口；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（9）支持以太网连接，支持802.11a/b/g/n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高速无线传输，支持蓝牙4.0；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（10）内置两个8欧3瓦的扬声器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、具有虚拟现实显示方式与普通显示方式自动切换功能，当跟踪眼镜出现在屏幕传感器捕捉范围内，显示方式由普通显示屏方式自动切换成3D显示方式，当跟踪眼镜在屏幕传感器之外，显示方式自动切换至普通显示方式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（1）支持播放上下、左右格式的3D视频资源；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（2）支持按键式2D/3D切换；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5、跟踪系统参数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（1）3D显示跟踪系统内置NVIDIA 3D vision处理系统和3D同步蓝牙信号发射系统，3D同步信号传输稳定；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★（2）3D显示追踪系统至少包含2路HDMI输入接口，且每一路HDMI接口都支持120hz信号源输入；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（3）3D显示追踪系统支持一键控制信号源切换。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（4）3D显示跟踪系统内置智慧控制系统，可实现教学软件对显示器的智能控制功能；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★（5）跟踪系统包含：≥3组红外传感器，每组红外传感器都包含2个同步双目相机，单组红外传感器即可实现对目标物的实时跟踪；3组红外传感器协同工作，可提升对目标物追踪的覆盖范围及追踪系统的精度；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★（6）跟踪系统包含：≥3组红外光源阵列，每组红外光源阵列配置有4个红外光源灯，均匀分布保证光照亮度；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（7）3D显示跟踪系统的追踪系统可实时输出当前显示系统的姿态信息，并将当前显示系统的姿态信息映射到虚拟场景，获得最精准的3D显示图像；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★（8）跟踪系统支持窗口/全屏3D，120Hz或以上刷新率；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6、配套设备参数要求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（1）3D光学追踪眼镜,5点追踪设计，3点以上即准确判断眼镜位置,从而转换不同视角下的显示内容；</w:t>
            </w:r>
          </w:p>
          <w:p w:rsidR="00DD2410" w:rsidRDefault="00DD24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★（2）系统配备智能位置追踪操控笔:支持支持6自由度坐标轴和空中姿态转动；追踪精度&lt;1mm,角度精度&lt;0.1度；操控笔与主机采用有线连接方式保证信号稳定；操控笔无需电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池供电；采用握笔式设计，操控笔内置振动器,可以通过震动方式来反馈用户操作。</w:t>
            </w:r>
          </w:p>
        </w:tc>
        <w:tc>
          <w:tcPr>
            <w:tcW w:w="870" w:type="dxa"/>
            <w:vAlign w:val="center"/>
          </w:tcPr>
          <w:p w:rsidR="00DD2410" w:rsidRDefault="00DD2410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台</w:t>
            </w:r>
          </w:p>
        </w:tc>
      </w:tr>
      <w:tr w:rsidR="00DD2410" w:rsidTr="00DD2410">
        <w:tc>
          <w:tcPr>
            <w:tcW w:w="693" w:type="dxa"/>
            <w:shd w:val="clear" w:color="auto" w:fill="auto"/>
            <w:vAlign w:val="center"/>
          </w:tcPr>
          <w:p w:rsidR="00DD2410" w:rsidRDefault="00DD2410"/>
          <w:p w:rsidR="00DD2410" w:rsidRDefault="00DD2410"/>
          <w:p w:rsidR="00DD2410" w:rsidRDefault="00DD2410"/>
          <w:p w:rsidR="00DD2410" w:rsidRDefault="00DD2410"/>
          <w:p w:rsidR="00DD2410" w:rsidRDefault="00DD2410">
            <w:r>
              <w:rPr>
                <w:rFonts w:hint="eastAsia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D2410" w:rsidRDefault="00DD2410"/>
          <w:p w:rsidR="00DD2410" w:rsidRDefault="00DD2410"/>
          <w:p w:rsidR="00DD2410" w:rsidRDefault="00DD2410">
            <w:r>
              <w:rPr>
                <w:rFonts w:hint="eastAsia"/>
              </w:rPr>
              <w:t>虚拟现实内容创作引擎素材资源库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</w:p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szCs w:val="21"/>
              </w:rPr>
            </w:pPr>
          </w:p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定制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★包含不低于1000个模型如以下内容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1、卡通角色。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2、U3D 卡通森林沙漠岛屿雪地场景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3、卡通风格的房屋建筑内室场景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4、莫哈维沙漠小镇建筑场景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5、低边形农场景建筑车辆人物植物道具模型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6、unity工厂模型Factory District 1.1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7、多边形地牢地下城场景模型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8、冰封大地 冬季森林场景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9、卡通男性人物角色模型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10、科幻人物角色道具场景模型</w:t>
            </w:r>
          </w:p>
          <w:p w:rsidR="00DD2410" w:rsidRDefault="00DD24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11、unity写实动物资源包</w:t>
            </w:r>
          </w:p>
        </w:tc>
        <w:tc>
          <w:tcPr>
            <w:tcW w:w="870" w:type="dxa"/>
            <w:vAlign w:val="center"/>
          </w:tcPr>
          <w:p w:rsidR="00DD2410" w:rsidRDefault="00DD2410">
            <w:pPr>
              <w:jc w:val="center"/>
            </w:pPr>
          </w:p>
          <w:p w:rsidR="00DD2410" w:rsidRDefault="00DD2410">
            <w:pPr>
              <w:jc w:val="center"/>
            </w:pPr>
          </w:p>
          <w:p w:rsidR="00DD2410" w:rsidRDefault="00DD2410">
            <w:pPr>
              <w:jc w:val="center"/>
            </w:pPr>
          </w:p>
          <w:p w:rsidR="00DD2410" w:rsidRDefault="00DD2410">
            <w:pPr>
              <w:jc w:val="center"/>
            </w:pPr>
          </w:p>
          <w:p w:rsidR="00DD2410" w:rsidRDefault="00DD2410">
            <w:pPr>
              <w:jc w:val="center"/>
            </w:pPr>
          </w:p>
          <w:p w:rsidR="00DD2410" w:rsidRDefault="00DD241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DD2410" w:rsidTr="00DD2410">
        <w:tc>
          <w:tcPr>
            <w:tcW w:w="693" w:type="dxa"/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t>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t>可移动智慧屏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鸿合</w:t>
            </w:r>
            <w:r>
              <w:rPr>
                <w:sz w:val="22"/>
              </w:rPr>
              <w:t>HD-86C1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一、屏体参数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1、★智能交互平板显示尺寸≧86英寸，分辨率：3840*2160 ，采用红外触控技术，在双系统下均支持20点同时触控及书写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2、交互平板功率≤360W，且符合GB21520-2015能源1级要求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3、交互平板表面玻璃采用高强度钢化玻璃，硬度可达莫氏7级，高于石墨1-9H硬度；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4、智能交互平板显示部分需采用高色域覆盖技术，NTSC色域标准下覆盖率不低于85%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5、为方便外接信号源的输入，设备至少1路前置HDMI接口（非转接），3路前置USB3.0接口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6、★为方便用户外接拓展设备，整机标配VGA输入接口≥1路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7、交互平板具有通屏笔槽结构，可放置书写笔、粉笔、水性笔等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8、为方便用户进行各类设置和操作，设备前置按键不少于8个，可实现音量加减、窗口关闭、触控开关等功能，且每个按键不少于两种以上功能。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bookmarkStart w:id="0" w:name="_Hlk104536153"/>
            <w:r>
              <w:rPr>
                <w:rFonts w:ascii="宋体" w:eastAsia="宋体" w:hAnsi="宋体" w:cs="宋体" w:hint="eastAsia"/>
              </w:rPr>
              <w:t>9、★前面板具有标识的天线模块，包含 2.4G 、5G双频 Wifi及蓝牙接发装置，保证信号使用稳定性</w:t>
            </w:r>
          </w:p>
          <w:bookmarkEnd w:id="0"/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10、★无需打开智能平板背板，前置接口面板和前置按键面板支持单独前拆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11、★前置U盘接口采用隐藏式设计，具有翻转式防护盖板，高度不少于4cm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12、★2.0声道音箱，采用针孔阵列发声设计，</w:t>
            </w:r>
            <w:r>
              <w:rPr>
                <w:rFonts w:ascii="宋体" w:eastAsia="宋体" w:hAnsi="宋体" w:cs="宋体" w:hint="eastAsia"/>
              </w:rPr>
              <w:lastRenderedPageBreak/>
              <w:t xml:space="preserve">2个前置15W中高音音箱，且为保证高人声还原度，谐振频率低于300Hz； 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13、采用物理减滤蓝光设计，无需其他操作即可实现防蓝光，且设备具备智能护眼组合功能，通过扫描设备自带的二维码可获取检测机构的认证证书。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14、为满足教学场景使用需求，支持不少于3种方式进行屏幕下移，屏幕下移后仍可进行触控、书写等操作 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15、★智能交互平板 Android 主板具备四核CPU， 内存不小于2G，Android 系统不低于11.0，主页提供不少于5 个应用程序，也可替代其他应用程序; 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16、一体化2D降噪4K摄像头，支持 1300W有效像素的视频采集，视角在120°的范围下，畸变不大于5%， 支持搭配AI软件实现自动点名点数功能。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17、通过多指滑动屏幕，可快速实现Windows与教学系统界面的切换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18、智能平板左右两侧可提供与教学应用密切相关的快捷键，数量各不少于15个，可以双侧同时显示，该快捷键至少具有关闭窗口 ，展台，桌面、多屏互动等常教学常用按键。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19、★智能交互平板具有悬浮菜单，两指可快速移动悬浮菜单至按压位置，悬浮菜单可进行自定义分组，可添加 AI 互动软件等不少于 30 个应用； 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bookmarkStart w:id="1" w:name="_Hlk104536411"/>
            <w:r>
              <w:rPr>
                <w:rFonts w:ascii="宋体" w:eastAsia="宋体" w:hAnsi="宋体" w:cs="宋体" w:hint="eastAsia"/>
              </w:rPr>
              <w:t>20、整机可一键进行硬件自检，包括对系统内存、存储、触控系统、光感系统、内置电脑、屏体信息、主板型号、CPU型号、CPU使用率、设备名称等进行状态提示、及故障提示。</w:t>
            </w:r>
          </w:p>
          <w:bookmarkEnd w:id="1"/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21、★智能平板具备前置电脑还原按键，不需专业人员即可轻松解决电脑系统故障，为避免误碰按键采用针孔式设计，并有配有中文标识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22、本地安卓白板软件具备面积识别功能，通过接触交互设备的面积大小实现智能擦除、粗细笔迹书写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bookmarkStart w:id="2" w:name="_Hlk104536428"/>
            <w:r>
              <w:rPr>
                <w:rFonts w:ascii="宋体" w:eastAsia="宋体" w:hAnsi="宋体" w:cs="宋体" w:hint="eastAsia"/>
              </w:rPr>
              <w:t>23、智能节电，在无操作或无信号输入15分钟时,出现关机提示倒计时；在无操作或无信号输入30分钟时, 自动关机</w:t>
            </w:r>
          </w:p>
          <w:bookmarkEnd w:id="2"/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24、通过五指抓取屏幕任意位置可调出多任务处理窗口，并对正在运行的应用进行浏览、</w:t>
            </w:r>
            <w:r>
              <w:rPr>
                <w:rFonts w:ascii="宋体" w:eastAsia="宋体" w:hAnsi="宋体" w:cs="宋体" w:hint="eastAsia"/>
              </w:rPr>
              <w:lastRenderedPageBreak/>
              <w:t>快速切换或结束进程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25、交互平板处于关机通电状态，外接电脑、机顶盒等设备接入交互平板时，交互平板可识别到外接设备的输入信号后自动开机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bookmarkStart w:id="3" w:name="_Hlk104536436"/>
            <w:r>
              <w:rPr>
                <w:rFonts w:ascii="宋体" w:eastAsia="宋体" w:hAnsi="宋体" w:cs="宋体" w:hint="eastAsia"/>
              </w:rPr>
              <w:t>26、★在任意信号源下，从屏幕下方任意位置向上滑动，可调用快捷设置菜单；无需切换系统，可快速调节Windows 和Android 的设置</w:t>
            </w:r>
          </w:p>
          <w:bookmarkEnd w:id="3"/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27、★整机采用OPS-C 标准的80pin针口设计，方便用户后续自主升级维护或对接第三方智慧教室类插拔电脑产品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二、内置电脑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1、采用80pin Intel通用标准接口,即插即用，易于维护；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2、CPU采用Intel第9代及以上平台处理器酷睿I5处理器；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3、内存：≥8G DDR4；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4、硬盘：≥256G SSD固态硬盘； 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5、接口：整机非外扩展具备5个USB接口；具有独立非外扩展的视频输出接口：≥1路HDMI等；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三、备授课软件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1、支持三种登录方式；账号密码直接登录，手机验证码快捷登录、微信扫码登录；还支持免登录打开本地课件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可自定义创建交互式动态课件，提供相应的教学画板工具。通过拖动或输入的方式改变对象的参数数值，相应的图像和函数随数值的变化而发生变化。调节缩放坐标轴，图像生成后可重新编辑。画板工具支持通过指令快速绘制平面图形、立体图形和函数图像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3、支持绘制任意平面图形、任意几何图形、任意3D动态课件等，并可将绘制的函数图像一键导出为图片，插入课件中。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4、插入表格，表格支持设置行列数，在表格上可以进行行列的添加、删除、合并和拆分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5、可将自己的课件发布到校本空间，同校的老师都能在校本空间中查看和保存该课件；支持移动端、电脑端播放和保存校本空间里的课件；校本空间里的课件会随着老师课件的更新实时同步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四、教师教学移动端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1、创建班级：老师可选择学校、年级、创建班级，班级名称支持自定义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2、课堂评价：支持老师在移动端添加学生、</w:t>
            </w:r>
            <w:r>
              <w:rPr>
                <w:rFonts w:ascii="宋体" w:eastAsia="宋体" w:hAnsi="宋体" w:cs="宋体" w:hint="eastAsia"/>
              </w:rPr>
              <w:lastRenderedPageBreak/>
              <w:t>自定义评价项，评价项提供表扬和待改进各不少于12种模板，自定义评价项提供默认图标，可进行分值的设置。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3、评价结果；支持查看全班所有老师和自己的今日、本周、上周、本月、近一年的评价报表、明细及班级排名。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4、教学拓展：支持向家长发送教学拓展或学习任务，可向一个或多个班级中的全部或个别成员发送，家长单独收到。支持图片、拍照、语音、文件、课件、作业等附件。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5、支持老师对已收到的任务进行快速批改，并将批改结果反馈至家长端，预置不少于6种评语，支持以免费短信的形式提醒未查看或未反馈的家长。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、打卡任务：支持老师发起周期性的打卡任务，可设置任务的开始截止时间、频次及周期，预置不少于9个打卡活动的模板，包括每日健康统计（疫情打卡）、每日朗读、每日背古诗等，且老师可以对学生的打卡结果进行点评，家长之间可以互评。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7、班务管理：专门的通知发送工具，成员选择支持一个或多个班级中的全部或部分成员。支持老师编辑带回执的通知，回执内容支持自定义，回执结果自动统计形成直观报表。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8、支持老师创建带主题的讨论组，可设置讨论组默认结束时间，结束后自动全员禁言。讨论组创建者7天内可撤回任意成员的消息，防止班级群舆论发酵。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五、演示助手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1、可适用于WPS与PPT，打开课件自动启动，无需手动打开；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2、为满足教师使用习惯，可支持双侧工具栏位置自定义；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3、在不修改WPS与PPT的课件格式情况下，支持原文档随时批注，擦除；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、★为满足不同的教学场景书写，提供十种书写笔，包括：硬笔、软笔、手势笔、竹笔、图章笔、智能笔、粉笔、纹理笔、激光笔，荧光笔。其中多种书写笔支持至少五种颜色和多种笔迹粗细模式的更换，为方便教师辨识，所有书写笔提供中文指引；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5、提供多种教学常用工具，无需切换软件，即可在WPS与PPT的课件中添加时钟，聚光灯等小工具；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6、支持在WPS与PPT的课件播放音视频时，无需通过物理按键即可实现黑屏，轻触屏幕即可点亮，同时支持在黑屏状态下不影响音视频的正常播放。</w:t>
            </w:r>
          </w:p>
          <w:p w:rsidR="00DD2410" w:rsidRDefault="00DD241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六、配置无线投屏器和移动推车</w:t>
            </w:r>
          </w:p>
        </w:tc>
        <w:tc>
          <w:tcPr>
            <w:tcW w:w="870" w:type="dxa"/>
            <w:vAlign w:val="center"/>
          </w:tcPr>
          <w:p w:rsidR="00DD2410" w:rsidRDefault="00DD2410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台</w:t>
            </w:r>
          </w:p>
        </w:tc>
      </w:tr>
      <w:tr w:rsidR="00DD2410" w:rsidTr="00DD2410">
        <w:tc>
          <w:tcPr>
            <w:tcW w:w="693" w:type="dxa"/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t>全息投影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定制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1、成像光源：液晶显示屏，屏幕尺寸:≥27英寸，分辨率：≥1920*1080，显示区域：≥597*336mm，亮度：≥300cd/㎡，刷新频率：60Hz。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2、成像介质：360度全息成像专用四面玻璃，尺寸：≥1500*1500*650mm，厚度：6mm，表面处理：钢化镀膜，拼接方式：UV胶粘贴，紫外固化，V型卡件加固。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成像系统：支持安卓或win10系统，存储：支持SD/MMC卡，U盘，移动硬盘，视频接口：AV\5.1光纤音频、HDMI高清接口、VGA接口，视频编码支持：Mpeg1/2/4、Xvid、Divx、H.263、H.264、VC-1(WMV9-HD)、RM/RMVB全支持到1920*1080P分辨率，帧率支持到30fps，音频支持：MP3/WMA/OGG/FLAC/APE/AAC/AC3/ATRA/DTS，视频支持：MKV/rmvb/AVI/Mpeg2/MP4/M4V/RMVB/FLV/WMV等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4、画面分频器：1进4出画面分频器，兼容：HDCP，分辨率：最高可以支持4K，刷新率：30Hz。</w:t>
            </w:r>
          </w:p>
          <w:p w:rsidR="00DD2410" w:rsidRDefault="00DD24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5、机身结构：外观尺寸（长宽高）：≥1500*1500*1800mm，材质：金属钣金制作，外观：静电喷塑处理。</w:t>
            </w:r>
          </w:p>
        </w:tc>
        <w:tc>
          <w:tcPr>
            <w:tcW w:w="870" w:type="dxa"/>
            <w:vAlign w:val="center"/>
          </w:tcPr>
          <w:p w:rsidR="00DD2410" w:rsidRDefault="00DD241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DD2410" w:rsidTr="00DD2410">
        <w:tc>
          <w:tcPr>
            <w:tcW w:w="693" w:type="dxa"/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t>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彩色激光打印机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柯尼卡美能达</w:t>
            </w:r>
            <w:r>
              <w:rPr>
                <w:rFonts w:hint="eastAsia"/>
                <w:sz w:val="22"/>
              </w:rPr>
              <w:t>bizhub C226i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1、打印速度≥22张/分钟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2、复印/网络打印/彩色扫描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3、配置2个500页纸盒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4、双核CPU+1GB内存+U盘打印及扫描</w:t>
            </w:r>
          </w:p>
          <w:p w:rsidR="00DD2410" w:rsidRDefault="00DD24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5、双面输稿器（70页容量，扫描速度≥30页/分钟）+双面器+7英寸触摸屏+铁柜</w:t>
            </w:r>
          </w:p>
        </w:tc>
        <w:tc>
          <w:tcPr>
            <w:tcW w:w="870" w:type="dxa"/>
            <w:vAlign w:val="center"/>
          </w:tcPr>
          <w:p w:rsidR="00DD2410" w:rsidRDefault="00DD241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DD2410" w:rsidTr="00DD2410">
        <w:tc>
          <w:tcPr>
            <w:tcW w:w="693" w:type="dxa"/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t>音响设备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 xml:space="preserve">itc </w:t>
            </w:r>
            <w:r>
              <w:rPr>
                <w:rFonts w:hint="eastAsia"/>
                <w:sz w:val="22"/>
              </w:rPr>
              <w:t>定制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一、音响2只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1.阻抗：≥8Ω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2.频响：60Hz~20KHz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3.额定功率：≥180W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4.峰值功率：≥600W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5.灵敏度：≥90dB/W/M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6.最大声压级（额定/峰值）：119dB/126dB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7.覆盖角度：(H)80°(V)60°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8.高音：1.4"压缩高音单元×1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9.低音：8"低音×1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10.含安装辅线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二、多媒体功放机1台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1.额定输出功率：2x500W@4R；2x350W@8R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2.输入灵敏度与阻抗：MIC1,2,3:±2.5mV/600Ω-±200mV/10KΩ,带幻象平衡输入）；DVD:350mV/10KΩ,（非平衡输入）。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3.输出：S.W(150Hz):1V/470Ω；PRE:1V±50mv/470Ω；REC:200mV±20mv/470Ω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4.话筒音调：低频:±10dBat100Hz；中频:±10dBat2KHz；高频:±10dBat10KHz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5.音乐音调：低频:±10dBat100Hz；中频:±10dBat2KHz；高频:±10dBat10KHz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6.谐波失真：功放额定输出功率1Kz(1/8A功率条件下）≤0.1%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7.USB播放：支持MP3、WAV、APE、FLAC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8.通讯：RS485通讯中控集成控制能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9.频率响应：DVD,VCD,BGM:20HZ（±3dB）--20KHZ（±3dB）；Mic:50HZ（±3dB）--16KHZ（±3dB）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10.信噪比：Mic:≥85dB；音乐:≥85dB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11.保护：过载，短路，过压，欠压保护。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12.指示灯：电源,输出电平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13.供电电压：~220V 50Hz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14.含安装辅线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三、话筒2只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1.频率指标：≥ 500个频率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2.调制方式：宽带FM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3.频道数目：100-200个在每个频率段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4.频道间隔：25KHz的倍数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5.频率稳定度：±0.005%以内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6.动态范围：100dB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7.最大频偏：±45KHz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8.频率响应：80Hz-18KHz（±3dB）（整个系统的频率取决于话筒单元）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9.综合信噪比：105dB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10.综合失真：≤0.5%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11.工作距离：约100m（工作距离取决于很多因素，包括RF信号的吸收、反射和干扰等）直线无障碍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12.工作温度：-10℃~+60℃</w:t>
            </w:r>
          </w:p>
          <w:p w:rsidR="00DD2410" w:rsidRDefault="00DD24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13.含安装辅线</w:t>
            </w:r>
          </w:p>
        </w:tc>
        <w:tc>
          <w:tcPr>
            <w:tcW w:w="870" w:type="dxa"/>
            <w:vAlign w:val="center"/>
          </w:tcPr>
          <w:p w:rsidR="00DD2410" w:rsidRDefault="00DD2410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套</w:t>
            </w:r>
          </w:p>
        </w:tc>
      </w:tr>
      <w:tr w:rsidR="00DD2410" w:rsidTr="00DD2410">
        <w:tc>
          <w:tcPr>
            <w:tcW w:w="693" w:type="dxa"/>
            <w:shd w:val="clear" w:color="auto" w:fill="auto"/>
            <w:vAlign w:val="center"/>
          </w:tcPr>
          <w:p w:rsidR="00DD2410" w:rsidRDefault="00DD2410"/>
          <w:p w:rsidR="00DD2410" w:rsidRDefault="00DD2410"/>
          <w:p w:rsidR="00DD2410" w:rsidRDefault="00DD2410"/>
          <w:p w:rsidR="00DD2410" w:rsidRDefault="00DD2410"/>
          <w:p w:rsidR="00DD2410" w:rsidRDefault="00DD2410"/>
          <w:p w:rsidR="00DD2410" w:rsidRDefault="00DD2410"/>
          <w:p w:rsidR="00DD2410" w:rsidRDefault="00DD2410">
            <w:r>
              <w:rPr>
                <w:rFonts w:hint="eastAsia"/>
              </w:rPr>
              <w:t>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D2410" w:rsidRDefault="00DD2410"/>
          <w:p w:rsidR="00DD2410" w:rsidRDefault="00DD2410"/>
          <w:p w:rsidR="00DD2410" w:rsidRDefault="00DD2410"/>
          <w:p w:rsidR="00DD2410" w:rsidRDefault="00DD2410"/>
          <w:p w:rsidR="00DD2410" w:rsidRDefault="00DD2410"/>
          <w:p w:rsidR="00DD2410" w:rsidRDefault="00DD2410"/>
          <w:p w:rsidR="00DD2410" w:rsidRDefault="00DD2410">
            <w:r>
              <w:rPr>
                <w:rFonts w:hint="eastAsia"/>
              </w:rPr>
              <w:t>办公桌椅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</w:rPr>
            </w:pPr>
          </w:p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</w:rPr>
            </w:pPr>
          </w:p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</w:rPr>
            </w:pPr>
          </w:p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2"/>
              </w:rPr>
            </w:pPr>
          </w:p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定制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一、六边型会议桌椅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1.六边型会议桌（1组）：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（1）规格：整套桌子直径≥1400mm：由6张扇形单桌拼成1套会议桌，单张扇行尺寸≥560*420*750mm ，最多可供6人使用。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（2）台面采用三聚氰胺胶面，结构稳定无任何焊点，美观耐用。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（3）可折叠，可拼接，可组合，可移动。                                 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（4）产品堆叠效果很好，可压缩尺寸空间。                  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（5）脚架1.5厚钢档冲压，使用椎管工艺1.5MM冷轧管，接杆：使用1.2MM壁厚方管，冷扎管，脚轮：使用50MM尼龙活动脚轮，优质五金配件。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（6）钢架表面经除锈磷化防锈处理后经过大型喷塑流水线静电喷涂塑粉，表面光滑细腻、不脱落、耐磨、硬度高，环保无害。                        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（7）封边条采用优质1.5mm厚PVC封边条，白乳胶采用优质国家环保标准。检验依据：GB 18580-2011《室内装饰装修材料 胶粘剂中有害物质限量》。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（8）检验依据：GB 18580-2011《室内装饰装修材料 人造板及其制品中甲醛释放限量》。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2.配套椅子（6张）：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（1）坐垫采用优质棉布，外观色泽均匀，自然，手感柔软。采用优质定型海绵，密度高，表面带有保护面，防氧化、 抗疲劳、耐冲击、回弹力强、不易变形。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（2）扶手：PP材料扶手，健康环保无异味，无甲醛无异味。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（3）优质电镀脚，表面经防锈、防潮、防腐酸洗、磷化、除锈、静电机器手自动喷涂和高温固化处理。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（4）脚轮：采用优质增强尼龙玻璃纤维复合，移动杂音小，耐磨性大。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二、四人卡位（2组）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1.规格尺寸：≥2400*1200*1050，工位数4人。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2.基材：采用25mm厚的E1级实木颗粒板面贴饰面人造板制作符合GB 18580-2017《室内装饰装修材料 人造板及其制品中甲醛释放限量》甲醛释放量。强度高、刚性好、不易变形、比重合理，所有板材均经防虫防腐化学处理，表面握钉力及静曲强度均达到国家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标准，颜色可选。  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3.同色PVC封边条，全自动热熔封边机封边，封边牢固、整洁、无毛刺，线条平直，接缝吻合。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4.屏风上隔采用半透明玻璃。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5.五金件：铰链等配件选用优质五金配件，连接处均紧密拼接，金属件表面无锈蚀、毛刺刃口、露底，光滑平整，无起泡、泛黄、花斑、烤焦、裂纹、划痕、磕碰等缺陷。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6.带三抽屉活动柜，抽屉轨道为三节轨道，抽屉颜色与桌面相同。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7.采用优质胶粘剂，该产品通过中国环境标志产品认证，符合国家强制性标准GB/T18583-2001《室内装饰装修材料 胶粘剂中有害物质限量》的要求。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三、办公椅（8张）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1.采用高密度透气网布，具有透气性好,抗撕扯等特点。外观色泽均匀，自然，手感柔软，阻燃、防水、防污、防火、防腐性强。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2.坐垫采用优质棉布，外观色泽均匀，自然，手感柔软。采用优质定型海绵，密度高，表面带有保护面，防氧化、 抗疲劳、耐冲击、回弹力强、不易变形。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3.扶手：PP材料扶手，健康环保无异味，无甲醛无异味。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4.底盘：逍遥功能：椅背角度可调节，后仰放松,全身舒适。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5.高强度合金气压杆：采用原装优质气动杆，具有负载大、噪音小、升降快、抗震性小、自落缓冲性能强、平稳等优点。12万次升降实测,可流转升降,安全防爆,高保障。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6.椅脚：采用优质PP轮、防潮、除锈、静电机器手自动喷涂和高温固化处理。</w:t>
            </w:r>
          </w:p>
          <w:p w:rsidR="00DD2410" w:rsidRDefault="00DD24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7.尼龙万向脚轮：采用优质增强尼龙玻璃纤维复合，移动杂音小，耐磨性大。</w:t>
            </w:r>
          </w:p>
        </w:tc>
        <w:tc>
          <w:tcPr>
            <w:tcW w:w="870" w:type="dxa"/>
            <w:vAlign w:val="center"/>
          </w:tcPr>
          <w:p w:rsidR="00DD2410" w:rsidRDefault="00DD2410">
            <w:pPr>
              <w:jc w:val="center"/>
            </w:pPr>
          </w:p>
          <w:p w:rsidR="00DD2410" w:rsidRDefault="00DD2410">
            <w:pPr>
              <w:jc w:val="center"/>
            </w:pPr>
          </w:p>
          <w:p w:rsidR="00DD2410" w:rsidRDefault="00DD2410">
            <w:pPr>
              <w:jc w:val="center"/>
            </w:pPr>
          </w:p>
          <w:p w:rsidR="00DD2410" w:rsidRDefault="00DD2410">
            <w:pPr>
              <w:jc w:val="center"/>
            </w:pPr>
          </w:p>
          <w:p w:rsidR="00DD2410" w:rsidRDefault="00DD2410">
            <w:pPr>
              <w:jc w:val="center"/>
            </w:pPr>
          </w:p>
          <w:p w:rsidR="00DD2410" w:rsidRDefault="00DD2410">
            <w:pPr>
              <w:jc w:val="center"/>
            </w:pPr>
          </w:p>
          <w:p w:rsidR="00DD2410" w:rsidRDefault="00DD241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DD2410" w:rsidTr="00DD2410">
        <w:tc>
          <w:tcPr>
            <w:tcW w:w="693" w:type="dxa"/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t>玻璃白板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乐图</w:t>
            </w:r>
            <w:r>
              <w:rPr>
                <w:rFonts w:hint="eastAsia"/>
                <w:sz w:val="22"/>
              </w:rPr>
              <w:t>DSD-018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1.尺寸：≥120*240cm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2.面板4mm钢化玻璃，多涂层工艺压合，金属背板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3.磁性吸附面板，可吸附多张纸张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4.铝框防护，精致美观牢固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5.采用三层辊涂工艺，表面平整顺滑书写清晰，擦拭无痕</w:t>
            </w:r>
          </w:p>
          <w:p w:rsidR="00DD2410" w:rsidRDefault="00DD24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6.安装方式可选隐挂或者明挂方式，适应不用安装环境</w:t>
            </w:r>
          </w:p>
        </w:tc>
        <w:tc>
          <w:tcPr>
            <w:tcW w:w="870" w:type="dxa"/>
            <w:vAlign w:val="center"/>
          </w:tcPr>
          <w:p w:rsidR="00DD2410" w:rsidRDefault="00DD241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块</w:t>
            </w:r>
          </w:p>
        </w:tc>
      </w:tr>
      <w:tr w:rsidR="00DD2410" w:rsidTr="00DD2410">
        <w:tc>
          <w:tcPr>
            <w:tcW w:w="693" w:type="dxa"/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D2410" w:rsidRDefault="00DD2410">
            <w:r>
              <w:rPr>
                <w:rFonts w:hint="eastAsia"/>
              </w:rPr>
              <w:t>交换机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2410" w:rsidRDefault="00DD24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TP-LINK TL-SG3428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1.以太网端口≥24*10/100/1000Base-T。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2.光口≥4*100/1000 Base-X SFP。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3.整机交换容量≥240Gbps，包转发率≥50Mpps。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4.支持端口聚合。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5.支持 VCT，端口环路检测,支持 Jumbo≥10K。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6.支持 IPv6。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7.支持 IPv4 IPv6 静态路由，支持 IGMP Snooping V1,V2,V3。</w:t>
            </w:r>
          </w:p>
          <w:p w:rsidR="00DD2410" w:rsidRDefault="00DD241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8.支持网管系统、支持 WEB 网管特性。</w:t>
            </w:r>
          </w:p>
          <w:p w:rsidR="00DD2410" w:rsidRDefault="00DD24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9.交换机采用专业的内置防雷技术，业务端口防雷≥6kv。</w:t>
            </w:r>
          </w:p>
        </w:tc>
        <w:tc>
          <w:tcPr>
            <w:tcW w:w="870" w:type="dxa"/>
            <w:vAlign w:val="center"/>
          </w:tcPr>
          <w:p w:rsidR="00DD2410" w:rsidRDefault="00DD241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DD2410" w:rsidTr="00DD2410">
        <w:tc>
          <w:tcPr>
            <w:tcW w:w="7186" w:type="dxa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D2410" w:rsidRDefault="00DD241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D2410" w:rsidRDefault="00DD2410">
            <w:pPr>
              <w:jc w:val="center"/>
            </w:pPr>
          </w:p>
        </w:tc>
      </w:tr>
    </w:tbl>
    <w:p w:rsidR="00B93E01" w:rsidRDefault="00B93E01">
      <w:bookmarkStart w:id="4" w:name="_GoBack"/>
      <w:bookmarkEnd w:id="4"/>
    </w:p>
    <w:sectPr w:rsidR="00B9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3C" w:rsidRDefault="00D93C3C" w:rsidP="00DD2410">
      <w:r>
        <w:separator/>
      </w:r>
    </w:p>
  </w:endnote>
  <w:endnote w:type="continuationSeparator" w:id="0">
    <w:p w:rsidR="00D93C3C" w:rsidRDefault="00D93C3C" w:rsidP="00DD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3C" w:rsidRDefault="00D93C3C" w:rsidP="00DD2410">
      <w:r>
        <w:separator/>
      </w:r>
    </w:p>
  </w:footnote>
  <w:footnote w:type="continuationSeparator" w:id="0">
    <w:p w:rsidR="00D93C3C" w:rsidRDefault="00D93C3C" w:rsidP="00DD2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3NGVmZWRhYWJlZDFkMTRmMDA4ZWUwOTNkNDE1Y2EifQ=="/>
  </w:docVars>
  <w:rsids>
    <w:rsidRoot w:val="00395779"/>
    <w:rsid w:val="00032A2A"/>
    <w:rsid w:val="00054713"/>
    <w:rsid w:val="00071369"/>
    <w:rsid w:val="00095141"/>
    <w:rsid w:val="000A0129"/>
    <w:rsid w:val="000B164D"/>
    <w:rsid w:val="000B6DB6"/>
    <w:rsid w:val="001112DA"/>
    <w:rsid w:val="0012650C"/>
    <w:rsid w:val="00133A0B"/>
    <w:rsid w:val="001B1BE8"/>
    <w:rsid w:val="001F1E19"/>
    <w:rsid w:val="001F6AFA"/>
    <w:rsid w:val="00220BA4"/>
    <w:rsid w:val="0024194A"/>
    <w:rsid w:val="002605FF"/>
    <w:rsid w:val="00271E82"/>
    <w:rsid w:val="002751D6"/>
    <w:rsid w:val="00275BFF"/>
    <w:rsid w:val="0028423E"/>
    <w:rsid w:val="003042D2"/>
    <w:rsid w:val="0033453E"/>
    <w:rsid w:val="003419F8"/>
    <w:rsid w:val="003426B4"/>
    <w:rsid w:val="00371C2B"/>
    <w:rsid w:val="003859DA"/>
    <w:rsid w:val="00385F71"/>
    <w:rsid w:val="00395779"/>
    <w:rsid w:val="003A0BD9"/>
    <w:rsid w:val="003A14CB"/>
    <w:rsid w:val="003D0DDA"/>
    <w:rsid w:val="003D27FF"/>
    <w:rsid w:val="00413EBB"/>
    <w:rsid w:val="0041418B"/>
    <w:rsid w:val="004145D7"/>
    <w:rsid w:val="00442FC6"/>
    <w:rsid w:val="00477D8C"/>
    <w:rsid w:val="004E5ECC"/>
    <w:rsid w:val="00515822"/>
    <w:rsid w:val="005402DB"/>
    <w:rsid w:val="00552BBF"/>
    <w:rsid w:val="005640D7"/>
    <w:rsid w:val="00596D88"/>
    <w:rsid w:val="005D114B"/>
    <w:rsid w:val="005D280A"/>
    <w:rsid w:val="005D51B7"/>
    <w:rsid w:val="005E38A0"/>
    <w:rsid w:val="00610068"/>
    <w:rsid w:val="006378B0"/>
    <w:rsid w:val="006559EC"/>
    <w:rsid w:val="006745B3"/>
    <w:rsid w:val="00675306"/>
    <w:rsid w:val="0069385A"/>
    <w:rsid w:val="0069504E"/>
    <w:rsid w:val="00716C48"/>
    <w:rsid w:val="007216F2"/>
    <w:rsid w:val="00754BB8"/>
    <w:rsid w:val="007557D8"/>
    <w:rsid w:val="007A2D5B"/>
    <w:rsid w:val="007A71A8"/>
    <w:rsid w:val="0082200F"/>
    <w:rsid w:val="0083485D"/>
    <w:rsid w:val="00843BB6"/>
    <w:rsid w:val="00874FDE"/>
    <w:rsid w:val="00875178"/>
    <w:rsid w:val="008F0817"/>
    <w:rsid w:val="00903172"/>
    <w:rsid w:val="00960CB9"/>
    <w:rsid w:val="00961CDD"/>
    <w:rsid w:val="0097757A"/>
    <w:rsid w:val="009B4794"/>
    <w:rsid w:val="009D1737"/>
    <w:rsid w:val="009E50B2"/>
    <w:rsid w:val="00A1738D"/>
    <w:rsid w:val="00A20678"/>
    <w:rsid w:val="00A479D8"/>
    <w:rsid w:val="00A860FA"/>
    <w:rsid w:val="00A87462"/>
    <w:rsid w:val="00AA6F4B"/>
    <w:rsid w:val="00AB0F24"/>
    <w:rsid w:val="00AB6801"/>
    <w:rsid w:val="00B2133C"/>
    <w:rsid w:val="00B35A71"/>
    <w:rsid w:val="00B74B6A"/>
    <w:rsid w:val="00B93E01"/>
    <w:rsid w:val="00BB080D"/>
    <w:rsid w:val="00BE2EB4"/>
    <w:rsid w:val="00C00047"/>
    <w:rsid w:val="00C46F12"/>
    <w:rsid w:val="00C86B04"/>
    <w:rsid w:val="00CA11BE"/>
    <w:rsid w:val="00CD02FB"/>
    <w:rsid w:val="00CE0551"/>
    <w:rsid w:val="00D13F8C"/>
    <w:rsid w:val="00D33B3A"/>
    <w:rsid w:val="00D52DDA"/>
    <w:rsid w:val="00D7439E"/>
    <w:rsid w:val="00D81596"/>
    <w:rsid w:val="00D93C3C"/>
    <w:rsid w:val="00DC43F8"/>
    <w:rsid w:val="00DD2410"/>
    <w:rsid w:val="00DE097F"/>
    <w:rsid w:val="00DF09F4"/>
    <w:rsid w:val="00DF19A9"/>
    <w:rsid w:val="00E01E41"/>
    <w:rsid w:val="00E12C7D"/>
    <w:rsid w:val="00E30FB1"/>
    <w:rsid w:val="00E32C29"/>
    <w:rsid w:val="00E33E48"/>
    <w:rsid w:val="00E50E15"/>
    <w:rsid w:val="00E660F7"/>
    <w:rsid w:val="00E86F69"/>
    <w:rsid w:val="00EA3830"/>
    <w:rsid w:val="00EB1513"/>
    <w:rsid w:val="00F36C9C"/>
    <w:rsid w:val="00F75655"/>
    <w:rsid w:val="00F804B0"/>
    <w:rsid w:val="00F93D58"/>
    <w:rsid w:val="00F96829"/>
    <w:rsid w:val="00FA10F1"/>
    <w:rsid w:val="00FB3511"/>
    <w:rsid w:val="00FC05ED"/>
    <w:rsid w:val="00FC3B73"/>
    <w:rsid w:val="00FF3248"/>
    <w:rsid w:val="29BE2955"/>
    <w:rsid w:val="357C0AAC"/>
    <w:rsid w:val="625E5C72"/>
    <w:rsid w:val="632E58F8"/>
    <w:rsid w:val="6D2406A4"/>
    <w:rsid w:val="6E1F7C4B"/>
    <w:rsid w:val="720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2D89D-A3D3-4886-A077-4F5B86A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555E-6BF7-40F7-8CDB-650D1BF9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1460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luxinyu</dc:creator>
  <cp:lastModifiedBy>李婷</cp:lastModifiedBy>
  <cp:revision>2</cp:revision>
  <dcterms:created xsi:type="dcterms:W3CDTF">2022-10-24T08:50:00Z</dcterms:created>
  <dcterms:modified xsi:type="dcterms:W3CDTF">2022-10-24T08:50:00Z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EF87F061BE854F6A8C0B3AA25AE0085B</vt:lpwstr>
  </property>
</Properties>
</file>