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outlineLvl w:val="0"/>
        <w:rPr>
          <w:rFonts w:ascii="仿宋_GB2312" w:eastAsia="仿宋_GB2312"/>
          <w:color w:val="auto"/>
          <w:sz w:val="32"/>
          <w:szCs w:val="32"/>
        </w:rPr>
      </w:pPr>
      <w:r>
        <w:rPr>
          <w:rFonts w:hint="eastAsia" w:ascii="仿宋_GB2312" w:eastAsia="仿宋_GB2312"/>
          <w:color w:val="auto"/>
          <w:sz w:val="32"/>
          <w:szCs w:val="32"/>
        </w:rPr>
        <w:t>附件7</w:t>
      </w:r>
    </w:p>
    <w:p>
      <w:pPr>
        <w:spacing w:line="500" w:lineRule="exact"/>
        <w:jc w:val="center"/>
        <w:outlineLvl w:val="0"/>
        <w:rPr>
          <w:b/>
          <w:color w:val="auto"/>
          <w:sz w:val="36"/>
          <w:szCs w:val="36"/>
        </w:rPr>
      </w:pPr>
      <w:r>
        <w:rPr>
          <w:rFonts w:hint="eastAsia"/>
          <w:b/>
          <w:color w:val="auto"/>
          <w:sz w:val="36"/>
          <w:szCs w:val="36"/>
        </w:rPr>
        <w:t>南宁市政府采购货物采购需求资料表</w:t>
      </w:r>
    </w:p>
    <w:p>
      <w:pPr>
        <w:spacing w:line="500" w:lineRule="exact"/>
        <w:jc w:val="center"/>
        <w:outlineLvl w:val="0"/>
        <w:rPr>
          <w:rFonts w:ascii="宋体" w:hAnsi="宋体"/>
          <w:bCs/>
          <w:color w:val="auto"/>
          <w:kern w:val="0"/>
        </w:rPr>
      </w:pPr>
      <w:r>
        <w:rPr>
          <w:rFonts w:hint="eastAsia"/>
          <w:b/>
          <w:color w:val="auto"/>
          <w:sz w:val="36"/>
          <w:szCs w:val="36"/>
        </w:rPr>
        <w:t>——报告厅设施设备</w:t>
      </w:r>
    </w:p>
    <w:p>
      <w:pPr>
        <w:widowControl/>
        <w:ind w:firstLine="422" w:firstLineChars="200"/>
        <w:jc w:val="left"/>
        <w:rPr>
          <w:rFonts w:ascii="Arial" w:hAnsi="Arial" w:cs="Arial"/>
          <w:b/>
          <w:color w:val="auto"/>
          <w:kern w:val="0"/>
        </w:rPr>
      </w:pPr>
    </w:p>
    <w:p>
      <w:pPr>
        <w:widowControl/>
        <w:spacing w:line="300" w:lineRule="exact"/>
        <w:ind w:firstLine="422" w:firstLineChars="200"/>
        <w:jc w:val="left"/>
        <w:rPr>
          <w:rFonts w:ascii="宋体" w:hAnsi="宋体" w:cs="Arial"/>
          <w:b/>
          <w:color w:val="auto"/>
          <w:kern w:val="0"/>
        </w:rPr>
      </w:pPr>
      <w:r>
        <w:rPr>
          <w:rFonts w:hint="eastAsia" w:ascii="宋体" w:hAnsi="宋体" w:cs="Arial"/>
          <w:b/>
          <w:color w:val="auto"/>
          <w:kern w:val="0"/>
        </w:rPr>
        <w:t>一、投标人资格特定条件：</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1．满足《中华人民共和国政府采购法》第二十二条规定；</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2．落实政府采购政策需满足的资格要求：</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sym w:font="Wingdings 2" w:char="00A3"/>
      </w:r>
      <w:r>
        <w:rPr>
          <w:rFonts w:hint="eastAsia" w:ascii="宋体" w:hAnsi="宋体" w:cs="Arial"/>
          <w:color w:val="auto"/>
          <w:kern w:val="0"/>
        </w:rPr>
        <w:t>专门面向中小企业采购的项目（供应商应为中小微企业、监狱企业、残疾人福利性单位)</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sym w:font="Wingdings 2" w:char="0052"/>
      </w:r>
      <w:r>
        <w:rPr>
          <w:rFonts w:hint="eastAsia" w:ascii="宋体" w:hAnsi="宋体" w:cs="Arial"/>
          <w:color w:val="auto"/>
          <w:kern w:val="0"/>
        </w:rPr>
        <w:t>非专门面向中小企业采购的项目</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其他要求：</w:t>
      </w:r>
      <w:r>
        <w:rPr>
          <w:rFonts w:hint="eastAsia" w:ascii="宋体" w:hAnsi="宋体" w:cs="Arial"/>
          <w:color w:val="auto"/>
          <w:kern w:val="0"/>
          <w:u w:val="single"/>
        </w:rPr>
        <w:t>无</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3．本项目的特定资格要求：无。</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4．本项目的特定条件：无。</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00" w:lineRule="exact"/>
        <w:ind w:firstLine="422" w:firstLineChars="200"/>
        <w:jc w:val="left"/>
        <w:rPr>
          <w:rFonts w:ascii="宋体" w:hAnsi="宋体" w:cs="Arial"/>
          <w:b/>
          <w:color w:val="auto"/>
          <w:kern w:val="0"/>
        </w:rPr>
      </w:pPr>
      <w:r>
        <w:rPr>
          <w:rFonts w:hint="eastAsia" w:ascii="宋体" w:hAnsi="宋体" w:cs="Arial"/>
          <w:b/>
          <w:color w:val="auto"/>
          <w:kern w:val="0"/>
        </w:rPr>
        <w:t>二、采购项目内容：</w:t>
      </w:r>
    </w:p>
    <w:p>
      <w:pPr>
        <w:widowControl/>
        <w:spacing w:line="300" w:lineRule="exact"/>
        <w:ind w:firstLine="420" w:firstLineChars="200"/>
        <w:jc w:val="left"/>
        <w:rPr>
          <w:rFonts w:ascii="宋体" w:hAnsi="宋体" w:cs="Arial"/>
          <w:color w:val="auto"/>
          <w:kern w:val="0"/>
        </w:rPr>
      </w:pPr>
      <w:r>
        <w:rPr>
          <w:rFonts w:ascii="宋体" w:hAnsi="宋体" w:cs="Arial"/>
          <w:color w:val="auto"/>
          <w:kern w:val="0"/>
        </w:rPr>
        <w:t>1</w:t>
      </w:r>
      <w:r>
        <w:rPr>
          <w:rFonts w:hint="eastAsia" w:ascii="宋体" w:hAnsi="宋体" w:cs="Arial"/>
          <w:color w:val="auto"/>
          <w:kern w:val="0"/>
        </w:rPr>
        <w:t>．采购人地址：</w:t>
      </w:r>
      <w:r>
        <w:rPr>
          <w:rFonts w:ascii="宋体" w:hAnsi="宋体" w:cs="Arial"/>
          <w:color w:val="auto"/>
          <w:kern w:val="0"/>
          <w:u w:val="single"/>
        </w:rPr>
        <w:t> </w:t>
      </w:r>
      <w:r>
        <w:rPr>
          <w:rFonts w:ascii="宋体" w:hAnsi="宋体" w:cs="Arial"/>
          <w:color w:val="auto"/>
          <w:kern w:val="0"/>
        </w:rPr>
        <w:t> </w:t>
      </w:r>
      <w:r>
        <w:rPr>
          <w:rFonts w:hint="eastAsia" w:ascii="宋体" w:hAnsi="宋体" w:cs="Arial"/>
          <w:color w:val="auto"/>
          <w:kern w:val="0"/>
        </w:rPr>
        <w:t>；联系人：；电话：。</w:t>
      </w:r>
    </w:p>
    <w:p>
      <w:pPr>
        <w:widowControl/>
        <w:spacing w:line="300" w:lineRule="exact"/>
        <w:ind w:firstLine="420" w:firstLineChars="200"/>
        <w:jc w:val="left"/>
        <w:rPr>
          <w:rFonts w:ascii="宋体" w:hAnsi="宋体" w:cs="Arial"/>
          <w:color w:val="auto"/>
          <w:kern w:val="0"/>
        </w:rPr>
      </w:pPr>
      <w:r>
        <w:rPr>
          <w:rFonts w:ascii="宋体" w:hAnsi="宋体" w:cs="Arial"/>
          <w:color w:val="auto"/>
          <w:kern w:val="0"/>
        </w:rPr>
        <w:t>2</w:t>
      </w:r>
      <w:r>
        <w:rPr>
          <w:rFonts w:hint="eastAsia" w:ascii="宋体" w:hAnsi="宋体" w:cs="Arial"/>
          <w:color w:val="auto"/>
          <w:kern w:val="0"/>
        </w:rPr>
        <w:t>．采购预算价：</w:t>
      </w:r>
      <w:r>
        <w:rPr>
          <w:rFonts w:hint="eastAsia" w:ascii="宋体" w:hAnsi="宋体" w:cs="Arial"/>
          <w:color w:val="auto"/>
          <w:kern w:val="0"/>
          <w:u w:val="single"/>
        </w:rPr>
        <w:t xml:space="preserve"> 70</w:t>
      </w:r>
      <w:r>
        <w:rPr>
          <w:rFonts w:hint="eastAsia" w:ascii="宋体" w:hAnsi="宋体" w:cs="Arial"/>
          <w:color w:val="auto"/>
          <w:kern w:val="0"/>
        </w:rPr>
        <w:t>万元整。</w:t>
      </w:r>
    </w:p>
    <w:p>
      <w:pPr>
        <w:widowControl/>
        <w:spacing w:line="300" w:lineRule="exact"/>
        <w:ind w:firstLine="420" w:firstLineChars="200"/>
        <w:jc w:val="left"/>
        <w:rPr>
          <w:rFonts w:ascii="宋体" w:hAnsi="宋体" w:cs="Arial"/>
          <w:color w:val="auto"/>
          <w:kern w:val="0"/>
        </w:rPr>
      </w:pPr>
      <w:r>
        <w:rPr>
          <w:rFonts w:ascii="宋体" w:hAnsi="宋体" w:cs="Arial"/>
          <w:color w:val="auto"/>
          <w:kern w:val="0"/>
        </w:rPr>
        <w:t>3</w:t>
      </w:r>
      <w:r>
        <w:rPr>
          <w:rFonts w:hint="eastAsia" w:ascii="宋体" w:hAnsi="宋体" w:cs="Arial"/>
          <w:color w:val="auto"/>
          <w:kern w:val="0"/>
        </w:rPr>
        <w:t>．为本项目或者其中分项目的前期工作提供设计、编制规范、进行管理等服务的供应商有：</w:t>
      </w:r>
      <w:r>
        <w:rPr>
          <w:rFonts w:ascii="宋体" w:hAnsi="宋体" w:cs="Arial"/>
          <w:color w:val="auto"/>
          <w:kern w:val="0"/>
          <w:u w:val="single"/>
        </w:rPr>
        <w:t> </w:t>
      </w:r>
      <w:r>
        <w:rPr>
          <w:rFonts w:hint="eastAsia" w:ascii="宋体" w:hAnsi="宋体" w:cs="Arial"/>
          <w:color w:val="auto"/>
          <w:kern w:val="0"/>
          <w:u w:val="single"/>
        </w:rPr>
        <w:t xml:space="preserve"> 无</w:t>
      </w:r>
      <w:r>
        <w:rPr>
          <w:rFonts w:ascii="宋体" w:hAnsi="宋体" w:cs="Arial"/>
          <w:color w:val="auto"/>
          <w:kern w:val="0"/>
          <w:u w:val="single"/>
        </w:rPr>
        <w:t> </w:t>
      </w:r>
    </w:p>
    <w:p>
      <w:pPr>
        <w:widowControl/>
        <w:spacing w:line="300" w:lineRule="exact"/>
        <w:ind w:firstLine="420" w:firstLineChars="200"/>
        <w:jc w:val="left"/>
        <w:rPr>
          <w:rFonts w:ascii="宋体" w:hAnsi="宋体" w:cs="Arial"/>
          <w:color w:val="auto"/>
          <w:kern w:val="0"/>
        </w:rPr>
      </w:pPr>
      <w:r>
        <w:rPr>
          <w:rFonts w:ascii="宋体" w:hAnsi="宋体" w:cs="Arial"/>
          <w:color w:val="auto"/>
          <w:kern w:val="0"/>
        </w:rPr>
        <w:t>4</w:t>
      </w:r>
      <w:r>
        <w:rPr>
          <w:rFonts w:hint="eastAsia" w:ascii="宋体" w:hAnsi="宋体" w:cs="Arial"/>
          <w:color w:val="auto"/>
          <w:kern w:val="0"/>
        </w:rPr>
        <w:t>．是否接受联合体投标：□是</w:t>
      </w:r>
      <w:r>
        <w:rPr>
          <w:rFonts w:ascii="宋体" w:hAnsi="宋体" w:cs="Arial"/>
          <w:color w:val="auto"/>
          <w:kern w:val="0"/>
        </w:rPr>
        <w:t>   </w:t>
      </w:r>
      <w:r>
        <w:rPr>
          <w:rFonts w:hint="eastAsia" w:ascii="宋体" w:hAnsi="宋体"/>
          <w:color w:val="auto"/>
        </w:rPr>
        <w:t>√</w:t>
      </w:r>
      <w:r>
        <w:rPr>
          <w:rFonts w:hint="eastAsia" w:ascii="宋体" w:hAnsi="宋体" w:cs="Arial"/>
          <w:color w:val="auto"/>
          <w:kern w:val="0"/>
        </w:rPr>
        <w:t>否（请在选项上打</w:t>
      </w:r>
      <w:r>
        <w:rPr>
          <w:rFonts w:ascii="宋体" w:hAnsi="宋体" w:cs="Arial"/>
          <w:color w:val="auto"/>
          <w:kern w:val="0"/>
        </w:rPr>
        <w:t>√</w:t>
      </w:r>
      <w:r>
        <w:rPr>
          <w:rFonts w:hint="eastAsia" w:ascii="宋体" w:hAnsi="宋体" w:cs="Arial"/>
          <w:color w:val="auto"/>
          <w:kern w:val="0"/>
        </w:rPr>
        <w:t>）</w:t>
      </w:r>
    </w:p>
    <w:p>
      <w:pPr>
        <w:widowControl/>
        <w:spacing w:line="300" w:lineRule="exact"/>
        <w:ind w:firstLine="420" w:firstLineChars="200"/>
        <w:jc w:val="left"/>
        <w:rPr>
          <w:rFonts w:ascii="宋体" w:hAnsi="宋体" w:cs="Arial"/>
          <w:color w:val="auto"/>
          <w:kern w:val="0"/>
        </w:rPr>
      </w:pPr>
      <w:r>
        <w:rPr>
          <w:rFonts w:ascii="宋体" w:hAnsi="宋体" w:cs="Arial"/>
          <w:color w:val="auto"/>
          <w:kern w:val="0"/>
        </w:rPr>
        <w:t>5</w:t>
      </w:r>
      <w:r>
        <w:rPr>
          <w:rFonts w:hint="eastAsia" w:ascii="宋体" w:hAnsi="宋体" w:cs="Arial"/>
          <w:color w:val="auto"/>
          <w:kern w:val="0"/>
        </w:rPr>
        <w:t>．合同签订是否接受合同专用章：□是</w:t>
      </w:r>
      <w:r>
        <w:rPr>
          <w:rFonts w:ascii="宋体" w:hAnsi="宋体" w:cs="Arial"/>
          <w:color w:val="auto"/>
          <w:kern w:val="0"/>
        </w:rPr>
        <w:t>   </w:t>
      </w:r>
      <w:r>
        <w:rPr>
          <w:rFonts w:hint="eastAsia" w:ascii="宋体" w:hAnsi="宋体"/>
          <w:color w:val="auto"/>
        </w:rPr>
        <w:t>√</w:t>
      </w:r>
      <w:r>
        <w:rPr>
          <w:rFonts w:hint="eastAsia" w:ascii="宋体" w:hAnsi="宋体" w:cs="Arial"/>
          <w:color w:val="auto"/>
          <w:kern w:val="0"/>
        </w:rPr>
        <w:t>否（请在选项上打</w:t>
      </w:r>
      <w:r>
        <w:rPr>
          <w:rFonts w:ascii="宋体" w:hAnsi="宋体" w:cs="Arial"/>
          <w:color w:val="auto"/>
          <w:kern w:val="0"/>
        </w:rPr>
        <w:t>√</w:t>
      </w:r>
      <w:r>
        <w:rPr>
          <w:rFonts w:hint="eastAsia" w:ascii="宋体" w:hAnsi="宋体" w:cs="Arial"/>
          <w:color w:val="auto"/>
          <w:kern w:val="0"/>
        </w:rPr>
        <w:t>）</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6．本表中的品牌型号仅起参考作用，投标人可选用其他品牌型号替代，但这些替代的品牌型号要实质上相当于或优于所列的技术参数要求。</w:t>
      </w:r>
    </w:p>
    <w:p>
      <w:pPr>
        <w:widowControl/>
        <w:spacing w:line="300" w:lineRule="exact"/>
        <w:ind w:firstLine="422" w:firstLineChars="200"/>
        <w:jc w:val="left"/>
        <w:rPr>
          <w:rFonts w:ascii="宋体" w:hAnsi="宋体" w:cs="Arial"/>
          <w:b/>
          <w:color w:val="auto"/>
          <w:kern w:val="0"/>
        </w:rPr>
      </w:pPr>
      <w:r>
        <w:rPr>
          <w:rFonts w:hint="eastAsia" w:ascii="宋体" w:hAnsi="宋体" w:cs="Arial"/>
          <w:b/>
          <w:color w:val="auto"/>
          <w:kern w:val="0"/>
        </w:rPr>
        <w:t>三、说明：</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1．为落实政府采购政策需满足的要求（根据项目实际情况填写内容）</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（1）本招标文件所称中小企业必须符合《政府采购促进中小企业发展管理办法》（财库〔2020〕46号）的规定。</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或中国政府采购网节能产品查询截图（加盖投标人电子公章），否则投标文件作无效处理。如本项目包含的货物属于品目清单内非标注“★”的产品时，应优先采购，具体详见“第四章 评标方法和评标标准”。</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3）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pPr>
        <w:widowControl/>
        <w:spacing w:line="300" w:lineRule="exact"/>
        <w:ind w:firstLine="420" w:firstLineChars="200"/>
        <w:jc w:val="left"/>
        <w:rPr>
          <w:rFonts w:ascii="宋体" w:hAnsi="宋体" w:cs="Arial"/>
          <w:color w:val="auto"/>
          <w:kern w:val="0"/>
        </w:rPr>
      </w:pPr>
      <w:r>
        <w:rPr>
          <w:rFonts w:hint="eastAsia" w:ascii="宋体" w:hAnsi="宋体" w:cs="Arial"/>
          <w:color w:val="auto"/>
          <w:kern w:val="0"/>
        </w:rPr>
        <w:t>2．“实质性要求”是指招标文件中已经指明不满足则投标无效的条款，或者不能负偏离的条款，或者采购需求中带“▲”的条款。</w:t>
      </w:r>
    </w:p>
    <w:p>
      <w:pPr>
        <w:spacing w:line="300" w:lineRule="exact"/>
        <w:ind w:firstLine="450"/>
        <w:outlineLvl w:val="0"/>
        <w:rPr>
          <w:rFonts w:ascii="宋体" w:hAnsi="宋体" w:cs="Arial"/>
          <w:color w:val="auto"/>
          <w:kern w:val="0"/>
        </w:rPr>
      </w:pPr>
      <w:r>
        <w:rPr>
          <w:rFonts w:hint="eastAsia" w:ascii="宋体" w:hAnsi="宋体" w:cs="Arial"/>
          <w:color w:val="auto"/>
          <w:kern w:val="0"/>
        </w:rPr>
        <w:t>3．如投标人投标产品存在侵犯他人的知识产权或者专利成果行为的，应承担相应法律责任。</w:t>
      </w:r>
    </w:p>
    <w:p>
      <w:pPr>
        <w:pStyle w:val="2"/>
        <w:rPr>
          <w:color w:val="auto"/>
        </w:rPr>
      </w:pPr>
    </w:p>
    <w:p>
      <w:pPr>
        <w:pStyle w:val="2"/>
        <w:rPr>
          <w:color w:val="auto"/>
        </w:rPr>
      </w:pPr>
    </w:p>
    <w:tbl>
      <w:tblPr>
        <w:tblStyle w:val="8"/>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72"/>
        <w:gridCol w:w="983"/>
        <w:gridCol w:w="640"/>
        <w:gridCol w:w="722"/>
        <w:gridCol w:w="5808"/>
        <w:gridCol w:w="796"/>
        <w:gridCol w:w="10"/>
        <w:gridCol w:w="79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rPr>
            </w:pPr>
            <w:r>
              <w:rPr>
                <w:rFonts w:hint="eastAsia" w:ascii="宋体" w:hAnsi="宋体" w:cs="Arial"/>
                <w:b/>
                <w:color w:val="auto"/>
                <w:kern w:val="0"/>
              </w:rPr>
              <w:t>序号</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Arial"/>
                <w:b/>
                <w:color w:val="auto"/>
                <w:kern w:val="0"/>
              </w:rPr>
            </w:pPr>
            <w:r>
              <w:rPr>
                <w:rFonts w:hint="eastAsia" w:ascii="宋体" w:hAnsi="宋体" w:cs="Arial"/>
                <w:b/>
                <w:color w:val="auto"/>
                <w:kern w:val="0"/>
              </w:rPr>
              <w:t>货物</w:t>
            </w:r>
          </w:p>
          <w:p>
            <w:pPr>
              <w:widowControl/>
              <w:jc w:val="center"/>
              <w:rPr>
                <w:rFonts w:ascii="宋体" w:hAnsi="宋体" w:cs="宋体"/>
                <w:b/>
                <w:color w:val="auto"/>
                <w:kern w:val="0"/>
              </w:rPr>
            </w:pPr>
            <w:r>
              <w:rPr>
                <w:rFonts w:hint="eastAsia" w:ascii="宋体" w:hAnsi="宋体" w:cs="Arial"/>
                <w:b/>
                <w:color w:val="auto"/>
                <w:kern w:val="0"/>
              </w:rPr>
              <w:t>名称</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jc w:val="center"/>
              <w:rPr>
                <w:rFonts w:ascii="宋体" w:hAnsi="宋体" w:cs="宋体"/>
                <w:b/>
                <w:color w:val="auto"/>
                <w:kern w:val="0"/>
              </w:rPr>
            </w:pPr>
            <w:r>
              <w:rPr>
                <w:rFonts w:hint="eastAsia" w:ascii="宋体" w:hAnsi="宋体" w:cs="宋体"/>
                <w:b/>
                <w:color w:val="auto"/>
                <w:kern w:val="0"/>
              </w:rPr>
              <w:t>单位</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b/>
                <w:color w:val="auto"/>
                <w:kern w:val="0"/>
              </w:rPr>
            </w:pPr>
            <w:r>
              <w:rPr>
                <w:rFonts w:hint="eastAsia" w:ascii="宋体" w:hAnsi="宋体" w:cs="Arial"/>
                <w:b/>
                <w:color w:val="auto"/>
                <w:kern w:val="0"/>
              </w:rPr>
              <w:t>数量</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b/>
                <w:color w:val="auto"/>
                <w:kern w:val="0"/>
              </w:rPr>
            </w:pPr>
            <w:r>
              <w:rPr>
                <w:rFonts w:hint="eastAsia" w:ascii="宋体" w:hAnsi="宋体" w:cs="Arial"/>
                <w:b/>
                <w:color w:val="auto"/>
                <w:kern w:val="0"/>
              </w:rPr>
              <w:t>技术参数要求</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color w:val="auto"/>
                <w:kern w:val="0"/>
              </w:rPr>
            </w:pPr>
            <w:r>
              <w:rPr>
                <w:rFonts w:hint="eastAsia" w:ascii="宋体" w:hAnsi="宋体" w:cs="Arial"/>
                <w:b/>
                <w:color w:val="auto"/>
                <w:kern w:val="0"/>
              </w:rPr>
              <w:t>分项最高限价（元）</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color w:val="auto"/>
                <w:kern w:val="0"/>
              </w:rPr>
            </w:pPr>
            <w:r>
              <w:rPr>
                <w:rFonts w:hint="eastAsia" w:ascii="宋体" w:hAnsi="宋体" w:cs="Arial"/>
                <w:b/>
                <w:color w:val="auto"/>
                <w:kern w:val="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9538"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color w:val="auto"/>
                <w:kern w:val="0"/>
              </w:rPr>
            </w:pPr>
            <w:r>
              <w:rPr>
                <w:rFonts w:hint="eastAsia" w:ascii="宋体" w:hAnsi="宋体" w:cs="宋体"/>
                <w:b/>
                <w:bCs/>
                <w:color w:val="auto"/>
              </w:rPr>
              <w:t>一、LED显示屏设备</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1</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LED背景</w:t>
            </w:r>
            <w:bookmarkStart w:id="0" w:name="_GoBack"/>
            <w:bookmarkEnd w:id="0"/>
            <w:r>
              <w:rPr>
                <w:rFonts w:hint="eastAsia" w:ascii="宋体" w:hAnsi="宋体" w:cs="宋体"/>
                <w:color w:val="auto"/>
                <w:kern w:val="0"/>
              </w:rPr>
              <w:t>显示屏</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47.62</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宋体" w:hAnsi="宋体" w:cs="宋体"/>
                <w:color w:val="auto"/>
              </w:rPr>
            </w:pPr>
            <w:r>
              <w:rPr>
                <w:rFonts w:hint="eastAsia" w:ascii="宋体" w:hAnsi="宋体" w:cs="宋体"/>
                <w:color w:val="auto"/>
              </w:rPr>
              <w:t>1、▲室内LED显示屏,1R1G1B</w:t>
            </w:r>
            <w:r>
              <w:rPr>
                <w:rFonts w:ascii="宋体" w:hAnsi="宋体" w:cs="宋体"/>
                <w:color w:val="auto"/>
              </w:rPr>
              <w:t xml:space="preserve"> SMD</w:t>
            </w:r>
            <w:r>
              <w:rPr>
                <w:rFonts w:hint="eastAsia" w:ascii="宋体" w:hAnsi="宋体" w:cs="宋体"/>
                <w:color w:val="auto"/>
              </w:rPr>
              <w:t>2020表贴三合一，净尺寸≧9.6m*4.96m</w:t>
            </w:r>
            <w:r>
              <w:rPr>
                <w:rFonts w:hint="eastAsia" w:ascii="宋体" w:hAnsi="宋体" w:cs="仿宋_GB2312"/>
                <w:color w:val="auto"/>
                <w:sz w:val="24"/>
                <w:szCs w:val="24"/>
              </w:rPr>
              <w:t>◆</w:t>
            </w:r>
            <w:r>
              <w:rPr>
                <w:rFonts w:hint="eastAsia" w:ascii="宋体" w:hAnsi="宋体" w:cs="宋体"/>
                <w:color w:val="auto"/>
              </w:rPr>
              <w:t>,分辨率：≧3840*1984</w:t>
            </w:r>
            <w:r>
              <w:rPr>
                <w:rFonts w:hint="eastAsia" w:ascii="宋体" w:hAnsi="宋体" w:cs="仿宋_GB2312"/>
                <w:color w:val="auto"/>
                <w:sz w:val="24"/>
                <w:szCs w:val="24"/>
              </w:rPr>
              <w:t>◆</w:t>
            </w:r>
            <w:r>
              <w:rPr>
                <w:rFonts w:ascii="宋体" w:hAnsi="宋体" w:cs="宋体"/>
                <w:color w:val="auto"/>
              </w:rPr>
              <w:t>，</w:t>
            </w:r>
            <w:r>
              <w:rPr>
                <w:rFonts w:hint="eastAsia" w:ascii="宋体" w:hAnsi="宋体" w:cs="宋体"/>
                <w:color w:val="auto"/>
              </w:rPr>
              <w:t>采用弘晟</w:t>
            </w:r>
            <w:r>
              <w:rPr>
                <w:rFonts w:ascii="宋体" w:hAnsi="宋体" w:cs="宋体"/>
                <w:color w:val="auto"/>
              </w:rPr>
              <w:t>、</w:t>
            </w:r>
            <w:r>
              <w:rPr>
                <w:rFonts w:hint="eastAsia" w:ascii="宋体" w:hAnsi="宋体" w:cs="宋体"/>
                <w:color w:val="auto"/>
              </w:rPr>
              <w:t>晶台</w:t>
            </w:r>
            <w:r>
              <w:rPr>
                <w:rFonts w:ascii="宋体" w:hAnsi="宋体" w:cs="宋体"/>
                <w:color w:val="auto"/>
              </w:rPr>
              <w:t>、日亚、</w:t>
            </w:r>
            <w:r>
              <w:rPr>
                <w:rFonts w:hint="eastAsia" w:ascii="宋体" w:hAnsi="宋体" w:cs="宋体"/>
                <w:color w:val="auto"/>
              </w:rPr>
              <w:t>国星铜</w:t>
            </w:r>
            <w:r>
              <w:rPr>
                <w:rFonts w:ascii="宋体" w:hAnsi="宋体" w:cs="宋体"/>
                <w:color w:val="auto"/>
              </w:rPr>
              <w:t>线</w:t>
            </w:r>
            <w:r>
              <w:rPr>
                <w:rFonts w:hint="eastAsia" w:ascii="宋体" w:hAnsi="宋体" w:cs="宋体"/>
                <w:color w:val="auto"/>
              </w:rPr>
              <w:t>封装发光二极管，</w:t>
            </w:r>
            <w:r>
              <w:rPr>
                <w:rFonts w:ascii="宋体" w:hAnsi="宋体" w:cs="宋体"/>
                <w:color w:val="auto"/>
              </w:rPr>
              <w:t>需</w:t>
            </w:r>
            <w:r>
              <w:rPr>
                <w:rFonts w:hint="eastAsia" w:ascii="宋体" w:hAnsi="宋体" w:cs="宋体"/>
                <w:color w:val="auto"/>
              </w:rPr>
              <w:t>提供发光二极管生产厂家针对本项目的授权书；▲像素点间距/点密度：点间距: ≦P2.5mm</w:t>
            </w:r>
            <w:r>
              <w:rPr>
                <w:rFonts w:hint="eastAsia" w:ascii="宋体" w:hAnsi="宋体" w:cs="仿宋_GB2312"/>
                <w:color w:val="auto"/>
                <w:sz w:val="24"/>
                <w:szCs w:val="24"/>
              </w:rPr>
              <w:t>◆</w:t>
            </w:r>
            <w:r>
              <w:rPr>
                <w:rFonts w:hint="eastAsia" w:ascii="宋体" w:hAnsi="宋体" w:cs="宋体"/>
                <w:color w:val="auto"/>
              </w:rPr>
              <w:t xml:space="preserve"> 点密度: ≧1600</w:t>
            </w:r>
            <w:r>
              <w:rPr>
                <w:rFonts w:ascii="宋体" w:hAnsi="宋体" w:cs="宋体"/>
                <w:color w:val="auto"/>
              </w:rPr>
              <w:t>00</w:t>
            </w:r>
            <w:r>
              <w:rPr>
                <w:rFonts w:hint="eastAsia" w:ascii="宋体" w:hAnsi="宋体" w:cs="宋体"/>
                <w:color w:val="auto"/>
              </w:rPr>
              <w:t>点/㎡</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2、</w:t>
            </w:r>
            <w:r>
              <w:rPr>
                <w:rFonts w:hint="eastAsia" w:ascii="宋体" w:hAnsi="宋体" w:cs="宋体"/>
                <w:color w:val="auto"/>
              </w:rPr>
              <w:t>面罩:支持单灯单孔,带导光檐设计,喷油墨;</w:t>
            </w:r>
          </w:p>
          <w:p>
            <w:pPr>
              <w:rPr>
                <w:rFonts w:ascii="宋体" w:hAnsi="宋体" w:cs="宋体"/>
                <w:color w:val="auto"/>
              </w:rPr>
            </w:pPr>
            <w:r>
              <w:rPr>
                <w:rFonts w:ascii="宋体" w:hAnsi="宋体" w:cs="宋体"/>
                <w:color w:val="auto"/>
              </w:rPr>
              <w:t>3、</w:t>
            </w:r>
            <w:r>
              <w:rPr>
                <w:rFonts w:hint="eastAsia" w:ascii="宋体" w:hAnsi="宋体" w:cs="宋体"/>
                <w:color w:val="auto"/>
              </w:rPr>
              <w:t>LED灯珠波长范围：单颗灯珠红光 ≤4nm</w:t>
            </w:r>
            <w:r>
              <w:rPr>
                <w:rFonts w:hint="eastAsia" w:ascii="宋体" w:hAnsi="宋体" w:cs="仿宋_GB2312"/>
                <w:color w:val="auto"/>
                <w:sz w:val="24"/>
                <w:szCs w:val="24"/>
              </w:rPr>
              <w:t>◆</w:t>
            </w:r>
            <w:r>
              <w:rPr>
                <w:rFonts w:hint="eastAsia" w:ascii="宋体" w:hAnsi="宋体" w:cs="宋体"/>
                <w:color w:val="auto"/>
              </w:rPr>
              <w:t>,蓝绿 ≤3nm</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4、</w:t>
            </w:r>
            <w:r>
              <w:rPr>
                <w:rFonts w:hint="eastAsia" w:ascii="宋体" w:hAnsi="宋体" w:cs="宋体"/>
                <w:color w:val="auto"/>
              </w:rPr>
              <w:t>PCB设计：灯驱合一，多层电路板沉金工艺设计，具备独特的消隐、节能功能；</w:t>
            </w:r>
          </w:p>
          <w:p>
            <w:pPr>
              <w:rPr>
                <w:rFonts w:ascii="宋体" w:hAnsi="宋体" w:cs="宋体"/>
                <w:color w:val="auto"/>
              </w:rPr>
            </w:pPr>
            <w:r>
              <w:rPr>
                <w:rFonts w:ascii="宋体" w:hAnsi="宋体" w:cs="宋体"/>
                <w:color w:val="auto"/>
              </w:rPr>
              <w:t>5、</w:t>
            </w:r>
            <w:r>
              <w:rPr>
                <w:rFonts w:hint="eastAsia" w:ascii="宋体" w:hAnsi="宋体" w:cs="宋体"/>
                <w:color w:val="auto"/>
              </w:rPr>
              <w:t>LED灯珠抗拉机械强度测试：≥1.</w:t>
            </w:r>
            <w:r>
              <w:rPr>
                <w:rFonts w:ascii="宋体" w:hAnsi="宋体" w:cs="宋体"/>
                <w:color w:val="auto"/>
              </w:rPr>
              <w:t>5</w:t>
            </w:r>
            <w:r>
              <w:rPr>
                <w:rFonts w:hint="eastAsia" w:ascii="宋体" w:hAnsi="宋体" w:cs="宋体"/>
                <w:color w:val="auto"/>
              </w:rPr>
              <w:t>Kg</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6、</w:t>
            </w:r>
            <w:r>
              <w:rPr>
                <w:rFonts w:hint="eastAsia" w:ascii="宋体" w:hAnsi="宋体" w:cs="宋体"/>
                <w:color w:val="auto"/>
              </w:rPr>
              <w:t>反光率：屏体正面为黑色油墨亚光处理，反光率≤</w:t>
            </w:r>
            <w:r>
              <w:rPr>
                <w:rFonts w:ascii="宋体" w:hAnsi="宋体" w:cs="宋体"/>
                <w:color w:val="auto"/>
              </w:rPr>
              <w:t>3</w:t>
            </w:r>
            <w:r>
              <w:rPr>
                <w:rFonts w:hint="eastAsia" w:ascii="宋体" w:hAnsi="宋体" w:cs="宋体"/>
                <w:color w:val="auto"/>
              </w:rPr>
              <w:t>%</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7、</w:t>
            </w:r>
            <w:r>
              <w:rPr>
                <w:rFonts w:hint="eastAsia" w:ascii="宋体" w:hAnsi="宋体" w:cs="宋体"/>
                <w:color w:val="auto"/>
              </w:rPr>
              <w:t>箱体结构：箱体为压铸铝合金材质，为一次性整体压铸成型，全金属自然散热结构，防尘，低噪音设计；</w:t>
            </w:r>
          </w:p>
          <w:p>
            <w:pPr>
              <w:rPr>
                <w:rFonts w:ascii="宋体" w:hAnsi="宋体" w:cs="宋体"/>
                <w:color w:val="auto"/>
              </w:rPr>
            </w:pPr>
            <w:r>
              <w:rPr>
                <w:rFonts w:hint="eastAsia" w:ascii="宋体" w:hAnsi="宋体" w:cs="宋体"/>
                <w:color w:val="auto"/>
              </w:rPr>
              <w:t>▲</w:t>
            </w:r>
            <w:r>
              <w:rPr>
                <w:rFonts w:ascii="宋体" w:hAnsi="宋体" w:cs="宋体"/>
                <w:color w:val="auto"/>
              </w:rPr>
              <w:t>8、</w:t>
            </w:r>
            <w:r>
              <w:rPr>
                <w:rFonts w:hint="eastAsia" w:ascii="宋体" w:hAnsi="宋体" w:cs="宋体"/>
                <w:color w:val="auto"/>
              </w:rPr>
              <w:t>显示屏具有防潮，防尘，防腐蚀，防虫，防燃烧，防静电，防电磁干扰等功能，并具有过流，短路，过压，欠压保护和抗雷击，抗震抗风的功能；</w:t>
            </w:r>
          </w:p>
          <w:p>
            <w:pPr>
              <w:rPr>
                <w:rFonts w:ascii="宋体" w:hAnsi="宋体" w:cs="宋体"/>
                <w:color w:val="auto"/>
              </w:rPr>
            </w:pPr>
            <w:r>
              <w:rPr>
                <w:rFonts w:hint="eastAsia" w:ascii="宋体" w:hAnsi="宋体" w:cs="宋体"/>
                <w:color w:val="auto"/>
              </w:rPr>
              <w:t>▲</w:t>
            </w:r>
            <w:r>
              <w:rPr>
                <w:rFonts w:ascii="宋体" w:hAnsi="宋体" w:cs="宋体"/>
                <w:color w:val="auto"/>
              </w:rPr>
              <w:t>9、</w:t>
            </w:r>
            <w:r>
              <w:rPr>
                <w:rFonts w:hint="eastAsia" w:ascii="宋体" w:hAnsi="宋体" w:cs="宋体"/>
                <w:color w:val="auto"/>
              </w:rPr>
              <w:t xml:space="preserve">防护等级：整机防尘（IP63） </w:t>
            </w:r>
          </w:p>
          <w:p>
            <w:pPr>
              <w:ind w:firstLine="480"/>
              <w:rPr>
                <w:rFonts w:ascii="宋体" w:hAnsi="宋体" w:cs="宋体"/>
                <w:color w:val="auto"/>
              </w:rPr>
            </w:pPr>
            <w:r>
              <w:rPr>
                <w:rFonts w:hint="eastAsia" w:ascii="宋体" w:hAnsi="宋体" w:cs="宋体"/>
                <w:color w:val="auto"/>
              </w:rPr>
              <w:t>维护方式：后维护</w:t>
            </w:r>
            <w:r>
              <w:rPr>
                <w:rFonts w:ascii="宋体" w:hAnsi="宋体" w:cs="宋体"/>
                <w:color w:val="auto"/>
              </w:rPr>
              <w:t>/</w:t>
            </w:r>
            <w:r>
              <w:rPr>
                <w:rFonts w:hint="eastAsia" w:ascii="宋体" w:hAnsi="宋体" w:cs="宋体"/>
                <w:color w:val="auto"/>
              </w:rPr>
              <w:t>支持结构前维护；</w:t>
            </w:r>
          </w:p>
          <w:p>
            <w:pPr>
              <w:rPr>
                <w:rFonts w:ascii="宋体" w:hAnsi="宋体" w:cs="宋体"/>
                <w:color w:val="auto"/>
              </w:rPr>
            </w:pPr>
            <w:r>
              <w:rPr>
                <w:rFonts w:hint="eastAsia" w:ascii="宋体" w:hAnsi="宋体" w:cs="宋体"/>
                <w:color w:val="auto"/>
              </w:rPr>
              <w:t>▲</w:t>
            </w:r>
            <w:r>
              <w:rPr>
                <w:rFonts w:ascii="宋体" w:hAnsi="宋体" w:cs="宋体"/>
                <w:color w:val="auto"/>
              </w:rPr>
              <w:t>10、</w:t>
            </w:r>
            <w:r>
              <w:rPr>
                <w:rFonts w:hint="eastAsia" w:ascii="宋体" w:hAnsi="宋体" w:cs="宋体"/>
                <w:color w:val="auto"/>
              </w:rPr>
              <w:t>带电维护：模组、接收卡支持带电维护，热插拔；</w:t>
            </w:r>
          </w:p>
          <w:p>
            <w:pPr>
              <w:rPr>
                <w:rFonts w:ascii="宋体" w:hAnsi="宋体" w:cs="宋体"/>
                <w:color w:val="auto"/>
              </w:rPr>
            </w:pPr>
            <w:r>
              <w:rPr>
                <w:rFonts w:ascii="宋体" w:hAnsi="宋体" w:cs="宋体"/>
                <w:color w:val="auto"/>
              </w:rPr>
              <w:t>11、</w:t>
            </w:r>
            <w:r>
              <w:rPr>
                <w:rFonts w:hint="eastAsia" w:ascii="宋体" w:hAnsi="宋体" w:cs="宋体"/>
                <w:color w:val="auto"/>
              </w:rPr>
              <w:t>最大对比度（全白/全黑）：≥8000:1</w:t>
            </w:r>
            <w:r>
              <w:rPr>
                <w:rFonts w:hint="eastAsia" w:ascii="宋体" w:hAnsi="宋体" w:cs="仿宋_GB2312"/>
                <w:color w:val="auto"/>
                <w:sz w:val="24"/>
                <w:szCs w:val="24"/>
              </w:rPr>
              <w:t>◆</w:t>
            </w:r>
            <w:r>
              <w:rPr>
                <w:rFonts w:hint="eastAsia" w:ascii="宋体" w:hAnsi="宋体" w:cs="宋体"/>
                <w:color w:val="auto"/>
              </w:rPr>
              <w:t>；暗室对比度：≥10000:1</w:t>
            </w:r>
            <w:r>
              <w:rPr>
                <w:rFonts w:hint="eastAsia" w:ascii="宋体" w:hAnsi="宋体" w:cs="仿宋_GB2312"/>
                <w:color w:val="auto"/>
                <w:sz w:val="24"/>
                <w:szCs w:val="24"/>
              </w:rPr>
              <w:t>◆</w:t>
            </w:r>
            <w:r>
              <w:rPr>
                <w:rFonts w:hint="eastAsia" w:ascii="宋体" w:hAnsi="宋体" w:cs="宋体"/>
                <w:color w:val="auto"/>
              </w:rPr>
              <w:t>；刷新率：支持通过配套软件调节刷新率的设置选项，刷新率1920Hz-3840Hz</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12、</w:t>
            </w:r>
            <w:r>
              <w:rPr>
                <w:rFonts w:hint="eastAsia" w:ascii="宋体" w:hAnsi="宋体" w:cs="宋体"/>
                <w:color w:val="auto"/>
              </w:rPr>
              <w:t>可视角：水平视角≥170°</w:t>
            </w:r>
            <w:r>
              <w:rPr>
                <w:rFonts w:hint="eastAsia" w:ascii="宋体" w:hAnsi="宋体" w:cs="仿宋_GB2312"/>
                <w:color w:val="auto"/>
                <w:sz w:val="24"/>
                <w:szCs w:val="24"/>
              </w:rPr>
              <w:t>◆</w:t>
            </w:r>
            <w:r>
              <w:rPr>
                <w:rFonts w:hint="eastAsia" w:ascii="宋体" w:hAnsi="宋体" w:cs="宋体"/>
                <w:color w:val="auto"/>
              </w:rPr>
              <w:t>，垂直视角≥170°</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13、</w:t>
            </w:r>
            <w:r>
              <w:rPr>
                <w:rFonts w:hint="eastAsia" w:ascii="宋体" w:hAnsi="宋体" w:cs="宋体"/>
                <w:color w:val="auto"/>
              </w:rPr>
              <w:t>低亮高灰：支持软件实现不同亮度情况下，灰度10-16bit任意设置 0-100%亮度时，8-16bits任意灰度设置；</w:t>
            </w:r>
          </w:p>
          <w:p>
            <w:pPr>
              <w:rPr>
                <w:rFonts w:ascii="宋体" w:hAnsi="宋体" w:cs="宋体"/>
                <w:color w:val="auto"/>
              </w:rPr>
            </w:pPr>
            <w:r>
              <w:rPr>
                <w:rFonts w:ascii="宋体" w:hAnsi="宋体" w:cs="宋体"/>
                <w:color w:val="auto"/>
              </w:rPr>
              <w:t>14、</w:t>
            </w:r>
            <w:r>
              <w:rPr>
                <w:rFonts w:hint="eastAsia" w:ascii="宋体" w:hAnsi="宋体" w:cs="宋体"/>
                <w:color w:val="auto"/>
              </w:rPr>
              <w:t>单元尺寸（mm）（W×H×D）：320X160，160X160</w:t>
            </w:r>
          </w:p>
          <w:p>
            <w:pPr>
              <w:rPr>
                <w:rFonts w:ascii="宋体" w:hAnsi="宋体" w:cs="宋体"/>
                <w:color w:val="auto"/>
              </w:rPr>
            </w:pPr>
            <w:r>
              <w:rPr>
                <w:rFonts w:ascii="宋体" w:hAnsi="宋体" w:cs="宋体"/>
                <w:color w:val="auto"/>
              </w:rPr>
              <w:t>15、</w:t>
            </w:r>
            <w:r>
              <w:rPr>
                <w:rFonts w:hint="eastAsia" w:ascii="宋体" w:hAnsi="宋体" w:cs="宋体"/>
                <w:color w:val="auto"/>
              </w:rPr>
              <w:t xml:space="preserve">显示屏亮度（CD/㎡）：≥1000 </w:t>
            </w:r>
            <w:r>
              <w:rPr>
                <w:rFonts w:hint="eastAsia" w:ascii="宋体" w:hAnsi="宋体" w:cs="仿宋_GB2312"/>
                <w:color w:val="auto"/>
                <w:sz w:val="24"/>
                <w:szCs w:val="24"/>
              </w:rPr>
              <w:t>◆</w:t>
            </w:r>
            <w:r>
              <w:rPr>
                <w:rFonts w:hint="eastAsia" w:ascii="宋体" w:hAnsi="宋体" w:cs="宋体"/>
                <w:color w:val="auto"/>
              </w:rPr>
              <w:t>;0-1000任意可调；色温（K）：1000-10000可调；发光点中心距偏差：＜2.0%</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16、</w:t>
            </w:r>
            <w:r>
              <w:rPr>
                <w:rFonts w:hint="eastAsia" w:ascii="宋体" w:hAnsi="宋体" w:cs="宋体"/>
                <w:color w:val="auto"/>
              </w:rPr>
              <w:t>亮度均匀性（校正后）：≥98%</w:t>
            </w:r>
            <w:r>
              <w:rPr>
                <w:rFonts w:hint="eastAsia" w:ascii="宋体" w:hAnsi="宋体" w:cs="仿宋_GB2312"/>
                <w:color w:val="auto"/>
                <w:sz w:val="24"/>
                <w:szCs w:val="24"/>
              </w:rPr>
              <w:t>◆</w:t>
            </w:r>
            <w:r>
              <w:rPr>
                <w:rFonts w:hint="eastAsia" w:ascii="宋体" w:hAnsi="宋体" w:cs="宋体"/>
                <w:color w:val="auto"/>
              </w:rPr>
              <w:t>；显示单元色域：≥120% NTSC</w:t>
            </w:r>
            <w:r>
              <w:rPr>
                <w:rFonts w:hint="eastAsia" w:ascii="宋体" w:hAnsi="宋体" w:cs="仿宋_GB2312"/>
                <w:color w:val="auto"/>
                <w:sz w:val="24"/>
                <w:szCs w:val="24"/>
              </w:rPr>
              <w:t>◆</w:t>
            </w:r>
            <w:r>
              <w:rPr>
                <w:rFonts w:hint="eastAsia" w:ascii="宋体" w:hAnsi="宋体" w:cs="宋体"/>
                <w:color w:val="auto"/>
              </w:rPr>
              <w:t>; 显示单元漏光度：≤0.01cd/m2</w:t>
            </w:r>
            <w:r>
              <w:rPr>
                <w:rFonts w:hint="eastAsia" w:ascii="宋体" w:hAnsi="宋体" w:cs="仿宋_GB2312"/>
                <w:color w:val="auto"/>
                <w:sz w:val="24"/>
                <w:szCs w:val="24"/>
              </w:rPr>
              <w:t>◆</w:t>
            </w:r>
            <w:r>
              <w:rPr>
                <w:rFonts w:hint="eastAsia" w:ascii="宋体" w:hAnsi="宋体" w:cs="宋体"/>
                <w:color w:val="auto"/>
              </w:rPr>
              <w:t>；显示屏高亮效率：≥99%</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17、</w:t>
            </w:r>
            <w:r>
              <w:rPr>
                <w:rFonts w:hint="eastAsia" w:ascii="宋体" w:hAnsi="宋体" w:cs="宋体"/>
                <w:color w:val="auto"/>
              </w:rPr>
              <w:t>显示屏灰度处理等级：16位；屏幕存储结构：≥16kb</w:t>
            </w:r>
            <w:r>
              <w:rPr>
                <w:rFonts w:hint="eastAsia" w:ascii="宋体" w:hAnsi="宋体" w:cs="仿宋_GB2312"/>
                <w:color w:val="auto"/>
                <w:sz w:val="24"/>
                <w:szCs w:val="24"/>
              </w:rPr>
              <w:t>◆</w:t>
            </w:r>
            <w:r>
              <w:rPr>
                <w:rFonts w:hint="eastAsia" w:ascii="宋体" w:hAnsi="宋体" w:cs="宋体"/>
                <w:color w:val="auto"/>
              </w:rPr>
              <w:t>；灰度等级：65536级；</w:t>
            </w:r>
          </w:p>
          <w:p>
            <w:pPr>
              <w:rPr>
                <w:rFonts w:ascii="宋体" w:hAnsi="宋体" w:cs="宋体"/>
                <w:color w:val="auto"/>
              </w:rPr>
            </w:pPr>
            <w:r>
              <w:rPr>
                <w:rFonts w:ascii="宋体" w:hAnsi="宋体" w:cs="宋体"/>
                <w:color w:val="auto"/>
              </w:rPr>
              <w:t>18、</w:t>
            </w:r>
            <w:r>
              <w:rPr>
                <w:rFonts w:hint="eastAsia" w:ascii="宋体" w:hAnsi="宋体" w:cs="宋体"/>
                <w:color w:val="auto"/>
              </w:rPr>
              <w:t>显示模式调节：具有显示模式调节功能；</w:t>
            </w:r>
          </w:p>
          <w:p>
            <w:pPr>
              <w:rPr>
                <w:rFonts w:ascii="宋体" w:hAnsi="宋体" w:cs="宋体"/>
                <w:color w:val="auto"/>
              </w:rPr>
            </w:pPr>
            <w:r>
              <w:rPr>
                <w:rFonts w:ascii="宋体" w:hAnsi="宋体" w:cs="宋体"/>
                <w:color w:val="auto"/>
              </w:rPr>
              <w:t>19、</w:t>
            </w:r>
            <w:r>
              <w:rPr>
                <w:rFonts w:hint="eastAsia" w:ascii="宋体" w:hAnsi="宋体" w:cs="宋体"/>
                <w:color w:val="auto"/>
              </w:rPr>
              <w:t>色度均匀性（校正后）：±0.003Cx，Cy之内；</w:t>
            </w:r>
          </w:p>
          <w:p>
            <w:pPr>
              <w:rPr>
                <w:rFonts w:ascii="宋体" w:hAnsi="宋体" w:cs="宋体"/>
                <w:color w:val="auto"/>
              </w:rPr>
            </w:pPr>
            <w:r>
              <w:rPr>
                <w:rFonts w:ascii="宋体" w:hAnsi="宋体" w:cs="宋体"/>
                <w:color w:val="auto"/>
              </w:rPr>
              <w:t>20、</w:t>
            </w:r>
            <w:r>
              <w:rPr>
                <w:rFonts w:hint="eastAsia" w:ascii="宋体" w:hAnsi="宋体" w:cs="宋体"/>
                <w:color w:val="auto"/>
              </w:rPr>
              <w:t>亮度调节：支持通过配套软件0-100%多级调节，设置亮度定时调节，及通过亮度传感器自动调节（手动/自动/软件任意调节）支持HDR高动态范围图像技术显示；</w:t>
            </w:r>
          </w:p>
          <w:p>
            <w:pPr>
              <w:rPr>
                <w:rFonts w:ascii="宋体" w:hAnsi="宋体" w:cs="宋体"/>
                <w:color w:val="auto"/>
              </w:rPr>
            </w:pPr>
            <w:r>
              <w:rPr>
                <w:rFonts w:ascii="宋体" w:hAnsi="宋体" w:cs="宋体"/>
                <w:color w:val="auto"/>
              </w:rPr>
              <w:t>21、</w:t>
            </w:r>
            <w:r>
              <w:rPr>
                <w:rFonts w:hint="eastAsia" w:ascii="宋体" w:hAnsi="宋体" w:cs="宋体"/>
                <w:color w:val="auto"/>
              </w:rPr>
              <w:t>图像调整功能：具有亮度/对比度/色度调节/视觉修正等图像调整功能；</w:t>
            </w:r>
          </w:p>
          <w:p>
            <w:pPr>
              <w:rPr>
                <w:rFonts w:ascii="宋体" w:hAnsi="宋体" w:cs="宋体"/>
                <w:color w:val="auto"/>
              </w:rPr>
            </w:pPr>
            <w:r>
              <w:rPr>
                <w:rFonts w:ascii="宋体" w:hAnsi="宋体" w:cs="宋体"/>
                <w:color w:val="auto"/>
              </w:rPr>
              <w:t>22、</w:t>
            </w:r>
            <w:r>
              <w:rPr>
                <w:rFonts w:hint="eastAsia" w:ascii="宋体" w:hAnsi="宋体" w:cs="宋体"/>
                <w:color w:val="auto"/>
              </w:rPr>
              <w:t>图像处理功能：具体视频降噪、运动补偿、色彩变换等图像处理功能；</w:t>
            </w:r>
          </w:p>
          <w:p>
            <w:pPr>
              <w:rPr>
                <w:rFonts w:ascii="宋体" w:hAnsi="宋体" w:cs="宋体"/>
                <w:color w:val="auto"/>
              </w:rPr>
            </w:pPr>
            <w:r>
              <w:rPr>
                <w:rFonts w:ascii="宋体" w:hAnsi="宋体" w:cs="宋体"/>
                <w:color w:val="auto"/>
              </w:rPr>
              <w:t>23、</w:t>
            </w:r>
            <w:r>
              <w:rPr>
                <w:rFonts w:hint="eastAsia" w:ascii="宋体" w:hAnsi="宋体" w:cs="宋体"/>
                <w:color w:val="auto"/>
              </w:rPr>
              <w:t>自检技术：可实现LED单点检测，通讯检测，温度检测，电源检测，温度监控；可实现远程监督控制，对可能发生的潜在故障记录日志，并向操作员发出警报信号；可一键自检；</w:t>
            </w:r>
          </w:p>
          <w:p>
            <w:pPr>
              <w:rPr>
                <w:rFonts w:ascii="宋体" w:hAnsi="宋体" w:cs="宋体"/>
                <w:color w:val="auto"/>
              </w:rPr>
            </w:pPr>
            <w:r>
              <w:rPr>
                <w:rFonts w:ascii="宋体" w:hAnsi="宋体" w:cs="宋体"/>
                <w:color w:val="auto"/>
              </w:rPr>
              <w:t>24、</w:t>
            </w:r>
            <w:r>
              <w:rPr>
                <w:rFonts w:hint="eastAsia" w:ascii="宋体" w:hAnsi="宋体" w:cs="宋体"/>
                <w:color w:val="auto"/>
              </w:rPr>
              <w:t>具有单点亮度、颜色校正功能</w:t>
            </w:r>
          </w:p>
          <w:p>
            <w:pPr>
              <w:rPr>
                <w:rFonts w:ascii="宋体" w:hAnsi="宋体" w:cs="宋体"/>
                <w:color w:val="auto"/>
              </w:rPr>
            </w:pPr>
            <w:r>
              <w:rPr>
                <w:rFonts w:ascii="宋体" w:hAnsi="宋体" w:cs="宋体"/>
                <w:color w:val="auto"/>
              </w:rPr>
              <w:t>25、</w:t>
            </w:r>
            <w:r>
              <w:rPr>
                <w:rFonts w:hint="eastAsia" w:ascii="宋体" w:hAnsi="宋体" w:cs="宋体"/>
                <w:color w:val="auto"/>
              </w:rPr>
              <w:t xml:space="preserve">功耗（W/㎡）：峰值：≤350 </w:t>
            </w:r>
            <w:r>
              <w:rPr>
                <w:rFonts w:hint="eastAsia" w:ascii="宋体" w:hAnsi="宋体" w:cs="仿宋_GB2312"/>
                <w:color w:val="auto"/>
                <w:sz w:val="24"/>
                <w:szCs w:val="24"/>
              </w:rPr>
              <w:t>◆</w:t>
            </w:r>
            <w:r>
              <w:rPr>
                <w:rFonts w:hint="eastAsia" w:ascii="宋体" w:hAnsi="宋体" w:cs="宋体"/>
                <w:color w:val="auto"/>
              </w:rPr>
              <w:t xml:space="preserve">平均：≤120 </w:t>
            </w:r>
            <w:r>
              <w:rPr>
                <w:rFonts w:hint="eastAsia" w:ascii="宋体" w:hAnsi="宋体" w:cs="仿宋_GB2312"/>
                <w:color w:val="auto"/>
                <w:sz w:val="24"/>
                <w:szCs w:val="24"/>
              </w:rPr>
              <w:t>◆</w:t>
            </w:r>
            <w:r>
              <w:rPr>
                <w:rFonts w:hint="eastAsia" w:ascii="宋体" w:hAnsi="宋体" w:cs="宋体"/>
                <w:color w:val="auto"/>
              </w:rPr>
              <w:t>带电黑屏：≤30</w:t>
            </w:r>
            <w:r>
              <w:rPr>
                <w:rFonts w:hint="eastAsia" w:ascii="宋体" w:hAnsi="宋体" w:cs="仿宋_GB2312"/>
                <w:color w:val="auto"/>
                <w:sz w:val="24"/>
                <w:szCs w:val="24"/>
              </w:rPr>
              <w:t>◆</w:t>
            </w:r>
            <w:r>
              <w:rPr>
                <w:rFonts w:hint="eastAsia" w:ascii="宋体" w:hAnsi="宋体" w:cs="宋体"/>
                <w:color w:val="auto"/>
              </w:rPr>
              <w:t>；驱动方式：恒流驱动；换帧频率：50/60Hz；画面延时：≤1ms</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hint="eastAsia" w:ascii="宋体" w:hAnsi="宋体" w:cs="宋体"/>
                <w:color w:val="auto"/>
              </w:rPr>
              <w:t>▲</w:t>
            </w:r>
            <w:r>
              <w:rPr>
                <w:rFonts w:ascii="宋体" w:hAnsi="宋体" w:cs="宋体"/>
                <w:color w:val="auto"/>
              </w:rPr>
              <w:t>26、</w:t>
            </w:r>
            <w:r>
              <w:rPr>
                <w:rFonts w:hint="eastAsia" w:ascii="宋体" w:hAnsi="宋体" w:cs="宋体"/>
                <w:color w:val="auto"/>
              </w:rPr>
              <w:t>像素点失控（坏点）率：≤1/100000</w:t>
            </w:r>
            <w:r>
              <w:rPr>
                <w:rFonts w:hint="eastAsia" w:ascii="宋体" w:hAnsi="宋体" w:cs="仿宋_GB2312"/>
                <w:color w:val="auto"/>
                <w:sz w:val="24"/>
                <w:szCs w:val="24"/>
              </w:rPr>
              <w:t>◆</w:t>
            </w:r>
            <w:r>
              <w:rPr>
                <w:rFonts w:hint="eastAsia" w:ascii="宋体" w:hAnsi="宋体" w:cs="宋体"/>
                <w:color w:val="auto"/>
              </w:rPr>
              <w:t>；表面温升：最大亮度白色连续工作2小时，表面温升小于20℃（温升20K）</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27、</w:t>
            </w:r>
            <w:r>
              <w:rPr>
                <w:rFonts w:hint="eastAsia" w:ascii="宋体" w:hAnsi="宋体" w:cs="宋体"/>
                <w:color w:val="auto"/>
              </w:rPr>
              <w:t>平均修复时间（MTTR）：≤2分钟</w:t>
            </w:r>
            <w:r>
              <w:rPr>
                <w:rFonts w:hint="eastAsia" w:ascii="宋体" w:hAnsi="宋体" w:cs="仿宋_GB2312"/>
                <w:color w:val="auto"/>
                <w:sz w:val="24"/>
                <w:szCs w:val="24"/>
              </w:rPr>
              <w:t>◆</w:t>
            </w:r>
            <w:r>
              <w:rPr>
                <w:rFonts w:hint="eastAsia" w:ascii="宋体" w:hAnsi="宋体" w:cs="宋体"/>
                <w:color w:val="auto"/>
              </w:rPr>
              <w:t>；平均无故障时间（MTBF）：≥10000小时</w:t>
            </w:r>
            <w:r>
              <w:rPr>
                <w:rFonts w:hint="eastAsia" w:ascii="宋体" w:hAnsi="宋体" w:cs="仿宋_GB2312"/>
                <w:color w:val="auto"/>
                <w:sz w:val="24"/>
                <w:szCs w:val="24"/>
              </w:rPr>
              <w:t>◆</w:t>
            </w:r>
            <w:r>
              <w:rPr>
                <w:rFonts w:hint="eastAsia" w:ascii="宋体" w:hAnsi="宋体" w:cs="宋体"/>
                <w:color w:val="auto"/>
              </w:rPr>
              <w:t>；使用寿命：≥100000小时</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28、</w:t>
            </w:r>
            <w:r>
              <w:rPr>
                <w:rFonts w:hint="eastAsia" w:ascii="宋体" w:hAnsi="宋体" w:cs="宋体"/>
                <w:color w:val="auto"/>
              </w:rPr>
              <w:t>支持屏体拼缝亮线，暗线校正：先进的除亮、暗线功能，从软、硬两方面彻底改善困扰LED安装造成的亮、暗线问题；</w:t>
            </w:r>
          </w:p>
          <w:p>
            <w:pPr>
              <w:rPr>
                <w:rFonts w:ascii="宋体" w:hAnsi="宋体" w:cs="宋体"/>
                <w:color w:val="auto"/>
              </w:rPr>
            </w:pPr>
            <w:r>
              <w:rPr>
                <w:rFonts w:hint="eastAsia" w:ascii="宋体" w:hAnsi="宋体" w:cs="宋体"/>
                <w:color w:val="auto"/>
              </w:rPr>
              <w:t>调节软件设置项：支持鬼影消除、第一扫偏暗消除、低灰偏色补偿、低灰均匀性、低灰横条纹消除、慢速开启、十字架消除、去除坏点、毛毛虫消除、余辉消除、亮度缓慢变亮功能；正弦振动试验：10～55Hz</w:t>
            </w:r>
            <w:r>
              <w:rPr>
                <w:rFonts w:hint="eastAsia" w:ascii="宋体" w:hAnsi="宋体" w:cs="仿宋_GB2312"/>
                <w:color w:val="auto"/>
                <w:sz w:val="24"/>
                <w:szCs w:val="24"/>
              </w:rPr>
              <w:t>◆</w:t>
            </w:r>
            <w:r>
              <w:rPr>
                <w:rFonts w:hint="eastAsia" w:ascii="宋体" w:hAnsi="宋体" w:cs="宋体"/>
                <w:color w:val="auto"/>
              </w:rPr>
              <w:t>，振幅0.35mm，每一轴向循环扫频5次，每次时间5min；</w:t>
            </w:r>
          </w:p>
          <w:p>
            <w:pPr>
              <w:rPr>
                <w:rFonts w:ascii="宋体" w:hAnsi="宋体" w:cs="宋体"/>
                <w:color w:val="auto"/>
              </w:rPr>
            </w:pPr>
            <w:r>
              <w:rPr>
                <w:rFonts w:ascii="宋体" w:hAnsi="宋体" w:cs="宋体"/>
                <w:color w:val="auto"/>
              </w:rPr>
              <w:t>29、</w:t>
            </w:r>
            <w:r>
              <w:rPr>
                <w:rFonts w:hint="eastAsia" w:ascii="宋体" w:hAnsi="宋体" w:cs="宋体"/>
                <w:color w:val="auto"/>
              </w:rPr>
              <w:t>稳定性试验：设备在正常工作条件下，连续工作7*24H（168H），不应出现电、机械或操作系统的故障；</w:t>
            </w:r>
          </w:p>
          <w:p>
            <w:pPr>
              <w:rPr>
                <w:rFonts w:ascii="宋体" w:hAnsi="宋体" w:cs="宋体"/>
                <w:color w:val="auto"/>
              </w:rPr>
            </w:pPr>
            <w:r>
              <w:rPr>
                <w:rFonts w:ascii="宋体" w:hAnsi="宋体" w:cs="宋体"/>
                <w:color w:val="auto"/>
              </w:rPr>
              <w:t>30、</w:t>
            </w:r>
            <w:r>
              <w:rPr>
                <w:rFonts w:hint="eastAsia" w:ascii="宋体" w:hAnsi="宋体" w:cs="宋体"/>
                <w:color w:val="auto"/>
              </w:rPr>
              <w:t>显示屏抗震测试：10级震度条件下，显示屏应能正常显示，无抖动无拖尾现象;</w:t>
            </w:r>
          </w:p>
          <w:p>
            <w:pPr>
              <w:rPr>
                <w:rFonts w:ascii="宋体" w:hAnsi="宋体" w:cs="宋体"/>
                <w:color w:val="auto"/>
              </w:rPr>
            </w:pPr>
            <w:r>
              <w:rPr>
                <w:rFonts w:ascii="宋体" w:hAnsi="宋体" w:cs="宋体"/>
                <w:color w:val="auto"/>
              </w:rPr>
              <w:t>31、</w:t>
            </w:r>
            <w:r>
              <w:rPr>
                <w:rFonts w:hint="eastAsia" w:ascii="宋体" w:hAnsi="宋体" w:cs="宋体"/>
                <w:color w:val="auto"/>
              </w:rPr>
              <w:t>电源功率因素：内置电源具备PFC功能，功率因素≥0.95</w:t>
            </w:r>
            <w:r>
              <w:rPr>
                <w:rFonts w:hint="eastAsia" w:ascii="宋体" w:hAnsi="宋体" w:cs="仿宋_GB2312"/>
                <w:color w:val="auto"/>
                <w:sz w:val="24"/>
                <w:szCs w:val="24"/>
              </w:rPr>
              <w:t>◆</w:t>
            </w:r>
            <w:r>
              <w:rPr>
                <w:rFonts w:hint="eastAsia" w:ascii="宋体" w:hAnsi="宋体" w:cs="宋体"/>
                <w:color w:val="auto"/>
              </w:rPr>
              <w:t>；电源效率25℃：≥90%</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32、</w:t>
            </w:r>
            <w:r>
              <w:rPr>
                <w:rFonts w:hint="eastAsia" w:ascii="宋体" w:hAnsi="宋体" w:cs="宋体"/>
                <w:color w:val="auto"/>
              </w:rPr>
              <w:t>散热方式：显示屏正面LED灯接触空气，通过环境对流散热，通过优化的PCB设计，将灯珠热量通过PCB传导至模组后面，</w:t>
            </w:r>
          </w:p>
          <w:p>
            <w:pPr>
              <w:rPr>
                <w:rFonts w:ascii="宋体" w:hAnsi="宋体" w:cs="宋体"/>
                <w:color w:val="auto"/>
              </w:rPr>
            </w:pPr>
            <w:r>
              <w:rPr>
                <w:rFonts w:hint="eastAsia" w:ascii="宋体" w:hAnsi="宋体" w:cs="宋体"/>
                <w:color w:val="auto"/>
              </w:rPr>
              <w:t>▲</w:t>
            </w:r>
            <w:r>
              <w:rPr>
                <w:rFonts w:ascii="宋体" w:hAnsi="宋体" w:cs="宋体"/>
                <w:color w:val="auto"/>
              </w:rPr>
              <w:t>33、</w:t>
            </w:r>
            <w:r>
              <w:rPr>
                <w:rFonts w:hint="eastAsia" w:ascii="宋体" w:hAnsi="宋体" w:cs="宋体"/>
                <w:color w:val="auto"/>
              </w:rPr>
              <w:t>热备功能检查：单元支持采用双电源备份，箱体内两个电源互为备份方式，任一电源故障不影响单元显示，屏体支持双电力备份，屏体可以同时接入2路电力供电互为备份方式，任一电力故障不影响单元显示，屏体支持双发送卡信号备份，屏体采用两套发送卡互为备份方式，任一套发送卡故障不影响单元显示，单元支持采用双接受信号卡备份，箱体内两个接受信号卡互为备份方式，任一接受信号卡故障不影响单元显示；</w:t>
            </w:r>
          </w:p>
          <w:p>
            <w:pPr>
              <w:rPr>
                <w:rFonts w:ascii="宋体" w:hAnsi="宋体" w:cs="宋体"/>
                <w:color w:val="auto"/>
              </w:rPr>
            </w:pPr>
            <w:r>
              <w:rPr>
                <w:rFonts w:ascii="宋体" w:hAnsi="宋体" w:cs="宋体"/>
                <w:color w:val="auto"/>
              </w:rPr>
              <w:t>34、</w:t>
            </w:r>
            <w:r>
              <w:rPr>
                <w:rFonts w:hint="eastAsia" w:ascii="宋体" w:hAnsi="宋体" w:cs="宋体"/>
                <w:color w:val="auto"/>
              </w:rPr>
              <w:t>抗电强度试验：电源插头或电源引入端与外壳裸露金属部件之间，应能承受1.5KV交流电压，历时1min的抗电强度试验，应无击穿和飞弧现象；电流增益调节级别：≥ 8位</w:t>
            </w:r>
            <w:r>
              <w:rPr>
                <w:rFonts w:hint="eastAsia" w:ascii="宋体" w:hAnsi="宋体" w:cs="仿宋_GB2312"/>
                <w:color w:val="auto"/>
                <w:sz w:val="24"/>
                <w:szCs w:val="24"/>
              </w:rPr>
              <w:t>◆</w:t>
            </w:r>
            <w:r>
              <w:rPr>
                <w:rFonts w:hint="eastAsia" w:ascii="宋体" w:hAnsi="宋体" w:cs="宋体"/>
                <w:color w:val="auto"/>
              </w:rPr>
              <w:t>；泄露电流试验：不大于5mA(AC峰值）</w:t>
            </w:r>
            <w:r>
              <w:rPr>
                <w:rFonts w:hint="eastAsia" w:ascii="宋体" w:hAnsi="宋体" w:cs="仿宋_GB2312"/>
                <w:color w:val="auto"/>
                <w:sz w:val="24"/>
                <w:szCs w:val="24"/>
              </w:rPr>
              <w:t>◆</w:t>
            </w:r>
            <w:r>
              <w:rPr>
                <w:rFonts w:hint="eastAsia" w:ascii="宋体" w:hAnsi="宋体" w:cs="宋体"/>
                <w:color w:val="auto"/>
              </w:rPr>
              <w:t>；绝缘电阻≥5000兆欧</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ascii="宋体" w:hAnsi="宋体" w:cs="宋体"/>
                <w:color w:val="auto"/>
              </w:rPr>
              <w:t>35、</w:t>
            </w:r>
            <w:r>
              <w:rPr>
                <w:rFonts w:hint="eastAsia" w:ascii="宋体" w:hAnsi="宋体" w:cs="宋体"/>
                <w:color w:val="auto"/>
              </w:rPr>
              <w:t>远程监控：可实现远程监督控制，对可能发生的潜在故障记录日志，并向操作员发出警报信号；</w:t>
            </w:r>
          </w:p>
          <w:p>
            <w:pPr>
              <w:rPr>
                <w:rFonts w:ascii="宋体" w:hAnsi="宋体" w:cs="宋体"/>
                <w:color w:val="auto"/>
              </w:rPr>
            </w:pPr>
            <w:r>
              <w:rPr>
                <w:rFonts w:ascii="宋体" w:hAnsi="宋体" w:cs="宋体"/>
                <w:color w:val="auto"/>
              </w:rPr>
              <w:t>36、</w:t>
            </w:r>
            <w:r>
              <w:rPr>
                <w:rFonts w:hint="eastAsia" w:ascii="宋体" w:hAnsi="宋体" w:cs="宋体"/>
                <w:color w:val="auto"/>
              </w:rPr>
              <w:t>自 动 gamma 矫 正技术设置：自动GAMMA校正技术，通过构造非线性校正曲线和色坐标变换系数矩阵实现了显示效果的不断改善，各项重要指标如色彩还原性、色温调节范围、亮度均匀性、色度均匀性、刷新率、换帧频率等，均符合广电级标准；具有动态节能功能；屏体控制器：具备标准 HDMI、 DVI接口，HDMI、DVI接口具有热备份功能,同时具备采集4k视频能力；</w:t>
            </w:r>
          </w:p>
          <w:p>
            <w:pPr>
              <w:rPr>
                <w:rFonts w:ascii="宋体" w:hAnsi="宋体" w:cs="宋体"/>
                <w:color w:val="auto"/>
              </w:rPr>
            </w:pPr>
            <w:r>
              <w:rPr>
                <w:rFonts w:hint="eastAsia" w:ascii="宋体" w:hAnsi="宋体" w:cs="宋体"/>
                <w:color w:val="auto"/>
              </w:rPr>
              <w:t>▲</w:t>
            </w:r>
            <w:r>
              <w:rPr>
                <w:rFonts w:ascii="宋体" w:hAnsi="宋体" w:cs="宋体"/>
                <w:color w:val="auto"/>
              </w:rPr>
              <w:t>37、</w:t>
            </w:r>
            <w:r>
              <w:rPr>
                <w:rFonts w:hint="eastAsia" w:ascii="宋体" w:hAnsi="宋体" w:cs="宋体"/>
                <w:color w:val="auto"/>
              </w:rPr>
              <w:t>噪声测试：室温：25℃ 湿度：40%RH 大气压力：100.2Kpa 屏前、屏后、屏左、屏右1m处噪声声压&lt;3</w:t>
            </w:r>
            <w:r>
              <w:rPr>
                <w:rFonts w:ascii="宋体" w:hAnsi="宋体" w:cs="宋体"/>
                <w:color w:val="auto"/>
              </w:rPr>
              <w:t>0</w:t>
            </w:r>
            <w:r>
              <w:rPr>
                <w:rFonts w:hint="eastAsia" w:ascii="宋体" w:hAnsi="宋体" w:cs="宋体"/>
                <w:color w:val="auto"/>
              </w:rPr>
              <w:t>db</w:t>
            </w:r>
            <w:r>
              <w:rPr>
                <w:rFonts w:hint="eastAsia" w:ascii="宋体" w:hAnsi="宋体" w:cs="仿宋_GB2312"/>
                <w:color w:val="auto"/>
                <w:sz w:val="24"/>
                <w:szCs w:val="24"/>
              </w:rPr>
              <w:t>◆</w:t>
            </w:r>
            <w:r>
              <w:rPr>
                <w:rFonts w:hint="eastAsia" w:ascii="宋体" w:hAnsi="宋体" w:cs="宋体"/>
                <w:color w:val="auto"/>
              </w:rPr>
              <w:t>；</w:t>
            </w:r>
          </w:p>
          <w:p>
            <w:pPr>
              <w:rPr>
                <w:rFonts w:ascii="宋体" w:hAnsi="宋体" w:cs="宋体"/>
                <w:color w:val="auto"/>
              </w:rPr>
            </w:pPr>
            <w:r>
              <w:rPr>
                <w:rFonts w:hint="eastAsia" w:ascii="宋体" w:hAnsi="宋体" w:cs="宋体"/>
                <w:color w:val="auto"/>
              </w:rPr>
              <w:t>▲</w:t>
            </w:r>
            <w:r>
              <w:rPr>
                <w:rFonts w:ascii="宋体" w:hAnsi="宋体" w:cs="宋体"/>
                <w:color w:val="auto"/>
              </w:rPr>
              <w:t>38、</w:t>
            </w:r>
            <w:r>
              <w:rPr>
                <w:rFonts w:hint="eastAsia" w:ascii="宋体" w:hAnsi="宋体" w:cs="宋体"/>
                <w:color w:val="auto"/>
              </w:rPr>
              <w:t>除湿功能：长时间没有使用屏体，屏体可开启除湿功能，使屏体从10%到100%亮度逐步显示，达到排除LED灯内部湿气效果以保护LED灯；</w:t>
            </w:r>
          </w:p>
          <w:p>
            <w:pPr>
              <w:rPr>
                <w:rFonts w:ascii="宋体" w:hAnsi="宋体" w:cs="宋体"/>
                <w:color w:val="auto"/>
              </w:rPr>
            </w:pPr>
            <w:r>
              <w:rPr>
                <w:rFonts w:hint="eastAsia" w:ascii="宋体" w:hAnsi="宋体" w:cs="宋体"/>
                <w:color w:val="auto"/>
              </w:rPr>
              <w:t>▲</w:t>
            </w:r>
            <w:r>
              <w:rPr>
                <w:rFonts w:ascii="宋体" w:hAnsi="宋体" w:cs="宋体"/>
                <w:color w:val="auto"/>
              </w:rPr>
              <w:t>39、</w:t>
            </w:r>
            <w:r>
              <w:rPr>
                <w:rFonts w:hint="eastAsia" w:ascii="宋体" w:hAnsi="宋体" w:cs="宋体"/>
                <w:color w:val="auto"/>
              </w:rPr>
              <w:t>电磁辐射（EMC）信息技术设备（ITE）B级：投标产品具有温升测试；绝缘电阻试验；模组表面绝缘检测；着火危险试验（UL94标准试）：PCB板（主板、模组等） V-0级 ；单元整体 V-0级；高温、高湿工作、低温工作、高温、高湿存储、低温存储；盐雾试验；燃烧测试；防紫外耐候测试；抗冲击测试；机械强度测试；接触电流测试；接地电阻测试；电放电抗扰度测试（提供测试报告）</w:t>
            </w:r>
          </w:p>
          <w:p>
            <w:pPr>
              <w:rPr>
                <w:rFonts w:ascii="宋体" w:hAnsi="宋体" w:cs="宋体"/>
                <w:color w:val="auto"/>
              </w:rPr>
            </w:pPr>
            <w:r>
              <w:rPr>
                <w:rFonts w:ascii="宋体" w:hAnsi="宋体" w:cs="宋体"/>
                <w:color w:val="auto"/>
              </w:rPr>
              <w:t>40、</w:t>
            </w:r>
            <w:r>
              <w:rPr>
                <w:rFonts w:hint="eastAsia" w:ascii="宋体" w:hAnsi="宋体" w:cs="宋体"/>
                <w:color w:val="auto"/>
              </w:rPr>
              <w:t>节能环保测试：根据GB/T 24489-2009用能产品能效指标编制通则，GB21520-2008计算机显示屏显示器能效限定值及能效等级测试试验；</w:t>
            </w:r>
          </w:p>
          <w:p>
            <w:pPr>
              <w:rPr>
                <w:rFonts w:ascii="宋体" w:hAnsi="宋体" w:cs="宋体"/>
                <w:color w:val="auto"/>
              </w:rPr>
            </w:pPr>
            <w:r>
              <w:rPr>
                <w:rFonts w:ascii="宋体" w:hAnsi="宋体" w:cs="宋体"/>
                <w:color w:val="auto"/>
              </w:rPr>
              <w:t>41、</w:t>
            </w:r>
            <w:r>
              <w:rPr>
                <w:rFonts w:hint="eastAsia" w:ascii="宋体" w:hAnsi="宋体" w:cs="宋体"/>
                <w:color w:val="auto"/>
              </w:rPr>
              <w:t>能效等级测试：根据GB 24850-2010能效限定值及能效等级测试试验；</w:t>
            </w:r>
          </w:p>
          <w:p>
            <w:pPr>
              <w:rPr>
                <w:rFonts w:ascii="宋体" w:hAnsi="宋体" w:cs="宋体"/>
                <w:color w:val="auto"/>
              </w:rPr>
            </w:pPr>
            <w:r>
              <w:rPr>
                <w:rFonts w:hint="eastAsia" w:ascii="宋体" w:hAnsi="宋体" w:cs="宋体"/>
                <w:color w:val="auto"/>
              </w:rPr>
              <w:t>▲</w:t>
            </w:r>
            <w:r>
              <w:rPr>
                <w:rFonts w:ascii="宋体" w:hAnsi="宋体" w:cs="宋体"/>
                <w:color w:val="auto"/>
              </w:rPr>
              <w:t>42、</w:t>
            </w:r>
            <w:r>
              <w:rPr>
                <w:rFonts w:hint="eastAsia" w:ascii="宋体" w:hAnsi="宋体" w:cs="宋体"/>
                <w:color w:val="auto"/>
              </w:rPr>
              <w:t>光生物安全：依据:IEC 62471:206标准进行光生物安全及蓝光危害评估检测 无危害类 对样品发光器件（灯珠）蓝色光的波长进行测试，测试值应在有害蓝光波长范围之外（400nm-450nm）</w:t>
            </w:r>
            <w:r>
              <w:rPr>
                <w:rFonts w:hint="eastAsia" w:ascii="宋体" w:hAnsi="宋体" w:cs="仿宋_GB2312"/>
                <w:color w:val="auto"/>
                <w:sz w:val="24"/>
                <w:szCs w:val="24"/>
              </w:rPr>
              <w:t>◆</w:t>
            </w:r>
            <w:r>
              <w:rPr>
                <w:rFonts w:hint="eastAsia" w:ascii="宋体" w:hAnsi="宋体" w:cs="宋体"/>
                <w:color w:val="auto"/>
              </w:rPr>
              <w:t>。 在8h（30000s）</w:t>
            </w:r>
            <w:r>
              <w:rPr>
                <w:rFonts w:hint="eastAsia" w:ascii="宋体" w:hAnsi="宋体" w:cs="仿宋_GB2312"/>
                <w:color w:val="auto"/>
                <w:sz w:val="24"/>
                <w:szCs w:val="24"/>
              </w:rPr>
              <w:t>◆</w:t>
            </w:r>
            <w:r>
              <w:rPr>
                <w:rFonts w:hint="eastAsia" w:ascii="宋体" w:hAnsi="宋体" w:cs="宋体"/>
                <w:color w:val="auto"/>
              </w:rPr>
              <w:t>曝辐中不造成光化学紫外危害（ES），并在1000s（约16min）</w:t>
            </w:r>
            <w:r>
              <w:rPr>
                <w:rFonts w:hint="eastAsia" w:ascii="宋体" w:hAnsi="宋体" w:cs="仿宋_GB2312"/>
                <w:color w:val="auto"/>
                <w:sz w:val="24"/>
                <w:szCs w:val="24"/>
              </w:rPr>
              <w:t>◆</w:t>
            </w:r>
            <w:r>
              <w:rPr>
                <w:rFonts w:hint="eastAsia" w:ascii="宋体" w:hAnsi="宋体" w:cs="宋体"/>
                <w:color w:val="auto"/>
              </w:rPr>
              <w:t>内不造成近紫外危害（EUVA），并在10000s（约2.8h）</w:t>
            </w:r>
            <w:r>
              <w:rPr>
                <w:rFonts w:hint="eastAsia" w:ascii="宋体" w:hAnsi="宋体" w:cs="仿宋_GB2312"/>
                <w:color w:val="auto"/>
                <w:sz w:val="24"/>
                <w:szCs w:val="24"/>
              </w:rPr>
              <w:t>◆</w:t>
            </w:r>
            <w:r>
              <w:rPr>
                <w:rFonts w:hint="eastAsia" w:ascii="宋体" w:hAnsi="宋体" w:cs="宋体"/>
                <w:color w:val="auto"/>
              </w:rPr>
              <w:t>内不造成对视网膜蓝光危害（LB）并在10s</w:t>
            </w:r>
            <w:r>
              <w:rPr>
                <w:rFonts w:hint="eastAsia" w:ascii="宋体" w:hAnsi="宋体" w:cs="仿宋_GB2312"/>
                <w:color w:val="auto"/>
                <w:sz w:val="24"/>
                <w:szCs w:val="24"/>
              </w:rPr>
              <w:t>◆</w:t>
            </w:r>
            <w:r>
              <w:rPr>
                <w:rFonts w:hint="eastAsia" w:ascii="宋体" w:hAnsi="宋体" w:cs="宋体"/>
                <w:color w:val="auto"/>
              </w:rPr>
              <w:t>内不造成对视网膜热危害（LR），并且在1000s</w:t>
            </w:r>
            <w:r>
              <w:rPr>
                <w:rFonts w:hint="eastAsia" w:ascii="宋体" w:hAnsi="宋体" w:cs="仿宋_GB2312"/>
                <w:color w:val="auto"/>
                <w:sz w:val="24"/>
                <w:szCs w:val="24"/>
              </w:rPr>
              <w:t>◆</w:t>
            </w:r>
            <w:r>
              <w:rPr>
                <w:rFonts w:hint="eastAsia" w:ascii="宋体" w:hAnsi="宋体" w:cs="宋体"/>
                <w:color w:val="auto"/>
              </w:rPr>
              <w:t>内不造成对眼睛的红外辐射危害（EIR）。</w:t>
            </w:r>
          </w:p>
          <w:p>
            <w:pPr>
              <w:autoSpaceDE w:val="0"/>
              <w:autoSpaceDN w:val="0"/>
              <w:adjustRightInd w:val="0"/>
              <w:rPr>
                <w:rFonts w:ascii="宋体" w:hAnsi="宋体" w:cs="宋体"/>
                <w:color w:val="auto"/>
                <w:kern w:val="0"/>
              </w:rPr>
            </w:pPr>
            <w:r>
              <w:rPr>
                <w:rFonts w:hint="eastAsia" w:ascii="宋体" w:hAnsi="宋体" w:cs="宋体"/>
                <w:color w:val="auto"/>
                <w:kern w:val="0"/>
              </w:rPr>
              <w:t>（注：以上1-</w:t>
            </w:r>
            <w:r>
              <w:rPr>
                <w:rFonts w:ascii="宋体" w:hAnsi="宋体" w:cs="宋体"/>
                <w:color w:val="auto"/>
                <w:kern w:val="0"/>
              </w:rPr>
              <w:t>42</w:t>
            </w:r>
            <w:r>
              <w:rPr>
                <w:rFonts w:hint="eastAsia" w:ascii="宋体" w:hAnsi="宋体" w:cs="宋体"/>
                <w:color w:val="auto"/>
                <w:kern w:val="0"/>
              </w:rPr>
              <w:t>条参数须提供具备相应检测资质的检测机构出具的检测报告</w:t>
            </w:r>
            <w:r>
              <w:rPr>
                <w:rFonts w:ascii="宋体" w:hAnsi="宋体" w:cs="宋体"/>
                <w:color w:val="auto"/>
                <w:kern w:val="0"/>
              </w:rPr>
              <w:t>来</w:t>
            </w:r>
            <w:r>
              <w:rPr>
                <w:rFonts w:hint="eastAsia" w:ascii="宋体" w:hAnsi="宋体" w:cs="宋体"/>
                <w:color w:val="auto"/>
                <w:kern w:val="0"/>
              </w:rPr>
              <w:t>佐证</w:t>
            </w:r>
            <w:r>
              <w:rPr>
                <w:rFonts w:ascii="宋体" w:hAnsi="宋体" w:cs="宋体"/>
                <w:color w:val="auto"/>
                <w:kern w:val="0"/>
              </w:rPr>
              <w:t>，并</w:t>
            </w:r>
            <w:r>
              <w:rPr>
                <w:rFonts w:hint="eastAsia" w:ascii="宋体" w:hAnsi="宋体" w:cs="宋体"/>
                <w:color w:val="auto"/>
                <w:kern w:val="0"/>
              </w:rPr>
              <w:t>加盖生产厂家公章</w:t>
            </w:r>
            <w:r>
              <w:rPr>
                <w:rFonts w:ascii="宋体" w:hAnsi="宋体" w:cs="宋体"/>
                <w:color w:val="auto"/>
                <w:kern w:val="0"/>
              </w:rPr>
              <w:t>，</w:t>
            </w:r>
            <w:r>
              <w:rPr>
                <w:rFonts w:hint="eastAsia" w:ascii="宋体" w:hAnsi="宋体" w:cs="宋体"/>
                <w:color w:val="auto"/>
                <w:kern w:val="0"/>
              </w:rPr>
              <w:t>带▲号的显示屏基本参数为必须满足项）</w:t>
            </w:r>
          </w:p>
          <w:p>
            <w:pPr>
              <w:autoSpaceDE w:val="0"/>
              <w:autoSpaceDN w:val="0"/>
              <w:adjustRightInd w:val="0"/>
              <w:rPr>
                <w:rFonts w:ascii="宋体" w:hAnsi="宋体" w:cs="宋体"/>
                <w:color w:val="auto"/>
                <w:kern w:val="0"/>
              </w:rPr>
            </w:pPr>
            <w:r>
              <w:rPr>
                <w:rFonts w:hint="eastAsia" w:ascii="宋体" w:hAnsi="宋体" w:cs="宋体"/>
                <w:color w:val="auto"/>
                <w:kern w:val="0"/>
              </w:rPr>
              <w:t xml:space="preserve">生产厂家具有商标注册证、具备质量管理体系认证、环境管理体系认证、职业健康安全管理体系认证、3C认证，CB认证、CE认证以及ROHS认证证书                                </w:t>
            </w:r>
          </w:p>
          <w:p>
            <w:pPr>
              <w:adjustRightInd w:val="0"/>
              <w:snapToGrid w:val="0"/>
              <w:spacing w:line="320" w:lineRule="exact"/>
              <w:jc w:val="left"/>
              <w:rPr>
                <w:rFonts w:ascii="宋体" w:hAnsi="宋体" w:cs="Arial"/>
                <w:b/>
                <w:color w:val="auto"/>
                <w:kern w:val="0"/>
              </w:rPr>
            </w:pPr>
            <w:r>
              <w:rPr>
                <w:rFonts w:hint="eastAsia" w:ascii="宋体" w:hAnsi="宋体" w:cs="宋体"/>
                <w:color w:val="auto"/>
                <w:kern w:val="0"/>
              </w:rPr>
              <w:t>提供厂家针对该项目的授权书以及质保承诺函加盖厂家公章（投标时提供）</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376198</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rPr>
              <w:t>澄通光电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2</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color w:val="auto"/>
              </w:rPr>
              <w:t>数据交换解码器</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套</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61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adjustRightInd w:val="0"/>
              <w:snapToGrid w:val="0"/>
              <w:spacing w:line="320" w:lineRule="exact"/>
              <w:rPr>
                <w:rFonts w:ascii="宋体" w:hAnsi="宋体" w:cs="宋体"/>
                <w:color w:val="auto"/>
                <w:kern w:val="0"/>
              </w:rPr>
            </w:pPr>
            <w:r>
              <w:rPr>
                <w:rFonts w:hint="eastAsia" w:ascii="宋体" w:hAnsi="宋体" w:cs="宋体"/>
                <w:color w:val="auto"/>
                <w:kern w:val="0"/>
              </w:rPr>
              <w:t>▲1、解码器自带数据交换混合通讯接口19个。数据交换解码器数据传输速度≤1000MB</w:t>
            </w:r>
            <w:r>
              <w:rPr>
                <w:rFonts w:hint="eastAsia" w:ascii="宋体" w:hAnsi="宋体" w:cs="仿宋_GB2312"/>
                <w:color w:val="auto"/>
                <w:sz w:val="24"/>
                <w:szCs w:val="24"/>
              </w:rPr>
              <w:t>◆</w:t>
            </w:r>
            <w:r>
              <w:rPr>
                <w:rFonts w:hint="eastAsia" w:ascii="宋体" w:hAnsi="宋体" w:cs="宋体"/>
                <w:color w:val="auto"/>
                <w:kern w:val="0"/>
              </w:rPr>
              <w:t>。数据传输接口≤16位引脚</w:t>
            </w:r>
            <w:r>
              <w:rPr>
                <w:rFonts w:hint="eastAsia" w:ascii="宋体" w:hAnsi="宋体" w:cs="仿宋_GB2312"/>
                <w:color w:val="auto"/>
                <w:sz w:val="24"/>
                <w:szCs w:val="24"/>
              </w:rPr>
              <w:t>◆</w:t>
            </w:r>
            <w:r>
              <w:rPr>
                <w:rFonts w:hint="eastAsia" w:ascii="宋体" w:hAnsi="宋体" w:cs="宋体"/>
                <w:color w:val="auto"/>
                <w:kern w:val="0"/>
              </w:rPr>
              <w:t>。图像解码质量≤18bit</w:t>
            </w:r>
            <w:r>
              <w:rPr>
                <w:rFonts w:hint="eastAsia" w:ascii="宋体" w:hAnsi="宋体" w:cs="仿宋_GB2312"/>
                <w:color w:val="auto"/>
                <w:sz w:val="24"/>
                <w:szCs w:val="24"/>
              </w:rPr>
              <w:t>◆</w:t>
            </w:r>
            <w:r>
              <w:rPr>
                <w:rFonts w:hint="eastAsia" w:ascii="宋体" w:hAnsi="宋体" w:cs="宋体"/>
                <w:color w:val="auto"/>
                <w:kern w:val="0"/>
              </w:rPr>
              <w:t>。集成1路数据扩展接口。</w:t>
            </w:r>
          </w:p>
          <w:p>
            <w:pPr>
              <w:adjustRightInd w:val="0"/>
              <w:snapToGrid w:val="0"/>
              <w:spacing w:line="320" w:lineRule="exact"/>
              <w:rPr>
                <w:rFonts w:ascii="宋体" w:hAnsi="宋体" w:cs="宋体"/>
                <w:color w:val="auto"/>
                <w:kern w:val="0"/>
              </w:rPr>
            </w:pPr>
            <w:r>
              <w:rPr>
                <w:rFonts w:hint="eastAsia" w:ascii="宋体" w:hAnsi="宋体" w:cs="宋体"/>
                <w:color w:val="auto"/>
                <w:kern w:val="0"/>
              </w:rPr>
              <w:t>▲2、支持5G信号联网数据传输，支持局域网交换机联网数据传输。</w:t>
            </w:r>
          </w:p>
          <w:p>
            <w:pPr>
              <w:adjustRightInd w:val="0"/>
              <w:snapToGrid w:val="0"/>
              <w:spacing w:line="320" w:lineRule="exact"/>
              <w:rPr>
                <w:rFonts w:ascii="宋体" w:hAnsi="宋体" w:cs="宋体"/>
                <w:color w:val="auto"/>
                <w:kern w:val="0"/>
              </w:rPr>
            </w:pPr>
            <w:r>
              <w:rPr>
                <w:rFonts w:hint="eastAsia" w:ascii="宋体" w:hAnsi="宋体" w:cs="宋体"/>
                <w:color w:val="auto"/>
                <w:kern w:val="0"/>
              </w:rPr>
              <w:t>▲3、支持多段式塔型LED显示屏在旋转与移动时进行画面分区与组合显示。</w:t>
            </w:r>
          </w:p>
          <w:p>
            <w:pPr>
              <w:adjustRightInd w:val="0"/>
              <w:snapToGrid w:val="0"/>
              <w:spacing w:line="320" w:lineRule="exact"/>
              <w:rPr>
                <w:rFonts w:ascii="宋体" w:hAnsi="宋体" w:cs="宋体"/>
                <w:color w:val="auto"/>
                <w:kern w:val="0"/>
              </w:rPr>
            </w:pPr>
            <w:r>
              <w:rPr>
                <w:rFonts w:hint="eastAsia" w:ascii="宋体" w:hAnsi="宋体" w:cs="宋体"/>
                <w:color w:val="auto"/>
                <w:kern w:val="0"/>
              </w:rPr>
              <w:t>4、支持网络控制及网络接入功能。</w:t>
            </w:r>
          </w:p>
          <w:p>
            <w:pPr>
              <w:adjustRightInd w:val="0"/>
              <w:snapToGrid w:val="0"/>
              <w:spacing w:line="320" w:lineRule="exact"/>
              <w:rPr>
                <w:rFonts w:ascii="宋体" w:hAnsi="宋体" w:cs="宋体"/>
                <w:color w:val="auto"/>
                <w:kern w:val="0"/>
              </w:rPr>
            </w:pPr>
            <w:r>
              <w:rPr>
                <w:rFonts w:hint="eastAsia" w:ascii="宋体" w:hAnsi="宋体" w:cs="宋体"/>
                <w:color w:val="auto"/>
                <w:kern w:val="0"/>
              </w:rPr>
              <w:t>5、支持数据传输不分顺序，接口可任意连接。</w:t>
            </w:r>
          </w:p>
          <w:p>
            <w:pPr>
              <w:adjustRightInd w:val="0"/>
              <w:snapToGrid w:val="0"/>
              <w:spacing w:line="320" w:lineRule="exact"/>
              <w:rPr>
                <w:rFonts w:ascii="宋体" w:hAnsi="宋体" w:cs="宋体"/>
                <w:color w:val="auto"/>
                <w:kern w:val="0"/>
              </w:rPr>
            </w:pPr>
            <w:r>
              <w:rPr>
                <w:rFonts w:hint="eastAsia" w:ascii="宋体" w:hAnsi="宋体" w:cs="宋体"/>
                <w:color w:val="auto"/>
                <w:kern w:val="0"/>
              </w:rPr>
              <w:t>6、具有电源能量冲击芯片自动保护程序，可有效保护主芯片不受损。</w:t>
            </w:r>
          </w:p>
          <w:p>
            <w:pPr>
              <w:adjustRightInd w:val="0"/>
              <w:snapToGrid w:val="0"/>
              <w:spacing w:line="320" w:lineRule="exact"/>
              <w:rPr>
                <w:rFonts w:ascii="宋体" w:hAnsi="宋体" w:cs="宋体"/>
                <w:color w:val="auto"/>
                <w:kern w:val="0"/>
              </w:rPr>
            </w:pPr>
            <w:r>
              <w:rPr>
                <w:rFonts w:hint="eastAsia" w:ascii="宋体" w:hAnsi="宋体" w:cs="宋体"/>
                <w:color w:val="auto"/>
                <w:kern w:val="0"/>
              </w:rPr>
              <w:t>▲7、数据交换解码器具有嵌入式程序开发能力，投标时提供MCU嵌入式图像板芯片初始化与控制软件著作权证书。</w:t>
            </w:r>
          </w:p>
          <w:p>
            <w:pPr>
              <w:adjustRightInd w:val="0"/>
              <w:snapToGrid w:val="0"/>
              <w:spacing w:line="320" w:lineRule="exact"/>
              <w:rPr>
                <w:rFonts w:ascii="宋体" w:hAnsi="宋体" w:cs="Arial"/>
                <w:b/>
                <w:color w:val="auto"/>
                <w:kern w:val="0"/>
              </w:rPr>
            </w:pPr>
            <w:r>
              <w:rPr>
                <w:rFonts w:hint="eastAsia" w:ascii="宋体" w:hAnsi="宋体" w:cs="宋体"/>
                <w:color w:val="auto"/>
                <w:kern w:val="0"/>
              </w:rPr>
              <w:t>▲8、数据交换解码器具有实时视频图像输出FPGA处理能力，投标时提供实时视频图像输出FPGA处理软件著作权证书。                                 注：带▲号提供第三方权威检测机构出具的产品检验报告；</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16470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rPr>
              <w:t>亿彩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3</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tabs>
                <w:tab w:val="left" w:pos="262"/>
              </w:tabs>
              <w:adjustRightInd w:val="0"/>
              <w:snapToGrid w:val="0"/>
              <w:spacing w:line="320" w:lineRule="exact"/>
              <w:jc w:val="left"/>
              <w:rPr>
                <w:rFonts w:ascii="宋体" w:hAnsi="宋体" w:cs="Arial"/>
                <w:b/>
                <w:color w:val="auto"/>
                <w:kern w:val="0"/>
              </w:rPr>
            </w:pPr>
            <w:r>
              <w:rPr>
                <w:rFonts w:hint="eastAsia" w:ascii="宋体" w:hAnsi="宋体" w:cs="宋体"/>
                <w:color w:val="auto"/>
                <w:kern w:val="0"/>
              </w:rPr>
              <w:tab/>
            </w:r>
            <w:r>
              <w:rPr>
                <w:rFonts w:hint="eastAsia" w:ascii="宋体" w:hAnsi="宋体" w:cs="宋体"/>
                <w:color w:val="auto"/>
                <w:kern w:val="0"/>
              </w:rPr>
              <w:t>数据智能终端</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台</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ascii="宋体" w:hAnsi="宋体" w:cs="宋体"/>
                <w:color w:val="auto"/>
                <w:kern w:val="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adjustRightInd w:val="0"/>
              <w:snapToGrid w:val="0"/>
              <w:spacing w:line="320" w:lineRule="exact"/>
              <w:rPr>
                <w:rFonts w:ascii="宋体" w:hAnsi="宋体" w:cs="宋体"/>
                <w:color w:val="auto"/>
                <w:kern w:val="0"/>
              </w:rPr>
            </w:pPr>
            <w:r>
              <w:rPr>
                <w:rFonts w:hint="eastAsia" w:ascii="宋体" w:hAnsi="宋体" w:cs="宋体"/>
                <w:color w:val="auto"/>
                <w:kern w:val="0"/>
              </w:rPr>
              <w:t>▲1、具有丰富的信号接口，集成4路HDMI， 1路VGA，1路DP1.2，1路AUDIO，3路USB，1路RS232，2路SDI， 16路网口，15个切换按钮，1个开关控制，1个飞梭控制器。</w:t>
            </w:r>
          </w:p>
          <w:p>
            <w:pPr>
              <w:adjustRightInd w:val="0"/>
              <w:snapToGrid w:val="0"/>
              <w:spacing w:line="320" w:lineRule="exact"/>
              <w:rPr>
                <w:rFonts w:ascii="宋体" w:hAnsi="宋体" w:cs="宋体"/>
                <w:color w:val="auto"/>
                <w:kern w:val="0"/>
              </w:rPr>
            </w:pPr>
            <w:r>
              <w:rPr>
                <w:rFonts w:hint="eastAsia" w:ascii="宋体" w:hAnsi="宋体" w:cs="宋体"/>
                <w:color w:val="auto"/>
                <w:kern w:val="0"/>
              </w:rPr>
              <w:t>▲2、高度集成IPTV网络电视功能，可以连接有线网络或WiFi网络后实现在线看电视看电影功能，无需外接任何设备。</w:t>
            </w:r>
          </w:p>
          <w:p>
            <w:pPr>
              <w:adjustRightInd w:val="0"/>
              <w:snapToGrid w:val="0"/>
              <w:spacing w:line="320" w:lineRule="exact"/>
              <w:rPr>
                <w:rFonts w:ascii="宋体" w:hAnsi="宋体" w:cs="宋体"/>
                <w:color w:val="auto"/>
                <w:kern w:val="0"/>
              </w:rPr>
            </w:pPr>
            <w:r>
              <w:rPr>
                <w:rFonts w:hint="eastAsia" w:ascii="宋体" w:hAnsi="宋体" w:cs="宋体"/>
                <w:color w:val="auto"/>
                <w:kern w:val="0"/>
              </w:rPr>
              <w:t>3、自带手机或平板电脑无线投屏功能，无需外接任何设备。</w:t>
            </w:r>
          </w:p>
          <w:p>
            <w:pPr>
              <w:adjustRightInd w:val="0"/>
              <w:snapToGrid w:val="0"/>
              <w:spacing w:line="320" w:lineRule="exact"/>
              <w:rPr>
                <w:rFonts w:ascii="宋体" w:hAnsi="宋体" w:cs="宋体"/>
                <w:color w:val="auto"/>
                <w:kern w:val="0"/>
              </w:rPr>
            </w:pPr>
            <w:r>
              <w:rPr>
                <w:rFonts w:hint="eastAsia" w:ascii="宋体" w:hAnsi="宋体" w:cs="宋体"/>
                <w:color w:val="auto"/>
                <w:kern w:val="0"/>
              </w:rPr>
              <w:t>▲4、支持红外和WiFi无线功能，可以通过遥控器对处理器的网络节目进行操作和选择，海量内容随时切换。</w:t>
            </w:r>
          </w:p>
          <w:p>
            <w:pPr>
              <w:adjustRightInd w:val="0"/>
              <w:snapToGrid w:val="0"/>
              <w:spacing w:line="320" w:lineRule="exact"/>
              <w:rPr>
                <w:rFonts w:ascii="宋体" w:hAnsi="宋体" w:cs="宋体"/>
                <w:color w:val="auto"/>
                <w:kern w:val="0"/>
              </w:rPr>
            </w:pPr>
            <w:r>
              <w:rPr>
                <w:rFonts w:hint="eastAsia" w:ascii="宋体" w:hAnsi="宋体" w:cs="宋体"/>
                <w:color w:val="auto"/>
                <w:kern w:val="0"/>
              </w:rPr>
              <w:t>5、支持U盘内容的播放功能，支持Word文档、表格、PPT播放功能，会议和演讲更加方便。</w:t>
            </w:r>
          </w:p>
          <w:p>
            <w:pPr>
              <w:adjustRightInd w:val="0"/>
              <w:snapToGrid w:val="0"/>
              <w:spacing w:line="320" w:lineRule="exact"/>
              <w:rPr>
                <w:rFonts w:ascii="宋体" w:hAnsi="宋体" w:cs="宋体"/>
                <w:color w:val="auto"/>
                <w:kern w:val="0"/>
              </w:rPr>
            </w:pPr>
            <w:r>
              <w:rPr>
                <w:rFonts w:hint="eastAsia" w:ascii="宋体" w:hAnsi="宋体" w:cs="宋体"/>
                <w:color w:val="auto"/>
                <w:kern w:val="0"/>
              </w:rPr>
              <w:t>6、具有红外延长传感器和WiFi天线，无线连接更加方便。</w:t>
            </w:r>
          </w:p>
          <w:p>
            <w:pPr>
              <w:adjustRightInd w:val="0"/>
              <w:snapToGrid w:val="0"/>
              <w:spacing w:line="320" w:lineRule="exact"/>
              <w:rPr>
                <w:rFonts w:ascii="宋体" w:hAnsi="宋体" w:cs="宋体"/>
                <w:color w:val="auto"/>
                <w:kern w:val="0"/>
              </w:rPr>
            </w:pPr>
            <w:r>
              <w:rPr>
                <w:rFonts w:hint="eastAsia" w:ascii="宋体" w:hAnsi="宋体" w:cs="宋体"/>
                <w:color w:val="auto"/>
                <w:kern w:val="0"/>
              </w:rPr>
              <w:t>7、自带音频输入和音频输出功能，网络电视和手机投屏的视频声音可以音画同步。</w:t>
            </w:r>
          </w:p>
          <w:p>
            <w:pPr>
              <w:adjustRightInd w:val="0"/>
              <w:snapToGrid w:val="0"/>
              <w:spacing w:line="320" w:lineRule="exact"/>
              <w:rPr>
                <w:rFonts w:ascii="宋体" w:hAnsi="宋体" w:cs="宋体"/>
                <w:color w:val="auto"/>
                <w:kern w:val="0"/>
              </w:rPr>
            </w:pPr>
            <w:r>
              <w:rPr>
                <w:rFonts w:hint="eastAsia" w:ascii="宋体" w:hAnsi="宋体" w:cs="宋体"/>
                <w:color w:val="auto"/>
                <w:kern w:val="0"/>
              </w:rPr>
              <w:t>▲8、此产品可以通过网络进行应用软件和小游戏的下载及应用，不仅可以做信号切换和处理，还能为LED显示屏增加娱乐互动功能。</w:t>
            </w:r>
          </w:p>
          <w:p>
            <w:pPr>
              <w:adjustRightInd w:val="0"/>
              <w:snapToGrid w:val="0"/>
              <w:spacing w:line="320" w:lineRule="exact"/>
              <w:rPr>
                <w:rFonts w:ascii="宋体" w:hAnsi="宋体" w:cs="宋体"/>
                <w:color w:val="auto"/>
                <w:kern w:val="0"/>
              </w:rPr>
            </w:pPr>
            <w:r>
              <w:rPr>
                <w:rFonts w:hint="eastAsia" w:ascii="宋体" w:hAnsi="宋体" w:cs="宋体"/>
                <w:color w:val="auto"/>
                <w:kern w:val="0"/>
              </w:rPr>
              <w:t>▲9、LED智能控制器具有人脸识别精准播放功能，投标时提供基于人脸识别的广告精准播放软件著作权证书。</w:t>
            </w:r>
          </w:p>
          <w:p>
            <w:pPr>
              <w:adjustRightInd w:val="0"/>
              <w:snapToGrid w:val="0"/>
              <w:spacing w:line="320" w:lineRule="exact"/>
              <w:rPr>
                <w:rFonts w:ascii="宋体" w:hAnsi="宋体" w:cs="Arial"/>
                <w:b/>
                <w:color w:val="auto"/>
                <w:kern w:val="0"/>
              </w:rPr>
            </w:pPr>
            <w:r>
              <w:rPr>
                <w:rFonts w:hint="eastAsia" w:ascii="宋体" w:hAnsi="宋体" w:cs="宋体"/>
                <w:color w:val="auto"/>
                <w:kern w:val="0"/>
              </w:rPr>
              <w:t>▲10、LED智能控制器具有实时视频图像输入FPGA处理能力，投标时提供实时视频图像输入FPGA处理软件著作权证书。                                  注：带▲号提供第三方权威检测机构出具的产品检验报告；</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2600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rPr>
              <w:t>亿彩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4</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终端控制平台</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套</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ascii="宋体" w:hAnsi="宋体" w:cs="宋体"/>
                <w:color w:val="auto"/>
                <w:kern w:val="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▲1、终端控制平台支持的无线控制频段：N1\N8\N28\N41\N77\N78\N79 。</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▲2、终端控制平台支持的无线控制频宽：5M, 10M, 15M, 20M, 25M, 30M, 40M, 50M, 60M, 80M, 90M, 100M 。</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3、终端控制平台发送节目的下行峰值速率：2Gbps。</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4、终端控制平台发送节目的上行峰值速率：1Gbps。</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▲5、终端控制平台控制设备的输出功率：23±2dBm,支持高功率模式 。</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▲6、终端控制平台软件具有安全加密机制，尤其对于室内室外显示屏具有更安全的软件加密传输控制功能，可在室外进行远程控制。投标时提供数据终端web管理程序室外软件著作权证书。</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▲7、终端控制平台软件具有电力网络控制功能，投标时提供电力工业控制的软件著作权证书复印件。</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 xml:space="preserve">▲8、终端控制平台软件所控制的数据终端产品提供工信部颁发的设备进网批文复印件，以及工信部颁发的设备型号核准证明复印件。             </w:t>
            </w:r>
          </w:p>
          <w:p>
            <w:pPr>
              <w:widowControl/>
              <w:adjustRightInd w:val="0"/>
              <w:snapToGrid w:val="0"/>
              <w:spacing w:line="320" w:lineRule="exact"/>
              <w:rPr>
                <w:rFonts w:ascii="宋体" w:hAnsi="宋体" w:cs="Arial"/>
                <w:b/>
                <w:color w:val="auto"/>
                <w:kern w:val="0"/>
              </w:rPr>
            </w:pPr>
            <w:r>
              <w:rPr>
                <w:rFonts w:hint="eastAsia" w:ascii="宋体" w:hAnsi="宋体" w:cs="宋体"/>
                <w:color w:val="auto"/>
                <w:kern w:val="0"/>
              </w:rPr>
              <w:t>注：带▲号提供第三方权威检测机构出具的产品检验报告；</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3000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rPr>
              <w:t>亿彩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5</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激光镭射控制器</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个</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adjustRightInd w:val="0"/>
              <w:snapToGrid w:val="0"/>
              <w:spacing w:line="320" w:lineRule="exact"/>
              <w:rPr>
                <w:rFonts w:ascii="宋体" w:hAnsi="宋体" w:cs="宋体"/>
                <w:color w:val="auto"/>
                <w:kern w:val="0"/>
              </w:rPr>
            </w:pPr>
            <w:r>
              <w:rPr>
                <w:rFonts w:hint="eastAsia" w:ascii="宋体" w:hAnsi="宋体" w:cs="宋体"/>
                <w:color w:val="auto"/>
                <w:kern w:val="0"/>
              </w:rPr>
              <w:t>▲1、支持激光发射远程显示功能，激光发射距离≥10米</w:t>
            </w:r>
            <w:r>
              <w:rPr>
                <w:rFonts w:hint="eastAsia" w:ascii="宋体" w:hAnsi="宋体" w:cs="仿宋_GB2312"/>
                <w:color w:val="auto"/>
                <w:sz w:val="24"/>
                <w:szCs w:val="24"/>
              </w:rPr>
              <w:t>◆</w:t>
            </w:r>
            <w:r>
              <w:rPr>
                <w:rFonts w:hint="eastAsia" w:ascii="宋体" w:hAnsi="宋体" w:cs="宋体"/>
                <w:color w:val="auto"/>
                <w:kern w:val="0"/>
              </w:rPr>
              <w:t>。</w:t>
            </w:r>
          </w:p>
          <w:p>
            <w:pPr>
              <w:adjustRightInd w:val="0"/>
              <w:snapToGrid w:val="0"/>
              <w:spacing w:line="320" w:lineRule="exact"/>
              <w:rPr>
                <w:rFonts w:ascii="宋体" w:hAnsi="宋体" w:cs="宋体"/>
                <w:color w:val="auto"/>
                <w:kern w:val="0"/>
              </w:rPr>
            </w:pPr>
            <w:r>
              <w:rPr>
                <w:rFonts w:hint="eastAsia" w:ascii="宋体" w:hAnsi="宋体" w:cs="宋体"/>
                <w:color w:val="auto"/>
                <w:kern w:val="0"/>
              </w:rPr>
              <w:t>▲2、支持按钮一键发射激光显示，激光射线可通过人体操控自由游走，激光聚焦点≤10mm</w:t>
            </w:r>
            <w:r>
              <w:rPr>
                <w:rFonts w:hint="eastAsia" w:ascii="宋体" w:hAnsi="宋体" w:cs="仿宋_GB2312"/>
                <w:color w:val="auto"/>
                <w:sz w:val="24"/>
                <w:szCs w:val="24"/>
              </w:rPr>
              <w:t>◆</w:t>
            </w:r>
            <w:r>
              <w:rPr>
                <w:rFonts w:hint="eastAsia" w:ascii="宋体" w:hAnsi="宋体" w:cs="宋体"/>
                <w:color w:val="auto"/>
                <w:kern w:val="0"/>
              </w:rPr>
              <w:t>。</w:t>
            </w:r>
          </w:p>
          <w:p>
            <w:pPr>
              <w:adjustRightInd w:val="0"/>
              <w:snapToGrid w:val="0"/>
              <w:spacing w:line="320" w:lineRule="exact"/>
              <w:rPr>
                <w:rFonts w:ascii="宋体" w:hAnsi="宋体" w:cs="宋体"/>
                <w:color w:val="auto"/>
                <w:kern w:val="0"/>
              </w:rPr>
            </w:pPr>
            <w:r>
              <w:rPr>
                <w:rFonts w:hint="eastAsia" w:ascii="宋体" w:hAnsi="宋体" w:cs="宋体"/>
                <w:color w:val="auto"/>
                <w:kern w:val="0"/>
              </w:rPr>
              <w:t>3、激光镭射控制器为免维护设计，一体化成型，环保PVC材质。</w:t>
            </w:r>
          </w:p>
          <w:p>
            <w:pPr>
              <w:adjustRightInd w:val="0"/>
              <w:snapToGrid w:val="0"/>
              <w:spacing w:line="320" w:lineRule="exact"/>
              <w:rPr>
                <w:rFonts w:ascii="宋体" w:hAnsi="宋体" w:cs="宋体"/>
                <w:color w:val="auto"/>
                <w:kern w:val="0"/>
              </w:rPr>
            </w:pPr>
            <w:r>
              <w:rPr>
                <w:rFonts w:hint="eastAsia" w:ascii="宋体" w:hAnsi="宋体" w:cs="宋体"/>
                <w:color w:val="auto"/>
                <w:kern w:val="0"/>
              </w:rPr>
              <w:t xml:space="preserve">▲4、激光镭射控制器发射的激光射线应符合国家GB7247-87激光产品辐射安全标准。                          </w:t>
            </w:r>
          </w:p>
          <w:p>
            <w:pPr>
              <w:adjustRightInd w:val="0"/>
              <w:snapToGrid w:val="0"/>
              <w:spacing w:line="320" w:lineRule="exact"/>
              <w:rPr>
                <w:rFonts w:ascii="宋体" w:hAnsi="宋体" w:cs="Arial"/>
                <w:b/>
                <w:color w:val="auto"/>
                <w:kern w:val="0"/>
              </w:rPr>
            </w:pPr>
            <w:r>
              <w:rPr>
                <w:rFonts w:hint="eastAsia" w:ascii="宋体" w:hAnsi="宋体" w:cs="宋体"/>
                <w:color w:val="auto"/>
                <w:kern w:val="0"/>
              </w:rPr>
              <w:t xml:space="preserve"> 注：带▲号提供第三方权威检测机构出具的产品检验报告；</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300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rPr>
              <w:t>亿彩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6</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媒体资源库</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个</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adjustRightInd w:val="0"/>
              <w:snapToGrid w:val="0"/>
              <w:spacing w:line="320" w:lineRule="exact"/>
              <w:rPr>
                <w:rFonts w:ascii="宋体" w:hAnsi="宋体" w:cs="宋体"/>
                <w:color w:val="auto"/>
                <w:kern w:val="0"/>
              </w:rPr>
            </w:pPr>
            <w:r>
              <w:rPr>
                <w:rFonts w:hint="eastAsia" w:ascii="宋体" w:hAnsi="宋体" w:cs="宋体"/>
                <w:color w:val="auto"/>
                <w:kern w:val="0"/>
              </w:rPr>
              <w:t>1、媒体资源库存储容量≥8GB</w:t>
            </w:r>
            <w:r>
              <w:rPr>
                <w:rFonts w:hint="eastAsia" w:ascii="宋体" w:hAnsi="宋体" w:cs="仿宋_GB2312"/>
                <w:color w:val="auto"/>
                <w:sz w:val="24"/>
                <w:szCs w:val="24"/>
              </w:rPr>
              <w:t>◆</w:t>
            </w:r>
            <w:r>
              <w:rPr>
                <w:rFonts w:hint="eastAsia" w:ascii="宋体" w:hAnsi="宋体" w:cs="宋体"/>
                <w:color w:val="auto"/>
                <w:kern w:val="0"/>
              </w:rPr>
              <w:t>。</w:t>
            </w:r>
          </w:p>
          <w:p>
            <w:pPr>
              <w:adjustRightInd w:val="0"/>
              <w:snapToGrid w:val="0"/>
              <w:spacing w:line="320" w:lineRule="exact"/>
              <w:rPr>
                <w:rFonts w:ascii="宋体" w:hAnsi="宋体" w:cs="宋体"/>
                <w:color w:val="auto"/>
                <w:kern w:val="0"/>
              </w:rPr>
            </w:pPr>
            <w:r>
              <w:rPr>
                <w:rFonts w:hint="eastAsia" w:ascii="宋体" w:hAnsi="宋体" w:cs="宋体"/>
                <w:color w:val="auto"/>
                <w:kern w:val="0"/>
              </w:rPr>
              <w:t>▲2、媒体资源库自带2K、4K、8K媒体资源，支持实时更新和实时删减能力。</w:t>
            </w:r>
          </w:p>
          <w:p>
            <w:pPr>
              <w:adjustRightInd w:val="0"/>
              <w:snapToGrid w:val="0"/>
              <w:spacing w:line="320" w:lineRule="exact"/>
              <w:rPr>
                <w:rFonts w:ascii="宋体" w:hAnsi="宋体" w:cs="宋体"/>
                <w:color w:val="auto"/>
                <w:kern w:val="0"/>
              </w:rPr>
            </w:pPr>
            <w:r>
              <w:rPr>
                <w:rFonts w:hint="eastAsia" w:ascii="宋体" w:hAnsi="宋体" w:cs="宋体"/>
                <w:color w:val="auto"/>
                <w:kern w:val="0"/>
              </w:rPr>
              <w:t>3、媒体资源库自带USB2.0高速传输接口，传输速度≥5M/每秒</w:t>
            </w:r>
            <w:r>
              <w:rPr>
                <w:rFonts w:hint="eastAsia" w:ascii="宋体" w:hAnsi="宋体" w:cs="仿宋_GB2312"/>
                <w:color w:val="auto"/>
                <w:sz w:val="24"/>
                <w:szCs w:val="24"/>
              </w:rPr>
              <w:t>◆</w:t>
            </w:r>
            <w:r>
              <w:rPr>
                <w:rFonts w:hint="eastAsia" w:ascii="宋体" w:hAnsi="宋体" w:cs="宋体"/>
                <w:color w:val="auto"/>
                <w:kern w:val="0"/>
              </w:rPr>
              <w:t>。</w:t>
            </w:r>
          </w:p>
          <w:p>
            <w:pPr>
              <w:adjustRightInd w:val="0"/>
              <w:snapToGrid w:val="0"/>
              <w:spacing w:line="320" w:lineRule="exact"/>
              <w:rPr>
                <w:rFonts w:ascii="宋体" w:hAnsi="宋体" w:cs="Arial"/>
                <w:b/>
                <w:color w:val="auto"/>
                <w:kern w:val="0"/>
              </w:rPr>
            </w:pPr>
            <w:r>
              <w:rPr>
                <w:rFonts w:hint="eastAsia" w:ascii="宋体" w:hAnsi="宋体" w:cs="宋体"/>
                <w:color w:val="auto"/>
                <w:kern w:val="0"/>
              </w:rPr>
              <w:t>▲4、媒体资源库具有数据保护功能，自带磁盘清理功能，兼容电脑、工作站、服务器、播放盒、机顶盒等多种硬件设备。                  注：带▲号提供第三方权威检测机构出具的产品检验报告；</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100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rPr>
              <w:t>亿彩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7</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框架及支撑结构</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rPr>
                <w:rFonts w:ascii="宋体" w:hAnsi="宋体" w:cs="Arial"/>
                <w:b/>
                <w:color w:val="auto"/>
                <w:kern w:val="0"/>
              </w:rPr>
            </w:pPr>
            <w:r>
              <w:rPr>
                <w:rFonts w:hint="eastAsia" w:ascii="宋体" w:hAnsi="宋体" w:cs="宋体"/>
                <w:color w:val="auto"/>
                <w:kern w:val="0"/>
              </w:rPr>
              <w:t>49.08</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1、屏体框架/装饰结构：1套, 显示屏含外框面积</w:t>
            </w:r>
            <w:r>
              <w:rPr>
                <w:rFonts w:hint="eastAsia" w:ascii="宋体" w:hAnsi="宋体" w:cs="宋体"/>
                <w:color w:val="auto"/>
              </w:rPr>
              <w:t>尺寸≧9.7m*5.06m</w:t>
            </w:r>
            <w:r>
              <w:rPr>
                <w:rFonts w:hint="eastAsia" w:ascii="宋体" w:hAnsi="宋体" w:cs="仿宋_GB2312"/>
                <w:color w:val="auto"/>
                <w:sz w:val="24"/>
                <w:szCs w:val="24"/>
              </w:rPr>
              <w:t>◆；</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2、支撑结构：1套;</w:t>
            </w:r>
          </w:p>
          <w:p>
            <w:pPr>
              <w:adjustRightInd w:val="0"/>
              <w:snapToGrid w:val="0"/>
              <w:spacing w:line="320" w:lineRule="exact"/>
              <w:rPr>
                <w:rFonts w:ascii="宋体" w:hAnsi="宋体" w:cs="Arial"/>
                <w:b/>
                <w:color w:val="auto"/>
                <w:kern w:val="0"/>
              </w:rPr>
            </w:pPr>
            <w:r>
              <w:rPr>
                <w:rFonts w:hint="eastAsia" w:ascii="宋体" w:hAnsi="宋体" w:cs="宋体"/>
                <w:color w:val="auto"/>
                <w:kern w:val="0"/>
              </w:rPr>
              <w:t>3、施工前提供具有相应资质的机构出具的显示屏框架钢结构cad设计图，并经采购单位签字认可。</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73620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olor w:val="auto"/>
                <w:kern w:val="0"/>
                <w:sz w:val="22"/>
                <w:szCs w:val="22"/>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8</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弱电智能动力系统</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台</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adjustRightInd w:val="0"/>
              <w:snapToGrid w:val="0"/>
              <w:spacing w:line="320" w:lineRule="exact"/>
              <w:rPr>
                <w:rFonts w:ascii="宋体" w:hAnsi="宋体" w:cs="宋体"/>
                <w:color w:val="auto"/>
                <w:kern w:val="0"/>
              </w:rPr>
            </w:pPr>
            <w:r>
              <w:rPr>
                <w:rFonts w:hint="eastAsia" w:ascii="宋体" w:hAnsi="宋体" w:cs="宋体"/>
                <w:color w:val="auto"/>
                <w:kern w:val="0"/>
              </w:rPr>
              <w:t>1.EVA-10KW-100KW，支持8至36回路，德力西主器件，PLC网口通讯，RS485通讯，手机远程控制一体，中控控制，防雷，定时，分步，延时启停，过流，过压，过载，短路，断路。</w:t>
            </w:r>
          </w:p>
          <w:p>
            <w:pPr>
              <w:adjustRightInd w:val="0"/>
              <w:snapToGrid w:val="0"/>
              <w:spacing w:line="320" w:lineRule="exact"/>
              <w:rPr>
                <w:rFonts w:ascii="宋体" w:hAnsi="宋体" w:cs="宋体"/>
                <w:color w:val="auto"/>
                <w:kern w:val="0"/>
              </w:rPr>
            </w:pPr>
            <w:r>
              <w:rPr>
                <w:rFonts w:hint="eastAsia" w:ascii="宋体" w:hAnsi="宋体" w:cs="宋体"/>
                <w:color w:val="auto"/>
                <w:kern w:val="0"/>
              </w:rPr>
              <w:t>▲2、支持因出现短路、烟雾、高温、过压等紧急状态，具备智能自动断电功能，支持可编程远程控制唤醒功能。</w:t>
            </w:r>
          </w:p>
          <w:p>
            <w:pPr>
              <w:adjustRightInd w:val="0"/>
              <w:snapToGrid w:val="0"/>
              <w:spacing w:line="320" w:lineRule="exact"/>
              <w:rPr>
                <w:rFonts w:ascii="宋体" w:hAnsi="宋体" w:cs="宋体"/>
                <w:color w:val="auto"/>
                <w:kern w:val="0"/>
              </w:rPr>
            </w:pPr>
            <w:r>
              <w:rPr>
                <w:rFonts w:hint="eastAsia" w:ascii="宋体" w:hAnsi="宋体" w:cs="宋体"/>
                <w:color w:val="auto"/>
                <w:kern w:val="0"/>
              </w:rPr>
              <w:t>▲3、支持选配柜门打开智能监测功能，柜门被打开之后，有短信提醒功能，可提醒值班人员或者管理员，降低了柜门被打开发生的触电危险。</w:t>
            </w:r>
          </w:p>
          <w:p>
            <w:pPr>
              <w:adjustRightInd w:val="0"/>
              <w:snapToGrid w:val="0"/>
              <w:spacing w:line="320" w:lineRule="exact"/>
              <w:rPr>
                <w:rFonts w:ascii="宋体" w:hAnsi="宋体" w:cs="宋体"/>
                <w:color w:val="auto"/>
                <w:kern w:val="0"/>
              </w:rPr>
            </w:pPr>
            <w:r>
              <w:rPr>
                <w:rFonts w:hint="eastAsia" w:ascii="宋体" w:hAnsi="宋体" w:cs="宋体"/>
                <w:color w:val="auto"/>
                <w:kern w:val="0"/>
              </w:rPr>
              <w:t>▲4、可选配户外漏水漏雨自动保护功能，当传感器检测到配电柜机箱内湿度增大时，可通过短信进行提醒，并且同时切断电源，避免由于进水造成的短路和燃烧。</w:t>
            </w:r>
          </w:p>
          <w:p>
            <w:pPr>
              <w:adjustRightInd w:val="0"/>
              <w:snapToGrid w:val="0"/>
              <w:spacing w:line="320" w:lineRule="exact"/>
              <w:rPr>
                <w:rFonts w:ascii="宋体" w:hAnsi="宋体" w:cs="宋体"/>
                <w:color w:val="auto"/>
                <w:kern w:val="0"/>
              </w:rPr>
            </w:pPr>
            <w:r>
              <w:rPr>
                <w:rFonts w:hint="eastAsia" w:ascii="宋体" w:hAnsi="宋体" w:cs="宋体"/>
                <w:color w:val="auto"/>
                <w:kern w:val="0"/>
              </w:rPr>
              <w:t>5、过流、短路、断路、过压、欠压、温度过高等保护措施，以及相应的故障指示装置。具体配置根据各投标人相关控制要求自行配置，具备防腐防尘防水等功能</w:t>
            </w:r>
          </w:p>
          <w:p>
            <w:pPr>
              <w:adjustRightInd w:val="0"/>
              <w:snapToGrid w:val="0"/>
              <w:spacing w:line="320" w:lineRule="exact"/>
              <w:rPr>
                <w:rFonts w:ascii="宋体" w:hAnsi="宋体" w:cs="Arial"/>
                <w:b/>
                <w:color w:val="auto"/>
                <w:kern w:val="0"/>
              </w:rPr>
            </w:pPr>
            <w:r>
              <w:rPr>
                <w:rFonts w:hint="eastAsia" w:ascii="宋体" w:hAnsi="宋体" w:cs="宋体"/>
                <w:color w:val="auto"/>
                <w:kern w:val="0"/>
              </w:rPr>
              <w:t>注：带▲号提供第三方权威检测机构出具的产品检验报告；</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5000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rPr>
              <w:t>亿彩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9</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线材</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套</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rPr>
                <w:rFonts w:ascii="宋体" w:hAnsi="宋体" w:cs="Arial"/>
                <w:b/>
                <w:color w:val="auto"/>
                <w:kern w:val="0"/>
              </w:rPr>
            </w:pPr>
            <w:r>
              <w:rPr>
                <w:rFonts w:hint="eastAsia" w:ascii="宋体" w:hAnsi="宋体" w:cs="宋体"/>
                <w:color w:val="auto"/>
                <w:kern w:val="0"/>
              </w:rPr>
              <w:t>1、超五类网线、音箱线材、16平方三相五线主电源线等1批，所有材料必须是符合国家或行业标准的合格产品。</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5000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olor w:val="auto"/>
                <w:kern w:val="0"/>
                <w:sz w:val="22"/>
                <w:szCs w:val="22"/>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10</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施工安装及调试</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宋体"/>
                <w:b/>
                <w:color w:val="auto"/>
                <w:kern w:val="0"/>
              </w:rPr>
            </w:pPr>
            <w:r>
              <w:rPr>
                <w:rFonts w:hint="eastAsia" w:ascii="宋体" w:hAnsi="宋体" w:cs="宋体"/>
                <w:color w:val="auto"/>
                <w:kern w:val="0"/>
              </w:rPr>
              <w:t>项</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jc w:val="center"/>
              <w:rPr>
                <w:rFonts w:ascii="宋体" w:hAnsi="宋体" w:cs="Arial"/>
                <w:b/>
                <w:color w:val="auto"/>
                <w:kern w:val="0"/>
              </w:rPr>
            </w:pPr>
            <w:r>
              <w:rPr>
                <w:rFonts w:hint="eastAsia" w:ascii="宋体" w:hAnsi="宋体" w:cs="宋体"/>
                <w:color w:val="auto"/>
                <w:kern w:val="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1、LED显示屏由三相16平方专线供电；从总配电间接电，专线布线路线自行安排，可走原有部分桥架，剩余必须走暗线，安装线路均不能裸露外面，如需在墙面做吊装及所经过路线，线路需做暗埋处理并对损坏原有装饰进行20平方米的整块更新处理，确保整体美观；</w:t>
            </w:r>
          </w:p>
          <w:p>
            <w:pPr>
              <w:widowControl/>
              <w:adjustRightInd w:val="0"/>
              <w:snapToGrid w:val="0"/>
              <w:spacing w:line="320" w:lineRule="exact"/>
              <w:rPr>
                <w:rFonts w:ascii="宋体" w:hAnsi="宋体" w:cs="宋体"/>
                <w:color w:val="auto"/>
                <w:kern w:val="0"/>
              </w:rPr>
            </w:pPr>
            <w:r>
              <w:rPr>
                <w:rFonts w:hint="eastAsia" w:ascii="宋体" w:hAnsi="宋体" w:cs="宋体"/>
                <w:color w:val="auto"/>
                <w:kern w:val="0"/>
              </w:rPr>
              <w:t>2、设备及线路不允许摆放地面或通过地面走线路，所有线路必须暗埋；</w:t>
            </w:r>
          </w:p>
          <w:p>
            <w:pPr>
              <w:adjustRightInd w:val="0"/>
              <w:snapToGrid w:val="0"/>
              <w:spacing w:line="320" w:lineRule="exact"/>
              <w:rPr>
                <w:rFonts w:ascii="宋体" w:hAnsi="宋体" w:cs="Arial"/>
                <w:b/>
                <w:color w:val="auto"/>
                <w:kern w:val="0"/>
              </w:rPr>
            </w:pPr>
            <w:r>
              <w:rPr>
                <w:rFonts w:hint="eastAsia" w:ascii="宋体" w:hAnsi="宋体" w:cs="宋体"/>
                <w:color w:val="auto"/>
                <w:kern w:val="0"/>
              </w:rPr>
              <w:t>3、综合布线需按照相关设计标准布线，要求全部测试联通并做好标签；</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kern w:val="0"/>
                <w:sz w:val="22"/>
                <w:szCs w:val="22"/>
              </w:rPr>
              <w:t>17712</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Arial"/>
                <w:b/>
                <w:color w:val="auto"/>
                <w:kern w:val="0"/>
              </w:rPr>
            </w:pPr>
            <w:r>
              <w:rPr>
                <w:rFonts w:hint="eastAsia" w:ascii="宋体" w:hAnsi="宋体" w:cs="宋体"/>
                <w:color w:val="auto"/>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9538" w:type="dxa"/>
            <w:gridSpan w:val="8"/>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color w:val="auto"/>
              </w:rPr>
            </w:pPr>
            <w:r>
              <w:rPr>
                <w:rFonts w:hint="eastAsia" w:ascii="宋体" w:hAnsi="宋体" w:cs="宋体"/>
                <w:b/>
                <w:bCs/>
                <w:color w:val="auto"/>
              </w:rPr>
              <w:t>二、音响设备</w:t>
            </w:r>
          </w:p>
        </w:tc>
        <w:tc>
          <w:tcPr>
            <w:tcW w:w="80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rPr>
                <w:rFonts w:ascii="宋体" w:hAnsi="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exact"/>
              <w:jc w:val="center"/>
              <w:rPr>
                <w:rFonts w:ascii="宋体" w:hAnsi="宋体" w:cs="宋体"/>
                <w:color w:val="auto"/>
              </w:rPr>
            </w:pPr>
            <w:r>
              <w:rPr>
                <w:rFonts w:hint="eastAsia" w:ascii="宋体" w:hAnsi="宋体"/>
                <w:color w:val="auto"/>
              </w:rPr>
              <w:t>11</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rPr>
            </w:pPr>
            <w:r>
              <w:rPr>
                <w:rFonts w:hint="eastAsia" w:ascii="宋体" w:hAnsi="宋体" w:cs="宋体"/>
                <w:color w:val="auto"/>
                <w:kern w:val="0"/>
                <w:sz w:val="20"/>
                <w:szCs w:val="20"/>
              </w:rPr>
              <w:t>双8寸全频线阵音箱</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color w:val="auto"/>
              </w:rPr>
            </w:pPr>
            <w:r>
              <w:rPr>
                <w:rFonts w:hint="eastAsia" w:ascii="宋体" w:hAnsi="宋体" w:cs="宋体"/>
                <w:color w:val="auto"/>
              </w:rPr>
              <w:t>只</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color w:val="auto"/>
              </w:rPr>
            </w:pPr>
            <w:r>
              <w:rPr>
                <w:rFonts w:hint="eastAsia" w:ascii="宋体" w:hAnsi="宋体" w:cs="Arial"/>
                <w:color w:val="auto"/>
              </w:rPr>
              <w:t>8</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1、阻抗﹕16Ω；</w:t>
            </w:r>
          </w:p>
          <w:p>
            <w:pPr>
              <w:widowControl/>
              <w:jc w:val="left"/>
              <w:textAlignment w:val="center"/>
              <w:rPr>
                <w:rFonts w:ascii="宋体" w:hAnsi="宋体" w:cs="宋体"/>
                <w:color w:val="auto"/>
                <w:kern w:val="0"/>
              </w:rPr>
            </w:pPr>
            <w:r>
              <w:rPr>
                <w:rFonts w:hint="eastAsia" w:ascii="宋体" w:hAnsi="宋体" w:cs="宋体"/>
                <w:color w:val="auto"/>
                <w:kern w:val="0"/>
              </w:rPr>
              <w:t>2、频率范围﹕65Hz—20KHz(-10dB)；</w:t>
            </w:r>
          </w:p>
          <w:p>
            <w:pPr>
              <w:widowControl/>
              <w:jc w:val="left"/>
              <w:textAlignment w:val="center"/>
              <w:rPr>
                <w:rFonts w:ascii="宋体" w:hAnsi="宋体" w:cs="宋体"/>
                <w:color w:val="auto"/>
                <w:kern w:val="0"/>
              </w:rPr>
            </w:pPr>
            <w:r>
              <w:rPr>
                <w:rFonts w:hint="eastAsia" w:ascii="宋体" w:hAnsi="宋体" w:cs="宋体"/>
                <w:color w:val="auto"/>
                <w:kern w:val="0"/>
              </w:rPr>
              <w:t>3、最大声压级﹕126dB(EIAJ)；</w:t>
            </w:r>
          </w:p>
          <w:p>
            <w:pPr>
              <w:widowControl/>
              <w:jc w:val="left"/>
              <w:textAlignment w:val="center"/>
              <w:rPr>
                <w:rFonts w:ascii="宋体" w:hAnsi="宋体" w:cs="宋体"/>
                <w:color w:val="auto"/>
                <w:kern w:val="0"/>
              </w:rPr>
            </w:pPr>
            <w:r>
              <w:rPr>
                <w:rFonts w:hint="eastAsia" w:ascii="宋体" w:hAnsi="宋体" w:cs="宋体"/>
                <w:color w:val="auto"/>
                <w:kern w:val="0"/>
              </w:rPr>
              <w:t>4、承受功率(RMS)﹕400W/最大800W；</w:t>
            </w:r>
          </w:p>
          <w:p>
            <w:pPr>
              <w:widowControl/>
              <w:jc w:val="left"/>
              <w:textAlignment w:val="center"/>
              <w:rPr>
                <w:rFonts w:ascii="宋体" w:hAnsi="宋体" w:cs="宋体"/>
                <w:color w:val="auto"/>
                <w:kern w:val="0"/>
              </w:rPr>
            </w:pPr>
            <w:r>
              <w:rPr>
                <w:rFonts w:hint="eastAsia" w:ascii="宋体" w:hAnsi="宋体" w:cs="宋体"/>
                <w:color w:val="auto"/>
                <w:kern w:val="0"/>
              </w:rPr>
              <w:t>5、水平覆盖角﹕100度；</w:t>
            </w:r>
          </w:p>
          <w:p>
            <w:pPr>
              <w:widowControl/>
              <w:jc w:val="left"/>
              <w:textAlignment w:val="center"/>
              <w:rPr>
                <w:rFonts w:ascii="宋体" w:hAnsi="宋体" w:cs="宋体"/>
                <w:color w:val="auto"/>
                <w:kern w:val="0"/>
              </w:rPr>
            </w:pPr>
            <w:r>
              <w:rPr>
                <w:rFonts w:hint="eastAsia" w:ascii="宋体" w:hAnsi="宋体" w:cs="宋体"/>
                <w:color w:val="auto"/>
                <w:kern w:val="0"/>
              </w:rPr>
              <w:t>6、垂直覆盖角﹕7、5度；</w:t>
            </w:r>
          </w:p>
          <w:p>
            <w:pPr>
              <w:widowControl/>
              <w:jc w:val="left"/>
              <w:textAlignment w:val="center"/>
              <w:rPr>
                <w:rFonts w:ascii="宋体" w:hAnsi="宋体" w:cs="宋体"/>
                <w:color w:val="auto"/>
                <w:kern w:val="0"/>
              </w:rPr>
            </w:pPr>
            <w:r>
              <w:rPr>
                <w:rFonts w:hint="eastAsia" w:ascii="宋体" w:hAnsi="宋体" w:cs="宋体"/>
                <w:color w:val="auto"/>
                <w:kern w:val="0"/>
              </w:rPr>
              <w:t>7、中低频单元﹕2X8中低﹐2"大功率音圈、陶瓷合金磁铁﹐防水纸盆；</w:t>
            </w:r>
          </w:p>
          <w:p>
            <w:pPr>
              <w:widowControl/>
              <w:jc w:val="left"/>
              <w:textAlignment w:val="center"/>
              <w:rPr>
                <w:rFonts w:ascii="宋体" w:hAnsi="宋体" w:cs="宋体"/>
                <w:color w:val="auto"/>
                <w:kern w:val="0"/>
              </w:rPr>
            </w:pPr>
            <w:r>
              <w:rPr>
                <w:rFonts w:hint="eastAsia" w:ascii="宋体" w:hAnsi="宋体" w:cs="宋体"/>
                <w:color w:val="auto"/>
                <w:kern w:val="0"/>
              </w:rPr>
              <w:t>8、高频单元﹕2X1、4"鈦膜﹐釹磁铁﹐1"喉管；</w:t>
            </w:r>
          </w:p>
          <w:p>
            <w:pPr>
              <w:widowControl/>
              <w:jc w:val="left"/>
              <w:textAlignment w:val="center"/>
              <w:rPr>
                <w:rFonts w:ascii="宋体" w:hAnsi="宋体" w:cs="宋体"/>
                <w:color w:val="auto"/>
                <w:kern w:val="0"/>
              </w:rPr>
            </w:pPr>
            <w:r>
              <w:rPr>
                <w:rFonts w:hint="eastAsia" w:ascii="宋体" w:hAnsi="宋体" w:cs="宋体"/>
                <w:color w:val="auto"/>
                <w:kern w:val="0"/>
              </w:rPr>
              <w:t>9、灵敏度(1m/1W)﹕无源分频﹐97dB声压值；</w:t>
            </w:r>
          </w:p>
          <w:p>
            <w:pPr>
              <w:widowControl/>
              <w:jc w:val="left"/>
              <w:textAlignment w:val="center"/>
              <w:rPr>
                <w:rFonts w:ascii="宋体" w:hAnsi="宋体" w:cs="宋体"/>
                <w:color w:val="auto"/>
                <w:kern w:val="0"/>
              </w:rPr>
            </w:pPr>
            <w:r>
              <w:rPr>
                <w:rFonts w:hint="eastAsia" w:ascii="宋体" w:hAnsi="宋体" w:cs="宋体"/>
                <w:color w:val="auto"/>
                <w:kern w:val="0"/>
              </w:rPr>
              <w:t>10悬挂/安装:线阵专用吊装件﹐两个手柄；</w:t>
            </w:r>
          </w:p>
          <w:p>
            <w:pPr>
              <w:widowControl/>
              <w:jc w:val="left"/>
              <w:textAlignment w:val="center"/>
              <w:rPr>
                <w:rFonts w:ascii="宋体" w:hAnsi="宋体" w:cs="宋体"/>
                <w:color w:val="auto"/>
                <w:kern w:val="0"/>
              </w:rPr>
            </w:pPr>
            <w:r>
              <w:rPr>
                <w:rFonts w:hint="eastAsia" w:ascii="宋体" w:hAnsi="宋体" w:cs="宋体"/>
                <w:color w:val="auto"/>
                <w:kern w:val="0"/>
              </w:rPr>
              <w:t>11、箱体﹕18mm夹板﹐黑色喷漆﹐金属面网﹐黑色喷漆；</w:t>
            </w:r>
          </w:p>
          <w:p>
            <w:pPr>
              <w:widowControl/>
              <w:jc w:val="left"/>
              <w:textAlignment w:val="center"/>
              <w:rPr>
                <w:rFonts w:ascii="宋体" w:hAnsi="宋体" w:cs="宋体"/>
                <w:color w:val="auto"/>
                <w:kern w:val="0"/>
              </w:rPr>
            </w:pPr>
            <w:r>
              <w:rPr>
                <w:rFonts w:hint="eastAsia" w:ascii="宋体" w:hAnsi="宋体" w:cs="宋体"/>
                <w:color w:val="auto"/>
                <w:kern w:val="0"/>
              </w:rPr>
              <w:t>12、讯号接插件﹕两个并联的SPEAKON插座；</w:t>
            </w:r>
          </w:p>
          <w:p>
            <w:pPr>
              <w:widowControl/>
              <w:jc w:val="left"/>
              <w:textAlignment w:val="center"/>
              <w:rPr>
                <w:rFonts w:ascii="宋体" w:hAnsi="宋体" w:cs="宋体"/>
                <w:color w:val="auto"/>
              </w:rPr>
            </w:pPr>
            <w:r>
              <w:rPr>
                <w:rFonts w:hint="eastAsia" w:ascii="宋体" w:hAnsi="宋体" w:cs="宋体"/>
                <w:color w:val="auto"/>
                <w:kern w:val="0"/>
              </w:rPr>
              <w:t>13、实物尺寸(深×宽×高):420×690×280mm、净重:26Kg；</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78800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exact"/>
              <w:jc w:val="center"/>
              <w:rPr>
                <w:rFonts w:ascii="宋体" w:hAnsi="宋体" w:cs="Arial"/>
                <w:color w:val="auto"/>
                <w:kern w:val="0"/>
              </w:rPr>
            </w:pPr>
            <w:r>
              <w:rPr>
                <w:rFonts w:hint="eastAsia" w:ascii="宋体" w:hAnsi="宋体"/>
                <w:color w:val="auto"/>
              </w:rPr>
              <w:t>12</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rPr>
            </w:pPr>
            <w:r>
              <w:rPr>
                <w:rFonts w:hint="eastAsia" w:ascii="宋体" w:hAnsi="宋体" w:cs="宋体"/>
                <w:color w:val="auto"/>
                <w:kern w:val="0"/>
                <w:sz w:val="20"/>
                <w:szCs w:val="20"/>
              </w:rPr>
              <w:t>单18寸线阵低音音箱</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color w:val="auto"/>
              </w:rPr>
            </w:pPr>
            <w:r>
              <w:rPr>
                <w:rFonts w:hint="eastAsia" w:ascii="宋体" w:hAnsi="宋体" w:cs="宋体"/>
                <w:bCs/>
                <w:color w:val="auto"/>
              </w:rPr>
              <w:t>只</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kern w:val="0"/>
              </w:rPr>
            </w:pPr>
            <w:r>
              <w:rPr>
                <w:rFonts w:hint="eastAsia" w:ascii="宋体" w:hAnsi="宋体" w:cs="Arial"/>
                <w:color w:val="auto"/>
              </w:rPr>
              <w:t>2</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1、频率响应﹕38Hz—350Hz(-10dB)；</w:t>
            </w:r>
          </w:p>
          <w:p>
            <w:pPr>
              <w:widowControl/>
              <w:jc w:val="left"/>
              <w:textAlignment w:val="center"/>
              <w:rPr>
                <w:rFonts w:ascii="宋体" w:hAnsi="宋体" w:cs="宋体"/>
                <w:color w:val="auto"/>
                <w:kern w:val="0"/>
              </w:rPr>
            </w:pPr>
            <w:r>
              <w:rPr>
                <w:rFonts w:hint="eastAsia" w:ascii="宋体" w:hAnsi="宋体" w:cs="宋体"/>
                <w:color w:val="auto"/>
                <w:kern w:val="0"/>
              </w:rPr>
              <w:t>2、最大声压级﹕128dB；</w:t>
            </w:r>
          </w:p>
          <w:p>
            <w:pPr>
              <w:widowControl/>
              <w:jc w:val="left"/>
              <w:textAlignment w:val="center"/>
              <w:rPr>
                <w:rFonts w:ascii="宋体" w:hAnsi="宋体" w:cs="宋体"/>
                <w:color w:val="auto"/>
                <w:kern w:val="0"/>
              </w:rPr>
            </w:pPr>
            <w:r>
              <w:rPr>
                <w:rFonts w:hint="eastAsia" w:ascii="宋体" w:hAnsi="宋体" w:cs="宋体"/>
                <w:color w:val="auto"/>
                <w:kern w:val="0"/>
              </w:rPr>
              <w:t>3、承受功率(RMS)﹕600W/最大2400W；</w:t>
            </w:r>
          </w:p>
          <w:p>
            <w:pPr>
              <w:widowControl/>
              <w:jc w:val="left"/>
              <w:textAlignment w:val="center"/>
              <w:rPr>
                <w:rFonts w:ascii="宋体" w:hAnsi="宋体" w:cs="宋体"/>
                <w:color w:val="auto"/>
                <w:kern w:val="0"/>
              </w:rPr>
            </w:pPr>
            <w:r>
              <w:rPr>
                <w:rFonts w:hint="eastAsia" w:ascii="宋体" w:hAnsi="宋体" w:cs="宋体"/>
                <w:color w:val="auto"/>
                <w:kern w:val="0"/>
              </w:rPr>
              <w:t>4、单元﹕1×18"超低音﹐4"大功率音圈﹐陶瓷合金磁铁﹐防水纸盆；</w:t>
            </w:r>
          </w:p>
          <w:p>
            <w:pPr>
              <w:widowControl/>
              <w:jc w:val="left"/>
              <w:textAlignment w:val="center"/>
              <w:rPr>
                <w:rFonts w:ascii="宋体" w:hAnsi="宋体" w:cs="宋体"/>
                <w:color w:val="auto"/>
                <w:kern w:val="0"/>
              </w:rPr>
            </w:pPr>
            <w:r>
              <w:rPr>
                <w:rFonts w:hint="eastAsia" w:ascii="宋体" w:hAnsi="宋体" w:cs="宋体"/>
                <w:color w:val="auto"/>
                <w:kern w:val="0"/>
              </w:rPr>
              <w:t>5、悬挂/安装﹕36mm支架座﹐线阵专用吊装件，两个手柄；</w:t>
            </w:r>
          </w:p>
          <w:p>
            <w:pPr>
              <w:widowControl/>
              <w:jc w:val="left"/>
              <w:textAlignment w:val="center"/>
              <w:rPr>
                <w:rFonts w:ascii="宋体" w:hAnsi="宋体" w:cs="宋体"/>
                <w:color w:val="auto"/>
                <w:kern w:val="0"/>
              </w:rPr>
            </w:pPr>
            <w:r>
              <w:rPr>
                <w:rFonts w:hint="eastAsia" w:ascii="宋体" w:hAnsi="宋体" w:cs="宋体"/>
                <w:color w:val="auto"/>
                <w:kern w:val="0"/>
              </w:rPr>
              <w:t>6、箱体﹕18mm桦木夹板﹐黑色喷漆﹐金属面网﹐黑色喷漆；</w:t>
            </w:r>
          </w:p>
          <w:p>
            <w:pPr>
              <w:widowControl/>
              <w:jc w:val="left"/>
              <w:textAlignment w:val="center"/>
              <w:rPr>
                <w:rFonts w:ascii="宋体" w:hAnsi="宋体" w:cs="宋体"/>
                <w:color w:val="auto"/>
                <w:kern w:val="0"/>
              </w:rPr>
            </w:pPr>
            <w:r>
              <w:rPr>
                <w:rFonts w:hint="eastAsia" w:ascii="宋体" w:hAnsi="宋体" w:cs="宋体"/>
                <w:color w:val="auto"/>
                <w:kern w:val="0"/>
              </w:rPr>
              <w:t>7、讯号接插件﹕两个并联的SPEAKON插座；</w:t>
            </w:r>
          </w:p>
          <w:p>
            <w:pPr>
              <w:widowControl/>
              <w:jc w:val="left"/>
              <w:textAlignment w:val="center"/>
              <w:rPr>
                <w:rFonts w:ascii="宋体" w:hAnsi="宋体" w:cs="宋体"/>
                <w:color w:val="auto"/>
              </w:rPr>
            </w:pPr>
            <w:r>
              <w:rPr>
                <w:rFonts w:hint="eastAsia" w:ascii="宋体" w:hAnsi="宋体" w:cs="宋体"/>
                <w:color w:val="auto"/>
                <w:kern w:val="0"/>
              </w:rPr>
              <w:t>8、实物尺寸(深×宽×高):835×1010×550mm、净重:45Kg；</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27600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exact"/>
              <w:jc w:val="center"/>
              <w:rPr>
                <w:rFonts w:ascii="宋体" w:hAnsi="宋体" w:cs="宋体"/>
                <w:color w:val="auto"/>
              </w:rPr>
            </w:pPr>
            <w:r>
              <w:rPr>
                <w:rFonts w:hint="eastAsia" w:ascii="宋体" w:hAnsi="宋体"/>
                <w:color w:val="auto"/>
              </w:rPr>
              <w:t>13</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单12寸返听音箱</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只</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2</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jc w:val="left"/>
              <w:textAlignment w:val="top"/>
              <w:rPr>
                <w:rFonts w:ascii="宋体" w:hAnsi="宋体" w:cs="宋体"/>
                <w:color w:val="auto"/>
                <w:kern w:val="0"/>
              </w:rPr>
            </w:pPr>
            <w:r>
              <w:rPr>
                <w:rFonts w:hint="eastAsia" w:ascii="宋体" w:hAnsi="宋体" w:cs="宋体"/>
                <w:color w:val="auto"/>
                <w:kern w:val="0"/>
              </w:rPr>
              <w:t>1、音箱类型:无源二分频；</w:t>
            </w:r>
          </w:p>
          <w:p>
            <w:pPr>
              <w:widowControl/>
              <w:jc w:val="left"/>
              <w:textAlignment w:val="top"/>
              <w:rPr>
                <w:rFonts w:ascii="宋体" w:hAnsi="宋体" w:cs="宋体"/>
                <w:color w:val="auto"/>
                <w:kern w:val="0"/>
              </w:rPr>
            </w:pPr>
            <w:r>
              <w:rPr>
                <w:rFonts w:hint="eastAsia" w:ascii="宋体" w:hAnsi="宋体" w:cs="宋体"/>
                <w:color w:val="auto"/>
                <w:kern w:val="0"/>
              </w:rPr>
              <w:t>2、连续功率:300W(RMS)；</w:t>
            </w:r>
          </w:p>
          <w:p>
            <w:pPr>
              <w:widowControl/>
              <w:jc w:val="left"/>
              <w:textAlignment w:val="top"/>
              <w:rPr>
                <w:rFonts w:ascii="宋体" w:hAnsi="宋体" w:cs="宋体"/>
                <w:color w:val="auto"/>
                <w:kern w:val="0"/>
              </w:rPr>
            </w:pPr>
            <w:r>
              <w:rPr>
                <w:rFonts w:hint="eastAsia" w:ascii="宋体" w:hAnsi="宋体" w:cs="宋体"/>
                <w:color w:val="auto"/>
                <w:kern w:val="0"/>
              </w:rPr>
              <w:t>3、峰值功率:600W(PEAK)；</w:t>
            </w:r>
          </w:p>
          <w:p>
            <w:pPr>
              <w:widowControl/>
              <w:jc w:val="left"/>
              <w:textAlignment w:val="top"/>
              <w:rPr>
                <w:rFonts w:ascii="宋体" w:hAnsi="宋体" w:cs="宋体"/>
                <w:color w:val="auto"/>
                <w:kern w:val="0"/>
              </w:rPr>
            </w:pPr>
            <w:r>
              <w:rPr>
                <w:rFonts w:hint="eastAsia" w:ascii="宋体" w:hAnsi="宋体" w:cs="宋体"/>
                <w:color w:val="auto"/>
                <w:kern w:val="0"/>
              </w:rPr>
              <w:t>4、低音单元：1×12”低频/3”耐高温音圈；</w:t>
            </w:r>
          </w:p>
          <w:p>
            <w:pPr>
              <w:widowControl/>
              <w:jc w:val="left"/>
              <w:textAlignment w:val="top"/>
              <w:rPr>
                <w:rFonts w:ascii="宋体" w:hAnsi="宋体" w:cs="宋体"/>
                <w:color w:val="auto"/>
                <w:kern w:val="0"/>
              </w:rPr>
            </w:pPr>
            <w:r>
              <w:rPr>
                <w:rFonts w:hint="eastAsia" w:ascii="宋体" w:hAnsi="宋体" w:cs="宋体"/>
                <w:color w:val="auto"/>
                <w:kern w:val="0"/>
              </w:rPr>
              <w:t>5、高音单元：1"钕磁铁内磁式驱动器/1、75"音圈；</w:t>
            </w:r>
          </w:p>
          <w:p>
            <w:pPr>
              <w:widowControl/>
              <w:jc w:val="left"/>
              <w:textAlignment w:val="top"/>
              <w:rPr>
                <w:rFonts w:ascii="宋体" w:hAnsi="宋体" w:cs="宋体"/>
                <w:color w:val="auto"/>
                <w:kern w:val="0"/>
              </w:rPr>
            </w:pPr>
            <w:r>
              <w:rPr>
                <w:rFonts w:hint="eastAsia" w:ascii="宋体" w:hAnsi="宋体" w:cs="宋体"/>
                <w:color w:val="auto"/>
                <w:kern w:val="0"/>
              </w:rPr>
              <w:t>6、最大声压级(1M):120dB(计算值)；</w:t>
            </w:r>
          </w:p>
          <w:p>
            <w:pPr>
              <w:widowControl/>
              <w:jc w:val="left"/>
              <w:textAlignment w:val="top"/>
              <w:rPr>
                <w:rFonts w:ascii="宋体" w:hAnsi="宋体" w:cs="宋体"/>
                <w:color w:val="auto"/>
                <w:kern w:val="0"/>
              </w:rPr>
            </w:pPr>
            <w:r>
              <w:rPr>
                <w:rFonts w:hint="eastAsia" w:ascii="宋体" w:hAnsi="宋体" w:cs="宋体"/>
                <w:color w:val="auto"/>
                <w:kern w:val="0"/>
              </w:rPr>
              <w:t>7、音箱阻抗:8Ω；</w:t>
            </w:r>
          </w:p>
          <w:p>
            <w:pPr>
              <w:widowControl/>
              <w:jc w:val="left"/>
              <w:textAlignment w:val="top"/>
              <w:rPr>
                <w:rFonts w:ascii="宋体" w:hAnsi="宋体" w:cs="宋体"/>
                <w:color w:val="auto"/>
                <w:kern w:val="0"/>
              </w:rPr>
            </w:pPr>
            <w:r>
              <w:rPr>
                <w:rFonts w:hint="eastAsia" w:ascii="宋体" w:hAnsi="宋体" w:cs="宋体"/>
                <w:color w:val="auto"/>
                <w:kern w:val="0"/>
              </w:rPr>
              <w:t>8、频率响应:45Hz-18KHz(-6dB)；</w:t>
            </w:r>
          </w:p>
          <w:p>
            <w:pPr>
              <w:widowControl/>
              <w:jc w:val="left"/>
              <w:textAlignment w:val="top"/>
              <w:rPr>
                <w:rFonts w:ascii="宋体" w:hAnsi="宋体" w:cs="宋体"/>
                <w:color w:val="auto"/>
                <w:kern w:val="0"/>
              </w:rPr>
            </w:pPr>
            <w:r>
              <w:rPr>
                <w:rFonts w:hint="eastAsia" w:ascii="宋体" w:hAnsi="宋体" w:cs="宋体"/>
                <w:color w:val="auto"/>
                <w:kern w:val="0"/>
              </w:rPr>
              <w:t>9、分频点:2KHz(-12dB/Oct)；</w:t>
            </w:r>
          </w:p>
          <w:p>
            <w:pPr>
              <w:widowControl/>
              <w:jc w:val="left"/>
              <w:textAlignment w:val="top"/>
              <w:rPr>
                <w:rFonts w:ascii="宋体" w:hAnsi="宋体" w:cs="宋体"/>
                <w:color w:val="auto"/>
                <w:kern w:val="0"/>
              </w:rPr>
            </w:pPr>
            <w:r>
              <w:rPr>
                <w:rFonts w:hint="eastAsia" w:ascii="宋体" w:hAnsi="宋体" w:cs="宋体"/>
                <w:color w:val="auto"/>
                <w:kern w:val="0"/>
              </w:rPr>
              <w:t>10、音箱保护:双保险灯炮+PCT电子动态保护；</w:t>
            </w:r>
          </w:p>
          <w:p>
            <w:pPr>
              <w:widowControl/>
              <w:jc w:val="left"/>
              <w:textAlignment w:val="top"/>
              <w:rPr>
                <w:rFonts w:ascii="宋体" w:hAnsi="宋体" w:cs="宋体"/>
                <w:color w:val="auto"/>
                <w:kern w:val="0"/>
              </w:rPr>
            </w:pPr>
            <w:r>
              <w:rPr>
                <w:rFonts w:hint="eastAsia" w:ascii="宋体" w:hAnsi="宋体" w:cs="宋体"/>
                <w:color w:val="auto"/>
                <w:kern w:val="0"/>
              </w:rPr>
              <w:t>11、接线端子:两个并联的SPEAKON插座；</w:t>
            </w:r>
          </w:p>
          <w:p>
            <w:pPr>
              <w:widowControl/>
              <w:jc w:val="left"/>
              <w:textAlignment w:val="top"/>
              <w:rPr>
                <w:rFonts w:ascii="宋体" w:hAnsi="宋体" w:cs="宋体"/>
                <w:color w:val="auto"/>
                <w:kern w:val="0"/>
              </w:rPr>
            </w:pPr>
            <w:r>
              <w:rPr>
                <w:rFonts w:hint="eastAsia" w:ascii="宋体" w:hAnsi="宋体" w:cs="宋体"/>
                <w:color w:val="auto"/>
                <w:kern w:val="0"/>
              </w:rPr>
              <w:t>12、箱体:夹板梯形箱体、全铁网罩、橡胶脚垫、塑胶手柄、黑色喷漆/M10吊装孔；</w:t>
            </w:r>
          </w:p>
          <w:p>
            <w:pPr>
              <w:widowControl/>
              <w:jc w:val="left"/>
              <w:textAlignment w:val="top"/>
              <w:rPr>
                <w:rFonts w:ascii="宋体" w:hAnsi="宋体" w:cs="宋体"/>
                <w:color w:val="auto"/>
                <w:kern w:val="0"/>
              </w:rPr>
            </w:pPr>
            <w:r>
              <w:rPr>
                <w:rFonts w:hint="eastAsia" w:ascii="宋体" w:hAnsi="宋体" w:cs="宋体"/>
                <w:color w:val="auto"/>
                <w:kern w:val="0"/>
              </w:rPr>
              <w:t>13、覆盖角度：80°×50；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exact"/>
              <w:jc w:val="center"/>
              <w:rPr>
                <w:rFonts w:ascii="宋体" w:hAnsi="宋体" w:cs="宋体"/>
                <w:color w:val="auto"/>
              </w:rPr>
            </w:pPr>
            <w:r>
              <w:rPr>
                <w:rFonts w:hint="eastAsia" w:ascii="宋体" w:hAnsi="宋体"/>
                <w:color w:val="auto"/>
              </w:rPr>
              <w:t>14</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专业后级功率放大器</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台</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3</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jc w:val="left"/>
              <w:textAlignment w:val="top"/>
              <w:rPr>
                <w:rFonts w:ascii="宋体" w:hAnsi="宋体" w:cs="宋体"/>
                <w:color w:val="auto"/>
                <w:kern w:val="0"/>
              </w:rPr>
            </w:pPr>
            <w:r>
              <w:rPr>
                <w:rFonts w:hint="eastAsia" w:ascii="宋体" w:hAnsi="宋体" w:cs="宋体"/>
                <w:color w:val="auto"/>
                <w:kern w:val="0"/>
              </w:rPr>
              <w:t>▲1、配置凤凰级联接口。</w:t>
            </w:r>
          </w:p>
          <w:p>
            <w:pPr>
              <w:widowControl/>
              <w:jc w:val="left"/>
              <w:textAlignment w:val="top"/>
              <w:rPr>
                <w:rFonts w:ascii="宋体" w:hAnsi="宋体" w:cs="宋体"/>
                <w:color w:val="auto"/>
                <w:kern w:val="0"/>
              </w:rPr>
            </w:pPr>
            <w:r>
              <w:rPr>
                <w:rFonts w:hint="eastAsia" w:ascii="宋体" w:hAnsi="宋体" w:cs="宋体"/>
                <w:color w:val="auto"/>
                <w:kern w:val="0"/>
              </w:rPr>
              <w:t>2、多种输出接口。</w:t>
            </w:r>
          </w:p>
          <w:p>
            <w:pPr>
              <w:widowControl/>
              <w:jc w:val="left"/>
              <w:textAlignment w:val="top"/>
              <w:rPr>
                <w:rFonts w:ascii="宋体" w:hAnsi="宋体" w:cs="宋体"/>
                <w:color w:val="auto"/>
                <w:kern w:val="0"/>
              </w:rPr>
            </w:pPr>
            <w:r>
              <w:rPr>
                <w:rFonts w:hint="eastAsia" w:ascii="宋体" w:hAnsi="宋体" w:cs="宋体"/>
                <w:color w:val="auto"/>
                <w:kern w:val="0"/>
              </w:rPr>
              <w:t>3、包括纽崔克接口、旋钮式接线柱。</w:t>
            </w:r>
          </w:p>
          <w:p>
            <w:pPr>
              <w:widowControl/>
              <w:jc w:val="left"/>
              <w:textAlignment w:val="top"/>
              <w:rPr>
                <w:rFonts w:ascii="宋体" w:hAnsi="宋体" w:cs="宋体"/>
                <w:color w:val="auto"/>
                <w:kern w:val="0"/>
              </w:rPr>
            </w:pPr>
            <w:r>
              <w:rPr>
                <w:rFonts w:hint="eastAsia" w:ascii="宋体" w:hAnsi="宋体" w:cs="宋体"/>
                <w:color w:val="auto"/>
                <w:kern w:val="0"/>
              </w:rPr>
              <w:t>▲4、配置短路保护按键；面板配置重力把手；</w:t>
            </w:r>
          </w:p>
          <w:p>
            <w:pPr>
              <w:widowControl/>
              <w:jc w:val="left"/>
              <w:textAlignment w:val="top"/>
              <w:rPr>
                <w:rFonts w:ascii="宋体" w:hAnsi="宋体" w:cs="宋体"/>
                <w:color w:val="auto"/>
                <w:kern w:val="0"/>
              </w:rPr>
            </w:pPr>
            <w:r>
              <w:rPr>
                <w:rFonts w:hint="eastAsia" w:ascii="宋体" w:hAnsi="宋体" w:cs="宋体"/>
                <w:color w:val="auto"/>
                <w:kern w:val="0"/>
              </w:rPr>
              <w:t>5、RMS(EIAJ)功率:2X1400W@8Ω；2X2800W@4Ω；桥接:1X2800W@8Ω。</w:t>
            </w:r>
          </w:p>
          <w:p>
            <w:pPr>
              <w:widowControl/>
              <w:jc w:val="left"/>
              <w:textAlignment w:val="top"/>
              <w:rPr>
                <w:rFonts w:ascii="宋体" w:hAnsi="宋体" w:cs="宋体"/>
                <w:color w:val="auto"/>
                <w:kern w:val="0"/>
              </w:rPr>
            </w:pPr>
            <w:r>
              <w:rPr>
                <w:rFonts w:hint="eastAsia" w:ascii="宋体" w:hAnsi="宋体" w:cs="宋体"/>
                <w:color w:val="auto"/>
                <w:kern w:val="0"/>
              </w:rPr>
              <w:t>6、输出连接器：2个-SPEAKON及两对接线柱；阻尼系数（1KHz）：&gt;500</w:t>
            </w:r>
            <w:r>
              <w:rPr>
                <w:rFonts w:hint="eastAsia" w:ascii="宋体" w:hAnsi="宋体" w:cs="仿宋_GB2312"/>
                <w:color w:val="auto"/>
              </w:rPr>
              <w:t>◆</w:t>
            </w:r>
            <w:r>
              <w:rPr>
                <w:rFonts w:hint="eastAsia" w:ascii="宋体" w:hAnsi="宋体" w:cs="宋体"/>
                <w:color w:val="auto"/>
                <w:kern w:val="0"/>
              </w:rPr>
              <w:t>。</w:t>
            </w:r>
          </w:p>
          <w:p>
            <w:pPr>
              <w:widowControl/>
              <w:jc w:val="left"/>
              <w:textAlignment w:val="top"/>
              <w:rPr>
                <w:rFonts w:ascii="宋体" w:hAnsi="宋体" w:cs="宋体"/>
                <w:color w:val="auto"/>
                <w:kern w:val="0"/>
              </w:rPr>
            </w:pPr>
            <w:r>
              <w:rPr>
                <w:rFonts w:hint="eastAsia" w:ascii="宋体" w:hAnsi="宋体" w:cs="宋体"/>
                <w:color w:val="auto"/>
                <w:kern w:val="0"/>
              </w:rPr>
              <w:t>7、失真率：0.5%,20Hz-20KHz；互调失真：-0.0035；转换速率：&gt;10V/us</w:t>
            </w:r>
            <w:r>
              <w:rPr>
                <w:rFonts w:hint="eastAsia" w:ascii="宋体" w:hAnsi="宋体" w:cs="仿宋_GB2312"/>
                <w:color w:val="auto"/>
              </w:rPr>
              <w:t>◆</w:t>
            </w:r>
            <w:r>
              <w:rPr>
                <w:rFonts w:hint="eastAsia" w:ascii="宋体" w:hAnsi="宋体" w:cs="宋体"/>
                <w:color w:val="auto"/>
                <w:kern w:val="0"/>
              </w:rPr>
              <w:t>。</w:t>
            </w:r>
          </w:p>
          <w:p>
            <w:pPr>
              <w:widowControl/>
              <w:jc w:val="left"/>
              <w:textAlignment w:val="top"/>
              <w:rPr>
                <w:rFonts w:ascii="宋体" w:hAnsi="宋体" w:cs="宋体"/>
                <w:color w:val="auto"/>
                <w:kern w:val="0"/>
              </w:rPr>
            </w:pPr>
            <w:r>
              <w:rPr>
                <w:rFonts w:hint="eastAsia" w:ascii="宋体" w:hAnsi="宋体" w:cs="宋体"/>
                <w:color w:val="auto"/>
                <w:kern w:val="0"/>
              </w:rPr>
              <w:t>8、频率响应：20-20KHz+0/-1dB。</w:t>
            </w:r>
          </w:p>
          <w:p>
            <w:pPr>
              <w:widowControl/>
              <w:jc w:val="left"/>
              <w:textAlignment w:val="top"/>
              <w:rPr>
                <w:rFonts w:ascii="宋体" w:hAnsi="宋体" w:cs="宋体"/>
                <w:color w:val="auto"/>
                <w:kern w:val="0"/>
              </w:rPr>
            </w:pPr>
            <w:r>
              <w:rPr>
                <w:rFonts w:hint="eastAsia" w:ascii="宋体" w:hAnsi="宋体" w:cs="宋体"/>
                <w:color w:val="auto"/>
                <w:kern w:val="0"/>
              </w:rPr>
              <w:t>9、信噪比：20Hz-20kHz&gt;100dB</w:t>
            </w:r>
            <w:r>
              <w:rPr>
                <w:rFonts w:hint="eastAsia" w:ascii="宋体" w:hAnsi="宋体" w:cs="仿宋_GB2312"/>
                <w:color w:val="auto"/>
              </w:rPr>
              <w:t>◆</w:t>
            </w:r>
            <w:r>
              <w:rPr>
                <w:rFonts w:hint="eastAsia" w:ascii="宋体" w:hAnsi="宋体" w:cs="宋体"/>
                <w:color w:val="auto"/>
                <w:kern w:val="0"/>
              </w:rPr>
              <w:t>；串扰：At1KHz-75dBAt20KHz-59dB；电平增益：39dB。</w:t>
            </w:r>
          </w:p>
          <w:p>
            <w:pPr>
              <w:widowControl/>
              <w:jc w:val="left"/>
              <w:textAlignment w:val="top"/>
              <w:rPr>
                <w:rFonts w:ascii="宋体" w:hAnsi="宋体" w:cs="宋体"/>
                <w:color w:val="auto"/>
                <w:kern w:val="0"/>
              </w:rPr>
            </w:pPr>
            <w:r>
              <w:rPr>
                <w:rFonts w:hint="eastAsia" w:ascii="宋体" w:hAnsi="宋体" w:cs="宋体"/>
                <w:color w:val="auto"/>
                <w:kern w:val="0"/>
              </w:rPr>
              <w:t>10、输入灵敏度：0.775Vrmsor1.4Vrms。</w:t>
            </w:r>
          </w:p>
          <w:p>
            <w:pPr>
              <w:widowControl/>
              <w:jc w:val="left"/>
              <w:textAlignment w:val="top"/>
              <w:rPr>
                <w:rFonts w:ascii="宋体" w:hAnsi="宋体" w:cs="宋体"/>
                <w:color w:val="auto"/>
                <w:kern w:val="0"/>
              </w:rPr>
            </w:pPr>
            <w:r>
              <w:rPr>
                <w:rFonts w:hint="eastAsia" w:ascii="宋体" w:hAnsi="宋体" w:cs="宋体"/>
                <w:color w:val="auto"/>
                <w:kern w:val="0"/>
              </w:rPr>
              <w:t>11、输入阻抗：非平衡10KΩ，平衡20KΩ。</w:t>
            </w:r>
          </w:p>
          <w:p>
            <w:pPr>
              <w:widowControl/>
              <w:jc w:val="left"/>
              <w:textAlignment w:val="top"/>
              <w:rPr>
                <w:rFonts w:ascii="宋体" w:hAnsi="宋体" w:cs="宋体"/>
                <w:color w:val="auto"/>
                <w:kern w:val="0"/>
              </w:rPr>
            </w:pPr>
            <w:r>
              <w:rPr>
                <w:rFonts w:hint="eastAsia" w:ascii="宋体" w:hAnsi="宋体" w:cs="宋体"/>
                <w:color w:val="auto"/>
                <w:kern w:val="0"/>
              </w:rPr>
              <w:t>12、输入连接器：每通道一路平衡XLR及一路非平衡RCA。</w:t>
            </w:r>
          </w:p>
          <w:p>
            <w:pPr>
              <w:widowControl/>
              <w:jc w:val="left"/>
              <w:textAlignment w:val="top"/>
              <w:rPr>
                <w:rFonts w:ascii="宋体" w:hAnsi="宋体" w:cs="宋体"/>
                <w:color w:val="auto"/>
                <w:kern w:val="0"/>
              </w:rPr>
            </w:pPr>
            <w:r>
              <w:rPr>
                <w:rFonts w:hint="eastAsia" w:ascii="宋体" w:hAnsi="宋体" w:cs="宋体"/>
                <w:color w:val="auto"/>
                <w:kern w:val="0"/>
              </w:rPr>
              <w:t>13、控制：面板：AC开关、CH!/CH2增益旋钮；蓝灯／保护－绿灯／压缩－黄灯／峰值－红灯／并联－黄灯。</w:t>
            </w:r>
          </w:p>
          <w:p>
            <w:pPr>
              <w:widowControl/>
              <w:jc w:val="left"/>
              <w:textAlignment w:val="top"/>
              <w:rPr>
                <w:rFonts w:ascii="宋体" w:hAnsi="宋体" w:cs="宋体"/>
                <w:color w:val="auto"/>
                <w:kern w:val="0"/>
              </w:rPr>
            </w:pPr>
            <w:r>
              <w:rPr>
                <w:rFonts w:hint="eastAsia" w:ascii="宋体" w:hAnsi="宋体" w:cs="宋体"/>
                <w:color w:val="auto"/>
                <w:kern w:val="0"/>
              </w:rPr>
              <w:t>14、智能保护系统：防止短路、空载、开/关机噪音、无线电干扰保护电路。</w:t>
            </w:r>
          </w:p>
          <w:p>
            <w:pPr>
              <w:widowControl/>
              <w:jc w:val="left"/>
              <w:textAlignment w:val="top"/>
              <w:rPr>
                <w:rFonts w:ascii="宋体" w:hAnsi="宋体" w:cs="宋体"/>
                <w:color w:val="auto"/>
                <w:kern w:val="0"/>
              </w:rPr>
            </w:pPr>
            <w:r>
              <w:rPr>
                <w:rFonts w:hint="eastAsia" w:ascii="宋体" w:hAnsi="宋体" w:cs="宋体"/>
                <w:color w:val="auto"/>
                <w:kern w:val="0"/>
              </w:rPr>
              <w:t>15、高功率环行变压器；平衡式XLR输入/并联输出；冷却：变速散热风扇，内部空气强排散热、温度保护。</w:t>
            </w:r>
          </w:p>
          <w:p>
            <w:pPr>
              <w:widowControl/>
              <w:jc w:val="left"/>
              <w:textAlignment w:val="top"/>
              <w:rPr>
                <w:rFonts w:ascii="宋体" w:hAnsi="宋体" w:cs="宋体"/>
                <w:color w:val="auto"/>
                <w:kern w:val="0"/>
              </w:rPr>
            </w:pPr>
            <w:r>
              <w:rPr>
                <w:rFonts w:hint="eastAsia" w:ascii="宋体" w:hAnsi="宋体" w:cs="宋体"/>
                <w:color w:val="auto"/>
                <w:kern w:val="0"/>
              </w:rPr>
              <w:t>16、保护：直流/过热/消波/过载/短路保护。</w:t>
            </w:r>
          </w:p>
          <w:p>
            <w:pPr>
              <w:widowControl/>
              <w:jc w:val="left"/>
              <w:textAlignment w:val="top"/>
              <w:rPr>
                <w:rFonts w:ascii="宋体" w:hAnsi="宋体" w:cs="宋体"/>
                <w:color w:val="auto"/>
                <w:kern w:val="0"/>
              </w:rPr>
            </w:pPr>
            <w:r>
              <w:rPr>
                <w:rFonts w:hint="eastAsia" w:ascii="宋体" w:hAnsi="宋体" w:cs="宋体"/>
                <w:color w:val="auto"/>
                <w:kern w:val="0"/>
              </w:rPr>
              <w:t>17、电源：220-240V(110-120V)AC50-60Hz。</w:t>
            </w:r>
          </w:p>
          <w:p>
            <w:pPr>
              <w:widowControl/>
              <w:jc w:val="left"/>
              <w:textAlignment w:val="top"/>
              <w:rPr>
                <w:rFonts w:ascii="宋体" w:hAnsi="宋体" w:cs="宋体"/>
                <w:color w:val="auto"/>
                <w:kern w:val="0"/>
              </w:rPr>
            </w:pPr>
            <w:r>
              <w:rPr>
                <w:rFonts w:hint="eastAsia" w:ascii="宋体" w:hAnsi="宋体" w:cs="宋体"/>
                <w:color w:val="auto"/>
                <w:kern w:val="0"/>
              </w:rPr>
              <w:t>18、实物尺寸(深×宽×高):360×478×89mm；</w:t>
            </w:r>
          </w:p>
          <w:p>
            <w:pPr>
              <w:widowControl/>
              <w:jc w:val="left"/>
              <w:textAlignment w:val="top"/>
              <w:rPr>
                <w:rFonts w:ascii="宋体" w:hAnsi="宋体" w:cs="宋体"/>
                <w:color w:val="auto"/>
                <w:kern w:val="0"/>
              </w:rPr>
            </w:pPr>
            <w:r>
              <w:rPr>
                <w:rFonts w:hint="eastAsia" w:ascii="宋体" w:hAnsi="宋体" w:cs="宋体"/>
                <w:color w:val="auto"/>
                <w:kern w:val="0"/>
              </w:rPr>
              <w:t>19、净重:18.6Kg。</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19740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15</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专业后级功率放大器</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台</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▲1、配置凤凰级联接口。</w:t>
            </w:r>
          </w:p>
          <w:p>
            <w:pPr>
              <w:widowControl/>
              <w:jc w:val="left"/>
              <w:textAlignment w:val="center"/>
              <w:rPr>
                <w:rFonts w:ascii="宋体" w:hAnsi="宋体" w:cs="宋体"/>
                <w:color w:val="auto"/>
                <w:kern w:val="0"/>
              </w:rPr>
            </w:pPr>
            <w:r>
              <w:rPr>
                <w:rFonts w:hint="eastAsia" w:ascii="宋体" w:hAnsi="宋体" w:cs="宋体"/>
                <w:color w:val="auto"/>
                <w:kern w:val="0"/>
              </w:rPr>
              <w:t>2、多种输出接口：包括纽崔克接口、旋钮式接线柱；配置短路保护按键。</w:t>
            </w:r>
          </w:p>
          <w:p>
            <w:pPr>
              <w:widowControl/>
              <w:jc w:val="left"/>
              <w:textAlignment w:val="center"/>
              <w:rPr>
                <w:rFonts w:ascii="宋体" w:hAnsi="宋体" w:cs="宋体"/>
                <w:color w:val="auto"/>
                <w:kern w:val="0"/>
              </w:rPr>
            </w:pPr>
            <w:r>
              <w:rPr>
                <w:rFonts w:hint="eastAsia" w:ascii="宋体" w:hAnsi="宋体" w:cs="宋体"/>
                <w:color w:val="auto"/>
                <w:kern w:val="0"/>
              </w:rPr>
              <w:t>3、面板配置重力把手。</w:t>
            </w:r>
          </w:p>
          <w:p>
            <w:pPr>
              <w:widowControl/>
              <w:jc w:val="left"/>
              <w:textAlignment w:val="center"/>
              <w:rPr>
                <w:rFonts w:ascii="宋体" w:hAnsi="宋体" w:cs="宋体"/>
                <w:color w:val="auto"/>
                <w:kern w:val="0"/>
              </w:rPr>
            </w:pPr>
            <w:r>
              <w:rPr>
                <w:rFonts w:hint="eastAsia" w:ascii="宋体" w:hAnsi="宋体" w:cs="宋体"/>
                <w:color w:val="auto"/>
                <w:kern w:val="0"/>
              </w:rPr>
              <w:t>4、RMS(EIAJ)功率:2X600W@8Ω；2X1200W@4Ω；桥接:1X1200W@8Ω。</w:t>
            </w:r>
          </w:p>
          <w:p>
            <w:pPr>
              <w:widowControl/>
              <w:jc w:val="left"/>
              <w:textAlignment w:val="center"/>
              <w:rPr>
                <w:rFonts w:ascii="宋体" w:hAnsi="宋体" w:cs="宋体"/>
                <w:color w:val="auto"/>
                <w:kern w:val="0"/>
              </w:rPr>
            </w:pPr>
            <w:r>
              <w:rPr>
                <w:rFonts w:hint="eastAsia" w:ascii="宋体" w:hAnsi="宋体" w:cs="宋体"/>
                <w:color w:val="auto"/>
                <w:kern w:val="0"/>
              </w:rPr>
              <w:t>5、输出连接器：2个-SPEAKON及两对接线柱。</w:t>
            </w:r>
          </w:p>
          <w:p>
            <w:pPr>
              <w:widowControl/>
              <w:jc w:val="left"/>
              <w:textAlignment w:val="center"/>
              <w:rPr>
                <w:rFonts w:ascii="宋体" w:hAnsi="宋体" w:cs="宋体"/>
                <w:color w:val="auto"/>
                <w:kern w:val="0"/>
              </w:rPr>
            </w:pPr>
            <w:r>
              <w:rPr>
                <w:rFonts w:hint="eastAsia" w:ascii="宋体" w:hAnsi="宋体" w:cs="宋体"/>
                <w:color w:val="auto"/>
                <w:kern w:val="0"/>
              </w:rPr>
              <w:t>6、阻尼系数（1KHz）：&gt;500</w:t>
            </w:r>
            <w:r>
              <w:rPr>
                <w:rFonts w:hint="eastAsia" w:ascii="宋体" w:hAnsi="宋体" w:cs="仿宋_GB2312"/>
                <w:color w:val="auto"/>
              </w:rPr>
              <w:t>◆</w:t>
            </w:r>
            <w:r>
              <w:rPr>
                <w:rFonts w:hint="eastAsia" w:ascii="宋体" w:hAnsi="宋体" w:cs="宋体"/>
                <w:color w:val="auto"/>
                <w:kern w:val="0"/>
              </w:rPr>
              <w:t>。</w:t>
            </w:r>
          </w:p>
          <w:p>
            <w:pPr>
              <w:widowControl/>
              <w:jc w:val="left"/>
              <w:textAlignment w:val="center"/>
              <w:rPr>
                <w:rFonts w:ascii="宋体" w:hAnsi="宋体" w:cs="宋体"/>
                <w:color w:val="auto"/>
                <w:kern w:val="0"/>
              </w:rPr>
            </w:pPr>
            <w:r>
              <w:rPr>
                <w:rFonts w:hint="eastAsia" w:ascii="宋体" w:hAnsi="宋体" w:cs="宋体"/>
                <w:color w:val="auto"/>
                <w:kern w:val="0"/>
              </w:rPr>
              <w:t>7、失真率：0.5%,20Hz-20KHz；互调失真：-0.0035；转换速率：&gt;10V/us</w:t>
            </w:r>
            <w:r>
              <w:rPr>
                <w:rFonts w:hint="eastAsia" w:ascii="宋体" w:hAnsi="宋体" w:cs="仿宋_GB2312"/>
                <w:color w:val="auto"/>
              </w:rPr>
              <w:t>◆</w:t>
            </w:r>
            <w:r>
              <w:rPr>
                <w:rFonts w:hint="eastAsia" w:ascii="宋体" w:hAnsi="宋体" w:cs="宋体"/>
                <w:color w:val="auto"/>
                <w:kern w:val="0"/>
              </w:rPr>
              <w:t>。</w:t>
            </w:r>
          </w:p>
          <w:p>
            <w:pPr>
              <w:widowControl/>
              <w:jc w:val="left"/>
              <w:textAlignment w:val="center"/>
              <w:rPr>
                <w:rFonts w:ascii="宋体" w:hAnsi="宋体" w:cs="宋体"/>
                <w:color w:val="auto"/>
                <w:kern w:val="0"/>
              </w:rPr>
            </w:pPr>
            <w:r>
              <w:rPr>
                <w:rFonts w:hint="eastAsia" w:ascii="宋体" w:hAnsi="宋体" w:cs="宋体"/>
                <w:color w:val="auto"/>
                <w:kern w:val="0"/>
              </w:rPr>
              <w:t>8、频率响应：20-20KHz+0/-1dB。</w:t>
            </w:r>
          </w:p>
          <w:p>
            <w:pPr>
              <w:widowControl/>
              <w:jc w:val="left"/>
              <w:textAlignment w:val="center"/>
              <w:rPr>
                <w:rFonts w:ascii="宋体" w:hAnsi="宋体" w:cs="宋体"/>
                <w:color w:val="auto"/>
                <w:kern w:val="0"/>
              </w:rPr>
            </w:pPr>
            <w:r>
              <w:rPr>
                <w:rFonts w:hint="eastAsia" w:ascii="宋体" w:hAnsi="宋体" w:cs="宋体"/>
                <w:color w:val="auto"/>
                <w:kern w:val="0"/>
              </w:rPr>
              <w:t>9、信噪比：20Hz-20kHz&gt;100dB</w:t>
            </w:r>
            <w:r>
              <w:rPr>
                <w:rFonts w:hint="eastAsia" w:ascii="宋体" w:hAnsi="宋体" w:cs="仿宋_GB2312"/>
                <w:color w:val="auto"/>
                <w:sz w:val="24"/>
                <w:szCs w:val="24"/>
              </w:rPr>
              <w:t>◆</w:t>
            </w:r>
            <w:r>
              <w:rPr>
                <w:rFonts w:hint="eastAsia" w:ascii="宋体" w:hAnsi="宋体" w:cs="宋体"/>
                <w:color w:val="auto"/>
                <w:kern w:val="0"/>
              </w:rPr>
              <w:t>；串扰：At1KHz-75dBAt20KHz-59dB。</w:t>
            </w:r>
          </w:p>
          <w:p>
            <w:pPr>
              <w:widowControl/>
              <w:jc w:val="left"/>
              <w:textAlignment w:val="center"/>
              <w:rPr>
                <w:rFonts w:ascii="宋体" w:hAnsi="宋体" w:cs="宋体"/>
                <w:color w:val="auto"/>
                <w:kern w:val="0"/>
              </w:rPr>
            </w:pPr>
            <w:r>
              <w:rPr>
                <w:rFonts w:hint="eastAsia" w:ascii="宋体" w:hAnsi="宋体" w:cs="宋体"/>
                <w:color w:val="auto"/>
                <w:kern w:val="0"/>
              </w:rPr>
              <w:t>10、电平增益：36dB；输入灵敏度：0、775Vrmsor1、4Vrms。</w:t>
            </w:r>
          </w:p>
          <w:p>
            <w:pPr>
              <w:widowControl/>
              <w:jc w:val="left"/>
              <w:textAlignment w:val="center"/>
              <w:rPr>
                <w:rFonts w:ascii="宋体" w:hAnsi="宋体" w:cs="宋体"/>
                <w:color w:val="auto"/>
                <w:kern w:val="0"/>
              </w:rPr>
            </w:pPr>
            <w:r>
              <w:rPr>
                <w:rFonts w:hint="eastAsia" w:ascii="宋体" w:hAnsi="宋体" w:cs="宋体"/>
                <w:color w:val="auto"/>
                <w:kern w:val="0"/>
              </w:rPr>
              <w:t>11、输入阻抗：非平衡10KΩ，平衡20KΩ；输入连接器：每通道一路平衡XLR及一路非平衡RC。</w:t>
            </w:r>
          </w:p>
          <w:p>
            <w:pPr>
              <w:widowControl/>
              <w:jc w:val="left"/>
              <w:textAlignment w:val="center"/>
              <w:rPr>
                <w:rFonts w:ascii="宋体" w:hAnsi="宋体" w:cs="宋体"/>
                <w:color w:val="auto"/>
                <w:kern w:val="0"/>
              </w:rPr>
            </w:pPr>
            <w:r>
              <w:rPr>
                <w:rFonts w:hint="eastAsia" w:ascii="宋体" w:hAnsi="宋体" w:cs="宋体"/>
                <w:color w:val="auto"/>
                <w:kern w:val="0"/>
              </w:rPr>
              <w:t>12、控制：面板：AC开关、CH!/CH2增益旋钮。</w:t>
            </w:r>
          </w:p>
          <w:p>
            <w:pPr>
              <w:widowControl/>
              <w:jc w:val="left"/>
              <w:textAlignment w:val="center"/>
              <w:rPr>
                <w:rFonts w:ascii="宋体" w:hAnsi="宋体" w:cs="宋体"/>
                <w:color w:val="auto"/>
                <w:kern w:val="0"/>
              </w:rPr>
            </w:pPr>
            <w:r>
              <w:rPr>
                <w:rFonts w:hint="eastAsia" w:ascii="宋体" w:hAnsi="宋体" w:cs="宋体"/>
                <w:color w:val="auto"/>
                <w:kern w:val="0"/>
              </w:rPr>
              <w:t>13、背板：立体声、并联、桥接、输入灵敏度开关：0、775V或1、4V。</w:t>
            </w:r>
          </w:p>
          <w:p>
            <w:pPr>
              <w:widowControl/>
              <w:jc w:val="left"/>
              <w:textAlignment w:val="center"/>
              <w:rPr>
                <w:rFonts w:ascii="宋体" w:hAnsi="宋体" w:cs="宋体"/>
                <w:color w:val="auto"/>
                <w:kern w:val="0"/>
              </w:rPr>
            </w:pPr>
            <w:r>
              <w:rPr>
                <w:rFonts w:hint="eastAsia" w:ascii="宋体" w:hAnsi="宋体" w:cs="宋体"/>
                <w:color w:val="auto"/>
                <w:kern w:val="0"/>
              </w:rPr>
              <w:t>14、指示灯：开启－蓝灯／保护－绿灯／压缩－黄灯／峰值－红灯／并联－黄灯。15、智能保护系统：防止短路、空载、开/关机噪音、无线电干扰保护电路。</w:t>
            </w:r>
          </w:p>
          <w:p>
            <w:pPr>
              <w:widowControl/>
              <w:jc w:val="left"/>
              <w:textAlignment w:val="center"/>
              <w:rPr>
                <w:rFonts w:ascii="宋体" w:hAnsi="宋体" w:cs="宋体"/>
                <w:color w:val="auto"/>
                <w:kern w:val="0"/>
              </w:rPr>
            </w:pPr>
            <w:r>
              <w:rPr>
                <w:rFonts w:hint="eastAsia" w:ascii="宋体" w:hAnsi="宋体" w:cs="宋体"/>
                <w:color w:val="auto"/>
                <w:kern w:val="0"/>
              </w:rPr>
              <w:t>15、高功率环行变压器；平衡式XLR输入/并联输出。</w:t>
            </w:r>
          </w:p>
          <w:p>
            <w:pPr>
              <w:widowControl/>
              <w:jc w:val="left"/>
              <w:textAlignment w:val="center"/>
              <w:rPr>
                <w:rFonts w:ascii="宋体" w:hAnsi="宋体" w:cs="宋体"/>
                <w:color w:val="auto"/>
                <w:kern w:val="0"/>
              </w:rPr>
            </w:pPr>
            <w:r>
              <w:rPr>
                <w:rFonts w:hint="eastAsia" w:ascii="宋体" w:hAnsi="宋体" w:cs="宋体"/>
                <w:color w:val="auto"/>
                <w:kern w:val="0"/>
              </w:rPr>
              <w:t>16、冷却：变速散热风扇，内部空气强排散热、温度保护。</w:t>
            </w:r>
          </w:p>
          <w:p>
            <w:pPr>
              <w:widowControl/>
              <w:jc w:val="left"/>
              <w:textAlignment w:val="center"/>
              <w:rPr>
                <w:rFonts w:ascii="宋体" w:hAnsi="宋体" w:cs="宋体"/>
                <w:color w:val="auto"/>
                <w:kern w:val="0"/>
              </w:rPr>
            </w:pPr>
            <w:r>
              <w:rPr>
                <w:rFonts w:hint="eastAsia" w:ascii="宋体" w:hAnsi="宋体" w:cs="宋体"/>
                <w:color w:val="auto"/>
                <w:kern w:val="0"/>
              </w:rPr>
              <w:t>17、保护：直流/过热/消波/过载/短路保护。</w:t>
            </w:r>
          </w:p>
          <w:p>
            <w:pPr>
              <w:widowControl/>
              <w:jc w:val="left"/>
              <w:textAlignment w:val="center"/>
              <w:rPr>
                <w:rFonts w:ascii="宋体" w:hAnsi="宋体" w:cs="宋体"/>
                <w:color w:val="auto"/>
                <w:kern w:val="0"/>
              </w:rPr>
            </w:pPr>
            <w:r>
              <w:rPr>
                <w:rFonts w:hint="eastAsia" w:ascii="宋体" w:hAnsi="宋体" w:cs="宋体"/>
                <w:color w:val="auto"/>
                <w:kern w:val="0"/>
              </w:rPr>
              <w:t>18、电源：220-240V(110-120V)AC50-60Hz。</w:t>
            </w:r>
          </w:p>
          <w:p>
            <w:pPr>
              <w:widowControl/>
              <w:jc w:val="left"/>
              <w:textAlignment w:val="center"/>
              <w:rPr>
                <w:rFonts w:ascii="宋体" w:hAnsi="宋体" w:cs="宋体"/>
                <w:color w:val="auto"/>
                <w:kern w:val="0"/>
              </w:rPr>
            </w:pPr>
            <w:r>
              <w:rPr>
                <w:rFonts w:hint="eastAsia" w:ascii="宋体" w:hAnsi="宋体" w:cs="宋体"/>
                <w:color w:val="auto"/>
                <w:kern w:val="0"/>
              </w:rPr>
              <w:t>19、实物尺寸(深*宽*高):360*478*89mm；</w:t>
            </w:r>
          </w:p>
          <w:p>
            <w:pPr>
              <w:widowControl/>
              <w:jc w:val="left"/>
              <w:textAlignment w:val="center"/>
              <w:rPr>
                <w:rFonts w:ascii="宋体" w:hAnsi="宋体" w:cs="宋体"/>
                <w:color w:val="auto"/>
              </w:rPr>
            </w:pPr>
            <w:r>
              <w:rPr>
                <w:rFonts w:hint="eastAsia" w:ascii="宋体" w:hAnsi="宋体" w:cs="宋体"/>
                <w:color w:val="auto"/>
                <w:kern w:val="0"/>
              </w:rPr>
              <w:t>20、净重:13.34Kg。</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3850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16</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16路机架式数字调音台</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台</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1、128*64点阵显示OLED屏；</w:t>
            </w:r>
          </w:p>
          <w:p>
            <w:pPr>
              <w:widowControl/>
              <w:jc w:val="left"/>
              <w:textAlignment w:val="center"/>
              <w:rPr>
                <w:rFonts w:ascii="宋体" w:hAnsi="宋体" w:cs="宋体"/>
                <w:color w:val="auto"/>
                <w:kern w:val="0"/>
              </w:rPr>
            </w:pPr>
            <w:r>
              <w:rPr>
                <w:rFonts w:hint="eastAsia" w:ascii="宋体" w:hAnsi="宋体" w:cs="宋体"/>
                <w:color w:val="auto"/>
                <w:kern w:val="0"/>
              </w:rPr>
              <w:t>2、AutoMixer自动混音；</w:t>
            </w:r>
          </w:p>
          <w:p>
            <w:pPr>
              <w:widowControl/>
              <w:jc w:val="left"/>
              <w:textAlignment w:val="center"/>
              <w:rPr>
                <w:rFonts w:ascii="宋体" w:hAnsi="宋体" w:cs="宋体"/>
                <w:color w:val="auto"/>
                <w:kern w:val="0"/>
              </w:rPr>
            </w:pPr>
            <w:r>
              <w:rPr>
                <w:rFonts w:hint="eastAsia" w:ascii="宋体" w:hAnsi="宋体" w:cs="宋体"/>
                <w:color w:val="auto"/>
                <w:kern w:val="0"/>
              </w:rPr>
              <w:t>3、Duck闪避器；</w:t>
            </w:r>
          </w:p>
          <w:p>
            <w:pPr>
              <w:widowControl/>
              <w:jc w:val="left"/>
              <w:textAlignment w:val="center"/>
              <w:rPr>
                <w:rFonts w:ascii="宋体" w:hAnsi="宋体" w:cs="宋体"/>
                <w:color w:val="auto"/>
                <w:kern w:val="0"/>
              </w:rPr>
            </w:pPr>
            <w:r>
              <w:rPr>
                <w:rFonts w:hint="eastAsia" w:ascii="宋体" w:hAnsi="宋体" w:cs="宋体"/>
                <w:color w:val="auto"/>
                <w:kern w:val="0"/>
              </w:rPr>
              <w:t>4、FBC反馈抑制器；</w:t>
            </w:r>
          </w:p>
          <w:p>
            <w:pPr>
              <w:widowControl/>
              <w:jc w:val="left"/>
              <w:textAlignment w:val="center"/>
              <w:rPr>
                <w:rFonts w:ascii="宋体" w:hAnsi="宋体" w:cs="宋体"/>
                <w:color w:val="auto"/>
                <w:kern w:val="0"/>
              </w:rPr>
            </w:pPr>
            <w:r>
              <w:rPr>
                <w:rFonts w:hint="eastAsia" w:ascii="宋体" w:hAnsi="宋体" w:cs="宋体"/>
                <w:color w:val="auto"/>
                <w:kern w:val="0"/>
              </w:rPr>
              <w:t>5、485中控控制；</w:t>
            </w:r>
          </w:p>
          <w:p>
            <w:pPr>
              <w:widowControl/>
              <w:jc w:val="left"/>
              <w:textAlignment w:val="center"/>
              <w:rPr>
                <w:rFonts w:ascii="宋体" w:hAnsi="宋体" w:cs="宋体"/>
                <w:color w:val="auto"/>
                <w:kern w:val="0"/>
              </w:rPr>
            </w:pPr>
            <w:r>
              <w:rPr>
                <w:rFonts w:hint="eastAsia" w:ascii="宋体" w:hAnsi="宋体" w:cs="宋体"/>
                <w:color w:val="auto"/>
                <w:kern w:val="0"/>
              </w:rPr>
              <w:t>▲6、可任意选配集成卡（如：32轨录音卡、DANTE卡等）；</w:t>
            </w:r>
          </w:p>
          <w:p>
            <w:pPr>
              <w:widowControl/>
              <w:jc w:val="left"/>
              <w:textAlignment w:val="center"/>
              <w:rPr>
                <w:rFonts w:ascii="宋体" w:hAnsi="宋体" w:cs="宋体"/>
                <w:color w:val="auto"/>
                <w:kern w:val="0"/>
              </w:rPr>
            </w:pPr>
            <w:r>
              <w:rPr>
                <w:rFonts w:hint="eastAsia" w:ascii="宋体" w:hAnsi="宋体" w:cs="宋体"/>
                <w:color w:val="auto"/>
                <w:kern w:val="0"/>
              </w:rPr>
              <w:t>7、兼容IOS/Android系统调试；</w:t>
            </w:r>
          </w:p>
          <w:p>
            <w:pPr>
              <w:widowControl/>
              <w:jc w:val="left"/>
              <w:textAlignment w:val="center"/>
              <w:rPr>
                <w:rFonts w:ascii="宋体" w:hAnsi="宋体" w:cs="宋体"/>
                <w:color w:val="auto"/>
                <w:kern w:val="0"/>
              </w:rPr>
            </w:pPr>
            <w:r>
              <w:rPr>
                <w:rFonts w:hint="eastAsia" w:ascii="宋体" w:hAnsi="宋体" w:cs="宋体"/>
                <w:color w:val="auto"/>
                <w:kern w:val="0"/>
              </w:rPr>
              <w:t>8、本机使用前可进入自检模式分析系统异常；</w:t>
            </w:r>
          </w:p>
          <w:p>
            <w:pPr>
              <w:widowControl/>
              <w:jc w:val="left"/>
              <w:textAlignment w:val="center"/>
              <w:rPr>
                <w:rFonts w:ascii="宋体" w:hAnsi="宋体" w:cs="宋体"/>
                <w:color w:val="auto"/>
                <w:kern w:val="0"/>
              </w:rPr>
            </w:pPr>
            <w:r>
              <w:rPr>
                <w:rFonts w:hint="eastAsia" w:ascii="宋体" w:hAnsi="宋体" w:cs="宋体"/>
                <w:color w:val="auto"/>
                <w:kern w:val="0"/>
              </w:rPr>
              <w:t>9、每一路输出都带有31段图示均衡器；</w:t>
            </w:r>
          </w:p>
          <w:p>
            <w:pPr>
              <w:widowControl/>
              <w:jc w:val="left"/>
              <w:textAlignment w:val="center"/>
              <w:rPr>
                <w:rFonts w:ascii="宋体" w:hAnsi="宋体" w:cs="宋体"/>
                <w:color w:val="auto"/>
                <w:kern w:val="0"/>
              </w:rPr>
            </w:pPr>
            <w:r>
              <w:rPr>
                <w:rFonts w:hint="eastAsia" w:ascii="宋体" w:hAnsi="宋体" w:cs="宋体"/>
                <w:color w:val="auto"/>
                <w:kern w:val="0"/>
              </w:rPr>
              <w:t>10、设置密码一键锁定功能；</w:t>
            </w:r>
          </w:p>
          <w:p>
            <w:pPr>
              <w:widowControl/>
              <w:jc w:val="left"/>
              <w:textAlignment w:val="center"/>
              <w:rPr>
                <w:rFonts w:ascii="宋体" w:hAnsi="宋体" w:cs="宋体"/>
                <w:color w:val="auto"/>
                <w:kern w:val="0"/>
              </w:rPr>
            </w:pPr>
            <w:r>
              <w:rPr>
                <w:rFonts w:hint="eastAsia" w:ascii="宋体" w:hAnsi="宋体" w:cs="宋体"/>
                <w:color w:val="auto"/>
                <w:kern w:val="0"/>
              </w:rPr>
              <w:t>11、具备数字信号输入和数字信号输出功能且可独立开关；</w:t>
            </w:r>
          </w:p>
          <w:p>
            <w:pPr>
              <w:widowControl/>
              <w:jc w:val="left"/>
              <w:textAlignment w:val="center"/>
              <w:rPr>
                <w:rFonts w:ascii="宋体" w:hAnsi="宋体" w:cs="宋体"/>
                <w:color w:val="auto"/>
                <w:kern w:val="0"/>
              </w:rPr>
            </w:pPr>
            <w:r>
              <w:rPr>
                <w:rFonts w:hint="eastAsia" w:ascii="宋体" w:hAnsi="宋体" w:cs="宋体"/>
                <w:color w:val="auto"/>
                <w:kern w:val="0"/>
              </w:rPr>
              <w:t>12、10个输入麦克风放大器；</w:t>
            </w:r>
          </w:p>
          <w:p>
            <w:pPr>
              <w:widowControl/>
              <w:jc w:val="left"/>
              <w:textAlignment w:val="center"/>
              <w:rPr>
                <w:rFonts w:ascii="宋体" w:hAnsi="宋体" w:cs="宋体"/>
                <w:color w:val="auto"/>
                <w:kern w:val="0"/>
              </w:rPr>
            </w:pPr>
            <w:r>
              <w:rPr>
                <w:rFonts w:hint="eastAsia" w:ascii="宋体" w:hAnsi="宋体" w:cs="宋体"/>
                <w:color w:val="auto"/>
                <w:kern w:val="0"/>
              </w:rPr>
              <w:t>13、16个线性电平输入；</w:t>
            </w:r>
          </w:p>
          <w:p>
            <w:pPr>
              <w:widowControl/>
              <w:jc w:val="left"/>
              <w:textAlignment w:val="center"/>
              <w:rPr>
                <w:rFonts w:ascii="宋体" w:hAnsi="宋体" w:cs="宋体"/>
                <w:color w:val="auto"/>
                <w:kern w:val="0"/>
              </w:rPr>
            </w:pPr>
            <w:r>
              <w:rPr>
                <w:rFonts w:hint="eastAsia" w:ascii="宋体" w:hAnsi="宋体" w:cs="宋体"/>
                <w:color w:val="auto"/>
                <w:kern w:val="0"/>
              </w:rPr>
              <w:t>14、1个立体声输出，一个耳机输出，一个控制室输出；</w:t>
            </w:r>
          </w:p>
          <w:p>
            <w:pPr>
              <w:widowControl/>
              <w:jc w:val="left"/>
              <w:textAlignment w:val="center"/>
              <w:rPr>
                <w:rFonts w:ascii="宋体" w:hAnsi="宋体" w:cs="宋体"/>
                <w:color w:val="auto"/>
                <w:kern w:val="0"/>
              </w:rPr>
            </w:pPr>
            <w:r>
              <w:rPr>
                <w:rFonts w:hint="eastAsia" w:ascii="宋体" w:hAnsi="宋体" w:cs="宋体"/>
                <w:color w:val="auto"/>
                <w:kern w:val="0"/>
              </w:rPr>
              <w:t>15、4个辅助输出；</w:t>
            </w:r>
          </w:p>
          <w:p>
            <w:pPr>
              <w:widowControl/>
              <w:jc w:val="left"/>
              <w:textAlignment w:val="center"/>
              <w:rPr>
                <w:rFonts w:ascii="宋体" w:hAnsi="宋体" w:cs="宋体"/>
                <w:color w:val="auto"/>
                <w:kern w:val="0"/>
              </w:rPr>
            </w:pPr>
            <w:r>
              <w:rPr>
                <w:rFonts w:hint="eastAsia" w:ascii="宋体" w:hAnsi="宋体" w:cs="宋体"/>
                <w:color w:val="auto"/>
                <w:kern w:val="0"/>
              </w:rPr>
              <w:t>16、24Bit-48KHz采样率；</w:t>
            </w:r>
          </w:p>
          <w:p>
            <w:pPr>
              <w:widowControl/>
              <w:jc w:val="left"/>
              <w:textAlignment w:val="center"/>
              <w:rPr>
                <w:rFonts w:ascii="宋体" w:hAnsi="宋体" w:cs="宋体"/>
                <w:color w:val="auto"/>
                <w:kern w:val="0"/>
              </w:rPr>
            </w:pPr>
            <w:r>
              <w:rPr>
                <w:rFonts w:hint="eastAsia" w:ascii="宋体" w:hAnsi="宋体" w:cs="宋体"/>
                <w:color w:val="auto"/>
                <w:kern w:val="0"/>
              </w:rPr>
              <w:t>17、编程，保存，读取，复制功能；</w:t>
            </w:r>
          </w:p>
          <w:p>
            <w:pPr>
              <w:widowControl/>
              <w:jc w:val="left"/>
              <w:textAlignment w:val="center"/>
              <w:rPr>
                <w:rFonts w:ascii="宋体" w:hAnsi="宋体" w:cs="宋体"/>
                <w:color w:val="auto"/>
                <w:kern w:val="0"/>
              </w:rPr>
            </w:pPr>
            <w:r>
              <w:rPr>
                <w:rFonts w:hint="eastAsia" w:ascii="宋体" w:hAnsi="宋体" w:cs="宋体"/>
                <w:color w:val="auto"/>
                <w:kern w:val="0"/>
              </w:rPr>
              <w:t>18、24组场景保存</w:t>
            </w:r>
          </w:p>
          <w:p>
            <w:pPr>
              <w:widowControl/>
              <w:jc w:val="left"/>
              <w:textAlignment w:val="center"/>
              <w:rPr>
                <w:rFonts w:ascii="宋体" w:hAnsi="宋体" w:cs="宋体"/>
                <w:color w:val="auto"/>
                <w:kern w:val="0"/>
              </w:rPr>
            </w:pPr>
            <w:r>
              <w:rPr>
                <w:rFonts w:hint="eastAsia" w:ascii="宋体" w:hAnsi="宋体" w:cs="宋体"/>
                <w:color w:val="auto"/>
                <w:kern w:val="0"/>
              </w:rPr>
              <w:t>19、噪声门，相位，左右声道，延迟，4段均衡，效果功能；</w:t>
            </w:r>
          </w:p>
          <w:p>
            <w:pPr>
              <w:widowControl/>
              <w:jc w:val="left"/>
              <w:textAlignment w:val="center"/>
              <w:rPr>
                <w:rFonts w:ascii="宋体" w:hAnsi="宋体" w:cs="宋体"/>
                <w:color w:val="auto"/>
              </w:rPr>
            </w:pPr>
            <w:r>
              <w:rPr>
                <w:rFonts w:hint="eastAsia" w:ascii="宋体" w:hAnsi="宋体" w:cs="宋体"/>
                <w:color w:val="auto"/>
                <w:kern w:val="0"/>
              </w:rPr>
              <w:t>20、此款14路数字调音台体积小，重量轻，标准机柜；</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8350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17</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数字音箱处理器</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台</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jc w:val="left"/>
              <w:textAlignment w:val="top"/>
              <w:rPr>
                <w:rFonts w:ascii="宋体" w:hAnsi="宋体" w:cs="宋体"/>
                <w:color w:val="auto"/>
                <w:kern w:val="0"/>
              </w:rPr>
            </w:pPr>
            <w:r>
              <w:rPr>
                <w:rFonts w:hint="eastAsia" w:ascii="宋体" w:hAnsi="宋体" w:cs="宋体"/>
                <w:color w:val="auto"/>
                <w:kern w:val="0"/>
              </w:rPr>
              <w:t>1、4输入/8输出数字信号处理器。</w:t>
            </w:r>
          </w:p>
          <w:p>
            <w:pPr>
              <w:widowControl/>
              <w:jc w:val="left"/>
              <w:textAlignment w:val="top"/>
              <w:rPr>
                <w:rFonts w:ascii="宋体" w:hAnsi="宋体" w:cs="宋体"/>
                <w:color w:val="auto"/>
                <w:kern w:val="0"/>
              </w:rPr>
            </w:pPr>
            <w:r>
              <w:rPr>
                <w:rFonts w:hint="eastAsia" w:ascii="宋体" w:hAnsi="宋体" w:cs="宋体"/>
                <w:color w:val="auto"/>
                <w:kern w:val="0"/>
              </w:rPr>
              <w:t>2、配置网络级联接口，可级联多台；</w:t>
            </w:r>
          </w:p>
          <w:p>
            <w:pPr>
              <w:widowControl/>
              <w:jc w:val="left"/>
              <w:textAlignment w:val="top"/>
              <w:rPr>
                <w:rFonts w:ascii="宋体" w:hAnsi="宋体" w:cs="宋体"/>
                <w:color w:val="auto"/>
                <w:kern w:val="0"/>
              </w:rPr>
            </w:pPr>
            <w:r>
              <w:rPr>
                <w:rFonts w:hint="eastAsia" w:ascii="宋体" w:hAnsi="宋体" w:cs="宋体"/>
                <w:color w:val="auto"/>
                <w:kern w:val="0"/>
              </w:rPr>
              <w:t>3、可通过面板按键任意切换输入输出；</w:t>
            </w:r>
          </w:p>
          <w:p>
            <w:pPr>
              <w:widowControl/>
              <w:jc w:val="left"/>
              <w:textAlignment w:val="top"/>
              <w:rPr>
                <w:rFonts w:ascii="宋体" w:hAnsi="宋体" w:cs="宋体"/>
                <w:color w:val="auto"/>
                <w:kern w:val="0"/>
              </w:rPr>
            </w:pPr>
            <w:r>
              <w:rPr>
                <w:rFonts w:hint="eastAsia" w:ascii="宋体" w:hAnsi="宋体" w:cs="宋体"/>
                <w:color w:val="auto"/>
                <w:kern w:val="0"/>
              </w:rPr>
              <w:t>▲4、配置RS-232接口，可连接中控；</w:t>
            </w:r>
          </w:p>
          <w:p>
            <w:pPr>
              <w:widowControl/>
              <w:jc w:val="left"/>
              <w:textAlignment w:val="top"/>
              <w:rPr>
                <w:rFonts w:ascii="宋体" w:hAnsi="宋体" w:cs="宋体"/>
                <w:color w:val="auto"/>
                <w:kern w:val="0"/>
              </w:rPr>
            </w:pPr>
            <w:r>
              <w:rPr>
                <w:rFonts w:hint="eastAsia" w:ascii="宋体" w:hAnsi="宋体" w:cs="宋体"/>
                <w:color w:val="auto"/>
                <w:kern w:val="0"/>
              </w:rPr>
              <w:t>5、输入通道具备入增益，8频段参量均衡器和延时功能。</w:t>
            </w:r>
          </w:p>
          <w:p>
            <w:pPr>
              <w:widowControl/>
              <w:jc w:val="left"/>
              <w:textAlignment w:val="top"/>
              <w:rPr>
                <w:rFonts w:ascii="宋体" w:hAnsi="宋体" w:cs="宋体"/>
                <w:color w:val="auto"/>
                <w:kern w:val="0"/>
              </w:rPr>
            </w:pPr>
            <w:r>
              <w:rPr>
                <w:rFonts w:hint="eastAsia" w:ascii="宋体" w:hAnsi="宋体" w:cs="宋体"/>
                <w:color w:val="auto"/>
                <w:kern w:val="0"/>
              </w:rPr>
              <w:t>6、输出通道具备输出选择，8频段参量均衡器，高低通分频器，延时，增益，限幅和静音功能。</w:t>
            </w:r>
          </w:p>
          <w:p>
            <w:pPr>
              <w:widowControl/>
              <w:jc w:val="left"/>
              <w:textAlignment w:val="top"/>
              <w:rPr>
                <w:rFonts w:ascii="宋体" w:hAnsi="宋体" w:cs="宋体"/>
                <w:color w:val="auto"/>
                <w:kern w:val="0"/>
              </w:rPr>
            </w:pPr>
            <w:r>
              <w:rPr>
                <w:rFonts w:hint="eastAsia" w:ascii="宋体" w:hAnsi="宋体" w:cs="宋体"/>
                <w:color w:val="auto"/>
                <w:kern w:val="0"/>
              </w:rPr>
              <w:t>7、前面板的操作界面易于使用，并提供免费的计算机界面，透过网络接口编辑设备参数；</w:t>
            </w:r>
          </w:p>
          <w:p>
            <w:pPr>
              <w:widowControl/>
              <w:jc w:val="left"/>
              <w:textAlignment w:val="top"/>
              <w:rPr>
                <w:rFonts w:ascii="宋体" w:hAnsi="宋体" w:cs="宋体"/>
                <w:color w:val="auto"/>
                <w:kern w:val="0"/>
              </w:rPr>
            </w:pPr>
            <w:r>
              <w:rPr>
                <w:rFonts w:hint="eastAsia" w:ascii="宋体" w:hAnsi="宋体" w:cs="宋体"/>
                <w:color w:val="auto"/>
                <w:kern w:val="0"/>
              </w:rPr>
              <w:t>8、频响：20Hz-20kHz,+/-0、5dB</w:t>
            </w:r>
          </w:p>
          <w:p>
            <w:pPr>
              <w:widowControl/>
              <w:jc w:val="left"/>
              <w:textAlignment w:val="top"/>
              <w:rPr>
                <w:rFonts w:ascii="宋体" w:hAnsi="宋体" w:cs="宋体"/>
                <w:color w:val="auto"/>
                <w:kern w:val="0"/>
              </w:rPr>
            </w:pPr>
            <w:r>
              <w:rPr>
                <w:rFonts w:hint="eastAsia" w:ascii="宋体" w:hAnsi="宋体" w:cs="宋体"/>
                <w:color w:val="auto"/>
                <w:kern w:val="0"/>
              </w:rPr>
              <w:t>9、总谐波失真：&lt;0、01%at0dBu1kHz</w:t>
            </w:r>
            <w:r>
              <w:rPr>
                <w:rFonts w:hint="eastAsia" w:ascii="宋体" w:hAnsi="宋体" w:cs="仿宋_GB2312"/>
                <w:color w:val="auto"/>
              </w:rPr>
              <w:t>◆</w:t>
            </w:r>
          </w:p>
          <w:p>
            <w:pPr>
              <w:widowControl/>
              <w:jc w:val="left"/>
              <w:textAlignment w:val="top"/>
              <w:rPr>
                <w:rFonts w:ascii="宋体" w:hAnsi="宋体" w:cs="宋体"/>
                <w:color w:val="auto"/>
                <w:kern w:val="0"/>
              </w:rPr>
            </w:pPr>
            <w:r>
              <w:rPr>
                <w:rFonts w:hint="eastAsia" w:ascii="宋体" w:hAnsi="宋体" w:cs="宋体"/>
                <w:color w:val="auto"/>
                <w:kern w:val="0"/>
              </w:rPr>
              <w:t>10、讯噪比：&gt;110dBu11</w:t>
            </w:r>
            <w:r>
              <w:rPr>
                <w:rFonts w:hint="eastAsia" w:ascii="宋体" w:hAnsi="宋体" w:cs="仿宋_GB2312"/>
                <w:color w:val="auto"/>
              </w:rPr>
              <w:t>◆</w:t>
            </w:r>
            <w:r>
              <w:rPr>
                <w:rFonts w:hint="eastAsia" w:ascii="宋体" w:hAnsi="宋体" w:cs="宋体"/>
                <w:color w:val="auto"/>
                <w:kern w:val="0"/>
              </w:rPr>
              <w:t>、最大输入电平：+20dBu</w:t>
            </w:r>
            <w:r>
              <w:rPr>
                <w:rFonts w:hint="eastAsia" w:ascii="宋体" w:hAnsi="宋体" w:cs="仿宋_GB2312"/>
                <w:color w:val="auto"/>
              </w:rPr>
              <w:t>◆</w:t>
            </w:r>
          </w:p>
          <w:p>
            <w:pPr>
              <w:widowControl/>
              <w:jc w:val="left"/>
              <w:textAlignment w:val="top"/>
              <w:rPr>
                <w:rFonts w:ascii="宋体" w:hAnsi="宋体" w:cs="宋体"/>
                <w:color w:val="auto"/>
                <w:kern w:val="0"/>
              </w:rPr>
            </w:pPr>
            <w:r>
              <w:rPr>
                <w:rFonts w:hint="eastAsia" w:ascii="宋体" w:hAnsi="宋体" w:cs="宋体"/>
                <w:color w:val="auto"/>
                <w:kern w:val="0"/>
              </w:rPr>
              <w:t>12、最大输出电平（辅助）：+20dBu</w:t>
            </w:r>
          </w:p>
          <w:p>
            <w:pPr>
              <w:widowControl/>
              <w:jc w:val="left"/>
              <w:textAlignment w:val="top"/>
              <w:rPr>
                <w:rFonts w:ascii="宋体" w:hAnsi="宋体" w:cs="宋体"/>
                <w:color w:val="auto"/>
                <w:kern w:val="0"/>
              </w:rPr>
            </w:pPr>
            <w:r>
              <w:rPr>
                <w:rFonts w:hint="eastAsia" w:ascii="宋体" w:hAnsi="宋体" w:cs="宋体"/>
                <w:color w:val="auto"/>
                <w:kern w:val="0"/>
              </w:rPr>
              <w:t>13、串音：﹣87dBu</w:t>
            </w:r>
          </w:p>
          <w:p>
            <w:pPr>
              <w:widowControl/>
              <w:jc w:val="left"/>
              <w:textAlignment w:val="top"/>
              <w:rPr>
                <w:rFonts w:ascii="宋体" w:hAnsi="宋体" w:cs="宋体"/>
                <w:color w:val="auto"/>
                <w:kern w:val="0"/>
              </w:rPr>
            </w:pPr>
            <w:r>
              <w:rPr>
                <w:rFonts w:hint="eastAsia" w:ascii="宋体" w:hAnsi="宋体" w:cs="宋体"/>
                <w:color w:val="auto"/>
                <w:kern w:val="0"/>
              </w:rPr>
              <w:t>14、噪声门：</w:t>
            </w:r>
          </w:p>
          <w:p>
            <w:pPr>
              <w:widowControl/>
              <w:jc w:val="left"/>
              <w:textAlignment w:val="top"/>
              <w:rPr>
                <w:rFonts w:ascii="宋体" w:hAnsi="宋体" w:cs="宋体"/>
                <w:color w:val="auto"/>
                <w:kern w:val="0"/>
              </w:rPr>
            </w:pPr>
            <w:r>
              <w:rPr>
                <w:rFonts w:hint="eastAsia" w:ascii="宋体" w:hAnsi="宋体" w:cs="宋体"/>
                <w:color w:val="auto"/>
                <w:kern w:val="0"/>
              </w:rPr>
              <w:t>15、范围：-84dBu——0dBu</w:t>
            </w:r>
          </w:p>
          <w:p>
            <w:pPr>
              <w:widowControl/>
              <w:jc w:val="left"/>
              <w:textAlignment w:val="top"/>
              <w:rPr>
                <w:rFonts w:ascii="宋体" w:hAnsi="宋体" w:cs="宋体"/>
                <w:color w:val="auto"/>
                <w:kern w:val="0"/>
              </w:rPr>
            </w:pPr>
            <w:r>
              <w:rPr>
                <w:rFonts w:hint="eastAsia" w:ascii="宋体" w:hAnsi="宋体" w:cs="宋体"/>
                <w:color w:val="auto"/>
                <w:kern w:val="0"/>
              </w:rPr>
              <w:t>16、抑制时间：0、5ms——200ms</w:t>
            </w:r>
          </w:p>
          <w:p>
            <w:pPr>
              <w:widowControl/>
              <w:jc w:val="left"/>
              <w:textAlignment w:val="top"/>
              <w:rPr>
                <w:rFonts w:ascii="宋体" w:hAnsi="宋体" w:cs="宋体"/>
                <w:color w:val="auto"/>
                <w:kern w:val="0"/>
              </w:rPr>
            </w:pPr>
            <w:r>
              <w:rPr>
                <w:rFonts w:hint="eastAsia" w:ascii="宋体" w:hAnsi="宋体" w:cs="宋体"/>
                <w:color w:val="auto"/>
                <w:kern w:val="0"/>
              </w:rPr>
              <w:t>17、释放时间：5ms——2s</w:t>
            </w:r>
          </w:p>
          <w:p>
            <w:pPr>
              <w:widowControl/>
              <w:jc w:val="left"/>
              <w:textAlignment w:val="top"/>
              <w:rPr>
                <w:rFonts w:ascii="宋体" w:hAnsi="宋体" w:cs="宋体"/>
                <w:color w:val="auto"/>
                <w:kern w:val="0"/>
              </w:rPr>
            </w:pPr>
            <w:r>
              <w:rPr>
                <w:rFonts w:hint="eastAsia" w:ascii="宋体" w:hAnsi="宋体" w:cs="宋体"/>
                <w:color w:val="auto"/>
                <w:kern w:val="0"/>
              </w:rPr>
              <w:t>18、压缩限幅器：范围：-30dBu——﹢20dBu、抑制时间：10ms——150ms、释放时间：10ms——1s、比例：1：1——24：1、增益：0dBu——﹢24dBu</w:t>
            </w:r>
          </w:p>
          <w:p>
            <w:pPr>
              <w:widowControl/>
              <w:jc w:val="left"/>
              <w:textAlignment w:val="top"/>
              <w:rPr>
                <w:rFonts w:ascii="宋体" w:hAnsi="宋体" w:cs="宋体"/>
                <w:color w:val="auto"/>
                <w:kern w:val="0"/>
              </w:rPr>
            </w:pPr>
            <w:r>
              <w:rPr>
                <w:rFonts w:hint="eastAsia" w:ascii="宋体" w:hAnsi="宋体" w:cs="宋体"/>
                <w:color w:val="auto"/>
                <w:kern w:val="0"/>
              </w:rPr>
              <w:t>19、均衡器：低音：21Hz——19、2KHz +/-24dB、中低音：21Hz——19、2KHz +/-24dB、中高音：21Hz——19、2KHz +/-24dB、高音：21Hz——19、2KHz +/-24dB</w:t>
            </w:r>
          </w:p>
          <w:p>
            <w:pPr>
              <w:widowControl/>
              <w:jc w:val="left"/>
              <w:textAlignment w:val="top"/>
              <w:rPr>
                <w:rFonts w:ascii="宋体" w:hAnsi="宋体" w:cs="宋体"/>
                <w:color w:val="auto"/>
                <w:kern w:val="0"/>
              </w:rPr>
            </w:pPr>
            <w:r>
              <w:rPr>
                <w:rFonts w:hint="eastAsia" w:ascii="宋体" w:hAnsi="宋体" w:cs="宋体"/>
                <w:color w:val="auto"/>
                <w:kern w:val="0"/>
              </w:rPr>
              <w:t>20、数字音频：ADC动态范围：114dB</w:t>
            </w:r>
          </w:p>
          <w:p>
            <w:pPr>
              <w:widowControl/>
              <w:jc w:val="left"/>
              <w:textAlignment w:val="top"/>
              <w:rPr>
                <w:rFonts w:ascii="宋体" w:hAnsi="宋体" w:cs="宋体"/>
                <w:color w:val="auto"/>
                <w:kern w:val="0"/>
              </w:rPr>
            </w:pPr>
            <w:r>
              <w:rPr>
                <w:rFonts w:hint="eastAsia" w:ascii="宋体" w:hAnsi="宋体" w:cs="宋体"/>
                <w:color w:val="auto"/>
                <w:kern w:val="0"/>
              </w:rPr>
              <w:t>21、处理器：32bit，sigma-delta转换器</w:t>
            </w:r>
          </w:p>
          <w:p>
            <w:pPr>
              <w:widowControl/>
              <w:jc w:val="left"/>
              <w:textAlignment w:val="top"/>
              <w:rPr>
                <w:rFonts w:ascii="宋体" w:hAnsi="宋体" w:cs="宋体"/>
                <w:color w:val="auto"/>
                <w:kern w:val="0"/>
              </w:rPr>
            </w:pPr>
            <w:r>
              <w:rPr>
                <w:rFonts w:hint="eastAsia" w:ascii="宋体" w:hAnsi="宋体" w:cs="宋体"/>
                <w:color w:val="auto"/>
                <w:kern w:val="0"/>
              </w:rPr>
              <w:t>22、48KHz的采样率</w:t>
            </w:r>
          </w:p>
          <w:p>
            <w:pPr>
              <w:widowControl/>
              <w:jc w:val="left"/>
              <w:textAlignment w:val="top"/>
              <w:rPr>
                <w:rFonts w:ascii="宋体" w:hAnsi="宋体" w:cs="宋体"/>
                <w:color w:val="auto"/>
                <w:kern w:val="0"/>
              </w:rPr>
            </w:pPr>
            <w:r>
              <w:rPr>
                <w:rFonts w:hint="eastAsia" w:ascii="宋体" w:hAnsi="宋体" w:cs="宋体"/>
                <w:color w:val="auto"/>
                <w:kern w:val="0"/>
              </w:rPr>
              <w:t>23、输入:8通道模拟</w:t>
            </w:r>
          </w:p>
          <w:p>
            <w:pPr>
              <w:widowControl/>
              <w:jc w:val="left"/>
              <w:textAlignment w:val="top"/>
              <w:rPr>
                <w:rFonts w:ascii="宋体" w:hAnsi="宋体" w:cs="宋体"/>
                <w:color w:val="auto"/>
                <w:kern w:val="0"/>
              </w:rPr>
            </w:pPr>
            <w:r>
              <w:rPr>
                <w:rFonts w:hint="eastAsia" w:ascii="宋体" w:hAnsi="宋体" w:cs="宋体"/>
                <w:color w:val="auto"/>
                <w:kern w:val="0"/>
              </w:rPr>
              <w:t>24、1MΩ/立体声,500kΩ/单声道</w:t>
            </w:r>
          </w:p>
          <w:p>
            <w:pPr>
              <w:widowControl/>
              <w:jc w:val="left"/>
              <w:textAlignment w:val="top"/>
              <w:rPr>
                <w:rFonts w:ascii="宋体" w:hAnsi="宋体" w:cs="宋体"/>
                <w:color w:val="auto"/>
                <w:kern w:val="0"/>
              </w:rPr>
            </w:pPr>
            <w:r>
              <w:rPr>
                <w:rFonts w:hint="eastAsia" w:ascii="宋体" w:hAnsi="宋体" w:cs="宋体"/>
                <w:color w:val="auto"/>
                <w:kern w:val="0"/>
              </w:rPr>
              <w:t>25、输出:8通道模拟</w:t>
            </w:r>
          </w:p>
          <w:p>
            <w:pPr>
              <w:widowControl/>
              <w:jc w:val="left"/>
              <w:textAlignment w:val="top"/>
              <w:rPr>
                <w:rFonts w:ascii="宋体" w:hAnsi="宋体" w:cs="宋体"/>
                <w:color w:val="auto"/>
                <w:kern w:val="0"/>
              </w:rPr>
            </w:pPr>
            <w:r>
              <w:rPr>
                <w:rFonts w:hint="eastAsia" w:ascii="宋体" w:hAnsi="宋体" w:cs="宋体"/>
                <w:color w:val="auto"/>
                <w:kern w:val="0"/>
              </w:rPr>
              <w:t>26、阻抗：&lt;500Ω</w:t>
            </w:r>
            <w:r>
              <w:rPr>
                <w:rFonts w:hint="eastAsia" w:ascii="宋体" w:hAnsi="宋体" w:cs="仿宋_GB2312"/>
                <w:color w:val="auto"/>
              </w:rPr>
              <w:t>◆</w:t>
            </w:r>
          </w:p>
          <w:p>
            <w:pPr>
              <w:widowControl/>
              <w:jc w:val="left"/>
              <w:textAlignment w:val="top"/>
              <w:rPr>
                <w:rFonts w:ascii="宋体" w:hAnsi="宋体" w:cs="宋体"/>
                <w:color w:val="auto"/>
                <w:kern w:val="0"/>
              </w:rPr>
            </w:pPr>
            <w:r>
              <w:rPr>
                <w:rFonts w:hint="eastAsia" w:ascii="宋体" w:hAnsi="宋体" w:cs="宋体"/>
                <w:color w:val="auto"/>
                <w:kern w:val="0"/>
              </w:rPr>
              <w:t>27、电源:AC220-240V,50/60Hz</w:t>
            </w:r>
          </w:p>
          <w:p>
            <w:pPr>
              <w:widowControl/>
              <w:jc w:val="left"/>
              <w:textAlignment w:val="top"/>
              <w:rPr>
                <w:rFonts w:ascii="宋体" w:hAnsi="宋体" w:cs="宋体"/>
                <w:color w:val="auto"/>
                <w:kern w:val="0"/>
              </w:rPr>
            </w:pPr>
            <w:r>
              <w:rPr>
                <w:rFonts w:hint="eastAsia" w:ascii="宋体" w:hAnsi="宋体" w:cs="宋体"/>
                <w:color w:val="auto"/>
                <w:kern w:val="0"/>
              </w:rPr>
              <w:t>28、实物尺寸(深×宽×高):350×480×44mm</w:t>
            </w:r>
          </w:p>
          <w:p>
            <w:pPr>
              <w:widowControl/>
              <w:jc w:val="left"/>
              <w:textAlignment w:val="top"/>
              <w:rPr>
                <w:rFonts w:ascii="宋体" w:hAnsi="宋体" w:cs="宋体"/>
                <w:color w:val="auto"/>
              </w:rPr>
            </w:pPr>
            <w:r>
              <w:rPr>
                <w:rFonts w:hint="eastAsia" w:ascii="宋体" w:hAnsi="宋体" w:cs="宋体"/>
                <w:color w:val="auto"/>
                <w:kern w:val="0"/>
              </w:rPr>
              <w:t>29、净重:1.9Kg</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18</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一拖二真分集无线话筒</w:t>
            </w:r>
          </w:p>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双手持</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套</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2</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接收机</w:t>
            </w:r>
          </w:p>
          <w:p>
            <w:pPr>
              <w:widowControl/>
              <w:jc w:val="left"/>
              <w:textAlignment w:val="center"/>
              <w:rPr>
                <w:rFonts w:ascii="宋体" w:hAnsi="宋体" w:cs="宋体"/>
                <w:color w:val="auto"/>
                <w:kern w:val="0"/>
              </w:rPr>
            </w:pPr>
            <w:r>
              <w:rPr>
                <w:rFonts w:hint="eastAsia" w:ascii="宋体" w:hAnsi="宋体" w:cs="宋体"/>
                <w:color w:val="auto"/>
                <w:kern w:val="0"/>
              </w:rPr>
              <w:t>1、频率范围：610-670MHz</w:t>
            </w:r>
          </w:p>
          <w:p>
            <w:pPr>
              <w:widowControl/>
              <w:jc w:val="left"/>
              <w:textAlignment w:val="center"/>
              <w:rPr>
                <w:rFonts w:ascii="宋体" w:hAnsi="宋体" w:cs="宋体"/>
                <w:color w:val="auto"/>
                <w:kern w:val="0"/>
              </w:rPr>
            </w:pPr>
            <w:r>
              <w:rPr>
                <w:rFonts w:hint="eastAsia" w:ascii="宋体" w:hAnsi="宋体" w:cs="宋体"/>
                <w:color w:val="auto"/>
                <w:kern w:val="0"/>
              </w:rPr>
              <w:t>2、分集系统：真分集</w:t>
            </w:r>
          </w:p>
          <w:p>
            <w:pPr>
              <w:widowControl/>
              <w:jc w:val="left"/>
              <w:textAlignment w:val="center"/>
              <w:rPr>
                <w:rFonts w:ascii="宋体" w:hAnsi="宋体" w:cs="宋体"/>
                <w:color w:val="auto"/>
                <w:kern w:val="0"/>
              </w:rPr>
            </w:pPr>
            <w:r>
              <w:rPr>
                <w:rFonts w:hint="eastAsia" w:ascii="宋体" w:hAnsi="宋体" w:cs="宋体"/>
                <w:color w:val="auto"/>
                <w:kern w:val="0"/>
              </w:rPr>
              <w:t>3、最大频道数：100*2</w:t>
            </w:r>
          </w:p>
          <w:p>
            <w:pPr>
              <w:widowControl/>
              <w:jc w:val="left"/>
              <w:textAlignment w:val="center"/>
              <w:rPr>
                <w:rFonts w:ascii="宋体" w:hAnsi="宋体" w:cs="宋体"/>
                <w:color w:val="auto"/>
                <w:kern w:val="0"/>
              </w:rPr>
            </w:pPr>
            <w:r>
              <w:rPr>
                <w:rFonts w:hint="eastAsia" w:ascii="宋体" w:hAnsi="宋体" w:cs="宋体"/>
                <w:color w:val="auto"/>
                <w:kern w:val="0"/>
              </w:rPr>
              <w:t>4、最大频率个数100*2</w:t>
            </w:r>
          </w:p>
          <w:p>
            <w:pPr>
              <w:widowControl/>
              <w:jc w:val="left"/>
              <w:textAlignment w:val="center"/>
              <w:rPr>
                <w:rFonts w:ascii="宋体" w:hAnsi="宋体" w:cs="宋体"/>
                <w:color w:val="auto"/>
                <w:kern w:val="0"/>
              </w:rPr>
            </w:pPr>
            <w:r>
              <w:rPr>
                <w:rFonts w:hint="eastAsia" w:ascii="宋体" w:hAnsi="宋体" w:cs="宋体"/>
                <w:color w:val="auto"/>
                <w:kern w:val="0"/>
              </w:rPr>
              <w:t>5、频带宽度：30MHz*2</w:t>
            </w:r>
          </w:p>
          <w:p>
            <w:pPr>
              <w:widowControl/>
              <w:jc w:val="left"/>
              <w:textAlignment w:val="center"/>
              <w:rPr>
                <w:rFonts w:ascii="宋体" w:hAnsi="宋体" w:cs="宋体"/>
                <w:color w:val="auto"/>
                <w:kern w:val="0"/>
              </w:rPr>
            </w:pPr>
            <w:r>
              <w:rPr>
                <w:rFonts w:hint="eastAsia" w:ascii="宋体" w:hAnsi="宋体" w:cs="宋体"/>
                <w:color w:val="auto"/>
                <w:kern w:val="0"/>
              </w:rPr>
              <w:t>6、接收灵敏度：＜-97dBm for 30dB S/N Ratio</w:t>
            </w:r>
            <w:r>
              <w:rPr>
                <w:rFonts w:hint="eastAsia" w:ascii="宋体" w:hAnsi="宋体" w:cs="仿宋_GB2312"/>
                <w:color w:val="auto"/>
              </w:rPr>
              <w:t>◆</w:t>
            </w:r>
          </w:p>
          <w:p>
            <w:pPr>
              <w:widowControl/>
              <w:jc w:val="left"/>
              <w:textAlignment w:val="center"/>
              <w:rPr>
                <w:rFonts w:ascii="宋体" w:hAnsi="宋体" w:cs="宋体"/>
                <w:color w:val="auto"/>
                <w:kern w:val="0"/>
              </w:rPr>
            </w:pPr>
            <w:r>
              <w:rPr>
                <w:rFonts w:hint="eastAsia" w:ascii="宋体" w:hAnsi="宋体" w:cs="宋体"/>
                <w:color w:val="auto"/>
                <w:kern w:val="0"/>
              </w:rPr>
              <w:t>7、频率响应：60~15000Hz</w:t>
            </w:r>
          </w:p>
          <w:p>
            <w:pPr>
              <w:widowControl/>
              <w:jc w:val="left"/>
              <w:textAlignment w:val="center"/>
              <w:rPr>
                <w:rFonts w:ascii="宋体" w:hAnsi="宋体" w:cs="宋体"/>
                <w:color w:val="auto"/>
                <w:kern w:val="0"/>
              </w:rPr>
            </w:pPr>
            <w:r>
              <w:rPr>
                <w:rFonts w:hint="eastAsia" w:ascii="宋体" w:hAnsi="宋体" w:cs="宋体"/>
                <w:color w:val="auto"/>
                <w:kern w:val="0"/>
              </w:rPr>
              <w:t>8、信噪比：＞105dB（A）</w:t>
            </w:r>
            <w:r>
              <w:rPr>
                <w:rFonts w:hint="eastAsia" w:ascii="宋体" w:hAnsi="宋体" w:cs="仿宋_GB2312"/>
                <w:color w:val="auto"/>
              </w:rPr>
              <w:t>◆</w:t>
            </w:r>
          </w:p>
          <w:p>
            <w:pPr>
              <w:widowControl/>
              <w:jc w:val="left"/>
              <w:textAlignment w:val="center"/>
              <w:rPr>
                <w:rFonts w:ascii="宋体" w:hAnsi="宋体" w:cs="宋体"/>
                <w:color w:val="auto"/>
                <w:kern w:val="0"/>
              </w:rPr>
            </w:pPr>
            <w:r>
              <w:rPr>
                <w:rFonts w:hint="eastAsia" w:ascii="宋体" w:hAnsi="宋体" w:cs="宋体"/>
                <w:color w:val="auto"/>
                <w:kern w:val="0"/>
              </w:rPr>
              <w:t>9、失真度：＜0.5%</w:t>
            </w:r>
            <w:r>
              <w:rPr>
                <w:rFonts w:hint="eastAsia" w:ascii="宋体" w:hAnsi="宋体" w:cs="仿宋_GB2312"/>
                <w:color w:val="auto"/>
              </w:rPr>
              <w:t>◆</w:t>
            </w:r>
          </w:p>
          <w:p>
            <w:pPr>
              <w:widowControl/>
              <w:jc w:val="left"/>
              <w:textAlignment w:val="center"/>
              <w:rPr>
                <w:rFonts w:ascii="宋体" w:hAnsi="宋体" w:cs="宋体"/>
                <w:color w:val="auto"/>
                <w:kern w:val="0"/>
              </w:rPr>
            </w:pPr>
            <w:r>
              <w:rPr>
                <w:rFonts w:hint="eastAsia" w:ascii="宋体" w:hAnsi="宋体" w:cs="宋体"/>
                <w:color w:val="auto"/>
                <w:kern w:val="0"/>
              </w:rPr>
              <w:t>10、动态范围：＞100dB</w:t>
            </w:r>
            <w:r>
              <w:rPr>
                <w:rFonts w:hint="eastAsia" w:ascii="宋体" w:hAnsi="宋体" w:cs="仿宋_GB2312"/>
                <w:color w:val="auto"/>
              </w:rPr>
              <w:t>◆</w:t>
            </w:r>
          </w:p>
          <w:p>
            <w:pPr>
              <w:widowControl/>
              <w:jc w:val="left"/>
              <w:textAlignment w:val="center"/>
              <w:rPr>
                <w:rFonts w:ascii="宋体" w:hAnsi="宋体" w:cs="宋体"/>
                <w:color w:val="auto"/>
                <w:kern w:val="0"/>
              </w:rPr>
            </w:pPr>
            <w:r>
              <w:rPr>
                <w:rFonts w:hint="eastAsia" w:ascii="宋体" w:hAnsi="宋体" w:cs="宋体"/>
                <w:color w:val="auto"/>
                <w:kern w:val="0"/>
              </w:rPr>
              <w:t>11、音频插座：XLR+jack</w:t>
            </w:r>
          </w:p>
          <w:p>
            <w:pPr>
              <w:widowControl/>
              <w:jc w:val="left"/>
              <w:textAlignment w:val="center"/>
              <w:rPr>
                <w:rFonts w:ascii="宋体" w:hAnsi="宋体" w:cs="宋体"/>
                <w:color w:val="auto"/>
                <w:kern w:val="0"/>
              </w:rPr>
            </w:pPr>
            <w:r>
              <w:rPr>
                <w:rFonts w:hint="eastAsia" w:ascii="宋体" w:hAnsi="宋体" w:cs="宋体"/>
                <w:color w:val="auto"/>
                <w:kern w:val="0"/>
              </w:rPr>
              <w:t>12、天线插座：4 BNC，50Ω</w:t>
            </w:r>
          </w:p>
          <w:p>
            <w:pPr>
              <w:widowControl/>
              <w:jc w:val="left"/>
              <w:textAlignment w:val="center"/>
              <w:rPr>
                <w:rFonts w:ascii="宋体" w:hAnsi="宋体" w:cs="宋体"/>
                <w:color w:val="auto"/>
                <w:kern w:val="0"/>
              </w:rPr>
            </w:pPr>
            <w:r>
              <w:rPr>
                <w:rFonts w:hint="eastAsia" w:ascii="宋体" w:hAnsi="宋体" w:cs="宋体"/>
                <w:color w:val="auto"/>
                <w:kern w:val="0"/>
              </w:rPr>
              <w:t>13、音频输出电平：XLR；+8dBu max</w:t>
            </w:r>
          </w:p>
          <w:p>
            <w:pPr>
              <w:widowControl/>
              <w:jc w:val="left"/>
              <w:textAlignment w:val="center"/>
              <w:rPr>
                <w:rFonts w:ascii="宋体" w:hAnsi="宋体" w:cs="宋体"/>
                <w:color w:val="auto"/>
                <w:kern w:val="0"/>
              </w:rPr>
            </w:pPr>
            <w:r>
              <w:rPr>
                <w:rFonts w:hint="eastAsia" w:ascii="宋体" w:hAnsi="宋体" w:cs="宋体"/>
                <w:color w:val="auto"/>
                <w:kern w:val="0"/>
              </w:rPr>
              <w:t>14、电源：12~18V DC/1500mA</w:t>
            </w:r>
          </w:p>
          <w:p>
            <w:pPr>
              <w:widowControl/>
              <w:jc w:val="left"/>
              <w:textAlignment w:val="center"/>
              <w:rPr>
                <w:rFonts w:ascii="宋体" w:hAnsi="宋体" w:cs="宋体"/>
                <w:color w:val="auto"/>
                <w:kern w:val="0"/>
              </w:rPr>
            </w:pPr>
            <w:r>
              <w:rPr>
                <w:rFonts w:hint="eastAsia" w:ascii="宋体" w:hAnsi="宋体" w:cs="宋体"/>
                <w:color w:val="auto"/>
                <w:kern w:val="0"/>
              </w:rPr>
              <w:t>15、额定消耗功率：4W</w:t>
            </w:r>
          </w:p>
          <w:p>
            <w:pPr>
              <w:widowControl/>
              <w:jc w:val="left"/>
              <w:textAlignment w:val="center"/>
              <w:rPr>
                <w:rFonts w:ascii="宋体" w:hAnsi="宋体" w:cs="宋体"/>
                <w:color w:val="auto"/>
                <w:kern w:val="0"/>
              </w:rPr>
            </w:pPr>
            <w:r>
              <w:rPr>
                <w:rFonts w:hint="eastAsia" w:ascii="宋体" w:hAnsi="宋体" w:cs="宋体"/>
                <w:color w:val="auto"/>
                <w:kern w:val="0"/>
              </w:rPr>
              <w:t>手持发射机</w:t>
            </w:r>
          </w:p>
          <w:p>
            <w:pPr>
              <w:widowControl/>
              <w:jc w:val="left"/>
              <w:textAlignment w:val="center"/>
              <w:rPr>
                <w:rFonts w:ascii="宋体" w:hAnsi="宋体" w:cs="宋体"/>
                <w:color w:val="auto"/>
                <w:kern w:val="0"/>
              </w:rPr>
            </w:pPr>
            <w:r>
              <w:rPr>
                <w:rFonts w:hint="eastAsia" w:ascii="宋体" w:hAnsi="宋体" w:cs="宋体"/>
                <w:color w:val="auto"/>
                <w:kern w:val="0"/>
              </w:rPr>
              <w:t>1、频率范围：590~890MHz</w:t>
            </w:r>
          </w:p>
          <w:p>
            <w:pPr>
              <w:widowControl/>
              <w:jc w:val="left"/>
              <w:textAlignment w:val="center"/>
              <w:rPr>
                <w:rFonts w:ascii="宋体" w:hAnsi="宋体" w:cs="宋体"/>
                <w:color w:val="auto"/>
                <w:kern w:val="0"/>
              </w:rPr>
            </w:pPr>
            <w:r>
              <w:rPr>
                <w:rFonts w:hint="eastAsia" w:ascii="宋体" w:hAnsi="宋体" w:cs="宋体"/>
                <w:color w:val="auto"/>
                <w:kern w:val="0"/>
              </w:rPr>
              <w:t>2、最大频道数：200</w:t>
            </w:r>
          </w:p>
          <w:p>
            <w:pPr>
              <w:widowControl/>
              <w:jc w:val="left"/>
              <w:textAlignment w:val="center"/>
              <w:rPr>
                <w:rFonts w:ascii="宋体" w:hAnsi="宋体" w:cs="宋体"/>
                <w:color w:val="auto"/>
                <w:kern w:val="0"/>
              </w:rPr>
            </w:pPr>
            <w:r>
              <w:rPr>
                <w:rFonts w:hint="eastAsia" w:ascii="宋体" w:hAnsi="宋体" w:cs="宋体"/>
                <w:color w:val="auto"/>
                <w:kern w:val="0"/>
              </w:rPr>
              <w:t>3、输出功率：5mW/30mW</w:t>
            </w:r>
          </w:p>
          <w:p>
            <w:pPr>
              <w:widowControl/>
              <w:jc w:val="left"/>
              <w:textAlignment w:val="center"/>
              <w:rPr>
                <w:rFonts w:ascii="宋体" w:hAnsi="宋体" w:cs="宋体"/>
                <w:color w:val="auto"/>
                <w:kern w:val="0"/>
              </w:rPr>
            </w:pPr>
            <w:r>
              <w:rPr>
                <w:rFonts w:hint="eastAsia" w:ascii="宋体" w:hAnsi="宋体" w:cs="宋体"/>
                <w:color w:val="auto"/>
                <w:kern w:val="0"/>
              </w:rPr>
              <w:t>4、副波抑制：＞70dBc</w:t>
            </w:r>
            <w:r>
              <w:rPr>
                <w:rFonts w:hint="eastAsia" w:ascii="宋体" w:hAnsi="宋体" w:cs="仿宋_GB2312"/>
                <w:color w:val="auto"/>
              </w:rPr>
              <w:t>◆</w:t>
            </w:r>
          </w:p>
          <w:p>
            <w:pPr>
              <w:widowControl/>
              <w:jc w:val="left"/>
              <w:textAlignment w:val="center"/>
              <w:rPr>
                <w:rFonts w:ascii="宋体" w:hAnsi="宋体" w:cs="宋体"/>
                <w:color w:val="auto"/>
                <w:kern w:val="0"/>
              </w:rPr>
            </w:pPr>
            <w:r>
              <w:rPr>
                <w:rFonts w:hint="eastAsia" w:ascii="宋体" w:hAnsi="宋体" w:cs="宋体"/>
                <w:color w:val="auto"/>
                <w:kern w:val="0"/>
              </w:rPr>
              <w:t>5、频带宽度：60MHz</w:t>
            </w:r>
          </w:p>
          <w:p>
            <w:pPr>
              <w:widowControl/>
              <w:jc w:val="left"/>
              <w:textAlignment w:val="center"/>
              <w:rPr>
                <w:rFonts w:ascii="宋体" w:hAnsi="宋体" w:cs="宋体"/>
                <w:color w:val="auto"/>
                <w:kern w:val="0"/>
              </w:rPr>
            </w:pPr>
            <w:r>
              <w:rPr>
                <w:rFonts w:hint="eastAsia" w:ascii="宋体" w:hAnsi="宋体" w:cs="宋体"/>
                <w:color w:val="auto"/>
                <w:kern w:val="0"/>
              </w:rPr>
              <w:t>6、最大调制深度：±48kHz</w:t>
            </w:r>
          </w:p>
          <w:p>
            <w:pPr>
              <w:widowControl/>
              <w:jc w:val="left"/>
              <w:textAlignment w:val="center"/>
              <w:rPr>
                <w:rFonts w:ascii="宋体" w:hAnsi="宋体" w:cs="宋体"/>
                <w:color w:val="auto"/>
                <w:kern w:val="0"/>
              </w:rPr>
            </w:pPr>
            <w:r>
              <w:rPr>
                <w:rFonts w:hint="eastAsia" w:ascii="宋体" w:hAnsi="宋体" w:cs="宋体"/>
                <w:color w:val="auto"/>
                <w:kern w:val="0"/>
              </w:rPr>
              <w:t>7、频率响应：60~15000Hz</w:t>
            </w:r>
          </w:p>
          <w:p>
            <w:pPr>
              <w:widowControl/>
              <w:jc w:val="left"/>
              <w:textAlignment w:val="center"/>
              <w:rPr>
                <w:rFonts w:ascii="宋体" w:hAnsi="宋体" w:cs="宋体"/>
                <w:color w:val="auto"/>
                <w:kern w:val="0"/>
              </w:rPr>
            </w:pPr>
            <w:r>
              <w:rPr>
                <w:rFonts w:hint="eastAsia" w:ascii="宋体" w:hAnsi="宋体" w:cs="宋体"/>
                <w:color w:val="auto"/>
                <w:kern w:val="0"/>
              </w:rPr>
              <w:t>8、信噪比：105dB（A）</w:t>
            </w:r>
          </w:p>
          <w:p>
            <w:pPr>
              <w:widowControl/>
              <w:jc w:val="left"/>
              <w:textAlignment w:val="center"/>
              <w:rPr>
                <w:rFonts w:ascii="宋体" w:hAnsi="宋体" w:cs="宋体"/>
                <w:color w:val="auto"/>
                <w:kern w:val="0"/>
              </w:rPr>
            </w:pPr>
            <w:r>
              <w:rPr>
                <w:rFonts w:hint="eastAsia" w:ascii="宋体" w:hAnsi="宋体" w:cs="宋体"/>
                <w:color w:val="auto"/>
                <w:kern w:val="0"/>
              </w:rPr>
              <w:t>9、失真度：＜0.5%</w:t>
            </w:r>
            <w:r>
              <w:rPr>
                <w:rFonts w:hint="eastAsia" w:ascii="宋体" w:hAnsi="宋体" w:cs="仿宋_GB2312"/>
                <w:color w:val="auto"/>
              </w:rPr>
              <w:t>◆</w:t>
            </w:r>
          </w:p>
          <w:p>
            <w:pPr>
              <w:widowControl/>
              <w:jc w:val="left"/>
              <w:textAlignment w:val="center"/>
              <w:rPr>
                <w:rFonts w:ascii="宋体" w:hAnsi="宋体" w:cs="宋体"/>
                <w:color w:val="auto"/>
                <w:kern w:val="0"/>
              </w:rPr>
            </w:pPr>
            <w:r>
              <w:rPr>
                <w:rFonts w:hint="eastAsia" w:ascii="宋体" w:hAnsi="宋体" w:cs="宋体"/>
                <w:color w:val="auto"/>
                <w:kern w:val="0"/>
              </w:rPr>
              <w:t>10、输入电压范围：mic 1 V max</w:t>
            </w:r>
          </w:p>
          <w:p>
            <w:pPr>
              <w:widowControl/>
              <w:jc w:val="left"/>
              <w:textAlignment w:val="center"/>
              <w:rPr>
                <w:rFonts w:ascii="宋体" w:hAnsi="宋体" w:cs="宋体"/>
                <w:color w:val="auto"/>
                <w:kern w:val="0"/>
              </w:rPr>
            </w:pPr>
            <w:r>
              <w:rPr>
                <w:rFonts w:hint="eastAsia" w:ascii="宋体" w:hAnsi="宋体" w:cs="宋体"/>
                <w:color w:val="auto"/>
                <w:kern w:val="0"/>
              </w:rPr>
              <w:t>11、电源：2x1.5V（AA）</w:t>
            </w:r>
          </w:p>
          <w:p>
            <w:pPr>
              <w:widowControl/>
              <w:jc w:val="left"/>
              <w:textAlignment w:val="center"/>
              <w:rPr>
                <w:rFonts w:ascii="宋体" w:hAnsi="宋体" w:cs="宋体"/>
                <w:color w:val="auto"/>
              </w:rPr>
            </w:pPr>
            <w:r>
              <w:rPr>
                <w:rFonts w:hint="eastAsia" w:ascii="宋体" w:hAnsi="宋体" w:cs="宋体"/>
                <w:color w:val="auto"/>
                <w:kern w:val="0"/>
              </w:rPr>
              <w:t>12、电池使用时间：＞8h</w:t>
            </w:r>
            <w:r>
              <w:rPr>
                <w:rFonts w:hint="eastAsia" w:ascii="宋体" w:hAnsi="宋体" w:cs="仿宋_GB2312"/>
                <w:color w:val="auto"/>
              </w:rPr>
              <w:t>◆</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7960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19</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天线放大器</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套</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jc w:val="left"/>
              <w:textAlignment w:val="top"/>
              <w:rPr>
                <w:rFonts w:ascii="宋体" w:hAnsi="宋体" w:cs="宋体"/>
                <w:color w:val="auto"/>
                <w:kern w:val="0"/>
              </w:rPr>
            </w:pPr>
            <w:r>
              <w:rPr>
                <w:rFonts w:hint="eastAsia" w:ascii="宋体" w:hAnsi="宋体" w:cs="宋体"/>
                <w:color w:val="auto"/>
                <w:kern w:val="0"/>
              </w:rPr>
              <w:t>1、调制方式：wideband FM；</w:t>
            </w:r>
          </w:p>
          <w:p>
            <w:pPr>
              <w:widowControl/>
              <w:jc w:val="left"/>
              <w:textAlignment w:val="top"/>
              <w:rPr>
                <w:rFonts w:ascii="宋体" w:hAnsi="宋体" w:cs="宋体"/>
                <w:color w:val="auto"/>
                <w:kern w:val="0"/>
              </w:rPr>
            </w:pPr>
            <w:r>
              <w:rPr>
                <w:rFonts w:hint="eastAsia" w:ascii="宋体" w:hAnsi="宋体" w:cs="宋体"/>
                <w:color w:val="auto"/>
                <w:kern w:val="0"/>
              </w:rPr>
              <w:t>2、信号接收方式：单通道双接收；</w:t>
            </w:r>
          </w:p>
          <w:p>
            <w:pPr>
              <w:widowControl/>
              <w:jc w:val="left"/>
              <w:textAlignment w:val="top"/>
              <w:rPr>
                <w:rFonts w:ascii="宋体" w:hAnsi="宋体" w:cs="宋体"/>
                <w:color w:val="auto"/>
                <w:kern w:val="0"/>
              </w:rPr>
            </w:pPr>
            <w:r>
              <w:rPr>
                <w:rFonts w:hint="eastAsia" w:ascii="宋体" w:hAnsi="宋体" w:cs="宋体"/>
                <w:color w:val="auto"/>
                <w:kern w:val="0"/>
              </w:rPr>
              <w:t>3、MIC输入灵敏度：-51dBV/Pa@1KHz；</w:t>
            </w:r>
          </w:p>
          <w:p>
            <w:pPr>
              <w:widowControl/>
              <w:jc w:val="left"/>
              <w:textAlignment w:val="top"/>
              <w:rPr>
                <w:rFonts w:ascii="宋体" w:hAnsi="宋体" w:cs="宋体"/>
                <w:color w:val="auto"/>
                <w:kern w:val="0"/>
              </w:rPr>
            </w:pPr>
            <w:r>
              <w:rPr>
                <w:rFonts w:hint="eastAsia" w:ascii="宋体" w:hAnsi="宋体" w:cs="宋体"/>
                <w:color w:val="auto"/>
                <w:kern w:val="0"/>
              </w:rPr>
              <w:t>4、频响范围：UHF650-840MHz；</w:t>
            </w:r>
          </w:p>
          <w:p>
            <w:pPr>
              <w:widowControl/>
              <w:jc w:val="left"/>
              <w:textAlignment w:val="top"/>
              <w:rPr>
                <w:rFonts w:ascii="宋体" w:hAnsi="宋体" w:cs="宋体"/>
                <w:color w:val="auto"/>
                <w:kern w:val="0"/>
              </w:rPr>
            </w:pPr>
            <w:r>
              <w:rPr>
                <w:rFonts w:hint="eastAsia" w:ascii="宋体" w:hAnsi="宋体" w:cs="宋体"/>
                <w:color w:val="auto"/>
                <w:kern w:val="0"/>
              </w:rPr>
              <w:t>5、可调带宽：up to 50MHz；</w:t>
            </w:r>
          </w:p>
          <w:p>
            <w:pPr>
              <w:widowControl/>
              <w:jc w:val="left"/>
              <w:textAlignment w:val="top"/>
              <w:rPr>
                <w:rFonts w:ascii="宋体" w:hAnsi="宋体" w:cs="宋体"/>
                <w:color w:val="auto"/>
                <w:kern w:val="0"/>
              </w:rPr>
            </w:pPr>
            <w:r>
              <w:rPr>
                <w:rFonts w:hint="eastAsia" w:ascii="宋体" w:hAnsi="宋体" w:cs="宋体"/>
                <w:color w:val="auto"/>
                <w:kern w:val="0"/>
              </w:rPr>
              <w:t>6、可用频道：500个（CH000-249）；</w:t>
            </w:r>
          </w:p>
          <w:p>
            <w:pPr>
              <w:widowControl/>
              <w:jc w:val="left"/>
              <w:textAlignment w:val="top"/>
              <w:rPr>
                <w:rFonts w:ascii="宋体" w:hAnsi="宋体" w:cs="宋体"/>
                <w:color w:val="auto"/>
                <w:kern w:val="0"/>
              </w:rPr>
            </w:pPr>
            <w:r>
              <w:rPr>
                <w:rFonts w:hint="eastAsia" w:ascii="宋体" w:hAnsi="宋体" w:cs="宋体"/>
                <w:color w:val="auto"/>
                <w:kern w:val="0"/>
              </w:rPr>
              <w:t>7、使用距离：100M（标准环境）；</w:t>
            </w:r>
          </w:p>
          <w:p>
            <w:pPr>
              <w:widowControl/>
              <w:jc w:val="left"/>
              <w:textAlignment w:val="top"/>
              <w:rPr>
                <w:rFonts w:ascii="宋体" w:hAnsi="宋体" w:cs="宋体"/>
                <w:color w:val="auto"/>
                <w:kern w:val="0"/>
              </w:rPr>
            </w:pPr>
            <w:r>
              <w:rPr>
                <w:rFonts w:hint="eastAsia" w:ascii="宋体" w:hAnsi="宋体" w:cs="宋体"/>
                <w:color w:val="auto"/>
                <w:kern w:val="0"/>
              </w:rPr>
              <w:t>8、频率稳定度：±0.0005MHz（规定使用温度范围）；</w:t>
            </w:r>
          </w:p>
          <w:p>
            <w:pPr>
              <w:widowControl/>
              <w:jc w:val="left"/>
              <w:textAlignment w:val="top"/>
              <w:rPr>
                <w:rFonts w:ascii="宋体" w:hAnsi="宋体" w:cs="宋体"/>
                <w:color w:val="auto"/>
                <w:kern w:val="0"/>
              </w:rPr>
            </w:pPr>
            <w:r>
              <w:rPr>
                <w:rFonts w:hint="eastAsia" w:ascii="宋体" w:hAnsi="宋体" w:cs="宋体"/>
                <w:color w:val="auto"/>
                <w:kern w:val="0"/>
              </w:rPr>
              <w:t>9、RF输出功率：10mW；</w:t>
            </w:r>
          </w:p>
          <w:p>
            <w:pPr>
              <w:widowControl/>
              <w:jc w:val="left"/>
              <w:textAlignment w:val="top"/>
              <w:rPr>
                <w:rFonts w:ascii="宋体" w:hAnsi="宋体" w:cs="宋体"/>
                <w:color w:val="auto"/>
                <w:kern w:val="0"/>
              </w:rPr>
            </w:pPr>
            <w:r>
              <w:rPr>
                <w:rFonts w:hint="eastAsia" w:ascii="宋体" w:hAnsi="宋体" w:cs="宋体"/>
                <w:color w:val="auto"/>
                <w:kern w:val="0"/>
              </w:rPr>
              <w:t>10、发射器功耗：95mA at 3V；</w:t>
            </w:r>
          </w:p>
          <w:p>
            <w:pPr>
              <w:widowControl/>
              <w:jc w:val="left"/>
              <w:textAlignment w:val="top"/>
              <w:rPr>
                <w:rFonts w:ascii="宋体" w:hAnsi="宋体" w:cs="宋体"/>
                <w:color w:val="auto"/>
                <w:kern w:val="0"/>
              </w:rPr>
            </w:pPr>
            <w:r>
              <w:rPr>
                <w:rFonts w:hint="eastAsia" w:ascii="宋体" w:hAnsi="宋体" w:cs="宋体"/>
                <w:color w:val="auto"/>
                <w:kern w:val="0"/>
              </w:rPr>
              <w:t>11、信噪比：typ 110dB(A)rms；</w:t>
            </w:r>
          </w:p>
          <w:p>
            <w:pPr>
              <w:widowControl/>
              <w:jc w:val="left"/>
              <w:textAlignment w:val="top"/>
              <w:rPr>
                <w:rFonts w:ascii="宋体" w:hAnsi="宋体" w:cs="宋体"/>
                <w:color w:val="auto"/>
                <w:kern w:val="0"/>
              </w:rPr>
            </w:pPr>
            <w:r>
              <w:rPr>
                <w:rFonts w:hint="eastAsia" w:ascii="宋体" w:hAnsi="宋体" w:cs="宋体"/>
                <w:color w:val="auto"/>
                <w:kern w:val="0"/>
              </w:rPr>
              <w:t>12、失真度：at 1KHz0.5%；</w:t>
            </w:r>
          </w:p>
          <w:p>
            <w:pPr>
              <w:widowControl/>
              <w:jc w:val="left"/>
              <w:textAlignment w:val="top"/>
              <w:rPr>
                <w:rFonts w:ascii="宋体" w:hAnsi="宋体" w:cs="宋体"/>
                <w:color w:val="auto"/>
                <w:kern w:val="0"/>
              </w:rPr>
            </w:pPr>
            <w:r>
              <w:rPr>
                <w:rFonts w:hint="eastAsia" w:ascii="宋体" w:hAnsi="宋体" w:cs="宋体"/>
                <w:color w:val="auto"/>
                <w:kern w:val="0"/>
              </w:rPr>
              <w:t>13、AF频响：70-15000Hz ± 3dB；</w:t>
            </w:r>
          </w:p>
          <w:p>
            <w:pPr>
              <w:widowControl/>
              <w:jc w:val="left"/>
              <w:textAlignment w:val="top"/>
              <w:rPr>
                <w:rFonts w:ascii="宋体" w:hAnsi="宋体" w:cs="宋体"/>
                <w:color w:val="auto"/>
                <w:kern w:val="0"/>
              </w:rPr>
            </w:pPr>
            <w:r>
              <w:rPr>
                <w:rFonts w:hint="eastAsia" w:ascii="宋体" w:hAnsi="宋体" w:cs="宋体"/>
                <w:color w:val="auto"/>
                <w:kern w:val="0"/>
              </w:rPr>
              <w:t>14、接收机输入灵敏度：-103dBm 90mA at 3V；</w:t>
            </w:r>
          </w:p>
          <w:p>
            <w:pPr>
              <w:widowControl/>
              <w:jc w:val="left"/>
              <w:textAlignment w:val="top"/>
              <w:rPr>
                <w:rFonts w:ascii="宋体" w:hAnsi="宋体" w:cs="宋体"/>
                <w:color w:val="auto"/>
                <w:kern w:val="0"/>
              </w:rPr>
            </w:pPr>
            <w:r>
              <w:rPr>
                <w:rFonts w:hint="eastAsia" w:ascii="宋体" w:hAnsi="宋体" w:cs="宋体"/>
                <w:color w:val="auto"/>
                <w:kern w:val="0"/>
              </w:rPr>
              <w:t>15、发射器电池使用时长：15个小时；</w:t>
            </w:r>
          </w:p>
          <w:p>
            <w:pPr>
              <w:widowControl/>
              <w:jc w:val="left"/>
              <w:textAlignment w:val="top"/>
              <w:rPr>
                <w:rFonts w:ascii="宋体" w:hAnsi="宋体" w:cs="宋体"/>
                <w:color w:val="auto"/>
                <w:kern w:val="0"/>
              </w:rPr>
            </w:pPr>
            <w:r>
              <w:rPr>
                <w:rFonts w:hint="eastAsia" w:ascii="宋体" w:hAnsi="宋体" w:cs="宋体"/>
                <w:color w:val="auto"/>
                <w:kern w:val="0"/>
              </w:rPr>
              <w:t>16、重量：1.35Kg；</w:t>
            </w:r>
          </w:p>
          <w:p>
            <w:pPr>
              <w:widowControl/>
              <w:jc w:val="left"/>
              <w:textAlignment w:val="top"/>
              <w:rPr>
                <w:rFonts w:ascii="宋体" w:hAnsi="宋体" w:cs="宋体"/>
                <w:color w:val="auto"/>
                <w:kern w:val="0"/>
              </w:rPr>
            </w:pPr>
            <w:r>
              <w:rPr>
                <w:rFonts w:hint="eastAsia" w:ascii="宋体" w:hAnsi="宋体" w:cs="宋体"/>
                <w:color w:val="auto"/>
                <w:kern w:val="0"/>
              </w:rPr>
              <w:t>17、电源：DC 12V 1A，领夹话筒 1颗AA电池；</w:t>
            </w:r>
          </w:p>
          <w:p>
            <w:pPr>
              <w:widowControl/>
              <w:jc w:val="left"/>
              <w:textAlignment w:val="top"/>
              <w:rPr>
                <w:rFonts w:ascii="宋体" w:hAnsi="宋体" w:cs="宋体"/>
                <w:color w:val="auto"/>
              </w:rPr>
            </w:pPr>
            <w:r>
              <w:rPr>
                <w:rFonts w:hint="eastAsia" w:ascii="宋体" w:hAnsi="宋体" w:cs="宋体"/>
                <w:color w:val="auto"/>
                <w:kern w:val="0"/>
              </w:rPr>
              <w:t>18、适用温度：-10℃to +55℃；</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4880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20</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一拖四无线会议话筒</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套</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jc w:val="left"/>
              <w:textAlignment w:val="top"/>
              <w:rPr>
                <w:rFonts w:ascii="宋体" w:hAnsi="宋体" w:cs="宋体"/>
                <w:color w:val="auto"/>
                <w:kern w:val="0"/>
              </w:rPr>
            </w:pPr>
            <w:r>
              <w:rPr>
                <w:rFonts w:hint="eastAsia" w:ascii="宋体" w:hAnsi="宋体" w:cs="宋体"/>
                <w:color w:val="auto"/>
                <w:kern w:val="0"/>
              </w:rPr>
              <w:t>1、采用全屏蔽技术，免受手机等电子信号干扰。</w:t>
            </w:r>
          </w:p>
          <w:p>
            <w:pPr>
              <w:widowControl/>
              <w:jc w:val="left"/>
              <w:textAlignment w:val="top"/>
              <w:rPr>
                <w:rFonts w:ascii="宋体" w:hAnsi="宋体" w:cs="宋体"/>
                <w:color w:val="auto"/>
                <w:kern w:val="0"/>
              </w:rPr>
            </w:pPr>
            <w:r>
              <w:rPr>
                <w:rFonts w:hint="eastAsia" w:ascii="宋体" w:hAnsi="宋体" w:cs="宋体"/>
                <w:color w:val="auto"/>
                <w:kern w:val="0"/>
              </w:rPr>
              <w:t>2、集成中央处理器CPU的总线控制，配合数字液晶界面显示，操作简单，性能出众。</w:t>
            </w:r>
          </w:p>
          <w:p>
            <w:pPr>
              <w:widowControl/>
              <w:jc w:val="left"/>
              <w:textAlignment w:val="top"/>
              <w:rPr>
                <w:rFonts w:ascii="宋体" w:hAnsi="宋体" w:cs="宋体"/>
                <w:color w:val="auto"/>
                <w:kern w:val="0"/>
              </w:rPr>
            </w:pPr>
            <w:r>
              <w:rPr>
                <w:rFonts w:hint="eastAsia" w:ascii="宋体" w:hAnsi="宋体" w:cs="宋体"/>
                <w:color w:val="auto"/>
                <w:kern w:val="0"/>
              </w:rPr>
              <w:t>3、采用音频压扩技术，减少噪音的同时 提升动态范围。</w:t>
            </w:r>
          </w:p>
          <w:p>
            <w:pPr>
              <w:widowControl/>
              <w:jc w:val="left"/>
              <w:textAlignment w:val="top"/>
              <w:rPr>
                <w:rFonts w:ascii="宋体" w:hAnsi="宋体" w:cs="宋体"/>
                <w:color w:val="auto"/>
                <w:kern w:val="0"/>
              </w:rPr>
            </w:pPr>
            <w:r>
              <w:rPr>
                <w:rFonts w:hint="eastAsia" w:ascii="宋体" w:hAnsi="宋体" w:cs="宋体"/>
                <w:color w:val="auto"/>
                <w:kern w:val="0"/>
              </w:rPr>
              <w:t>4、设有回输啸叫抑制减弱功能，能有效的减少回馈啸叫。</w:t>
            </w:r>
          </w:p>
          <w:p>
            <w:pPr>
              <w:widowControl/>
              <w:jc w:val="left"/>
              <w:textAlignment w:val="top"/>
              <w:rPr>
                <w:rFonts w:ascii="宋体" w:hAnsi="宋体" w:cs="宋体"/>
                <w:color w:val="auto"/>
                <w:kern w:val="0"/>
              </w:rPr>
            </w:pPr>
            <w:r>
              <w:rPr>
                <w:rFonts w:hint="eastAsia" w:ascii="宋体" w:hAnsi="宋体" w:cs="宋体"/>
                <w:color w:val="auto"/>
                <w:kern w:val="0"/>
              </w:rPr>
              <w:t>5、接收机采用多级放大，配备高质量电容拾音头，系统具有极高的灵敏度。</w:t>
            </w:r>
          </w:p>
          <w:p>
            <w:pPr>
              <w:widowControl/>
              <w:jc w:val="left"/>
              <w:textAlignment w:val="top"/>
              <w:rPr>
                <w:rFonts w:ascii="宋体" w:hAnsi="宋体" w:cs="宋体"/>
                <w:color w:val="auto"/>
                <w:kern w:val="0"/>
              </w:rPr>
            </w:pPr>
            <w:r>
              <w:rPr>
                <w:rFonts w:hint="eastAsia" w:ascii="宋体" w:hAnsi="宋体" w:cs="宋体"/>
                <w:color w:val="auto"/>
                <w:kern w:val="0"/>
              </w:rPr>
              <w:t>6、接收机</w:t>
            </w:r>
          </w:p>
          <w:p>
            <w:pPr>
              <w:widowControl/>
              <w:jc w:val="left"/>
              <w:textAlignment w:val="top"/>
              <w:rPr>
                <w:rFonts w:ascii="宋体" w:hAnsi="宋体" w:cs="宋体"/>
                <w:color w:val="auto"/>
                <w:kern w:val="0"/>
              </w:rPr>
            </w:pPr>
            <w:r>
              <w:rPr>
                <w:rFonts w:hint="eastAsia" w:ascii="宋体" w:hAnsi="宋体" w:cs="宋体"/>
                <w:color w:val="auto"/>
                <w:kern w:val="0"/>
              </w:rPr>
              <w:t>接收频率：UHF600MHz、频率稳定度：±0.002%、灵敏度：10uv、邻频干扰比：＞80dB</w:t>
            </w:r>
            <w:r>
              <w:rPr>
                <w:rFonts w:hint="eastAsia" w:ascii="宋体" w:hAnsi="宋体" w:cs="仿宋_GB2312"/>
                <w:color w:val="auto"/>
              </w:rPr>
              <w:t>◆</w:t>
            </w:r>
            <w:r>
              <w:rPr>
                <w:rFonts w:hint="eastAsia" w:ascii="宋体" w:hAnsi="宋体" w:cs="宋体"/>
                <w:color w:val="auto"/>
                <w:kern w:val="0"/>
              </w:rPr>
              <w:t>、镜像干扰比：＞80dB</w:t>
            </w:r>
            <w:r>
              <w:rPr>
                <w:rFonts w:hint="eastAsia" w:ascii="宋体" w:hAnsi="宋体" w:cs="仿宋_GB2312"/>
                <w:color w:val="auto"/>
              </w:rPr>
              <w:t>◆</w:t>
            </w:r>
            <w:r>
              <w:rPr>
                <w:rFonts w:hint="eastAsia" w:ascii="宋体" w:hAnsi="宋体" w:cs="宋体"/>
                <w:color w:val="auto"/>
                <w:kern w:val="0"/>
              </w:rPr>
              <w:t>、信噪比：＞90dB</w:t>
            </w:r>
            <w:r>
              <w:rPr>
                <w:rFonts w:hint="eastAsia" w:ascii="宋体" w:hAnsi="宋体" w:cs="仿宋_GB2312"/>
                <w:color w:val="auto"/>
              </w:rPr>
              <w:t>◆</w:t>
            </w:r>
          </w:p>
          <w:p>
            <w:pPr>
              <w:widowControl/>
              <w:jc w:val="left"/>
              <w:textAlignment w:val="top"/>
              <w:rPr>
                <w:rFonts w:ascii="宋体" w:hAnsi="宋体" w:cs="宋体"/>
                <w:color w:val="auto"/>
                <w:kern w:val="0"/>
              </w:rPr>
            </w:pPr>
            <w:r>
              <w:rPr>
                <w:rFonts w:hint="eastAsia" w:ascii="宋体" w:hAnsi="宋体" w:cs="宋体"/>
                <w:color w:val="auto"/>
                <w:kern w:val="0"/>
              </w:rPr>
              <w:t>扩展比：1:2、音频输出：可调0-300mV、接收通道：4通道、输出接口：6.3不平衡输出混合口 平衡接口、电源电压：220V（50HZ）、功耗：6W；</w:t>
            </w:r>
          </w:p>
          <w:p>
            <w:pPr>
              <w:widowControl/>
              <w:jc w:val="left"/>
              <w:textAlignment w:val="top"/>
              <w:rPr>
                <w:rFonts w:ascii="宋体" w:hAnsi="宋体" w:cs="宋体"/>
                <w:color w:val="auto"/>
                <w:kern w:val="0"/>
              </w:rPr>
            </w:pPr>
            <w:r>
              <w:rPr>
                <w:rFonts w:hint="eastAsia" w:ascii="宋体" w:hAnsi="宋体" w:cs="宋体"/>
                <w:color w:val="auto"/>
                <w:kern w:val="0"/>
              </w:rPr>
              <w:t>7、天线：外置天线、动态范围：＞100dB</w:t>
            </w:r>
            <w:r>
              <w:rPr>
                <w:rFonts w:hint="eastAsia" w:ascii="宋体" w:hAnsi="宋体" w:cs="仿宋_GB2312"/>
                <w:color w:val="auto"/>
              </w:rPr>
              <w:t>◆</w:t>
            </w:r>
            <w:r>
              <w:rPr>
                <w:rFonts w:hint="eastAsia" w:ascii="宋体" w:hAnsi="宋体" w:cs="宋体"/>
                <w:color w:val="auto"/>
                <w:kern w:val="0"/>
              </w:rPr>
              <w:t>、综合失真：T.H.D：＜1%</w:t>
            </w:r>
            <w:r>
              <w:rPr>
                <w:rFonts w:hint="eastAsia" w:ascii="宋体" w:hAnsi="宋体" w:cs="仿宋_GB2312"/>
                <w:color w:val="auto"/>
              </w:rPr>
              <w:t>◆</w:t>
            </w:r>
            <w:r>
              <w:rPr>
                <w:rFonts w:hint="eastAsia" w:ascii="宋体" w:hAnsi="宋体" w:cs="宋体"/>
                <w:color w:val="auto"/>
                <w:kern w:val="0"/>
              </w:rPr>
              <w:t>、工作温度：-10-50°</w:t>
            </w:r>
            <w:r>
              <w:rPr>
                <w:rFonts w:hint="eastAsia" w:ascii="宋体" w:hAnsi="宋体" w:cs="仿宋_GB2312"/>
                <w:color w:val="auto"/>
              </w:rPr>
              <w:t>◆</w:t>
            </w:r>
            <w:r>
              <w:rPr>
                <w:rFonts w:hint="eastAsia" w:ascii="宋体" w:hAnsi="宋体" w:cs="宋体"/>
                <w:color w:val="auto"/>
                <w:kern w:val="0"/>
              </w:rPr>
              <w:t>；</w:t>
            </w:r>
          </w:p>
          <w:p>
            <w:pPr>
              <w:widowControl/>
              <w:jc w:val="left"/>
              <w:textAlignment w:val="top"/>
              <w:rPr>
                <w:rFonts w:ascii="宋体" w:hAnsi="宋体" w:cs="宋体"/>
                <w:color w:val="auto"/>
                <w:kern w:val="0"/>
              </w:rPr>
            </w:pPr>
            <w:r>
              <w:rPr>
                <w:rFonts w:hint="eastAsia" w:ascii="宋体" w:hAnsi="宋体" w:cs="宋体"/>
                <w:color w:val="auto"/>
                <w:kern w:val="0"/>
              </w:rPr>
              <w:t>8、发射器：发射频率：UHF600MHz、频率稳定度：±0.002%</w:t>
            </w:r>
            <w:r>
              <w:rPr>
                <w:rFonts w:hint="eastAsia" w:ascii="宋体" w:hAnsi="宋体" w:cs="仿宋_GB2312"/>
                <w:color w:val="auto"/>
              </w:rPr>
              <w:t>◆</w:t>
            </w:r>
            <w:r>
              <w:rPr>
                <w:rFonts w:hint="eastAsia" w:ascii="宋体" w:hAnsi="宋体" w:cs="宋体"/>
                <w:color w:val="auto"/>
                <w:kern w:val="0"/>
              </w:rPr>
              <w:t>、发射功率：30mW、电流耗损：＜25mA</w:t>
            </w:r>
            <w:r>
              <w:rPr>
                <w:rFonts w:hint="eastAsia" w:ascii="宋体" w:hAnsi="宋体" w:cs="仿宋_GB2312"/>
                <w:color w:val="auto"/>
              </w:rPr>
              <w:t>◆</w:t>
            </w:r>
            <w:r>
              <w:rPr>
                <w:rFonts w:hint="eastAsia" w:ascii="宋体" w:hAnsi="宋体" w:cs="宋体"/>
                <w:color w:val="auto"/>
                <w:kern w:val="0"/>
              </w:rPr>
              <w:t>、副谐波：＜主波40dB</w:t>
            </w:r>
            <w:r>
              <w:rPr>
                <w:rFonts w:hint="eastAsia" w:ascii="宋体" w:hAnsi="宋体" w:cs="仿宋_GB2312"/>
                <w:color w:val="auto"/>
              </w:rPr>
              <w:t>◆</w:t>
            </w:r>
            <w:r>
              <w:rPr>
                <w:rFonts w:hint="eastAsia" w:ascii="宋体" w:hAnsi="宋体" w:cs="宋体"/>
                <w:color w:val="auto"/>
                <w:kern w:val="0"/>
              </w:rPr>
              <w:t>、制式：调频FM、调偏度：±20KHz、压缩比： 2:1；9、拾音器：超心型电容式； 10、电池：1.5V AA碱性电池，可连续使用5小时；</w:t>
            </w:r>
          </w:p>
          <w:p>
            <w:pPr>
              <w:widowControl/>
              <w:jc w:val="left"/>
              <w:textAlignment w:val="top"/>
              <w:rPr>
                <w:rFonts w:ascii="宋体" w:hAnsi="宋体" w:cs="宋体"/>
                <w:color w:val="auto"/>
                <w:kern w:val="0"/>
              </w:rPr>
            </w:pPr>
            <w:r>
              <w:rPr>
                <w:rFonts w:hint="eastAsia" w:ascii="宋体" w:hAnsi="宋体" w:cs="宋体"/>
                <w:color w:val="auto"/>
                <w:kern w:val="0"/>
              </w:rPr>
              <w:t>11、天线：内置式；</w:t>
            </w:r>
          </w:p>
          <w:p>
            <w:pPr>
              <w:widowControl/>
              <w:jc w:val="left"/>
              <w:textAlignment w:val="top"/>
              <w:rPr>
                <w:rFonts w:ascii="宋体" w:hAnsi="宋体" w:cs="宋体"/>
                <w:color w:val="auto"/>
                <w:kern w:val="0"/>
              </w:rPr>
            </w:pPr>
            <w:r>
              <w:rPr>
                <w:rFonts w:hint="eastAsia" w:ascii="宋体" w:hAnsi="宋体" w:cs="宋体"/>
                <w:color w:val="auto"/>
                <w:kern w:val="0"/>
              </w:rPr>
              <w:t>12、频率响应：50Hz-15KHz；</w:t>
            </w:r>
          </w:p>
          <w:p>
            <w:pPr>
              <w:widowControl/>
              <w:jc w:val="left"/>
              <w:textAlignment w:val="top"/>
              <w:rPr>
                <w:rFonts w:ascii="宋体" w:hAnsi="宋体" w:cs="宋体"/>
                <w:color w:val="auto"/>
              </w:rPr>
            </w:pPr>
            <w:r>
              <w:rPr>
                <w:rFonts w:hint="eastAsia" w:ascii="宋体" w:hAnsi="宋体" w:cs="宋体"/>
                <w:color w:val="auto"/>
                <w:kern w:val="0"/>
              </w:rPr>
              <w:t>13、有效距离：80米；</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6860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21</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数字反馈抑制器</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台</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1、自动搜索啸叫点且自动抑制。</w:t>
            </w:r>
          </w:p>
          <w:p>
            <w:pPr>
              <w:widowControl/>
              <w:jc w:val="left"/>
              <w:textAlignment w:val="center"/>
              <w:rPr>
                <w:rFonts w:ascii="宋体" w:hAnsi="宋体" w:cs="宋体"/>
                <w:color w:val="auto"/>
                <w:kern w:val="0"/>
              </w:rPr>
            </w:pPr>
            <w:r>
              <w:rPr>
                <w:rFonts w:hint="eastAsia" w:ascii="宋体" w:hAnsi="宋体" w:cs="宋体"/>
                <w:color w:val="auto"/>
                <w:kern w:val="0"/>
              </w:rPr>
              <w:t>2、可选择固定频点抑制或动态抑制。</w:t>
            </w:r>
          </w:p>
          <w:p>
            <w:pPr>
              <w:widowControl/>
              <w:jc w:val="left"/>
              <w:textAlignment w:val="center"/>
              <w:rPr>
                <w:rFonts w:ascii="宋体" w:hAnsi="宋体" w:cs="宋体"/>
                <w:color w:val="auto"/>
                <w:kern w:val="0"/>
              </w:rPr>
            </w:pPr>
            <w:r>
              <w:rPr>
                <w:rFonts w:hint="eastAsia" w:ascii="宋体" w:hAnsi="宋体" w:cs="宋体"/>
                <w:color w:val="auto"/>
                <w:kern w:val="0"/>
              </w:rPr>
              <w:t>3、简单直观的控制界面，及适用于固定安装系统或现场演出，T-FBK4每个通道上有24个滤波器，共48个数字滤波功能，静态滤波器及动态滤波器的数量可任意配置，滤波器以1/80到1/20倍频程的频宽扫描反鐀频率。</w:t>
            </w:r>
          </w:p>
          <w:p>
            <w:pPr>
              <w:widowControl/>
              <w:jc w:val="left"/>
              <w:textAlignment w:val="center"/>
              <w:rPr>
                <w:rFonts w:ascii="宋体" w:hAnsi="宋体" w:cs="宋体"/>
                <w:color w:val="auto"/>
                <w:kern w:val="0"/>
              </w:rPr>
            </w:pPr>
            <w:r>
              <w:rPr>
                <w:rFonts w:hint="eastAsia" w:ascii="宋体" w:hAnsi="宋体" w:cs="宋体"/>
                <w:color w:val="auto"/>
                <w:kern w:val="0"/>
              </w:rPr>
              <w:t>4、每个通道均带有一个多功能按键，可一键完成反馈抑制。</w:t>
            </w:r>
          </w:p>
          <w:p>
            <w:pPr>
              <w:widowControl/>
              <w:jc w:val="left"/>
              <w:textAlignment w:val="center"/>
              <w:rPr>
                <w:rFonts w:ascii="宋体" w:hAnsi="宋体" w:cs="宋体"/>
                <w:color w:val="auto"/>
                <w:kern w:val="0"/>
              </w:rPr>
            </w:pPr>
            <w:r>
              <w:rPr>
                <w:rFonts w:hint="eastAsia" w:ascii="宋体" w:hAnsi="宋体" w:cs="宋体"/>
                <w:color w:val="auto"/>
                <w:kern w:val="0"/>
              </w:rPr>
              <w:t>5、两个独立的通道处理。</w:t>
            </w:r>
          </w:p>
          <w:p>
            <w:pPr>
              <w:widowControl/>
              <w:jc w:val="left"/>
              <w:textAlignment w:val="center"/>
              <w:rPr>
                <w:rFonts w:ascii="宋体" w:hAnsi="宋体" w:cs="宋体"/>
                <w:color w:val="auto"/>
                <w:kern w:val="0"/>
              </w:rPr>
            </w:pPr>
            <w:r>
              <w:rPr>
                <w:rFonts w:hint="eastAsia" w:ascii="宋体" w:hAnsi="宋体" w:cs="宋体"/>
                <w:color w:val="auto"/>
                <w:kern w:val="0"/>
              </w:rPr>
              <w:t>6、自动和手动两种滤波模式。</w:t>
            </w:r>
          </w:p>
          <w:p>
            <w:pPr>
              <w:widowControl/>
              <w:jc w:val="left"/>
              <w:textAlignment w:val="center"/>
              <w:rPr>
                <w:rFonts w:ascii="宋体" w:hAnsi="宋体" w:cs="宋体"/>
                <w:color w:val="auto"/>
                <w:kern w:val="0"/>
              </w:rPr>
            </w:pPr>
            <w:r>
              <w:rPr>
                <w:rFonts w:hint="eastAsia" w:ascii="宋体" w:hAnsi="宋体" w:cs="宋体"/>
                <w:color w:val="auto"/>
                <w:kern w:val="0"/>
              </w:rPr>
              <w:t>7、预设语音和音乐模式选择。</w:t>
            </w:r>
          </w:p>
          <w:p>
            <w:pPr>
              <w:widowControl/>
              <w:jc w:val="left"/>
              <w:textAlignment w:val="center"/>
              <w:rPr>
                <w:rFonts w:ascii="宋体" w:hAnsi="宋体" w:cs="宋体"/>
                <w:color w:val="auto"/>
                <w:kern w:val="0"/>
              </w:rPr>
            </w:pPr>
            <w:r>
              <w:rPr>
                <w:rFonts w:hint="eastAsia" w:ascii="宋体" w:hAnsi="宋体" w:cs="宋体"/>
                <w:color w:val="auto"/>
                <w:kern w:val="0"/>
              </w:rPr>
              <w:t>8、后板上有状态锁定开关。</w:t>
            </w:r>
          </w:p>
          <w:p>
            <w:pPr>
              <w:widowControl/>
              <w:jc w:val="left"/>
              <w:textAlignment w:val="center"/>
              <w:rPr>
                <w:rFonts w:ascii="宋体" w:hAnsi="宋体" w:cs="宋体"/>
                <w:color w:val="auto"/>
                <w:kern w:val="0"/>
              </w:rPr>
            </w:pPr>
            <w:r>
              <w:rPr>
                <w:rFonts w:hint="eastAsia" w:ascii="宋体" w:hAnsi="宋体" w:cs="宋体"/>
                <w:color w:val="auto"/>
                <w:kern w:val="0"/>
              </w:rPr>
              <w:t>9、可选择的操作电平切换开关。</w:t>
            </w:r>
          </w:p>
          <w:p>
            <w:pPr>
              <w:widowControl/>
              <w:jc w:val="left"/>
              <w:textAlignment w:val="center"/>
              <w:rPr>
                <w:rFonts w:ascii="宋体" w:hAnsi="宋体" w:cs="宋体"/>
                <w:color w:val="auto"/>
                <w:kern w:val="0"/>
              </w:rPr>
            </w:pPr>
            <w:r>
              <w:rPr>
                <w:rFonts w:hint="eastAsia" w:ascii="宋体" w:hAnsi="宋体" w:cs="宋体"/>
                <w:color w:val="auto"/>
                <w:kern w:val="0"/>
              </w:rPr>
              <w:t>10、输入通道：2路平衡输入和2路非平衡输入。</w:t>
            </w:r>
          </w:p>
          <w:p>
            <w:pPr>
              <w:widowControl/>
              <w:jc w:val="left"/>
              <w:textAlignment w:val="center"/>
              <w:rPr>
                <w:rFonts w:ascii="宋体" w:hAnsi="宋体" w:cs="宋体"/>
                <w:color w:val="auto"/>
                <w:kern w:val="0"/>
              </w:rPr>
            </w:pPr>
            <w:r>
              <w:rPr>
                <w:rFonts w:hint="eastAsia" w:ascii="宋体" w:hAnsi="宋体" w:cs="宋体"/>
                <w:color w:val="auto"/>
                <w:kern w:val="0"/>
              </w:rPr>
              <w:t>11、输入阻抗：30KΩ平衡式/15KΩ非平衡式。</w:t>
            </w:r>
          </w:p>
          <w:p>
            <w:pPr>
              <w:widowControl/>
              <w:jc w:val="left"/>
              <w:textAlignment w:val="center"/>
              <w:rPr>
                <w:rFonts w:ascii="宋体" w:hAnsi="宋体" w:cs="宋体"/>
                <w:color w:val="auto"/>
                <w:kern w:val="0"/>
              </w:rPr>
            </w:pPr>
            <w:r>
              <w:rPr>
                <w:rFonts w:hint="eastAsia" w:ascii="宋体" w:hAnsi="宋体" w:cs="宋体"/>
                <w:color w:val="auto"/>
                <w:kern w:val="0"/>
              </w:rPr>
              <w:t>12、输入最大电平：﹢20、5dBu。</w:t>
            </w:r>
          </w:p>
          <w:p>
            <w:pPr>
              <w:widowControl/>
              <w:jc w:val="left"/>
              <w:textAlignment w:val="center"/>
              <w:rPr>
                <w:rFonts w:ascii="宋体" w:hAnsi="宋体" w:cs="宋体"/>
                <w:color w:val="auto"/>
                <w:kern w:val="0"/>
              </w:rPr>
            </w:pPr>
            <w:r>
              <w:rPr>
                <w:rFonts w:hint="eastAsia" w:ascii="宋体" w:hAnsi="宋体" w:cs="宋体"/>
                <w:color w:val="auto"/>
                <w:kern w:val="0"/>
              </w:rPr>
              <w:t>13、输出通道：2路平衡输入和2路非平衡输入。</w:t>
            </w:r>
          </w:p>
          <w:p>
            <w:pPr>
              <w:widowControl/>
              <w:jc w:val="left"/>
              <w:textAlignment w:val="center"/>
              <w:rPr>
                <w:rFonts w:ascii="宋体" w:hAnsi="宋体" w:cs="宋体"/>
                <w:color w:val="auto"/>
                <w:kern w:val="0"/>
              </w:rPr>
            </w:pPr>
            <w:r>
              <w:rPr>
                <w:rFonts w:hint="eastAsia" w:ascii="宋体" w:hAnsi="宋体" w:cs="宋体"/>
                <w:color w:val="auto"/>
                <w:kern w:val="0"/>
              </w:rPr>
              <w:t>14、输出阻抗：100Ω平衡式/50Ω非平衡式。</w:t>
            </w:r>
          </w:p>
          <w:p>
            <w:pPr>
              <w:widowControl/>
              <w:jc w:val="left"/>
              <w:textAlignment w:val="center"/>
              <w:rPr>
                <w:rFonts w:ascii="宋体" w:hAnsi="宋体" w:cs="宋体"/>
                <w:color w:val="auto"/>
                <w:kern w:val="0"/>
              </w:rPr>
            </w:pPr>
            <w:r>
              <w:rPr>
                <w:rFonts w:hint="eastAsia" w:ascii="宋体" w:hAnsi="宋体" w:cs="宋体"/>
                <w:color w:val="auto"/>
                <w:kern w:val="0"/>
              </w:rPr>
              <w:t>15、输出最大电平：﹢14、5dBu。</w:t>
            </w:r>
          </w:p>
          <w:p>
            <w:pPr>
              <w:widowControl/>
              <w:jc w:val="left"/>
              <w:textAlignment w:val="center"/>
              <w:rPr>
                <w:rFonts w:ascii="宋体" w:hAnsi="宋体" w:cs="宋体"/>
                <w:color w:val="auto"/>
                <w:kern w:val="0"/>
              </w:rPr>
            </w:pPr>
            <w:r>
              <w:rPr>
                <w:rFonts w:hint="eastAsia" w:ascii="宋体" w:hAnsi="宋体" w:cs="宋体"/>
                <w:color w:val="auto"/>
                <w:kern w:val="0"/>
              </w:rPr>
              <w:t>16、A/D动态范围：114dB。</w:t>
            </w:r>
          </w:p>
          <w:p>
            <w:pPr>
              <w:widowControl/>
              <w:jc w:val="left"/>
              <w:textAlignment w:val="center"/>
              <w:rPr>
                <w:rFonts w:ascii="宋体" w:hAnsi="宋体" w:cs="宋体"/>
                <w:color w:val="auto"/>
                <w:kern w:val="0"/>
              </w:rPr>
            </w:pPr>
            <w:r>
              <w:rPr>
                <w:rFonts w:hint="eastAsia" w:ascii="宋体" w:hAnsi="宋体" w:cs="宋体"/>
                <w:color w:val="auto"/>
                <w:kern w:val="0"/>
              </w:rPr>
              <w:t>17、A/D转换器：24bit。</w:t>
            </w:r>
          </w:p>
          <w:p>
            <w:pPr>
              <w:widowControl/>
              <w:jc w:val="left"/>
              <w:textAlignment w:val="center"/>
              <w:rPr>
                <w:rFonts w:ascii="宋体" w:hAnsi="宋体" w:cs="宋体"/>
                <w:color w:val="auto"/>
                <w:kern w:val="0"/>
              </w:rPr>
            </w:pPr>
            <w:r>
              <w:rPr>
                <w:rFonts w:hint="eastAsia" w:ascii="宋体" w:hAnsi="宋体" w:cs="宋体"/>
                <w:color w:val="auto"/>
                <w:kern w:val="0"/>
              </w:rPr>
              <w:t>18、D/A动态范围：100dB。</w:t>
            </w:r>
          </w:p>
          <w:p>
            <w:pPr>
              <w:widowControl/>
              <w:jc w:val="left"/>
              <w:textAlignment w:val="center"/>
              <w:rPr>
                <w:rFonts w:ascii="宋体" w:hAnsi="宋体" w:cs="宋体"/>
                <w:color w:val="auto"/>
                <w:kern w:val="0"/>
              </w:rPr>
            </w:pPr>
            <w:r>
              <w:rPr>
                <w:rFonts w:hint="eastAsia" w:ascii="宋体" w:hAnsi="宋体" w:cs="宋体"/>
                <w:color w:val="auto"/>
                <w:kern w:val="0"/>
              </w:rPr>
              <w:t>19、D/A转换器：24bit。</w:t>
            </w:r>
          </w:p>
          <w:p>
            <w:pPr>
              <w:widowControl/>
              <w:jc w:val="left"/>
              <w:textAlignment w:val="center"/>
              <w:rPr>
                <w:rFonts w:ascii="宋体" w:hAnsi="宋体" w:cs="宋体"/>
                <w:color w:val="auto"/>
                <w:kern w:val="0"/>
              </w:rPr>
            </w:pPr>
            <w:r>
              <w:rPr>
                <w:rFonts w:hint="eastAsia" w:ascii="宋体" w:hAnsi="宋体" w:cs="宋体"/>
                <w:color w:val="auto"/>
                <w:kern w:val="0"/>
              </w:rPr>
              <w:t>20、系统采样率：48KHz。</w:t>
            </w:r>
          </w:p>
          <w:p>
            <w:pPr>
              <w:widowControl/>
              <w:jc w:val="left"/>
              <w:textAlignment w:val="center"/>
              <w:rPr>
                <w:rFonts w:ascii="宋体" w:hAnsi="宋体" w:cs="宋体"/>
                <w:color w:val="auto"/>
                <w:kern w:val="0"/>
              </w:rPr>
            </w:pPr>
            <w:r>
              <w:rPr>
                <w:rFonts w:hint="eastAsia" w:ascii="宋体" w:hAnsi="宋体" w:cs="宋体"/>
                <w:color w:val="auto"/>
                <w:kern w:val="0"/>
              </w:rPr>
              <w:t>21、系统动态范围：100dB。</w:t>
            </w:r>
          </w:p>
          <w:p>
            <w:pPr>
              <w:widowControl/>
              <w:jc w:val="left"/>
              <w:textAlignment w:val="center"/>
              <w:rPr>
                <w:rFonts w:ascii="宋体" w:hAnsi="宋体" w:cs="宋体"/>
                <w:color w:val="auto"/>
                <w:kern w:val="0"/>
              </w:rPr>
            </w:pPr>
            <w:r>
              <w:rPr>
                <w:rFonts w:hint="eastAsia" w:ascii="宋体" w:hAnsi="宋体" w:cs="宋体"/>
                <w:color w:val="auto"/>
                <w:kern w:val="0"/>
              </w:rPr>
              <w:t>22、总谐波失真：0、01%at1KHz。</w:t>
            </w:r>
          </w:p>
          <w:p>
            <w:pPr>
              <w:widowControl/>
              <w:jc w:val="left"/>
              <w:textAlignment w:val="center"/>
              <w:rPr>
                <w:rFonts w:ascii="宋体" w:hAnsi="宋体" w:cs="宋体"/>
                <w:color w:val="auto"/>
                <w:kern w:val="0"/>
              </w:rPr>
            </w:pPr>
            <w:r>
              <w:rPr>
                <w:rFonts w:hint="eastAsia" w:ascii="宋体" w:hAnsi="宋体" w:cs="宋体"/>
                <w:color w:val="auto"/>
                <w:kern w:val="0"/>
              </w:rPr>
              <w:t>23、信噪比：100dB。</w:t>
            </w:r>
          </w:p>
          <w:p>
            <w:pPr>
              <w:widowControl/>
              <w:jc w:val="left"/>
              <w:textAlignment w:val="center"/>
              <w:rPr>
                <w:rFonts w:ascii="宋体" w:hAnsi="宋体" w:cs="宋体"/>
                <w:color w:val="auto"/>
                <w:kern w:val="0"/>
              </w:rPr>
            </w:pPr>
            <w:r>
              <w:rPr>
                <w:rFonts w:hint="eastAsia" w:ascii="宋体" w:hAnsi="宋体" w:cs="宋体"/>
                <w:color w:val="auto"/>
                <w:kern w:val="0"/>
              </w:rPr>
              <w:t>24、频率响应：20Hz-20KHz。</w:t>
            </w:r>
          </w:p>
          <w:p>
            <w:pPr>
              <w:widowControl/>
              <w:jc w:val="left"/>
              <w:textAlignment w:val="center"/>
              <w:rPr>
                <w:rFonts w:ascii="宋体" w:hAnsi="宋体" w:cs="宋体"/>
                <w:color w:val="auto"/>
                <w:kern w:val="0"/>
              </w:rPr>
            </w:pPr>
            <w:r>
              <w:rPr>
                <w:rFonts w:hint="eastAsia" w:ascii="宋体" w:hAnsi="宋体" w:cs="宋体"/>
                <w:color w:val="auto"/>
                <w:kern w:val="0"/>
              </w:rPr>
              <w:t>25、串音：100dB。</w:t>
            </w:r>
          </w:p>
          <w:p>
            <w:pPr>
              <w:widowControl/>
              <w:jc w:val="left"/>
              <w:textAlignment w:val="center"/>
              <w:rPr>
                <w:rFonts w:ascii="宋体" w:hAnsi="宋体" w:cs="宋体"/>
                <w:color w:val="auto"/>
                <w:kern w:val="0"/>
              </w:rPr>
            </w:pPr>
            <w:r>
              <w:rPr>
                <w:rFonts w:hint="eastAsia" w:ascii="宋体" w:hAnsi="宋体" w:cs="宋体"/>
                <w:color w:val="auto"/>
                <w:kern w:val="0"/>
              </w:rPr>
              <w:t>26、串扰：100dB。</w:t>
            </w:r>
          </w:p>
          <w:p>
            <w:pPr>
              <w:widowControl/>
              <w:jc w:val="left"/>
              <w:textAlignment w:val="center"/>
              <w:rPr>
                <w:rFonts w:ascii="宋体" w:hAnsi="宋体" w:cs="宋体"/>
                <w:color w:val="auto"/>
                <w:kern w:val="0"/>
              </w:rPr>
            </w:pPr>
            <w:r>
              <w:rPr>
                <w:rFonts w:hint="eastAsia" w:ascii="宋体" w:hAnsi="宋体" w:cs="宋体"/>
                <w:color w:val="auto"/>
                <w:kern w:val="0"/>
              </w:rPr>
              <w:t>27、电源供应：230VAC50/60Hz或115VAC50/60Hz。</w:t>
            </w:r>
          </w:p>
          <w:p>
            <w:pPr>
              <w:widowControl/>
              <w:jc w:val="left"/>
              <w:textAlignment w:val="center"/>
              <w:rPr>
                <w:rFonts w:ascii="宋体" w:hAnsi="宋体" w:cs="宋体"/>
                <w:color w:val="auto"/>
                <w:kern w:val="0"/>
              </w:rPr>
            </w:pPr>
            <w:r>
              <w:rPr>
                <w:rFonts w:hint="eastAsia" w:ascii="宋体" w:hAnsi="宋体" w:cs="宋体"/>
                <w:color w:val="auto"/>
                <w:kern w:val="0"/>
              </w:rPr>
              <w:t>28、功耗：15W。</w:t>
            </w:r>
          </w:p>
          <w:p>
            <w:pPr>
              <w:widowControl/>
              <w:jc w:val="left"/>
              <w:textAlignment w:val="center"/>
              <w:rPr>
                <w:rFonts w:ascii="宋体" w:hAnsi="宋体" w:cs="宋体"/>
                <w:color w:val="auto"/>
                <w:kern w:val="0"/>
              </w:rPr>
            </w:pPr>
            <w:r>
              <w:rPr>
                <w:rFonts w:hint="eastAsia" w:ascii="宋体" w:hAnsi="宋体" w:cs="宋体"/>
                <w:color w:val="auto"/>
                <w:kern w:val="0"/>
              </w:rPr>
              <w:t>29、实物尺寸(深×宽×高):220×480×44mm。</w:t>
            </w:r>
          </w:p>
          <w:p>
            <w:pPr>
              <w:widowControl/>
              <w:jc w:val="left"/>
              <w:textAlignment w:val="center"/>
              <w:rPr>
                <w:rFonts w:ascii="宋体" w:hAnsi="宋体" w:cs="宋体"/>
                <w:color w:val="auto"/>
              </w:rPr>
            </w:pPr>
            <w:r>
              <w:rPr>
                <w:rFonts w:hint="eastAsia" w:ascii="宋体" w:hAnsi="宋体" w:cs="宋体"/>
                <w:color w:val="auto"/>
                <w:kern w:val="0"/>
              </w:rPr>
              <w:t>30、净重:3Kg。</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3550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22</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8路电源时序器（带空气开关）</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bCs/>
                <w:color w:val="auto"/>
              </w:rPr>
              <w:t>台</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Arial"/>
                <w:color w:val="auto"/>
              </w:rPr>
            </w:pPr>
            <w:r>
              <w:rPr>
                <w:rFonts w:hint="eastAsia" w:ascii="宋体" w:hAnsi="宋体" w:cs="Arial"/>
                <w:color w:val="auto"/>
              </w:rPr>
              <w:t>2</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1、8通道电源时序器。</w:t>
            </w:r>
          </w:p>
          <w:p>
            <w:pPr>
              <w:widowControl/>
              <w:jc w:val="left"/>
              <w:textAlignment w:val="center"/>
              <w:rPr>
                <w:rFonts w:ascii="宋体" w:hAnsi="宋体" w:cs="宋体"/>
                <w:color w:val="auto"/>
                <w:kern w:val="0"/>
              </w:rPr>
            </w:pPr>
            <w:r>
              <w:rPr>
                <w:rFonts w:hint="eastAsia" w:ascii="宋体" w:hAnsi="宋体" w:cs="宋体"/>
                <w:color w:val="auto"/>
                <w:kern w:val="0"/>
              </w:rPr>
              <w:t>2、后板8个输出通道均采用万能插座，面板1个直通插座，方便用户使用。</w:t>
            </w:r>
          </w:p>
          <w:p>
            <w:pPr>
              <w:widowControl/>
              <w:jc w:val="left"/>
              <w:textAlignment w:val="center"/>
              <w:rPr>
                <w:rFonts w:ascii="宋体" w:hAnsi="宋体" w:cs="宋体"/>
                <w:color w:val="auto"/>
                <w:kern w:val="0"/>
              </w:rPr>
            </w:pPr>
            <w:r>
              <w:rPr>
                <w:rFonts w:hint="eastAsia" w:ascii="宋体" w:hAnsi="宋体" w:cs="宋体"/>
                <w:color w:val="auto"/>
                <w:kern w:val="0"/>
              </w:rPr>
              <w:t>3、从1-8或8-1按顺序以1秒为间隔时间打开或关闭相对应通道。</w:t>
            </w:r>
          </w:p>
          <w:p>
            <w:pPr>
              <w:widowControl/>
              <w:jc w:val="left"/>
              <w:textAlignment w:val="center"/>
              <w:rPr>
                <w:rFonts w:ascii="宋体" w:hAnsi="宋体" w:cs="宋体"/>
                <w:color w:val="auto"/>
                <w:kern w:val="0"/>
              </w:rPr>
            </w:pPr>
            <w:r>
              <w:rPr>
                <w:rFonts w:hint="eastAsia" w:ascii="宋体" w:hAnsi="宋体" w:cs="宋体"/>
                <w:color w:val="auto"/>
                <w:kern w:val="0"/>
              </w:rPr>
              <w:t>4、每个通道对应一个电源指示灯，当通道输出电压时，相对应的指示灯亮，相反则关闭。</w:t>
            </w:r>
          </w:p>
          <w:p>
            <w:pPr>
              <w:widowControl/>
              <w:jc w:val="left"/>
              <w:textAlignment w:val="center"/>
              <w:rPr>
                <w:rFonts w:ascii="宋体" w:hAnsi="宋体" w:cs="宋体"/>
                <w:color w:val="auto"/>
                <w:kern w:val="0"/>
              </w:rPr>
            </w:pPr>
            <w:r>
              <w:rPr>
                <w:rFonts w:hint="eastAsia" w:ascii="宋体" w:hAnsi="宋体" w:cs="宋体"/>
                <w:color w:val="auto"/>
                <w:kern w:val="0"/>
              </w:rPr>
              <w:t>5、设置级联接口，可级联三台同样设备。</w:t>
            </w:r>
          </w:p>
          <w:p>
            <w:pPr>
              <w:widowControl/>
              <w:jc w:val="left"/>
              <w:textAlignment w:val="center"/>
              <w:rPr>
                <w:rFonts w:ascii="宋体" w:hAnsi="宋体" w:cs="宋体"/>
                <w:color w:val="auto"/>
                <w:kern w:val="0"/>
              </w:rPr>
            </w:pPr>
            <w:r>
              <w:rPr>
                <w:rFonts w:hint="eastAsia" w:ascii="宋体" w:hAnsi="宋体" w:cs="宋体"/>
                <w:color w:val="auto"/>
                <w:kern w:val="0"/>
              </w:rPr>
              <w:t>6、设置短路信号接口，可实现远程开关控制，增加空气开关。</w:t>
            </w:r>
          </w:p>
          <w:p>
            <w:pPr>
              <w:widowControl/>
              <w:jc w:val="left"/>
              <w:textAlignment w:val="center"/>
              <w:rPr>
                <w:rFonts w:ascii="宋体" w:hAnsi="宋体" w:cs="宋体"/>
                <w:color w:val="auto"/>
                <w:kern w:val="0"/>
              </w:rPr>
            </w:pPr>
            <w:r>
              <w:rPr>
                <w:rFonts w:hint="eastAsia" w:ascii="宋体" w:hAnsi="宋体" w:cs="宋体"/>
                <w:color w:val="auto"/>
                <w:kern w:val="0"/>
              </w:rPr>
              <w:t>7、最大提供30A的工作电流，单通道最大输出电流15A。</w:t>
            </w:r>
          </w:p>
          <w:p>
            <w:pPr>
              <w:widowControl/>
              <w:jc w:val="left"/>
              <w:textAlignment w:val="center"/>
              <w:rPr>
                <w:rFonts w:ascii="宋体" w:hAnsi="宋体" w:cs="宋体"/>
                <w:color w:val="auto"/>
                <w:kern w:val="0"/>
              </w:rPr>
            </w:pPr>
            <w:r>
              <w:rPr>
                <w:rFonts w:hint="eastAsia" w:ascii="宋体" w:hAnsi="宋体" w:cs="宋体"/>
                <w:color w:val="auto"/>
                <w:kern w:val="0"/>
              </w:rPr>
              <w:t>8、实物尺寸(深×宽×高):250×480×44mm；</w:t>
            </w:r>
          </w:p>
          <w:p>
            <w:pPr>
              <w:widowControl/>
              <w:jc w:val="left"/>
              <w:textAlignment w:val="center"/>
              <w:rPr>
                <w:rFonts w:ascii="宋体" w:hAnsi="宋体" w:cs="宋体"/>
                <w:color w:val="auto"/>
              </w:rPr>
            </w:pPr>
            <w:r>
              <w:rPr>
                <w:rFonts w:hint="eastAsia" w:ascii="宋体" w:hAnsi="宋体" w:cs="宋体"/>
                <w:color w:val="auto"/>
                <w:kern w:val="0"/>
              </w:rPr>
              <w:t>9、净重:3Kg。</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23</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32路Dante卡</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bCs/>
                <w:color w:val="auto"/>
              </w:rPr>
            </w:pPr>
            <w:r>
              <w:rPr>
                <w:rFonts w:hint="eastAsia" w:ascii="宋体" w:hAnsi="宋体" w:cs="宋体"/>
                <w:color w:val="auto"/>
                <w:kern w:val="0"/>
                <w:sz w:val="20"/>
                <w:szCs w:val="20"/>
              </w:rPr>
              <w:t>张</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Arial"/>
                <w:color w:val="auto"/>
              </w:rPr>
            </w:pPr>
            <w:r>
              <w:rPr>
                <w:rFonts w:hint="eastAsia" w:ascii="宋体" w:hAnsi="宋体" w:cs="宋体"/>
                <w:color w:val="auto"/>
                <w:kern w:val="0"/>
                <w:sz w:val="20"/>
                <w:szCs w:val="2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jc w:val="left"/>
              <w:textAlignment w:val="top"/>
              <w:rPr>
                <w:rFonts w:ascii="宋体" w:hAnsi="宋体" w:cs="宋体"/>
                <w:color w:val="auto"/>
                <w:kern w:val="0"/>
              </w:rPr>
            </w:pPr>
            <w:r>
              <w:rPr>
                <w:rFonts w:hint="eastAsia" w:ascii="宋体" w:hAnsi="宋体" w:cs="宋体"/>
                <w:color w:val="auto"/>
                <w:kern w:val="0"/>
              </w:rPr>
              <w:t>1、可同时支持32路DANTE信号传输和调控。</w:t>
            </w:r>
          </w:p>
          <w:p>
            <w:pPr>
              <w:widowControl/>
              <w:jc w:val="left"/>
              <w:textAlignment w:val="top"/>
              <w:rPr>
                <w:rFonts w:ascii="宋体" w:hAnsi="宋体" w:cs="宋体"/>
                <w:color w:val="auto"/>
                <w:kern w:val="0"/>
              </w:rPr>
            </w:pPr>
            <w:r>
              <w:rPr>
                <w:rFonts w:hint="eastAsia" w:ascii="宋体" w:hAnsi="宋体" w:cs="宋体"/>
                <w:color w:val="auto"/>
                <w:kern w:val="0"/>
              </w:rPr>
              <w:t>2、迷你型扩展接口卡</w:t>
            </w:r>
          </w:p>
          <w:p>
            <w:pPr>
              <w:widowControl/>
              <w:jc w:val="left"/>
              <w:textAlignment w:val="top"/>
              <w:rPr>
                <w:rFonts w:ascii="宋体" w:hAnsi="宋体" w:cs="宋体"/>
                <w:color w:val="auto"/>
                <w:kern w:val="0"/>
              </w:rPr>
            </w:pPr>
            <w:r>
              <w:rPr>
                <w:rFonts w:hint="eastAsia" w:ascii="宋体" w:hAnsi="宋体" w:cs="宋体"/>
                <w:color w:val="auto"/>
                <w:kern w:val="0"/>
              </w:rPr>
              <w:t>3、附带微型处理器可处理本地信号和管理远端传输信号</w:t>
            </w:r>
          </w:p>
          <w:p>
            <w:pPr>
              <w:widowControl/>
              <w:jc w:val="left"/>
              <w:textAlignment w:val="top"/>
              <w:rPr>
                <w:rFonts w:ascii="宋体" w:hAnsi="宋体" w:cs="宋体"/>
                <w:color w:val="auto"/>
                <w:kern w:val="0"/>
              </w:rPr>
            </w:pPr>
            <w:r>
              <w:rPr>
                <w:rFonts w:hint="eastAsia" w:ascii="宋体" w:hAnsi="宋体" w:cs="宋体"/>
                <w:color w:val="auto"/>
                <w:kern w:val="0"/>
              </w:rPr>
              <w:t>4、通过冗余的网络连接每一个设备</w:t>
            </w:r>
          </w:p>
          <w:p>
            <w:pPr>
              <w:widowControl/>
              <w:jc w:val="left"/>
              <w:textAlignment w:val="top"/>
              <w:rPr>
                <w:rFonts w:ascii="宋体" w:hAnsi="宋体" w:cs="宋体"/>
                <w:color w:val="auto"/>
                <w:kern w:val="0"/>
              </w:rPr>
            </w:pPr>
            <w:r>
              <w:rPr>
                <w:rFonts w:hint="eastAsia" w:ascii="宋体" w:hAnsi="宋体" w:cs="宋体"/>
                <w:color w:val="auto"/>
                <w:kern w:val="0"/>
              </w:rPr>
              <w:t>5、使用48K采样率，可扩展32×32个通道</w:t>
            </w:r>
          </w:p>
          <w:p>
            <w:pPr>
              <w:widowControl/>
              <w:jc w:val="left"/>
              <w:textAlignment w:val="top"/>
              <w:rPr>
                <w:rFonts w:ascii="宋体" w:hAnsi="宋体" w:cs="宋体"/>
                <w:color w:val="auto"/>
                <w:kern w:val="0"/>
              </w:rPr>
            </w:pPr>
            <w:r>
              <w:rPr>
                <w:rFonts w:hint="eastAsia" w:ascii="宋体" w:hAnsi="宋体" w:cs="宋体"/>
                <w:color w:val="auto"/>
                <w:kern w:val="0"/>
              </w:rPr>
              <w:t>6、可达到32×32路往返信号传输</w:t>
            </w:r>
          </w:p>
          <w:p>
            <w:pPr>
              <w:widowControl/>
              <w:jc w:val="left"/>
              <w:textAlignment w:val="top"/>
              <w:rPr>
                <w:rFonts w:ascii="宋体" w:hAnsi="宋体" w:cs="宋体"/>
                <w:color w:val="auto"/>
                <w:kern w:val="0"/>
              </w:rPr>
            </w:pPr>
            <w:r>
              <w:rPr>
                <w:rFonts w:hint="eastAsia" w:ascii="宋体" w:hAnsi="宋体" w:cs="宋体"/>
                <w:color w:val="auto"/>
                <w:kern w:val="0"/>
              </w:rPr>
              <w:t>7、对设备进行自动音频计算分配</w:t>
            </w:r>
          </w:p>
          <w:p>
            <w:pPr>
              <w:widowControl/>
              <w:jc w:val="left"/>
              <w:textAlignment w:val="top"/>
              <w:rPr>
                <w:rFonts w:ascii="宋体" w:hAnsi="宋体" w:cs="宋体"/>
                <w:color w:val="auto"/>
                <w:kern w:val="0"/>
              </w:rPr>
            </w:pPr>
            <w:r>
              <w:rPr>
                <w:rFonts w:hint="eastAsia" w:ascii="宋体" w:hAnsi="宋体" w:cs="宋体"/>
                <w:color w:val="auto"/>
                <w:kern w:val="0"/>
              </w:rPr>
              <w:t>8、高质量、低振幅的计算时间</w:t>
            </w:r>
          </w:p>
          <w:p>
            <w:pPr>
              <w:widowControl/>
              <w:jc w:val="left"/>
              <w:textAlignment w:val="top"/>
              <w:rPr>
                <w:rFonts w:ascii="宋体" w:hAnsi="宋体" w:cs="宋体"/>
                <w:color w:val="auto"/>
                <w:kern w:val="0"/>
              </w:rPr>
            </w:pPr>
            <w:r>
              <w:rPr>
                <w:rFonts w:hint="eastAsia" w:ascii="宋体" w:hAnsi="宋体" w:cs="宋体"/>
                <w:color w:val="auto"/>
                <w:kern w:val="0"/>
              </w:rPr>
              <w:t>9、可通过网络自主升级</w:t>
            </w:r>
          </w:p>
          <w:p>
            <w:pPr>
              <w:widowControl/>
              <w:jc w:val="left"/>
              <w:textAlignment w:val="top"/>
              <w:rPr>
                <w:rFonts w:ascii="宋体" w:hAnsi="宋体" w:cs="宋体"/>
                <w:color w:val="auto"/>
                <w:kern w:val="0"/>
              </w:rPr>
            </w:pPr>
            <w:r>
              <w:rPr>
                <w:rFonts w:hint="eastAsia" w:ascii="宋体" w:hAnsi="宋体" w:cs="宋体"/>
                <w:color w:val="auto"/>
                <w:kern w:val="0"/>
              </w:rPr>
              <w:t>9、操作温度：0°——70°</w:t>
            </w:r>
          </w:p>
          <w:p>
            <w:pPr>
              <w:widowControl/>
              <w:jc w:val="left"/>
              <w:textAlignment w:val="top"/>
              <w:rPr>
                <w:rFonts w:ascii="宋体" w:hAnsi="宋体" w:cs="宋体"/>
                <w:color w:val="auto"/>
                <w:kern w:val="0"/>
              </w:rPr>
            </w:pPr>
            <w:r>
              <w:rPr>
                <w:rFonts w:hint="eastAsia" w:ascii="宋体" w:hAnsi="宋体" w:cs="宋体"/>
                <w:color w:val="auto"/>
                <w:kern w:val="0"/>
              </w:rPr>
              <w:t>10、储存温度：﹣40°——100°</w:t>
            </w:r>
          </w:p>
          <w:p>
            <w:pPr>
              <w:widowControl/>
              <w:jc w:val="left"/>
              <w:textAlignment w:val="top"/>
              <w:rPr>
                <w:rFonts w:ascii="宋体" w:hAnsi="宋体" w:cs="宋体"/>
                <w:color w:val="auto"/>
                <w:kern w:val="0"/>
              </w:rPr>
            </w:pPr>
            <w:r>
              <w:rPr>
                <w:rFonts w:hint="eastAsia" w:ascii="宋体" w:hAnsi="宋体" w:cs="宋体"/>
                <w:color w:val="auto"/>
                <w:kern w:val="0"/>
              </w:rPr>
              <w:t>11、电源供应：3.3V</w:t>
            </w:r>
          </w:p>
          <w:p>
            <w:pPr>
              <w:widowControl/>
              <w:jc w:val="left"/>
              <w:textAlignment w:val="top"/>
              <w:rPr>
                <w:rFonts w:ascii="宋体" w:hAnsi="宋体" w:cs="宋体"/>
                <w:color w:val="auto"/>
                <w:kern w:val="0"/>
              </w:rPr>
            </w:pPr>
            <w:r>
              <w:rPr>
                <w:rFonts w:hint="eastAsia" w:ascii="宋体" w:hAnsi="宋体" w:cs="宋体"/>
                <w:color w:val="auto"/>
                <w:kern w:val="0"/>
              </w:rPr>
              <w:t>12电源功耗：&lt;2W</w:t>
            </w:r>
            <w:r>
              <w:rPr>
                <w:rFonts w:hint="eastAsia" w:ascii="宋体" w:hAnsi="宋体" w:cs="仿宋_GB2312"/>
                <w:color w:val="auto"/>
              </w:rPr>
              <w:t>◆</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4880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24</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32路Dante卡</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bCs/>
                <w:color w:val="auto"/>
              </w:rPr>
            </w:pPr>
            <w:r>
              <w:rPr>
                <w:rFonts w:hint="eastAsia" w:ascii="宋体" w:hAnsi="宋体" w:cs="宋体"/>
                <w:color w:val="auto"/>
                <w:kern w:val="0"/>
                <w:sz w:val="20"/>
                <w:szCs w:val="20"/>
              </w:rPr>
              <w:t>张</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Arial"/>
                <w:color w:val="auto"/>
              </w:rPr>
            </w:pPr>
            <w:r>
              <w:rPr>
                <w:rFonts w:hint="eastAsia" w:ascii="宋体" w:hAnsi="宋体" w:cs="宋体"/>
                <w:color w:val="auto"/>
                <w:kern w:val="0"/>
                <w:sz w:val="20"/>
                <w:szCs w:val="2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jc w:val="left"/>
              <w:textAlignment w:val="top"/>
              <w:rPr>
                <w:rFonts w:ascii="宋体" w:hAnsi="宋体" w:cs="宋体"/>
                <w:color w:val="auto"/>
                <w:kern w:val="0"/>
              </w:rPr>
            </w:pPr>
            <w:r>
              <w:rPr>
                <w:rFonts w:hint="eastAsia" w:ascii="宋体" w:hAnsi="宋体" w:cs="宋体"/>
                <w:color w:val="auto"/>
                <w:kern w:val="0"/>
              </w:rPr>
              <w:t>1、可同时支持32路DANTE信号传输和调控。</w:t>
            </w:r>
          </w:p>
          <w:p>
            <w:pPr>
              <w:widowControl/>
              <w:jc w:val="left"/>
              <w:textAlignment w:val="top"/>
              <w:rPr>
                <w:rFonts w:ascii="宋体" w:hAnsi="宋体" w:cs="宋体"/>
                <w:color w:val="auto"/>
                <w:kern w:val="0"/>
              </w:rPr>
            </w:pPr>
            <w:r>
              <w:rPr>
                <w:rFonts w:hint="eastAsia" w:ascii="宋体" w:hAnsi="宋体" w:cs="宋体"/>
                <w:color w:val="auto"/>
                <w:kern w:val="0"/>
              </w:rPr>
              <w:t>2、迷你型扩展接口卡</w:t>
            </w:r>
          </w:p>
          <w:p>
            <w:pPr>
              <w:widowControl/>
              <w:jc w:val="left"/>
              <w:textAlignment w:val="top"/>
              <w:rPr>
                <w:rFonts w:ascii="宋体" w:hAnsi="宋体" w:cs="宋体"/>
                <w:color w:val="auto"/>
                <w:kern w:val="0"/>
              </w:rPr>
            </w:pPr>
            <w:r>
              <w:rPr>
                <w:rFonts w:hint="eastAsia" w:ascii="宋体" w:hAnsi="宋体" w:cs="宋体"/>
                <w:color w:val="auto"/>
                <w:kern w:val="0"/>
              </w:rPr>
              <w:t>3、附带微型处理器可处理本地信号和管理远端传输信号</w:t>
            </w:r>
          </w:p>
          <w:p>
            <w:pPr>
              <w:widowControl/>
              <w:jc w:val="left"/>
              <w:textAlignment w:val="top"/>
              <w:rPr>
                <w:rFonts w:ascii="宋体" w:hAnsi="宋体" w:cs="宋体"/>
                <w:color w:val="auto"/>
                <w:kern w:val="0"/>
              </w:rPr>
            </w:pPr>
            <w:r>
              <w:rPr>
                <w:rFonts w:hint="eastAsia" w:ascii="宋体" w:hAnsi="宋体" w:cs="宋体"/>
                <w:color w:val="auto"/>
                <w:kern w:val="0"/>
              </w:rPr>
              <w:t>4、通过冗余的网络连接每一个设备</w:t>
            </w:r>
          </w:p>
          <w:p>
            <w:pPr>
              <w:widowControl/>
              <w:jc w:val="left"/>
              <w:textAlignment w:val="top"/>
              <w:rPr>
                <w:rFonts w:ascii="宋体" w:hAnsi="宋体" w:cs="宋体"/>
                <w:color w:val="auto"/>
                <w:kern w:val="0"/>
              </w:rPr>
            </w:pPr>
            <w:r>
              <w:rPr>
                <w:rFonts w:hint="eastAsia" w:ascii="宋体" w:hAnsi="宋体" w:cs="宋体"/>
                <w:color w:val="auto"/>
                <w:kern w:val="0"/>
              </w:rPr>
              <w:t>5、使用48K采样率，可扩展32×32个通道</w:t>
            </w:r>
          </w:p>
          <w:p>
            <w:pPr>
              <w:widowControl/>
              <w:jc w:val="left"/>
              <w:textAlignment w:val="top"/>
              <w:rPr>
                <w:rFonts w:ascii="宋体" w:hAnsi="宋体" w:cs="宋体"/>
                <w:color w:val="auto"/>
                <w:kern w:val="0"/>
              </w:rPr>
            </w:pPr>
            <w:r>
              <w:rPr>
                <w:rFonts w:hint="eastAsia" w:ascii="宋体" w:hAnsi="宋体" w:cs="宋体"/>
                <w:color w:val="auto"/>
                <w:kern w:val="0"/>
              </w:rPr>
              <w:t>6、可达到32×32路往返信号传输</w:t>
            </w:r>
          </w:p>
          <w:p>
            <w:pPr>
              <w:widowControl/>
              <w:jc w:val="left"/>
              <w:textAlignment w:val="top"/>
              <w:rPr>
                <w:rFonts w:ascii="宋体" w:hAnsi="宋体" w:cs="宋体"/>
                <w:color w:val="auto"/>
                <w:kern w:val="0"/>
              </w:rPr>
            </w:pPr>
            <w:r>
              <w:rPr>
                <w:rFonts w:hint="eastAsia" w:ascii="宋体" w:hAnsi="宋体" w:cs="宋体"/>
                <w:color w:val="auto"/>
                <w:kern w:val="0"/>
              </w:rPr>
              <w:t>7、对设备进行自动音频计算分配</w:t>
            </w:r>
          </w:p>
          <w:p>
            <w:pPr>
              <w:widowControl/>
              <w:jc w:val="left"/>
              <w:textAlignment w:val="top"/>
              <w:rPr>
                <w:rFonts w:ascii="宋体" w:hAnsi="宋体" w:cs="宋体"/>
                <w:color w:val="auto"/>
                <w:kern w:val="0"/>
              </w:rPr>
            </w:pPr>
            <w:r>
              <w:rPr>
                <w:rFonts w:hint="eastAsia" w:ascii="宋体" w:hAnsi="宋体" w:cs="宋体"/>
                <w:color w:val="auto"/>
                <w:kern w:val="0"/>
              </w:rPr>
              <w:t>8、高质量、低振幅的计算时间</w:t>
            </w:r>
          </w:p>
          <w:p>
            <w:pPr>
              <w:widowControl/>
              <w:jc w:val="left"/>
              <w:textAlignment w:val="top"/>
              <w:rPr>
                <w:rFonts w:ascii="宋体" w:hAnsi="宋体" w:cs="宋体"/>
                <w:color w:val="auto"/>
                <w:kern w:val="0"/>
              </w:rPr>
            </w:pPr>
            <w:r>
              <w:rPr>
                <w:rFonts w:hint="eastAsia" w:ascii="宋体" w:hAnsi="宋体" w:cs="宋体"/>
                <w:color w:val="auto"/>
                <w:kern w:val="0"/>
              </w:rPr>
              <w:t>9、可通过网络自主升级</w:t>
            </w:r>
          </w:p>
          <w:p>
            <w:pPr>
              <w:widowControl/>
              <w:jc w:val="left"/>
              <w:textAlignment w:val="top"/>
              <w:rPr>
                <w:rFonts w:ascii="宋体" w:hAnsi="宋体" w:cs="宋体"/>
                <w:color w:val="auto"/>
                <w:kern w:val="0"/>
              </w:rPr>
            </w:pPr>
            <w:r>
              <w:rPr>
                <w:rFonts w:hint="eastAsia" w:ascii="宋体" w:hAnsi="宋体" w:cs="宋体"/>
                <w:color w:val="auto"/>
                <w:kern w:val="0"/>
              </w:rPr>
              <w:t>9、操作温度：0°——70°</w:t>
            </w:r>
          </w:p>
          <w:p>
            <w:pPr>
              <w:widowControl/>
              <w:jc w:val="left"/>
              <w:textAlignment w:val="top"/>
              <w:rPr>
                <w:rFonts w:ascii="宋体" w:hAnsi="宋体" w:cs="宋体"/>
                <w:color w:val="auto"/>
                <w:kern w:val="0"/>
              </w:rPr>
            </w:pPr>
            <w:r>
              <w:rPr>
                <w:rFonts w:hint="eastAsia" w:ascii="宋体" w:hAnsi="宋体" w:cs="宋体"/>
                <w:color w:val="auto"/>
                <w:kern w:val="0"/>
              </w:rPr>
              <w:t>10、储存温度：﹣40°——100°</w:t>
            </w:r>
          </w:p>
          <w:p>
            <w:pPr>
              <w:widowControl/>
              <w:jc w:val="left"/>
              <w:textAlignment w:val="top"/>
              <w:rPr>
                <w:rFonts w:ascii="宋体" w:hAnsi="宋体" w:cs="宋体"/>
                <w:color w:val="auto"/>
                <w:kern w:val="0"/>
              </w:rPr>
            </w:pPr>
            <w:r>
              <w:rPr>
                <w:rFonts w:hint="eastAsia" w:ascii="宋体" w:hAnsi="宋体" w:cs="宋体"/>
                <w:color w:val="auto"/>
                <w:kern w:val="0"/>
              </w:rPr>
              <w:t>11、电源供应：3.3V</w:t>
            </w:r>
          </w:p>
          <w:p>
            <w:pPr>
              <w:widowControl/>
              <w:jc w:val="left"/>
              <w:textAlignment w:val="top"/>
              <w:rPr>
                <w:rFonts w:ascii="宋体" w:hAnsi="宋体" w:cs="宋体"/>
                <w:color w:val="auto"/>
                <w:kern w:val="0"/>
              </w:rPr>
            </w:pPr>
            <w:r>
              <w:rPr>
                <w:rFonts w:hint="eastAsia" w:ascii="宋体" w:hAnsi="宋体" w:cs="宋体"/>
                <w:color w:val="auto"/>
                <w:kern w:val="0"/>
              </w:rPr>
              <w:t>12电源功耗：&lt;2W</w:t>
            </w:r>
            <w:r>
              <w:rPr>
                <w:rFonts w:hint="eastAsia" w:ascii="宋体" w:hAnsi="宋体" w:cs="仿宋_GB2312"/>
                <w:color w:val="auto"/>
              </w:rPr>
              <w:t>◆</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4880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rPr>
              <w:t>TOPPPRO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25</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网络机柜24U</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bCs/>
                <w:color w:val="auto"/>
              </w:rPr>
            </w:pPr>
            <w:r>
              <w:rPr>
                <w:rFonts w:hint="eastAsia" w:ascii="宋体" w:hAnsi="宋体" w:cs="宋体"/>
                <w:color w:val="auto"/>
                <w:kern w:val="0"/>
                <w:sz w:val="20"/>
                <w:szCs w:val="20"/>
              </w:rPr>
              <w:t>个</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Arial"/>
                <w:color w:val="auto"/>
              </w:rPr>
            </w:pPr>
            <w:r>
              <w:rPr>
                <w:rFonts w:hint="eastAsia" w:ascii="宋体" w:hAnsi="宋体" w:cs="宋体"/>
                <w:color w:val="auto"/>
                <w:kern w:val="0"/>
                <w:sz w:val="20"/>
                <w:szCs w:val="2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带风扇、排插、玻璃门带锁</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1350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olor w:val="auto"/>
                <w:kern w:val="0"/>
                <w:sz w:val="22"/>
                <w:szCs w:val="22"/>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0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Theme="minorEastAsia" w:hAnsiTheme="minorEastAsia" w:cstheme="minorEastAsia"/>
                <w:color w:val="auto"/>
                <w:sz w:val="22"/>
                <w:szCs w:val="22"/>
              </w:rPr>
            </w:pPr>
            <w:r>
              <w:rPr>
                <w:rFonts w:hint="eastAsia" w:ascii="宋体" w:hAnsi="宋体"/>
                <w:color w:val="auto"/>
                <w:kern w:val="0"/>
                <w:sz w:val="22"/>
                <w:szCs w:val="22"/>
              </w:rPr>
              <w:t>26</w:t>
            </w:r>
          </w:p>
        </w:tc>
        <w:tc>
          <w:tcPr>
            <w:tcW w:w="10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线材配件</w:t>
            </w:r>
          </w:p>
        </w:tc>
        <w:tc>
          <w:tcPr>
            <w:tcW w:w="64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宋体"/>
                <w:bCs/>
                <w:color w:val="auto"/>
              </w:rPr>
            </w:pPr>
            <w:r>
              <w:rPr>
                <w:rFonts w:hint="eastAsia" w:ascii="宋体" w:hAnsi="宋体" w:cs="宋体"/>
                <w:color w:val="auto"/>
                <w:kern w:val="0"/>
                <w:sz w:val="20"/>
                <w:szCs w:val="20"/>
              </w:rPr>
              <w:t>批</w:t>
            </w:r>
          </w:p>
        </w:tc>
        <w:tc>
          <w:tcPr>
            <w:tcW w:w="72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textAlignment w:val="center"/>
              <w:rPr>
                <w:rFonts w:ascii="宋体" w:hAnsi="宋体" w:cs="Arial"/>
                <w:color w:val="auto"/>
              </w:rPr>
            </w:pPr>
            <w:r>
              <w:rPr>
                <w:rFonts w:hint="eastAsia" w:ascii="宋体" w:hAnsi="宋体" w:cs="宋体"/>
                <w:color w:val="auto"/>
                <w:kern w:val="0"/>
                <w:sz w:val="20"/>
                <w:szCs w:val="20"/>
              </w:rPr>
              <w:t>1</w:t>
            </w:r>
          </w:p>
        </w:tc>
        <w:tc>
          <w:tcPr>
            <w:tcW w:w="580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textAlignment w:val="center"/>
              <w:rPr>
                <w:rFonts w:ascii="宋体" w:hAnsi="宋体" w:cs="宋体"/>
                <w:color w:val="auto"/>
                <w:kern w:val="0"/>
              </w:rPr>
            </w:pPr>
            <w:r>
              <w:rPr>
                <w:rFonts w:hint="eastAsia" w:ascii="宋体" w:hAnsi="宋体" w:cs="宋体"/>
                <w:color w:val="auto"/>
                <w:kern w:val="0"/>
              </w:rPr>
              <w:t>包括音箱线、信号线、接头，安装辅材等</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8000</w:t>
            </w:r>
          </w:p>
        </w:tc>
        <w:tc>
          <w:tcPr>
            <w:tcW w:w="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szCs w:val="22"/>
              </w:rPr>
            </w:pPr>
            <w:r>
              <w:rPr>
                <w:rFonts w:hint="eastAsia" w:ascii="宋体" w:hAnsi="宋体"/>
                <w:color w:val="auto"/>
                <w:kern w:val="0"/>
                <w:sz w:val="22"/>
                <w:szCs w:val="22"/>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0" w:hRule="atLeast"/>
          <w:jc w:val="center"/>
        </w:trPr>
        <w:tc>
          <w:tcPr>
            <w:tcW w:w="2202"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center"/>
              <w:rPr>
                <w:rFonts w:ascii="宋体" w:hAnsi="宋体" w:cs="宋体"/>
                <w:bCs/>
                <w:color w:val="auto"/>
              </w:rPr>
            </w:pPr>
            <w:r>
              <w:rPr>
                <w:rFonts w:hint="eastAsia" w:ascii="宋体" w:hAnsi="宋体" w:cs="宋体"/>
                <w:color w:val="auto"/>
              </w:rPr>
              <w:t>▲质量保证</w:t>
            </w:r>
          </w:p>
        </w:tc>
        <w:tc>
          <w:tcPr>
            <w:tcW w:w="733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auto"/>
              <w:ind w:left="315" w:hanging="315" w:hangingChars="150"/>
              <w:jc w:val="left"/>
              <w:rPr>
                <w:rFonts w:ascii="宋体" w:hAnsi="宋体" w:cs="宋体"/>
                <w:color w:val="auto"/>
              </w:rPr>
            </w:pPr>
            <w:r>
              <w:rPr>
                <w:rFonts w:hint="eastAsia" w:ascii="宋体" w:hAnsi="宋体" w:cs="宋体"/>
                <w:color w:val="auto"/>
              </w:rPr>
              <w:t>1、按国家有关规定或厂家承诺实行“三包”，质保期从验收合格之日起不少于1年（如采购需求中有特殊要求的，按特殊要求执行），所提供的货物必须是全新的合格产品，质保期内全免费上门维修、免费更换零部件；质保期过后提供终身维护。</w:t>
            </w:r>
          </w:p>
          <w:p>
            <w:pPr>
              <w:snapToGrid w:val="0"/>
              <w:spacing w:line="340" w:lineRule="exact"/>
              <w:jc w:val="left"/>
              <w:rPr>
                <w:rFonts w:ascii="宋体" w:hAnsi="宋体" w:cs="宋体"/>
                <w:color w:val="auto"/>
              </w:rPr>
            </w:pPr>
            <w:r>
              <w:rPr>
                <w:rFonts w:hint="eastAsia" w:ascii="宋体" w:hAnsi="宋体" w:cs="宋体"/>
                <w:color w:val="auto"/>
              </w:rPr>
              <w:t>2、本项目必须依据采购人场地、教学用途等实际要求进行供货，如达不到实际使用要求，供应商必须进行整改至全部验收合格为止，验收不合格的，采购人有权依法解除合同。</w:t>
            </w:r>
          </w:p>
        </w:tc>
        <w:tc>
          <w:tcPr>
            <w:tcW w:w="80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napToGrid w:val="0"/>
              <w:spacing w:line="34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2202"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auto"/>
              <w:jc w:val="center"/>
              <w:rPr>
                <w:rFonts w:ascii="宋体" w:hAnsi="宋体" w:cs="宋体"/>
                <w:bCs/>
                <w:color w:val="auto"/>
              </w:rPr>
            </w:pPr>
            <w:r>
              <w:rPr>
                <w:rFonts w:hint="eastAsia" w:ascii="宋体" w:hAnsi="宋体" w:cs="宋体"/>
                <w:color w:val="auto"/>
              </w:rPr>
              <w:t>▲交付使用时间、交货及安装地点</w:t>
            </w:r>
          </w:p>
        </w:tc>
        <w:tc>
          <w:tcPr>
            <w:tcW w:w="733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auto"/>
              <w:ind w:left="315" w:hanging="315" w:hangingChars="150"/>
              <w:rPr>
                <w:rFonts w:ascii="宋体" w:hAnsi="宋体" w:cs="宋体"/>
                <w:color w:val="auto"/>
              </w:rPr>
            </w:pPr>
            <w:r>
              <w:rPr>
                <w:rFonts w:hint="eastAsia" w:ascii="宋体" w:hAnsi="宋体" w:cs="宋体"/>
                <w:color w:val="auto"/>
              </w:rPr>
              <w:t>1、交付使用时间：合同签订之日起日内全部验收合格并交付使用。</w:t>
            </w:r>
          </w:p>
          <w:p>
            <w:pPr>
              <w:widowControl/>
              <w:spacing w:line="360" w:lineRule="auto"/>
              <w:ind w:left="315" w:hanging="315" w:hangingChars="150"/>
              <w:rPr>
                <w:rFonts w:ascii="宋体" w:hAnsi="宋体" w:cs="宋体"/>
                <w:color w:val="auto"/>
              </w:rPr>
            </w:pPr>
            <w:r>
              <w:rPr>
                <w:rFonts w:hint="eastAsia" w:ascii="宋体" w:hAnsi="宋体" w:cs="宋体"/>
                <w:color w:val="auto"/>
              </w:rPr>
              <w:t>2、交货及安装地点：采购人指定地点。</w:t>
            </w:r>
          </w:p>
        </w:tc>
        <w:tc>
          <w:tcPr>
            <w:tcW w:w="80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360" w:lineRule="auto"/>
              <w:ind w:left="315" w:hanging="315" w:hangingChars="15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02"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auto"/>
              <w:jc w:val="center"/>
              <w:rPr>
                <w:rFonts w:ascii="宋体" w:hAnsi="宋体" w:cs="宋体"/>
                <w:bCs/>
                <w:color w:val="auto"/>
              </w:rPr>
            </w:pPr>
            <w:r>
              <w:rPr>
                <w:rFonts w:hint="eastAsia" w:ascii="宋体" w:hAnsi="宋体" w:cs="宋体"/>
                <w:color w:val="auto"/>
              </w:rPr>
              <w:t>▲付款条件</w:t>
            </w:r>
          </w:p>
        </w:tc>
        <w:tc>
          <w:tcPr>
            <w:tcW w:w="733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360" w:lineRule="auto"/>
              <w:rPr>
                <w:rFonts w:ascii="宋体" w:hAnsi="宋体" w:cs="宋体"/>
                <w:color w:val="auto"/>
              </w:rPr>
            </w:pPr>
          </w:p>
        </w:tc>
        <w:tc>
          <w:tcPr>
            <w:tcW w:w="80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5" w:hRule="atLeast"/>
          <w:jc w:val="center"/>
        </w:trPr>
        <w:tc>
          <w:tcPr>
            <w:tcW w:w="2202"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auto"/>
              <w:jc w:val="center"/>
              <w:rPr>
                <w:rFonts w:ascii="宋体" w:hAnsi="宋体" w:cs="宋体"/>
                <w:color w:val="auto"/>
              </w:rPr>
            </w:pPr>
            <w:r>
              <w:rPr>
                <w:rFonts w:hint="eastAsia" w:ascii="宋体" w:hAnsi="宋体" w:cs="宋体"/>
                <w:color w:val="auto"/>
              </w:rPr>
              <w:t>▲</w:t>
            </w:r>
            <w:r>
              <w:rPr>
                <w:rFonts w:hint="eastAsia" w:ascii="宋体" w:hAnsi="宋体" w:cs="宋体"/>
                <w:bCs/>
                <w:color w:val="auto"/>
              </w:rPr>
              <w:t>投标报价</w:t>
            </w:r>
          </w:p>
        </w:tc>
        <w:tc>
          <w:tcPr>
            <w:tcW w:w="733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360" w:lineRule="auto"/>
              <w:rPr>
                <w:rFonts w:ascii="宋体" w:hAnsi="宋体" w:cs="宋体"/>
                <w:color w:val="auto"/>
              </w:rPr>
            </w:pPr>
            <w:r>
              <w:rPr>
                <w:rFonts w:hint="eastAsia" w:ascii="宋体" w:hAnsi="宋体" w:cs="宋体"/>
                <w:color w:val="auto"/>
              </w:rPr>
              <w:t>投标报价为招标人指定地点的现场交货价，包括（但不限于）：</w:t>
            </w:r>
            <w:r>
              <w:rPr>
                <w:rFonts w:hint="eastAsia" w:hAnsi="宋体"/>
                <w:color w:val="auto"/>
              </w:rPr>
              <w:t>货物、材料的供应、包装、运输费（含装卸费）、保险费、搬运、保管、设备搬迁、综合布线、安装、调试费、</w:t>
            </w:r>
            <w:r>
              <w:rPr>
                <w:rFonts w:hint="eastAsia" w:ascii="宋体" w:hAnsi="宋体" w:cs="宋体"/>
                <w:color w:val="auto"/>
              </w:rPr>
              <w:t>试运行、</w:t>
            </w:r>
            <w:r>
              <w:rPr>
                <w:rFonts w:hint="eastAsia" w:hAnsi="宋体"/>
                <w:color w:val="auto"/>
              </w:rPr>
              <w:t>培训费、产品检测费、安全防护、产品质保期内维护费、文明安装、验收、保修、人员工资、税金、利润等各项费用的总和</w:t>
            </w:r>
            <w:r>
              <w:rPr>
                <w:rFonts w:hint="eastAsia" w:ascii="宋体" w:hAnsi="宋体" w:cs="宋体"/>
                <w:color w:val="auto"/>
              </w:rPr>
              <w:t>。对于本文件中明确列明须报价的货物或服务，供应商存在漏报的，将导致投标无效。对于本文件中未列明，而供应商认为必需的费用也需列入总报价。在合同实施时，采购人将不予支付中标人没有列入的项目费用，并认为此项目的费用已包括在投标总报价中。</w:t>
            </w:r>
          </w:p>
        </w:tc>
        <w:tc>
          <w:tcPr>
            <w:tcW w:w="80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1347" w:hRule="atLeast"/>
          <w:jc w:val="center"/>
        </w:trPr>
        <w:tc>
          <w:tcPr>
            <w:tcW w:w="579" w:type="dxa"/>
            <w:gridSpan w:val="2"/>
            <w:noWrap/>
            <w:tcMar>
              <w:top w:w="0" w:type="dxa"/>
              <w:left w:w="108" w:type="dxa"/>
              <w:bottom w:w="0" w:type="dxa"/>
              <w:right w:w="108" w:type="dxa"/>
            </w:tcMar>
            <w:vAlign w:val="center"/>
          </w:tcPr>
          <w:p>
            <w:pPr>
              <w:widowControl/>
              <w:jc w:val="center"/>
              <w:rPr>
                <w:rFonts w:ascii="宋体" w:hAnsi="宋体" w:cs="宋体"/>
                <w:color w:val="auto"/>
                <w:kern w:val="0"/>
              </w:rPr>
            </w:pPr>
            <w:r>
              <w:rPr>
                <w:rFonts w:hint="eastAsia" w:ascii="宋体" w:hAnsi="宋体" w:cs="Arial"/>
                <w:color w:val="auto"/>
                <w:kern w:val="0"/>
              </w:rPr>
              <w:t>商务条款</w:t>
            </w:r>
          </w:p>
        </w:tc>
        <w:tc>
          <w:tcPr>
            <w:tcW w:w="8949" w:type="dxa"/>
            <w:gridSpan w:val="5"/>
            <w:noWrap/>
            <w:tcMar>
              <w:top w:w="0" w:type="dxa"/>
              <w:left w:w="108" w:type="dxa"/>
              <w:bottom w:w="0" w:type="dxa"/>
              <w:right w:w="108" w:type="dxa"/>
            </w:tcMar>
          </w:tcPr>
          <w:p>
            <w:pPr>
              <w:jc w:val="left"/>
              <w:rPr>
                <w:rFonts w:ascii="宋体" w:hAnsi="宋体"/>
                <w:color w:val="auto"/>
              </w:rPr>
            </w:pPr>
            <w:r>
              <w:rPr>
                <w:rFonts w:hint="eastAsia" w:ascii="宋体" w:hAnsi="宋体"/>
                <w:color w:val="auto"/>
              </w:rPr>
              <w:t>▲一、合同签订期：自中标通知书发出之日起</w:t>
            </w:r>
            <w:r>
              <w:rPr>
                <w:rFonts w:hint="eastAsia" w:ascii="宋体" w:hAnsi="宋体"/>
                <w:color w:val="auto"/>
                <w:u w:val="single"/>
              </w:rPr>
              <w:t>10</w:t>
            </w:r>
            <w:r>
              <w:rPr>
                <w:rFonts w:hint="eastAsia" w:ascii="宋体" w:hAnsi="宋体"/>
                <w:color w:val="auto"/>
              </w:rPr>
              <w:t>个工作日内</w:t>
            </w:r>
          </w:p>
          <w:p>
            <w:pPr>
              <w:jc w:val="left"/>
              <w:rPr>
                <w:rFonts w:ascii="宋体" w:hAnsi="宋体"/>
                <w:color w:val="auto"/>
              </w:rPr>
            </w:pPr>
            <w:r>
              <w:rPr>
                <w:rFonts w:hint="eastAsia" w:ascii="宋体" w:hAnsi="宋体"/>
                <w:color w:val="auto"/>
              </w:rPr>
              <w:t>▲二、交货期：自合同签订之日起</w:t>
            </w:r>
            <w:r>
              <w:rPr>
                <w:rFonts w:hint="eastAsia" w:ascii="宋体" w:hAnsi="宋体"/>
                <w:color w:val="auto"/>
                <w:u w:val="single"/>
              </w:rPr>
              <w:t>15</w:t>
            </w:r>
            <w:r>
              <w:rPr>
                <w:rFonts w:hint="eastAsia" w:ascii="宋体" w:hAnsi="宋体"/>
                <w:color w:val="auto"/>
              </w:rPr>
              <w:t>日内交货并安装完毕</w:t>
            </w:r>
          </w:p>
          <w:p>
            <w:pPr>
              <w:jc w:val="left"/>
              <w:rPr>
                <w:rFonts w:ascii="宋体" w:hAnsi="宋体"/>
                <w:color w:val="auto"/>
              </w:rPr>
            </w:pPr>
            <w:r>
              <w:rPr>
                <w:rFonts w:hint="eastAsia" w:ascii="宋体" w:hAnsi="宋体"/>
                <w:color w:val="auto"/>
              </w:rPr>
              <w:t>三、交货地点：</w:t>
            </w:r>
            <w:r>
              <w:rPr>
                <w:rFonts w:hint="eastAsia" w:ascii="宋体" w:hAnsi="宋体"/>
                <w:color w:val="auto"/>
                <w:u w:val="single"/>
              </w:rPr>
              <w:t>采购人指定地点</w:t>
            </w:r>
          </w:p>
          <w:p>
            <w:pPr>
              <w:jc w:val="left"/>
              <w:rPr>
                <w:rFonts w:ascii="宋体" w:hAnsi="宋体"/>
                <w:color w:val="auto"/>
              </w:rPr>
            </w:pPr>
            <w:r>
              <w:rPr>
                <w:rFonts w:hint="eastAsia" w:ascii="宋体" w:hAnsi="宋体"/>
                <w:color w:val="auto"/>
              </w:rPr>
              <w:t>四、交货方式：</w:t>
            </w:r>
            <w:r>
              <w:rPr>
                <w:rFonts w:hint="eastAsia" w:ascii="宋体" w:hAnsi="宋体"/>
                <w:color w:val="auto"/>
                <w:u w:val="single"/>
              </w:rPr>
              <w:t>现场交货</w:t>
            </w:r>
          </w:p>
          <w:p>
            <w:pPr>
              <w:jc w:val="left"/>
              <w:rPr>
                <w:rFonts w:ascii="宋体" w:hAnsi="宋体"/>
                <w:color w:val="auto"/>
              </w:rPr>
            </w:pPr>
            <w:r>
              <w:rPr>
                <w:rFonts w:hint="eastAsia" w:ascii="宋体" w:hAnsi="宋体"/>
                <w:color w:val="auto"/>
              </w:rPr>
              <w:t>五、售后服务要求：</w:t>
            </w:r>
          </w:p>
          <w:p>
            <w:pPr>
              <w:jc w:val="left"/>
              <w:rPr>
                <w:rFonts w:ascii="宋体" w:hAnsi="宋体"/>
                <w:color w:val="auto"/>
              </w:rPr>
            </w:pPr>
            <w:r>
              <w:rPr>
                <w:rFonts w:hint="eastAsia" w:ascii="宋体" w:hAnsi="宋体"/>
                <w:color w:val="auto"/>
              </w:rPr>
              <w:t>▲</w:t>
            </w:r>
            <w:r>
              <w:rPr>
                <w:rFonts w:ascii="宋体" w:hAnsi="宋体"/>
                <w:color w:val="auto"/>
              </w:rPr>
              <w:t>1.质量保证期</w:t>
            </w:r>
            <w:r>
              <w:rPr>
                <w:rFonts w:hint="eastAsia" w:ascii="宋体" w:hAnsi="宋体"/>
                <w:color w:val="auto"/>
              </w:rPr>
              <w:t>：</w:t>
            </w:r>
            <w:r>
              <w:rPr>
                <w:rFonts w:ascii="宋体" w:hAnsi="宋体"/>
                <w:color w:val="auto"/>
                <w:u w:val="single"/>
              </w:rPr>
              <w:t xml:space="preserve">  3 </w:t>
            </w:r>
            <w:r>
              <w:rPr>
                <w:rFonts w:hint="eastAsia" w:ascii="宋体" w:hAnsi="宋体"/>
                <w:color w:val="auto"/>
                <w:u w:val="single"/>
              </w:rPr>
              <w:t xml:space="preserve">年 </w:t>
            </w:r>
            <w:r>
              <w:rPr>
                <w:rFonts w:hint="eastAsia" w:ascii="宋体" w:hAnsi="宋体"/>
                <w:color w:val="auto"/>
              </w:rPr>
              <w:t>（自交货并验收合格之日起计）。</w:t>
            </w:r>
          </w:p>
          <w:p>
            <w:pPr>
              <w:jc w:val="left"/>
              <w:rPr>
                <w:rFonts w:ascii="宋体" w:hAnsi="宋体"/>
                <w:color w:val="auto"/>
              </w:rPr>
            </w:pPr>
            <w:r>
              <w:rPr>
                <w:rFonts w:ascii="宋体" w:hAnsi="宋体"/>
                <w:color w:val="auto"/>
              </w:rPr>
              <w:t xml:space="preserve">2.故障响应时间：中标供应商应接到故障通知后在 4 </w:t>
            </w:r>
            <w:r>
              <w:rPr>
                <w:rFonts w:hint="eastAsia" w:ascii="宋体" w:hAnsi="宋体"/>
                <w:color w:val="auto"/>
              </w:rPr>
              <w:t>小时内到采购人指定现场，按国家及行业标准对故障进行及时处理；在</w:t>
            </w:r>
            <w:r>
              <w:rPr>
                <w:rFonts w:ascii="宋体" w:hAnsi="宋体"/>
                <w:color w:val="auto"/>
              </w:rPr>
              <w:t>8小时内不能解决的，供应商须在一个工作日内提供与原设备技术参数要求相同或高于原设备技术参数要求的备用产品，以保证采购人的正常工作。</w:t>
            </w:r>
          </w:p>
          <w:p>
            <w:pPr>
              <w:jc w:val="left"/>
              <w:rPr>
                <w:rFonts w:ascii="宋体" w:hAnsi="宋体"/>
                <w:color w:val="auto"/>
              </w:rPr>
            </w:pPr>
            <w:r>
              <w:rPr>
                <w:rFonts w:ascii="宋体" w:hAnsi="宋体"/>
                <w:color w:val="auto"/>
              </w:rPr>
              <w:t>3.免费送货上门、安装、调试，免费培训使用人员和维护人员，培训内容主要为：</w:t>
            </w:r>
            <w:r>
              <w:rPr>
                <w:rFonts w:hint="eastAsia" w:ascii="宋体" w:hAnsi="宋体"/>
                <w:color w:val="auto"/>
              </w:rPr>
              <w:t>本项目</w:t>
            </w:r>
            <w:r>
              <w:rPr>
                <w:rFonts w:ascii="宋体" w:hAnsi="宋体"/>
                <w:color w:val="auto"/>
              </w:rPr>
              <w:t>的软硬件安装、维护（包括操作系统的完全安装、维护等）。</w:t>
            </w:r>
          </w:p>
          <w:p>
            <w:pPr>
              <w:jc w:val="left"/>
              <w:rPr>
                <w:rFonts w:ascii="宋体" w:hAnsi="宋体"/>
                <w:color w:val="auto"/>
              </w:rPr>
            </w:pPr>
            <w:r>
              <w:rPr>
                <w:rFonts w:ascii="宋体" w:hAnsi="宋体"/>
                <w:color w:val="auto"/>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pPr>
              <w:jc w:val="left"/>
              <w:rPr>
                <w:rFonts w:ascii="宋体" w:hAnsi="宋体"/>
                <w:color w:val="auto"/>
              </w:rPr>
            </w:pPr>
            <w:r>
              <w:rPr>
                <w:rFonts w:ascii="宋体" w:hAnsi="宋体"/>
                <w:color w:val="auto"/>
              </w:rPr>
              <w:t>5.每半年至少进行一次定期回访以及对设备保养。</w:t>
            </w:r>
          </w:p>
          <w:p>
            <w:pPr>
              <w:jc w:val="left"/>
              <w:rPr>
                <w:rFonts w:ascii="宋体" w:hAnsi="宋体"/>
                <w:color w:val="auto"/>
              </w:rPr>
            </w:pPr>
            <w:r>
              <w:rPr>
                <w:rFonts w:ascii="宋体" w:hAnsi="宋体"/>
                <w:color w:val="auto"/>
              </w:rPr>
              <w:t xml:space="preserve">6. </w:t>
            </w:r>
            <w:r>
              <w:rPr>
                <w:rFonts w:hint="eastAsia" w:ascii="宋体" w:hAnsi="宋体"/>
                <w:color w:val="auto"/>
              </w:rPr>
              <w:t>提供货品清单（一式三份，其中一份由中标人过塑后张贴在室内；其余两份学校负责人签字后分别交予招标人和学校总务保存）。表样内容包括：项目名称、实施年月、所有设备的名称、品牌和型号、各设备厂家售后服务电话、中标人售后服务联系方式、监督（招标人）电话等内容。</w:t>
            </w:r>
          </w:p>
          <w:p>
            <w:pPr>
              <w:jc w:val="left"/>
              <w:rPr>
                <w:rFonts w:ascii="宋体" w:hAnsi="宋体"/>
                <w:color w:val="auto"/>
              </w:rPr>
            </w:pPr>
            <w:r>
              <w:rPr>
                <w:rFonts w:hint="eastAsia" w:ascii="宋体" w:hAnsi="宋体"/>
                <w:color w:val="auto"/>
              </w:rPr>
              <w:t>六、其他要求：</w:t>
            </w:r>
          </w:p>
          <w:p>
            <w:pPr>
              <w:jc w:val="left"/>
              <w:rPr>
                <w:rFonts w:ascii="宋体" w:hAnsi="宋体"/>
                <w:color w:val="auto"/>
              </w:rPr>
            </w:pPr>
            <w:r>
              <w:rPr>
                <w:rFonts w:hint="eastAsia" w:ascii="宋体" w:hAnsi="宋体"/>
                <w:color w:val="auto"/>
              </w:rPr>
              <w:t>▲</w:t>
            </w:r>
            <w:r>
              <w:rPr>
                <w:rFonts w:ascii="宋体" w:hAnsi="宋体"/>
                <w:color w:val="auto"/>
              </w:rPr>
              <w:t>1.投标报价为采购人指定地点的现场交货价，包括：</w:t>
            </w:r>
          </w:p>
          <w:p>
            <w:pPr>
              <w:jc w:val="left"/>
              <w:rPr>
                <w:rFonts w:ascii="宋体" w:hAnsi="宋体"/>
                <w:color w:val="auto"/>
              </w:rPr>
            </w:pPr>
            <w:r>
              <w:rPr>
                <w:rFonts w:hint="eastAsia" w:ascii="宋体" w:hAnsi="宋体"/>
                <w:color w:val="auto"/>
              </w:rPr>
              <w:t>（</w:t>
            </w:r>
            <w:r>
              <w:rPr>
                <w:rFonts w:ascii="宋体" w:hAnsi="宋体"/>
                <w:color w:val="auto"/>
              </w:rPr>
              <w:t>1）货物及标准附件、备品备件、专用工具的价格；</w:t>
            </w:r>
          </w:p>
          <w:p>
            <w:pPr>
              <w:jc w:val="left"/>
              <w:rPr>
                <w:rFonts w:ascii="宋体" w:hAnsi="宋体"/>
                <w:color w:val="auto"/>
              </w:rPr>
            </w:pPr>
            <w:r>
              <w:rPr>
                <w:rFonts w:hint="eastAsia" w:ascii="宋体" w:hAnsi="宋体"/>
                <w:color w:val="auto"/>
              </w:rPr>
              <w:t>（</w:t>
            </w:r>
            <w:r>
              <w:rPr>
                <w:rFonts w:ascii="宋体" w:hAnsi="宋体"/>
                <w:color w:val="auto"/>
              </w:rPr>
              <w:t>2）运输、装卸、调试、培训、技术支持、售后服务等费用；</w:t>
            </w:r>
          </w:p>
          <w:p>
            <w:pPr>
              <w:jc w:val="left"/>
              <w:rPr>
                <w:rFonts w:ascii="宋体" w:hAnsi="宋体"/>
                <w:color w:val="auto"/>
              </w:rPr>
            </w:pPr>
            <w:r>
              <w:rPr>
                <w:rFonts w:hint="eastAsia" w:ascii="宋体" w:hAnsi="宋体"/>
                <w:color w:val="auto"/>
              </w:rPr>
              <w:t>（</w:t>
            </w:r>
            <w:r>
              <w:rPr>
                <w:rFonts w:ascii="宋体" w:hAnsi="宋体"/>
                <w:color w:val="auto"/>
              </w:rPr>
              <w:t>3）必要的保险费用和各项税费；</w:t>
            </w:r>
          </w:p>
          <w:p>
            <w:pPr>
              <w:jc w:val="left"/>
              <w:rPr>
                <w:rFonts w:ascii="宋体" w:hAnsi="宋体"/>
                <w:color w:val="auto"/>
              </w:rPr>
            </w:pPr>
            <w:r>
              <w:rPr>
                <w:rFonts w:hint="eastAsia" w:ascii="宋体" w:hAnsi="宋体"/>
                <w:color w:val="auto"/>
              </w:rPr>
              <w:t>（</w:t>
            </w:r>
            <w:r>
              <w:rPr>
                <w:rFonts w:ascii="宋体" w:hAnsi="宋体"/>
                <w:color w:val="auto"/>
              </w:rPr>
              <w:t>4）包括安装费用；</w:t>
            </w:r>
          </w:p>
          <w:p>
            <w:pPr>
              <w:jc w:val="left"/>
              <w:rPr>
                <w:rFonts w:ascii="宋体" w:hAnsi="宋体"/>
                <w:color w:val="auto"/>
              </w:rPr>
            </w:pPr>
            <w:r>
              <w:rPr>
                <w:rFonts w:hint="eastAsia" w:ascii="宋体" w:hAnsi="宋体"/>
                <w:color w:val="auto"/>
              </w:rPr>
              <w:t>（</w:t>
            </w:r>
            <w:r>
              <w:rPr>
                <w:rFonts w:ascii="宋体" w:hAnsi="宋体"/>
                <w:color w:val="auto"/>
              </w:rPr>
              <w:t>5）设备安装、开展培训（含教材费、场地租用费）、送货上门的费用；</w:t>
            </w:r>
          </w:p>
          <w:p>
            <w:pPr>
              <w:jc w:val="left"/>
              <w:rPr>
                <w:rFonts w:ascii="宋体" w:hAnsi="宋体"/>
                <w:color w:val="auto"/>
              </w:rPr>
            </w:pPr>
            <w:r>
              <w:rPr>
                <w:rFonts w:hint="eastAsia" w:ascii="宋体" w:hAnsi="宋体"/>
                <w:color w:val="auto"/>
              </w:rPr>
              <w:t>（</w:t>
            </w:r>
            <w:r>
              <w:rPr>
                <w:rFonts w:ascii="宋体" w:hAnsi="宋体"/>
                <w:color w:val="auto"/>
              </w:rPr>
              <w:t>6）到现场验收的费用。</w:t>
            </w:r>
          </w:p>
          <w:p>
            <w:pPr>
              <w:jc w:val="left"/>
              <w:rPr>
                <w:rFonts w:ascii="宋体" w:hAnsi="宋体"/>
                <w:color w:val="auto"/>
              </w:rPr>
            </w:pPr>
            <w:r>
              <w:rPr>
                <w:rFonts w:hint="eastAsia" w:ascii="宋体" w:hAnsi="宋体"/>
                <w:color w:val="auto"/>
              </w:rPr>
              <w:t>▲</w:t>
            </w:r>
            <w:r>
              <w:rPr>
                <w:rFonts w:ascii="宋体" w:hAnsi="宋体"/>
                <w:color w:val="auto"/>
              </w:rPr>
              <w:t>2.付款方式：本项目无预付款，供应商交货安装完毕并验收合格后，一次性支付合同款。</w:t>
            </w:r>
          </w:p>
          <w:p>
            <w:pPr>
              <w:jc w:val="left"/>
              <w:rPr>
                <w:rFonts w:ascii="宋体" w:hAnsi="宋体"/>
                <w:color w:val="auto"/>
              </w:rPr>
            </w:pPr>
            <w:r>
              <w:rPr>
                <w:rFonts w:ascii="宋体" w:hAnsi="宋体"/>
                <w:color w:val="auto"/>
              </w:rPr>
              <w:t>3.备品备件及耗材等要求：中标供应商应按中标价或优于市场价提供相关配件和服务。</w:t>
            </w:r>
          </w:p>
          <w:p>
            <w:pPr>
              <w:jc w:val="left"/>
              <w:rPr>
                <w:rFonts w:ascii="宋体" w:hAnsi="宋体"/>
                <w:color w:val="auto"/>
              </w:rPr>
            </w:pPr>
            <w:r>
              <w:rPr>
                <w:rFonts w:ascii="宋体" w:hAnsi="宋体"/>
                <w:color w:val="auto"/>
              </w:rPr>
              <w:t>4.验收条件及标准：</w:t>
            </w:r>
          </w:p>
          <w:p>
            <w:pPr>
              <w:jc w:val="left"/>
              <w:rPr>
                <w:rFonts w:ascii="宋体" w:hAnsi="宋体"/>
                <w:color w:val="auto"/>
              </w:rPr>
            </w:pPr>
            <w:r>
              <w:rPr>
                <w:rFonts w:hint="eastAsia" w:ascii="宋体" w:hAnsi="宋体"/>
                <w:color w:val="auto"/>
              </w:rPr>
              <w:t>（</w:t>
            </w:r>
            <w:r>
              <w:rPr>
                <w:rFonts w:ascii="宋体" w:hAnsi="宋体"/>
                <w:color w:val="auto"/>
              </w:rPr>
              <w:t>1）符合合同要求及国家相关标准；</w:t>
            </w:r>
          </w:p>
          <w:p>
            <w:pPr>
              <w:jc w:val="left"/>
              <w:rPr>
                <w:rFonts w:ascii="宋体" w:hAnsi="宋体"/>
                <w:color w:val="auto"/>
              </w:rPr>
            </w:pPr>
            <w:r>
              <w:rPr>
                <w:rFonts w:hint="eastAsia" w:ascii="宋体" w:hAnsi="宋体"/>
                <w:color w:val="auto"/>
              </w:rPr>
              <w:t>（</w:t>
            </w:r>
            <w:r>
              <w:rPr>
                <w:rFonts w:ascii="宋体" w:hAnsi="宋体"/>
                <w:color w:val="auto"/>
              </w:rPr>
              <w:t>2）参数配置符合标书要求，无任何变动；</w:t>
            </w:r>
          </w:p>
          <w:p>
            <w:pPr>
              <w:jc w:val="left"/>
              <w:rPr>
                <w:rFonts w:ascii="宋体" w:hAnsi="宋体"/>
                <w:color w:val="auto"/>
              </w:rPr>
            </w:pPr>
            <w:r>
              <w:rPr>
                <w:rFonts w:hint="eastAsia" w:ascii="宋体" w:hAnsi="宋体"/>
                <w:color w:val="auto"/>
              </w:rPr>
              <w:t>（</w:t>
            </w:r>
            <w:r>
              <w:rPr>
                <w:rFonts w:ascii="宋体" w:hAnsi="宋体"/>
                <w:color w:val="auto"/>
              </w:rPr>
              <w:t>3）中标供应商提供所招标采购的货物、配套设备、所属装置等有关技术资料作为验收的参考依据。</w:t>
            </w:r>
          </w:p>
          <w:p>
            <w:pPr>
              <w:jc w:val="left"/>
              <w:rPr>
                <w:rFonts w:ascii="宋体" w:hAnsi="宋体"/>
                <w:color w:val="auto"/>
              </w:rPr>
            </w:pPr>
            <w:r>
              <w:rPr>
                <w:rFonts w:hint="eastAsia" w:ascii="宋体" w:hAnsi="宋体"/>
                <w:color w:val="auto"/>
              </w:rPr>
              <w:t>▲</w:t>
            </w:r>
            <w:r>
              <w:rPr>
                <w:rFonts w:ascii="宋体" w:hAnsi="宋体"/>
                <w:color w:val="auto"/>
              </w:rPr>
              <w:t xml:space="preserve">5、验收方法及方案： </w:t>
            </w:r>
          </w:p>
          <w:p>
            <w:pPr>
              <w:jc w:val="left"/>
              <w:rPr>
                <w:rFonts w:ascii="宋体" w:hAnsi="宋体"/>
                <w:color w:val="auto"/>
              </w:rPr>
            </w:pPr>
            <w:r>
              <w:rPr>
                <w:rFonts w:hint="eastAsia" w:ascii="宋体" w:hAnsi="宋体"/>
                <w:color w:val="auto"/>
              </w:rPr>
              <w:t>（</w:t>
            </w:r>
            <w:r>
              <w:rPr>
                <w:rFonts w:ascii="宋体" w:hAnsi="宋体"/>
                <w:color w:val="auto"/>
              </w:rPr>
              <w:t>1）验收方式：由采购人、中标人、使用方共同现场验收，并出具验收文书。有必要时可委托第三方（具备省级或以上质量技术监督部门颁发的计量认证资质CMA、国家实验室认证认可证书CNAS，且具备司法鉴定资质的检测机构）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pPr>
              <w:jc w:val="left"/>
              <w:rPr>
                <w:rFonts w:ascii="宋体" w:hAnsi="宋体"/>
                <w:color w:val="auto"/>
              </w:rPr>
            </w:pPr>
            <w:r>
              <w:rPr>
                <w:rFonts w:ascii="宋体" w:hAnsi="宋体"/>
                <w:color w:val="auto"/>
              </w:rPr>
              <w:t xml:space="preserve"> (2）验收费用：验收所产生的劳务费、检验费（含抽检时可能对样品造成的物理伤害和破坏）、场保费及相关发生的全部费用均由中标人承担。</w:t>
            </w:r>
          </w:p>
          <w:p>
            <w:pPr>
              <w:jc w:val="left"/>
              <w:rPr>
                <w:rFonts w:ascii="宋体" w:hAnsi="宋体"/>
                <w:color w:val="auto"/>
              </w:rPr>
            </w:pPr>
            <w:r>
              <w:rPr>
                <w:rFonts w:hint="eastAsia" w:ascii="宋体" w:hAnsi="宋体"/>
                <w:color w:val="auto"/>
              </w:rPr>
              <w:t>（3）本项目按《民用建筑工程室内环境污染控制规范》进行室内环境检测（甲醛、苯、氨和TVOC），污染物浓度指标必须符合GB50325-2010 (2013年版)“Ⅰ类民用建筑工程”污染物浓度限量。验收时，中标人需向采购人出具国家认可（CMA）、具有法律效力的检测报告。</w:t>
            </w:r>
          </w:p>
          <w:p>
            <w:pPr>
              <w:jc w:val="left"/>
              <w:rPr>
                <w:rFonts w:ascii="宋体" w:hAnsi="宋体"/>
                <w:color w:val="auto"/>
              </w:rPr>
            </w:pPr>
            <w:r>
              <w:rPr>
                <w:rFonts w:ascii="宋体" w:hAnsi="宋体"/>
                <w:color w:val="auto"/>
              </w:rPr>
              <w:t>6、实施和安装要求：</w:t>
            </w:r>
          </w:p>
          <w:p>
            <w:pPr>
              <w:jc w:val="left"/>
              <w:rPr>
                <w:rFonts w:ascii="宋体" w:hAnsi="宋体"/>
                <w:color w:val="auto"/>
              </w:rPr>
            </w:pPr>
            <w:r>
              <w:rPr>
                <w:rFonts w:hint="eastAsia" w:ascii="宋体" w:hAnsi="宋体"/>
                <w:color w:val="auto"/>
              </w:rPr>
              <w:t>（</w:t>
            </w:r>
            <w:r>
              <w:rPr>
                <w:rFonts w:ascii="宋体" w:hAnsi="宋体"/>
                <w:color w:val="auto"/>
              </w:rPr>
              <w:t>1）供应商必须服从甲方现场负责人的指挥，按指定地点进行安装；</w:t>
            </w:r>
          </w:p>
          <w:p>
            <w:pPr>
              <w:jc w:val="left"/>
              <w:rPr>
                <w:rFonts w:ascii="宋体" w:hAnsi="宋体"/>
                <w:color w:val="auto"/>
              </w:rPr>
            </w:pPr>
            <w:r>
              <w:rPr>
                <w:rFonts w:hint="eastAsia" w:ascii="宋体" w:hAnsi="宋体"/>
                <w:color w:val="auto"/>
              </w:rPr>
              <w:t>（</w:t>
            </w:r>
            <w:r>
              <w:rPr>
                <w:rFonts w:ascii="宋体" w:hAnsi="宋体"/>
                <w:color w:val="auto"/>
              </w:rPr>
              <w:t>2）安装过程中的所有安全保障由供应商自行负责；</w:t>
            </w:r>
          </w:p>
          <w:p>
            <w:pPr>
              <w:jc w:val="left"/>
              <w:rPr>
                <w:rFonts w:ascii="宋体" w:hAnsi="宋体"/>
                <w:color w:val="auto"/>
              </w:rPr>
            </w:pPr>
            <w:r>
              <w:rPr>
                <w:rFonts w:hint="eastAsia" w:ascii="宋体" w:hAnsi="宋体"/>
                <w:color w:val="auto"/>
              </w:rPr>
              <w:t>（</w:t>
            </w:r>
            <w:r>
              <w:rPr>
                <w:rFonts w:ascii="宋体" w:hAnsi="宋体"/>
                <w:color w:val="auto"/>
              </w:rPr>
              <w:t>3）严格按投标产品的安装规范要求进行安装，确保安全。</w:t>
            </w:r>
          </w:p>
          <w:p>
            <w:pPr>
              <w:jc w:val="left"/>
              <w:rPr>
                <w:rFonts w:ascii="宋体" w:hAnsi="宋体"/>
                <w:color w:val="auto"/>
              </w:rPr>
            </w:pPr>
            <w:r>
              <w:rPr>
                <w:rFonts w:ascii="宋体" w:hAnsi="宋体"/>
                <w:color w:val="auto"/>
              </w:rPr>
              <w:t>7、投标人如需现场勘察，可自行前往。</w:t>
            </w:r>
          </w:p>
          <w:p>
            <w:pPr>
              <w:jc w:val="left"/>
              <w:rPr>
                <w:rFonts w:ascii="宋体" w:hAnsi="宋体"/>
                <w:color w:val="auto"/>
                <w:u w:val="single"/>
              </w:rPr>
            </w:pPr>
            <w:r>
              <w:rPr>
                <w:rFonts w:hint="eastAsia" w:ascii="宋体" w:hAnsi="宋体"/>
                <w:color w:val="auto"/>
              </w:rPr>
              <w:t>▲8.成交人在签订合同后一周内，向采购方提供</w:t>
            </w:r>
            <w:r>
              <w:rPr>
                <w:rFonts w:ascii="宋体" w:hAnsi="宋体"/>
                <w:color w:val="auto"/>
              </w:rPr>
              <w:t>符合需求清单技术参数要求</w:t>
            </w:r>
            <w:r>
              <w:rPr>
                <w:rFonts w:hint="eastAsia" w:ascii="宋体" w:hAnsi="宋体"/>
                <w:color w:val="auto"/>
              </w:rPr>
              <w:t>的以下样品各1台：序号1“</w:t>
            </w:r>
            <w:r>
              <w:rPr>
                <w:rFonts w:hint="eastAsia" w:ascii="宋体" w:hAnsi="宋体" w:cs="宋体"/>
                <w:color w:val="auto"/>
                <w:kern w:val="0"/>
              </w:rPr>
              <w:t>LED背景显示屏</w:t>
            </w:r>
            <w:r>
              <w:rPr>
                <w:rFonts w:hint="eastAsia" w:ascii="宋体" w:hAnsi="宋体"/>
                <w:color w:val="auto"/>
              </w:rPr>
              <w:t>”的第1项、14项</w:t>
            </w:r>
            <w:r>
              <w:rPr>
                <w:rFonts w:hint="eastAsia" w:ascii="宋体" w:hAnsi="宋体" w:cs="宋体"/>
                <w:color w:val="auto"/>
                <w:kern w:val="0"/>
              </w:rPr>
              <w:t>LED显示屏模组各</w:t>
            </w:r>
            <w:r>
              <w:rPr>
                <w:rFonts w:ascii="宋体" w:hAnsi="宋体" w:cs="宋体"/>
                <w:color w:val="auto"/>
                <w:kern w:val="0"/>
              </w:rPr>
              <w:t>一块</w:t>
            </w:r>
            <w:r>
              <w:rPr>
                <w:rFonts w:hint="eastAsia" w:ascii="宋体" w:hAnsi="宋体"/>
                <w:color w:val="auto"/>
              </w:rPr>
              <w:t>。</w:t>
            </w:r>
          </w:p>
          <w:p>
            <w:pPr>
              <w:jc w:val="left"/>
              <w:rPr>
                <w:rFonts w:ascii="宋体" w:hAnsi="宋体"/>
                <w:color w:val="auto"/>
              </w:rPr>
            </w:pPr>
            <w:r>
              <w:rPr>
                <w:rFonts w:hint="eastAsia" w:ascii="宋体" w:hAnsi="宋体" w:cs="宋体"/>
                <w:color w:val="auto"/>
              </w:rPr>
              <w:t>▲</w:t>
            </w:r>
            <w:r>
              <w:rPr>
                <w:rFonts w:hint="eastAsia" w:ascii="宋体" w:hAnsi="宋体"/>
                <w:color w:val="auto"/>
              </w:rPr>
              <w:t>9.所有产品（辅材除外）以二维码形式标明采购时间、项目编号、货物名称、品牌型号、售后联系人及联系电话、生产厂家电话等。产品外观应标明品牌、生产厂家、生产日期等信息，否则视为三无产品不予验收。（二维码需粘贴或使用喷码机直接喷印在产品显著位置上，粘贴或喷印位置及大小须经采购人同意方可喷印。）</w:t>
            </w:r>
          </w:p>
          <w:p>
            <w:pPr>
              <w:jc w:val="left"/>
              <w:rPr>
                <w:rFonts w:hint="eastAsia" w:ascii="宋体" w:hAnsi="宋体" w:cs="宋体"/>
                <w:color w:val="auto"/>
              </w:rPr>
            </w:pPr>
            <w:r>
              <w:rPr>
                <w:rFonts w:hint="eastAsia" w:ascii="宋体" w:hAnsi="宋体"/>
                <w:color w:val="auto"/>
              </w:rPr>
              <w:t>10.</w:t>
            </w:r>
            <w:r>
              <w:rPr>
                <w:rFonts w:hint="eastAsia" w:ascii="宋体" w:hAnsi="宋体" w:cs="宋体"/>
                <w:color w:val="auto"/>
              </w:rPr>
              <w:t>中标人在施工前，应结合实地图纸出具强、弱电管道走线（强电和弱电须分开穿管走线）和安装点位图纸交予学校保存，以便日后检修维护。</w:t>
            </w:r>
          </w:p>
          <w:p>
            <w:pPr>
              <w:pStyle w:val="2"/>
              <w:rPr>
                <w:color w:val="auto"/>
              </w:rPr>
            </w:pPr>
            <w:r>
              <w:rPr>
                <w:rFonts w:hint="eastAsia"/>
                <w:color w:val="auto"/>
              </w:rPr>
              <w:t>11.供应商对采购需求响应不需要具体数值的，此采购需求的数值后将以◆号标注。</w:t>
            </w:r>
          </w:p>
        </w:tc>
        <w:tc>
          <w:tcPr>
            <w:tcW w:w="806" w:type="dxa"/>
            <w:gridSpan w:val="2"/>
            <w:noWrap/>
            <w:tcMar>
              <w:top w:w="0" w:type="dxa"/>
              <w:left w:w="108" w:type="dxa"/>
              <w:bottom w:w="0" w:type="dxa"/>
              <w:right w:w="108" w:type="dxa"/>
            </w:tcMar>
          </w:tcPr>
          <w:p>
            <w:pPr>
              <w:jc w:val="left"/>
              <w:rPr>
                <w:rFonts w:ascii="宋体" w:hAnsi="宋体"/>
                <w:color w:val="auto"/>
              </w:rPr>
            </w:pPr>
          </w:p>
        </w:tc>
      </w:tr>
    </w:tbl>
    <w:p>
      <w:pPr>
        <w:pStyle w:val="2"/>
        <w:rPr>
          <w:color w:val="auto"/>
        </w:rPr>
      </w:pPr>
    </w:p>
    <w:p>
      <w:pPr>
        <w:pStyle w:val="2"/>
        <w:rPr>
          <w:color w:val="auto"/>
        </w:rPr>
      </w:pPr>
    </w:p>
    <w:p>
      <w:pPr>
        <w:pStyle w:val="2"/>
        <w:rPr>
          <w:color w:val="auto"/>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hZjhmM2UzNTJmZmFiYTVhN2FmNjBmNTYwOTRmNzkifQ=="/>
  </w:docVars>
  <w:rsids>
    <w:rsidRoot w:val="007251EF"/>
    <w:rsid w:val="00004239"/>
    <w:rsid w:val="00102ECE"/>
    <w:rsid w:val="00106F87"/>
    <w:rsid w:val="00193612"/>
    <w:rsid w:val="001C7F93"/>
    <w:rsid w:val="00205B16"/>
    <w:rsid w:val="00280898"/>
    <w:rsid w:val="002D7847"/>
    <w:rsid w:val="003143EE"/>
    <w:rsid w:val="003319A0"/>
    <w:rsid w:val="003D25F6"/>
    <w:rsid w:val="00704D27"/>
    <w:rsid w:val="007251EF"/>
    <w:rsid w:val="007F502C"/>
    <w:rsid w:val="00896B84"/>
    <w:rsid w:val="00A4074F"/>
    <w:rsid w:val="00A53F4A"/>
    <w:rsid w:val="00B436B5"/>
    <w:rsid w:val="00C14B91"/>
    <w:rsid w:val="00CC3E47"/>
    <w:rsid w:val="00CD3BFC"/>
    <w:rsid w:val="00D101F8"/>
    <w:rsid w:val="00E37649"/>
    <w:rsid w:val="00E84DD9"/>
    <w:rsid w:val="017B66CA"/>
    <w:rsid w:val="01C0309B"/>
    <w:rsid w:val="01FF0067"/>
    <w:rsid w:val="04DE21B6"/>
    <w:rsid w:val="06361754"/>
    <w:rsid w:val="0676641E"/>
    <w:rsid w:val="06B73A32"/>
    <w:rsid w:val="06C977AE"/>
    <w:rsid w:val="074327A4"/>
    <w:rsid w:val="07664DC4"/>
    <w:rsid w:val="085F4733"/>
    <w:rsid w:val="091F2D9D"/>
    <w:rsid w:val="0A9926DB"/>
    <w:rsid w:val="0B472137"/>
    <w:rsid w:val="0B6E3B68"/>
    <w:rsid w:val="0C0F70F9"/>
    <w:rsid w:val="0CEF0CD8"/>
    <w:rsid w:val="0CF307C8"/>
    <w:rsid w:val="0E472AB2"/>
    <w:rsid w:val="0FD52407"/>
    <w:rsid w:val="106612B1"/>
    <w:rsid w:val="11401B02"/>
    <w:rsid w:val="11812847"/>
    <w:rsid w:val="12B96010"/>
    <w:rsid w:val="12C117E9"/>
    <w:rsid w:val="12C45964"/>
    <w:rsid w:val="137B1518"/>
    <w:rsid w:val="139923BC"/>
    <w:rsid w:val="14D75F5A"/>
    <w:rsid w:val="15451DDD"/>
    <w:rsid w:val="15455939"/>
    <w:rsid w:val="156C2EC6"/>
    <w:rsid w:val="161D2412"/>
    <w:rsid w:val="16B32D77"/>
    <w:rsid w:val="16DE7DF3"/>
    <w:rsid w:val="17FE655A"/>
    <w:rsid w:val="1966462A"/>
    <w:rsid w:val="19843361"/>
    <w:rsid w:val="1997072D"/>
    <w:rsid w:val="19A74E14"/>
    <w:rsid w:val="19FB0CBC"/>
    <w:rsid w:val="1A1370FF"/>
    <w:rsid w:val="1A7840BB"/>
    <w:rsid w:val="1B1E4BDF"/>
    <w:rsid w:val="1B736E43"/>
    <w:rsid w:val="1B8076CB"/>
    <w:rsid w:val="1B9B1973"/>
    <w:rsid w:val="1C8C45A3"/>
    <w:rsid w:val="1D5C7CC4"/>
    <w:rsid w:val="1D681022"/>
    <w:rsid w:val="1D82332F"/>
    <w:rsid w:val="1DE47FAF"/>
    <w:rsid w:val="1E350CC7"/>
    <w:rsid w:val="1F19682C"/>
    <w:rsid w:val="1F1C0048"/>
    <w:rsid w:val="1F973235"/>
    <w:rsid w:val="204E0DE8"/>
    <w:rsid w:val="2091237A"/>
    <w:rsid w:val="20B3409F"/>
    <w:rsid w:val="20D858E6"/>
    <w:rsid w:val="20F36B91"/>
    <w:rsid w:val="216E4364"/>
    <w:rsid w:val="21701F90"/>
    <w:rsid w:val="22C02AA3"/>
    <w:rsid w:val="231132FF"/>
    <w:rsid w:val="23515BAD"/>
    <w:rsid w:val="23580F2E"/>
    <w:rsid w:val="23634CF0"/>
    <w:rsid w:val="249C4E4A"/>
    <w:rsid w:val="24C30629"/>
    <w:rsid w:val="24E862E1"/>
    <w:rsid w:val="25706A02"/>
    <w:rsid w:val="262A4E03"/>
    <w:rsid w:val="26795443"/>
    <w:rsid w:val="26E054C2"/>
    <w:rsid w:val="271E423C"/>
    <w:rsid w:val="274655A0"/>
    <w:rsid w:val="274912B9"/>
    <w:rsid w:val="278C389C"/>
    <w:rsid w:val="27E64B3D"/>
    <w:rsid w:val="27F05BD9"/>
    <w:rsid w:val="2895052E"/>
    <w:rsid w:val="299F55B3"/>
    <w:rsid w:val="29C41324"/>
    <w:rsid w:val="2A35330F"/>
    <w:rsid w:val="2A7E3970"/>
    <w:rsid w:val="2B0E0484"/>
    <w:rsid w:val="2B243F83"/>
    <w:rsid w:val="2B5933F5"/>
    <w:rsid w:val="2B5C7880"/>
    <w:rsid w:val="2B940F71"/>
    <w:rsid w:val="2BA05E46"/>
    <w:rsid w:val="2CB25B52"/>
    <w:rsid w:val="2D2B536E"/>
    <w:rsid w:val="2D861893"/>
    <w:rsid w:val="2D9B519A"/>
    <w:rsid w:val="2E24038A"/>
    <w:rsid w:val="2ED676FF"/>
    <w:rsid w:val="2EDF2503"/>
    <w:rsid w:val="2EE67D35"/>
    <w:rsid w:val="2F126434"/>
    <w:rsid w:val="2F1C7B6E"/>
    <w:rsid w:val="2F6D3FB3"/>
    <w:rsid w:val="2FBE10F2"/>
    <w:rsid w:val="2FF67C6B"/>
    <w:rsid w:val="3034062C"/>
    <w:rsid w:val="30C65728"/>
    <w:rsid w:val="323B3EF4"/>
    <w:rsid w:val="32AC6BA0"/>
    <w:rsid w:val="335D3E67"/>
    <w:rsid w:val="33A92EF3"/>
    <w:rsid w:val="33F702EF"/>
    <w:rsid w:val="34452E08"/>
    <w:rsid w:val="349618B6"/>
    <w:rsid w:val="34CF25AB"/>
    <w:rsid w:val="350C3926"/>
    <w:rsid w:val="355E70B2"/>
    <w:rsid w:val="35B60783"/>
    <w:rsid w:val="362D7FF8"/>
    <w:rsid w:val="36785717"/>
    <w:rsid w:val="371B60A2"/>
    <w:rsid w:val="376C6744"/>
    <w:rsid w:val="379A16BD"/>
    <w:rsid w:val="380A4A95"/>
    <w:rsid w:val="3810372D"/>
    <w:rsid w:val="38D6533D"/>
    <w:rsid w:val="38E075A3"/>
    <w:rsid w:val="391F00CC"/>
    <w:rsid w:val="392312EC"/>
    <w:rsid w:val="39AF3C36"/>
    <w:rsid w:val="39B747A8"/>
    <w:rsid w:val="39DC11F1"/>
    <w:rsid w:val="39E60266"/>
    <w:rsid w:val="3A112530"/>
    <w:rsid w:val="3A8723CC"/>
    <w:rsid w:val="3B2F65C0"/>
    <w:rsid w:val="3B783AC3"/>
    <w:rsid w:val="3BC46D08"/>
    <w:rsid w:val="3C2D0E1F"/>
    <w:rsid w:val="3D0418D3"/>
    <w:rsid w:val="3D1141CF"/>
    <w:rsid w:val="3DC92CFC"/>
    <w:rsid w:val="3DDA0A65"/>
    <w:rsid w:val="3F312907"/>
    <w:rsid w:val="3F3423F7"/>
    <w:rsid w:val="3F84165E"/>
    <w:rsid w:val="40316936"/>
    <w:rsid w:val="40890521"/>
    <w:rsid w:val="414508EB"/>
    <w:rsid w:val="42164036"/>
    <w:rsid w:val="42332E3A"/>
    <w:rsid w:val="434344E3"/>
    <w:rsid w:val="438612BA"/>
    <w:rsid w:val="44134942"/>
    <w:rsid w:val="44507CD3"/>
    <w:rsid w:val="448160DE"/>
    <w:rsid w:val="45336CAD"/>
    <w:rsid w:val="45905EAD"/>
    <w:rsid w:val="465E76BC"/>
    <w:rsid w:val="4670640B"/>
    <w:rsid w:val="47B40BDD"/>
    <w:rsid w:val="486E0728"/>
    <w:rsid w:val="49180694"/>
    <w:rsid w:val="493613B5"/>
    <w:rsid w:val="493F3E72"/>
    <w:rsid w:val="49EC433A"/>
    <w:rsid w:val="4A2C2648"/>
    <w:rsid w:val="4A3D04CA"/>
    <w:rsid w:val="4A82670C"/>
    <w:rsid w:val="4AEC1DD8"/>
    <w:rsid w:val="4AF90A59"/>
    <w:rsid w:val="4AFF4666"/>
    <w:rsid w:val="4B217CD3"/>
    <w:rsid w:val="4B944949"/>
    <w:rsid w:val="4BA61EDA"/>
    <w:rsid w:val="4BBA1ED6"/>
    <w:rsid w:val="4BE27514"/>
    <w:rsid w:val="4C202914"/>
    <w:rsid w:val="4C4F261E"/>
    <w:rsid w:val="4D1B69A4"/>
    <w:rsid w:val="4D225F85"/>
    <w:rsid w:val="4D6A533F"/>
    <w:rsid w:val="4EA67471"/>
    <w:rsid w:val="4EDF6409"/>
    <w:rsid w:val="4EE30841"/>
    <w:rsid w:val="4F6E6434"/>
    <w:rsid w:val="503E4E84"/>
    <w:rsid w:val="505C7A00"/>
    <w:rsid w:val="50DB26D2"/>
    <w:rsid w:val="51055266"/>
    <w:rsid w:val="513B41B6"/>
    <w:rsid w:val="5256349A"/>
    <w:rsid w:val="52DE1206"/>
    <w:rsid w:val="53487DC7"/>
    <w:rsid w:val="53AC65A8"/>
    <w:rsid w:val="53BF0089"/>
    <w:rsid w:val="54745318"/>
    <w:rsid w:val="549E05E7"/>
    <w:rsid w:val="555D2250"/>
    <w:rsid w:val="562C6900"/>
    <w:rsid w:val="564F575C"/>
    <w:rsid w:val="564F7A5E"/>
    <w:rsid w:val="567F61F6"/>
    <w:rsid w:val="56A22684"/>
    <w:rsid w:val="57566F57"/>
    <w:rsid w:val="58535244"/>
    <w:rsid w:val="58EF1411"/>
    <w:rsid w:val="596A7EDD"/>
    <w:rsid w:val="59B61DEF"/>
    <w:rsid w:val="5A4532B2"/>
    <w:rsid w:val="5A610D40"/>
    <w:rsid w:val="5B5B7FE9"/>
    <w:rsid w:val="5BA25971"/>
    <w:rsid w:val="5BAD55B3"/>
    <w:rsid w:val="5C5B091A"/>
    <w:rsid w:val="5CA644DC"/>
    <w:rsid w:val="5D254CFA"/>
    <w:rsid w:val="5D521F6E"/>
    <w:rsid w:val="5D537A94"/>
    <w:rsid w:val="5DD2040A"/>
    <w:rsid w:val="5DDE1A54"/>
    <w:rsid w:val="5E653F23"/>
    <w:rsid w:val="5EA42C9D"/>
    <w:rsid w:val="5EB50A07"/>
    <w:rsid w:val="5EBD5B0D"/>
    <w:rsid w:val="5EE237C6"/>
    <w:rsid w:val="606522E8"/>
    <w:rsid w:val="606678AF"/>
    <w:rsid w:val="61E9055F"/>
    <w:rsid w:val="627D2682"/>
    <w:rsid w:val="62960B4F"/>
    <w:rsid w:val="62C15FC9"/>
    <w:rsid w:val="637F15E3"/>
    <w:rsid w:val="638E7A78"/>
    <w:rsid w:val="63D84CF0"/>
    <w:rsid w:val="64B72EBA"/>
    <w:rsid w:val="654A5C21"/>
    <w:rsid w:val="65776B51"/>
    <w:rsid w:val="672F1572"/>
    <w:rsid w:val="67D54684"/>
    <w:rsid w:val="67DB7004"/>
    <w:rsid w:val="68A7218E"/>
    <w:rsid w:val="68B735CD"/>
    <w:rsid w:val="68F6059A"/>
    <w:rsid w:val="69561038"/>
    <w:rsid w:val="697969F3"/>
    <w:rsid w:val="69C2222A"/>
    <w:rsid w:val="69F35012"/>
    <w:rsid w:val="6A1339CC"/>
    <w:rsid w:val="6BE65222"/>
    <w:rsid w:val="6C0A5EA4"/>
    <w:rsid w:val="6C5F1FB2"/>
    <w:rsid w:val="6C9311D4"/>
    <w:rsid w:val="6D3276C6"/>
    <w:rsid w:val="6D9B526C"/>
    <w:rsid w:val="6DA57E98"/>
    <w:rsid w:val="6E957F0D"/>
    <w:rsid w:val="6F1A48B6"/>
    <w:rsid w:val="6F4162E7"/>
    <w:rsid w:val="6F810491"/>
    <w:rsid w:val="6FB95E7D"/>
    <w:rsid w:val="70545BA6"/>
    <w:rsid w:val="708244C1"/>
    <w:rsid w:val="70C8281B"/>
    <w:rsid w:val="7215122B"/>
    <w:rsid w:val="72604CD6"/>
    <w:rsid w:val="729C7C17"/>
    <w:rsid w:val="73137F9A"/>
    <w:rsid w:val="740E2ACD"/>
    <w:rsid w:val="74345C0A"/>
    <w:rsid w:val="74C95E13"/>
    <w:rsid w:val="776E1C43"/>
    <w:rsid w:val="77F54993"/>
    <w:rsid w:val="781400F4"/>
    <w:rsid w:val="78972AD3"/>
    <w:rsid w:val="793A3D9D"/>
    <w:rsid w:val="79426EE3"/>
    <w:rsid w:val="79C913B2"/>
    <w:rsid w:val="79F53F55"/>
    <w:rsid w:val="7A24483B"/>
    <w:rsid w:val="7A761BE6"/>
    <w:rsid w:val="7A94551C"/>
    <w:rsid w:val="7C480CB4"/>
    <w:rsid w:val="7C9C4F45"/>
    <w:rsid w:val="7D2331DB"/>
    <w:rsid w:val="7E787785"/>
    <w:rsid w:val="7EDE320A"/>
    <w:rsid w:val="7F7257FC"/>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unhideWhenUsed/>
    <w:qFormat/>
    <w:uiPriority w:val="99"/>
  </w:style>
  <w:style w:type="paragraph" w:styleId="3">
    <w:name w:val="Normal Indent"/>
    <w:basedOn w:val="1"/>
    <w:next w:val="1"/>
    <w:qFormat/>
    <w:uiPriority w:val="0"/>
    <w:pPr>
      <w:ind w:firstLine="420"/>
    </w:pPr>
    <w:rPr>
      <w:rFonts w:ascii="Calibri" w:hAnsi="Calibri"/>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22"/>
    <w:semiHidden/>
    <w:unhideWhenUsed/>
    <w:qFormat/>
    <w:uiPriority w:val="99"/>
    <w:pPr>
      <w:tabs>
        <w:tab w:val="center" w:pos="4153"/>
        <w:tab w:val="right" w:pos="8306"/>
      </w:tabs>
      <w:snapToGrid w:val="0"/>
      <w:jc w:val="left"/>
    </w:pPr>
    <w:rPr>
      <w:sz w:val="18"/>
      <w:szCs w:val="18"/>
    </w:rPr>
  </w:style>
  <w:style w:type="paragraph" w:styleId="6">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rPr>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2"/>
    <w:qFormat/>
    <w:uiPriority w:val="99"/>
    <w:rPr>
      <w:rFonts w:ascii="Times New Roman" w:hAnsi="Times New Roman" w:eastAsia="宋体" w:cs="Times New Roman"/>
      <w:szCs w:val="21"/>
    </w:rPr>
  </w:style>
  <w:style w:type="paragraph" w:customStyle="1" w:styleId="12">
    <w:name w:val="Default"/>
    <w:basedOn w:val="1"/>
    <w:semiHidden/>
    <w:qFormat/>
    <w:uiPriority w:val="0"/>
    <w:pPr>
      <w:autoSpaceDE w:val="0"/>
      <w:autoSpaceDN w:val="0"/>
      <w:adjustRightInd w:val="0"/>
      <w:jc w:val="left"/>
    </w:pPr>
    <w:rPr>
      <w:rFonts w:ascii="宋体" w:hAnsi="宋体"/>
      <w:color w:val="000000"/>
      <w:kern w:val="0"/>
      <w:sz w:val="24"/>
      <w:szCs w:val="24"/>
    </w:rPr>
  </w:style>
  <w:style w:type="paragraph" w:customStyle="1" w:styleId="13">
    <w:name w:val="列出段落1"/>
    <w:basedOn w:val="1"/>
    <w:qFormat/>
    <w:uiPriority w:val="0"/>
    <w:pPr>
      <w:ind w:firstLine="420" w:firstLineChars="200"/>
    </w:p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font51"/>
    <w:basedOn w:val="10"/>
    <w:qFormat/>
    <w:uiPriority w:val="0"/>
    <w:rPr>
      <w:rFonts w:hint="eastAsia" w:ascii="宋体" w:hAnsi="宋体" w:eastAsia="宋体" w:cs="宋体"/>
      <w:color w:val="000000"/>
      <w:sz w:val="20"/>
      <w:szCs w:val="20"/>
      <w:u w:val="none"/>
    </w:rPr>
  </w:style>
  <w:style w:type="character" w:customStyle="1" w:styleId="16">
    <w:name w:val="font21"/>
    <w:basedOn w:val="10"/>
    <w:qFormat/>
    <w:uiPriority w:val="0"/>
    <w:rPr>
      <w:rFonts w:hint="eastAsia" w:ascii="宋体" w:hAnsi="宋体" w:eastAsia="宋体" w:cs="宋体"/>
      <w:color w:val="000000"/>
      <w:sz w:val="18"/>
      <w:szCs w:val="18"/>
      <w:u w:val="none"/>
    </w:rPr>
  </w:style>
  <w:style w:type="character" w:customStyle="1" w:styleId="17">
    <w:name w:val="font01"/>
    <w:basedOn w:val="10"/>
    <w:qFormat/>
    <w:uiPriority w:val="0"/>
    <w:rPr>
      <w:rFonts w:hint="eastAsia" w:ascii="宋体" w:hAnsi="宋体" w:eastAsia="宋体" w:cs="宋体"/>
      <w:color w:val="000000"/>
      <w:sz w:val="18"/>
      <w:szCs w:val="18"/>
      <w:u w:val="none"/>
    </w:rPr>
  </w:style>
  <w:style w:type="character" w:customStyle="1" w:styleId="18">
    <w:name w:val="font71"/>
    <w:basedOn w:val="10"/>
    <w:qFormat/>
    <w:uiPriority w:val="0"/>
    <w:rPr>
      <w:rFonts w:hint="eastAsia" w:ascii="宋体" w:hAnsi="宋体" w:eastAsia="宋体" w:cs="宋体"/>
      <w:color w:val="000000"/>
      <w:sz w:val="18"/>
      <w:szCs w:val="18"/>
      <w:u w:val="none"/>
      <w:vertAlign w:val="superscript"/>
    </w:rPr>
  </w:style>
  <w:style w:type="paragraph" w:customStyle="1" w:styleId="19">
    <w:name w:val="p0"/>
    <w:basedOn w:val="1"/>
    <w:qFormat/>
    <w:uiPriority w:val="0"/>
    <w:pPr>
      <w:widowControl/>
      <w:jc w:val="left"/>
    </w:pPr>
    <w:rPr>
      <w:kern w:val="0"/>
    </w:rPr>
  </w:style>
  <w:style w:type="paragraph" w:customStyle="1" w:styleId="20">
    <w:name w:val="表格文字"/>
    <w:basedOn w:val="1"/>
    <w:qFormat/>
    <w:uiPriority w:val="0"/>
    <w:pPr>
      <w:spacing w:before="25" w:after="25"/>
      <w:jc w:val="left"/>
    </w:pPr>
    <w:rPr>
      <w:bCs/>
      <w:spacing w:val="10"/>
      <w:kern w:val="0"/>
      <w:sz w:val="24"/>
    </w:rPr>
  </w:style>
  <w:style w:type="character" w:customStyle="1" w:styleId="21">
    <w:name w:val="页眉 Char"/>
    <w:basedOn w:val="10"/>
    <w:link w:val="6"/>
    <w:semiHidden/>
    <w:qFormat/>
    <w:uiPriority w:val="99"/>
    <w:rPr>
      <w:kern w:val="2"/>
      <w:sz w:val="18"/>
      <w:szCs w:val="18"/>
    </w:rPr>
  </w:style>
  <w:style w:type="character" w:customStyle="1" w:styleId="22">
    <w:name w:val="页脚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2434</Words>
  <Characters>13874</Characters>
  <Lines>115</Lines>
  <Paragraphs>32</Paragraphs>
  <TotalTime>16</TotalTime>
  <ScaleCrop>false</ScaleCrop>
  <LinksUpToDate>false</LinksUpToDate>
  <CharactersWithSpaces>16276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2022-05-20T10:12:00Z</dcterms:created>
  <dc:creator>dell</dc:creator>
  <cp:lastModifiedBy>博思普鲁斯海峡</cp:lastModifiedBy>
  <cp:lastPrinted>2022-09-19T02:46:00Z</cp:lastPrinted>
  <dcterms:modified xsi:type="dcterms:W3CDTF">2022-12-05T07:25:42Z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BBC1AF9E93494B16AC99FE2DA312DBB7</vt:lpwstr>
  </property>
</Properties>
</file>