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竞价明细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必须上传营业执照（必须包含标的物的经营范围）、法人身份证复印件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送样至现场，取得现场勘查证明并上传，现场勘查时间为竞价结束之</w:t>
      </w:r>
      <w:r>
        <w:rPr>
          <w:rFonts w:hint="eastAsia"/>
          <w:sz w:val="28"/>
          <w:szCs w:val="28"/>
          <w:u w:val="none"/>
          <w:lang w:val="en-US" w:eastAsia="zh-CN"/>
        </w:rPr>
        <w:t>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本项目最高价为850元*50张床=42500元，不可超过单价及总价。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符合国标GB/T 3325-2017 家具金属通用技术条件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送货上门并包安装，由此产生的费用中标人负责。安装维护过程中安全问题由中标人负责。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验收完成后付总价的95%，质保期1年，验收后1年内无异常付5%质保金。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具体参数：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整体规格：长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00mm，宽900mm，高1800mm（高度含立柱下保护套的厚度），允许有±5mm的偏离。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部件规格：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床边立柱：采用一次成型闭合</w:t>
      </w:r>
      <w:r>
        <w:rPr>
          <w:rFonts w:hint="eastAsia"/>
          <w:sz w:val="28"/>
          <w:szCs w:val="28"/>
          <w:lang w:val="en-US" w:eastAsia="zh-CN"/>
        </w:rPr>
        <w:t>圆管</w:t>
      </w:r>
      <w:r>
        <w:rPr>
          <w:rFonts w:hint="eastAsia"/>
          <w:sz w:val="28"/>
          <w:szCs w:val="28"/>
        </w:rPr>
        <w:t>，规格为</w:t>
      </w:r>
      <w:r>
        <w:rPr>
          <w:rFonts w:hint="eastAsia"/>
          <w:sz w:val="28"/>
          <w:szCs w:val="28"/>
          <w:lang w:val="en-US" w:eastAsia="zh-CN"/>
        </w:rPr>
        <w:t>φ38厚度</w:t>
      </w:r>
      <w:r>
        <w:rPr>
          <w:rFonts w:hint="eastAsia"/>
          <w:sz w:val="28"/>
          <w:szCs w:val="28"/>
        </w:rPr>
        <w:t>1.2mm使床体更安全且具有立体感。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长横梁：采用一次成型闭合钢管，规格为</w:t>
      </w:r>
      <w:r>
        <w:rPr>
          <w:rFonts w:hint="eastAsia"/>
          <w:sz w:val="28"/>
          <w:szCs w:val="28"/>
          <w:lang w:val="en-US" w:eastAsia="zh-CN"/>
        </w:rPr>
        <w:t>50</w:t>
      </w:r>
      <w:r>
        <w:rPr>
          <w:rFonts w:hint="eastAsia"/>
          <w:sz w:val="28"/>
          <w:szCs w:val="28"/>
        </w:rPr>
        <w:t>*30*1.2mm。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短横梁：采用一次成型闭合钢管，规格为</w:t>
      </w:r>
      <w:r>
        <w:rPr>
          <w:rFonts w:hint="eastAsia"/>
          <w:sz w:val="28"/>
          <w:szCs w:val="28"/>
          <w:lang w:val="en-US" w:eastAsia="zh-CN"/>
        </w:rPr>
        <w:t>50</w:t>
      </w:r>
      <w:r>
        <w:rPr>
          <w:rFonts w:hint="eastAsia"/>
          <w:sz w:val="28"/>
          <w:szCs w:val="28"/>
        </w:rPr>
        <w:t>*30*1.2mm。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床桓：采用优质方管，规格为30*20*1.0mm，数量合计≥5条，均匀分布。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床前护栏：采用规格为φ19*1.2mm圆管制作而成。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床头护栏：采用规格为φ19*1.2mm圆管制作而成。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床梯柱：采用30mm*30mm的方管，厚度不小于1.2 mm.横杆用20的方管，厚度不小于1.2 mm并焊接一次冲压防滑踏板、并带加强筋。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连接方式：螺丝连接带防松螺帽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保护套：床架落地均配有防水、防滑、降噪ABS塑胶套防水效果好。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铁架床各部件规格型号须能互相匹配，并保证铁架床外形美观、牢固，保证能正常使用。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床下按规格定制配套鞋架，圆管制成。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工艺要求：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所有钢材均采用国家标准冷轧钢，各钢件全部采用二氧化碳保护焊接，焊接表面波纹均匀，并保证焊处无夹渣、气孔、焊瘤、焊丝头咬边和飞溅并保证无脱焊、虚焊、焊穿等现象，以确保产</w:t>
      </w:r>
      <w:bookmarkStart w:id="0" w:name="_GoBack"/>
      <w:bookmarkEnd w:id="0"/>
      <w:r>
        <w:rPr>
          <w:rFonts w:hint="eastAsia"/>
          <w:sz w:val="28"/>
          <w:szCs w:val="28"/>
        </w:rPr>
        <w:t>品强度好。各钢件经除油、除锈、酸洗、中和、表调、磷化等工序后采用环氧型树脂粉末涂料静电喷涂，经高温固化而成，颜色为灰白桔纹；塑膜的光泽度、附着 力、硬度、耐冲力均符合标准，表面波纹均匀一致。长、短横梁与立柱采用卡式连接（不得采用螺丝连接）。型材需一次成型。每个床位承重≥300kg。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申请部门意见：                总务处意见：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A56E2A"/>
    <w:multiLevelType w:val="singleLevel"/>
    <w:tmpl w:val="FBA56E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M2FmNDgxNTY2ZWZiOGYzMzllYzg3MTA2ZThhZTcifQ=="/>
  </w:docVars>
  <w:rsids>
    <w:rsidRoot w:val="00000000"/>
    <w:rsid w:val="29AD5319"/>
    <w:rsid w:val="36273F90"/>
    <w:rsid w:val="56727ED6"/>
    <w:rsid w:val="5D9B1175"/>
    <w:rsid w:val="6CF412A8"/>
    <w:rsid w:val="6EE36CDA"/>
    <w:rsid w:val="77A2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737</Words>
  <Characters>850</Characters>
  <Lines>0</Lines>
  <Paragraphs>0</Paragraphs>
  <TotalTime>35</TotalTime>
  <ScaleCrop>false</ScaleCrop>
  <LinksUpToDate>false</LinksUpToDate>
  <CharactersWithSpaces>872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2022-04-25T02:53:00Z</dcterms:created>
  <dc:creator>lenovo</dc:creator>
  <cp:lastModifiedBy>谭</cp:lastModifiedBy>
  <dcterms:modified xsi:type="dcterms:W3CDTF">2022-07-14T08:18:03Z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9F4059A5F50C4773B65933A92DFCCB0B</vt:lpwstr>
  </property>
</Properties>
</file>