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6B" w:rsidRDefault="002673B4">
      <w:pPr>
        <w:jc w:val="center"/>
        <w:rPr>
          <w:b/>
          <w:sz w:val="44"/>
          <w:szCs w:val="44"/>
        </w:rPr>
      </w:pPr>
      <w:r>
        <w:rPr>
          <w:rFonts w:hint="eastAsia"/>
          <w:b/>
          <w:sz w:val="44"/>
          <w:szCs w:val="44"/>
        </w:rPr>
        <w:t>经管信息学院</w:t>
      </w:r>
      <w:r w:rsidR="00EE715E" w:rsidRPr="00EE715E">
        <w:rPr>
          <w:rFonts w:hint="eastAsia"/>
          <w:b/>
          <w:sz w:val="44"/>
          <w:szCs w:val="44"/>
        </w:rPr>
        <w:t>2022</w:t>
      </w:r>
      <w:r w:rsidR="00EE715E" w:rsidRPr="00EE715E">
        <w:rPr>
          <w:rFonts w:hint="eastAsia"/>
          <w:b/>
          <w:sz w:val="44"/>
          <w:szCs w:val="44"/>
        </w:rPr>
        <w:t>年大数据技术实</w:t>
      </w:r>
      <w:proofErr w:type="gramStart"/>
      <w:r w:rsidR="00EE715E" w:rsidRPr="00EE715E">
        <w:rPr>
          <w:rFonts w:hint="eastAsia"/>
          <w:b/>
          <w:sz w:val="44"/>
          <w:szCs w:val="44"/>
        </w:rPr>
        <w:t>训设备</w:t>
      </w:r>
      <w:proofErr w:type="gramEnd"/>
      <w:r>
        <w:rPr>
          <w:rFonts w:hint="eastAsia"/>
          <w:b/>
          <w:sz w:val="44"/>
          <w:szCs w:val="44"/>
        </w:rPr>
        <w:t>采购需求清单</w:t>
      </w:r>
    </w:p>
    <w:p w:rsidR="00FC6D6B" w:rsidRDefault="002673B4">
      <w:pPr>
        <w:spacing w:line="560" w:lineRule="exact"/>
        <w:jc w:val="left"/>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1</w:t>
      </w:r>
      <w:r>
        <w:rPr>
          <w:rFonts w:ascii="仿宋" w:eastAsia="仿宋" w:hAnsi="仿宋" w:cs="仿宋"/>
          <w:color w:val="000000"/>
          <w:kern w:val="0"/>
          <w:sz w:val="32"/>
          <w:szCs w:val="32"/>
          <w:lang w:bidi="en-US"/>
        </w:rPr>
        <w:t>.</w:t>
      </w:r>
      <w:r>
        <w:rPr>
          <w:rFonts w:ascii="仿宋" w:eastAsia="仿宋" w:hAnsi="仿宋" w:cs="仿宋" w:hint="eastAsia"/>
          <w:color w:val="000000"/>
          <w:kern w:val="0"/>
          <w:sz w:val="32"/>
          <w:szCs w:val="32"/>
          <w:lang w:bidi="en-US"/>
        </w:rPr>
        <w:t>厂家：北京四合天地科技有限公司</w:t>
      </w:r>
      <w:r>
        <w:rPr>
          <w:rFonts w:ascii="仿宋" w:eastAsia="仿宋" w:hAnsi="仿宋" w:cs="仿宋"/>
          <w:color w:val="000000"/>
          <w:kern w:val="0"/>
          <w:sz w:val="32"/>
          <w:szCs w:val="32"/>
          <w:lang w:bidi="en-US"/>
        </w:rPr>
        <w:t xml:space="preserve"> </w:t>
      </w:r>
    </w:p>
    <w:p w:rsidR="00FC6D6B" w:rsidRDefault="002673B4">
      <w:pPr>
        <w:spacing w:line="560" w:lineRule="exact"/>
        <w:jc w:val="left"/>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2</w:t>
      </w:r>
      <w:r>
        <w:rPr>
          <w:rFonts w:ascii="仿宋" w:eastAsia="仿宋" w:hAnsi="仿宋" w:cs="仿宋"/>
          <w:color w:val="000000"/>
          <w:kern w:val="0"/>
          <w:sz w:val="32"/>
          <w:szCs w:val="32"/>
          <w:lang w:bidi="en-US"/>
        </w:rPr>
        <w:t>.</w:t>
      </w:r>
      <w:r>
        <w:rPr>
          <w:rFonts w:ascii="仿宋" w:eastAsia="仿宋" w:hAnsi="仿宋" w:cs="仿宋" w:hint="eastAsia"/>
          <w:color w:val="000000"/>
          <w:kern w:val="0"/>
          <w:sz w:val="32"/>
          <w:szCs w:val="32"/>
          <w:lang w:bidi="en-US"/>
        </w:rPr>
        <w:t>设备名称：大数据实</w:t>
      </w:r>
      <w:proofErr w:type="gramStart"/>
      <w:r>
        <w:rPr>
          <w:rFonts w:ascii="仿宋" w:eastAsia="仿宋" w:hAnsi="仿宋" w:cs="仿宋" w:hint="eastAsia"/>
          <w:color w:val="000000"/>
          <w:kern w:val="0"/>
          <w:sz w:val="32"/>
          <w:szCs w:val="32"/>
          <w:lang w:bidi="en-US"/>
        </w:rPr>
        <w:t>训</w:t>
      </w:r>
      <w:proofErr w:type="gramEnd"/>
      <w:r>
        <w:rPr>
          <w:rFonts w:ascii="仿宋" w:eastAsia="仿宋" w:hAnsi="仿宋" w:cs="仿宋" w:hint="eastAsia"/>
          <w:color w:val="000000"/>
          <w:kern w:val="0"/>
          <w:sz w:val="32"/>
          <w:szCs w:val="32"/>
          <w:lang w:bidi="en-US"/>
        </w:rPr>
        <w:t>管理系统、工业大数据分析实训系统</w:t>
      </w:r>
    </w:p>
    <w:p w:rsidR="00FC6D6B" w:rsidRDefault="002673B4">
      <w:pPr>
        <w:spacing w:line="560" w:lineRule="exact"/>
        <w:jc w:val="left"/>
        <w:rPr>
          <w:rFonts w:ascii="仿宋" w:eastAsia="仿宋" w:hAnsi="仿宋" w:cs="仿宋"/>
          <w:color w:val="000000"/>
          <w:kern w:val="0"/>
          <w:sz w:val="32"/>
          <w:szCs w:val="32"/>
          <w:lang w:bidi="en-US"/>
        </w:rPr>
      </w:pPr>
      <w:r>
        <w:rPr>
          <w:rFonts w:ascii="仿宋" w:eastAsia="仿宋" w:hAnsi="仿宋" w:cs="仿宋" w:hint="eastAsia"/>
          <w:color w:val="000000"/>
          <w:kern w:val="0"/>
          <w:sz w:val="32"/>
          <w:szCs w:val="32"/>
          <w:lang w:bidi="en-US"/>
        </w:rPr>
        <w:t>3</w:t>
      </w:r>
      <w:r>
        <w:rPr>
          <w:rFonts w:ascii="仿宋" w:eastAsia="仿宋" w:hAnsi="仿宋" w:cs="仿宋"/>
          <w:color w:val="000000"/>
          <w:kern w:val="0"/>
          <w:sz w:val="32"/>
          <w:szCs w:val="32"/>
          <w:lang w:bidi="en-US"/>
        </w:rPr>
        <w:t>.</w:t>
      </w:r>
      <w:r>
        <w:rPr>
          <w:rFonts w:ascii="仿宋" w:eastAsia="仿宋" w:hAnsi="仿宋" w:cs="仿宋" w:hint="eastAsia"/>
          <w:color w:val="000000"/>
          <w:kern w:val="0"/>
          <w:sz w:val="32"/>
          <w:szCs w:val="32"/>
          <w:lang w:bidi="en-US"/>
        </w:rPr>
        <w:t>技能指标：</w:t>
      </w:r>
      <w:r>
        <w:rPr>
          <w:rFonts w:ascii="仿宋" w:eastAsia="仿宋" w:hAnsi="仿宋" w:cs="仿宋"/>
          <w:color w:val="000000"/>
          <w:kern w:val="0"/>
          <w:sz w:val="32"/>
          <w:szCs w:val="32"/>
          <w:lang w:bidi="en-US"/>
        </w:rPr>
        <w:t xml:space="preserve"> </w:t>
      </w:r>
    </w:p>
    <w:tbl>
      <w:tblPr>
        <w:tblW w:w="13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165"/>
        <w:gridCol w:w="876"/>
        <w:gridCol w:w="919"/>
        <w:gridCol w:w="930"/>
        <w:gridCol w:w="792"/>
        <w:gridCol w:w="7968"/>
      </w:tblGrid>
      <w:tr w:rsidR="00FC6D6B">
        <w:trPr>
          <w:trHeight w:val="327"/>
          <w:jc w:val="center"/>
        </w:trPr>
        <w:tc>
          <w:tcPr>
            <w:tcW w:w="698" w:type="dxa"/>
            <w:vAlign w:val="center"/>
          </w:tcPr>
          <w:p w:rsidR="00FC6D6B" w:rsidRDefault="002673B4">
            <w:pPr>
              <w:spacing w:before="60" w:after="60" w:line="300" w:lineRule="auto"/>
              <w:jc w:val="center"/>
              <w:rPr>
                <w:rFonts w:ascii="宋体" w:hAnsi="宋体"/>
                <w:b/>
                <w:szCs w:val="21"/>
              </w:rPr>
            </w:pPr>
            <w:r>
              <w:rPr>
                <w:rFonts w:ascii="宋体" w:hAnsi="宋体" w:hint="eastAsia"/>
                <w:b/>
                <w:szCs w:val="21"/>
              </w:rPr>
              <w:t>序号</w:t>
            </w:r>
          </w:p>
        </w:tc>
        <w:tc>
          <w:tcPr>
            <w:tcW w:w="1165" w:type="dxa"/>
            <w:vAlign w:val="center"/>
          </w:tcPr>
          <w:p w:rsidR="00FC6D6B" w:rsidRDefault="002673B4">
            <w:pPr>
              <w:spacing w:before="60" w:after="60" w:line="300" w:lineRule="auto"/>
              <w:jc w:val="center"/>
              <w:rPr>
                <w:rFonts w:ascii="宋体" w:hAnsi="宋体"/>
                <w:b/>
                <w:szCs w:val="21"/>
              </w:rPr>
            </w:pPr>
            <w:r>
              <w:rPr>
                <w:rFonts w:ascii="宋体" w:hAnsi="宋体" w:hint="eastAsia"/>
                <w:b/>
                <w:szCs w:val="21"/>
              </w:rPr>
              <w:t>设备名称</w:t>
            </w:r>
          </w:p>
        </w:tc>
        <w:tc>
          <w:tcPr>
            <w:tcW w:w="876" w:type="dxa"/>
            <w:vAlign w:val="center"/>
          </w:tcPr>
          <w:p w:rsidR="00FC6D6B" w:rsidRDefault="002673B4">
            <w:pPr>
              <w:spacing w:before="60" w:after="60" w:line="300" w:lineRule="auto"/>
              <w:jc w:val="center"/>
              <w:rPr>
                <w:rFonts w:ascii="宋体" w:hAnsi="宋体"/>
                <w:b/>
                <w:szCs w:val="21"/>
              </w:rPr>
            </w:pPr>
            <w:r>
              <w:rPr>
                <w:rFonts w:ascii="宋体" w:hAnsi="宋体" w:hint="eastAsia"/>
                <w:b/>
                <w:szCs w:val="21"/>
              </w:rPr>
              <w:t>数量</w:t>
            </w:r>
          </w:p>
        </w:tc>
        <w:tc>
          <w:tcPr>
            <w:tcW w:w="919" w:type="dxa"/>
            <w:vAlign w:val="center"/>
          </w:tcPr>
          <w:p w:rsidR="00FC6D6B" w:rsidRDefault="002673B4">
            <w:pPr>
              <w:spacing w:before="60" w:after="60" w:line="300" w:lineRule="auto"/>
              <w:jc w:val="center"/>
              <w:rPr>
                <w:rFonts w:ascii="宋体" w:hAnsi="宋体"/>
                <w:b/>
                <w:szCs w:val="21"/>
              </w:rPr>
            </w:pPr>
            <w:r>
              <w:rPr>
                <w:rFonts w:ascii="宋体" w:hAnsi="宋体" w:hint="eastAsia"/>
                <w:b/>
                <w:szCs w:val="21"/>
              </w:rPr>
              <w:t>单价</w:t>
            </w:r>
          </w:p>
        </w:tc>
        <w:tc>
          <w:tcPr>
            <w:tcW w:w="930" w:type="dxa"/>
            <w:vAlign w:val="center"/>
          </w:tcPr>
          <w:p w:rsidR="00FC6D6B" w:rsidRDefault="002673B4">
            <w:pPr>
              <w:spacing w:before="60" w:after="60" w:line="300" w:lineRule="auto"/>
              <w:jc w:val="center"/>
              <w:rPr>
                <w:rFonts w:ascii="宋体" w:hAnsi="宋体"/>
                <w:b/>
                <w:szCs w:val="21"/>
              </w:rPr>
            </w:pPr>
            <w:r>
              <w:rPr>
                <w:rFonts w:ascii="宋体" w:hAnsi="宋体" w:hint="eastAsia"/>
                <w:b/>
                <w:szCs w:val="21"/>
              </w:rPr>
              <w:t>总价</w:t>
            </w:r>
          </w:p>
        </w:tc>
        <w:tc>
          <w:tcPr>
            <w:tcW w:w="792" w:type="dxa"/>
            <w:vAlign w:val="center"/>
          </w:tcPr>
          <w:p w:rsidR="00FC6D6B" w:rsidRDefault="002673B4">
            <w:pPr>
              <w:spacing w:before="60" w:after="60" w:line="300" w:lineRule="auto"/>
              <w:jc w:val="center"/>
              <w:rPr>
                <w:rFonts w:ascii="宋体" w:hAnsi="宋体"/>
                <w:b/>
                <w:szCs w:val="21"/>
              </w:rPr>
            </w:pPr>
            <w:r>
              <w:rPr>
                <w:rFonts w:ascii="宋体" w:hAnsi="宋体" w:hint="eastAsia"/>
                <w:b/>
                <w:szCs w:val="21"/>
              </w:rPr>
              <w:t>型号</w:t>
            </w:r>
          </w:p>
        </w:tc>
        <w:tc>
          <w:tcPr>
            <w:tcW w:w="7968" w:type="dxa"/>
            <w:vAlign w:val="center"/>
          </w:tcPr>
          <w:p w:rsidR="00FC6D6B" w:rsidRDefault="002673B4">
            <w:pPr>
              <w:spacing w:before="60" w:after="60"/>
              <w:jc w:val="center"/>
              <w:rPr>
                <w:rFonts w:ascii="宋体" w:hAnsi="宋体"/>
                <w:b/>
                <w:szCs w:val="21"/>
              </w:rPr>
            </w:pPr>
            <w:r>
              <w:rPr>
                <w:rFonts w:ascii="宋体" w:hAnsi="宋体" w:hint="eastAsia"/>
                <w:b/>
                <w:szCs w:val="21"/>
              </w:rPr>
              <w:t>技术指标及要求</w:t>
            </w:r>
          </w:p>
        </w:tc>
      </w:tr>
      <w:tr w:rsidR="00FC6D6B">
        <w:trPr>
          <w:trHeight w:val="327"/>
          <w:jc w:val="center"/>
        </w:trPr>
        <w:tc>
          <w:tcPr>
            <w:tcW w:w="698" w:type="dxa"/>
            <w:vAlign w:val="center"/>
          </w:tcPr>
          <w:p w:rsidR="00FC6D6B" w:rsidRDefault="002673B4">
            <w:pPr>
              <w:jc w:val="center"/>
              <w:rPr>
                <w:rFonts w:ascii="宋体" w:hAnsi="宋体" w:cs="宋体"/>
                <w:b/>
                <w:bCs/>
                <w:color w:val="000000"/>
                <w:szCs w:val="21"/>
              </w:rPr>
            </w:pPr>
            <w:r>
              <w:rPr>
                <w:rFonts w:hint="eastAsia"/>
                <w:b/>
                <w:bCs/>
                <w:color w:val="000000"/>
                <w:szCs w:val="21"/>
              </w:rPr>
              <w:t>1</w:t>
            </w:r>
          </w:p>
        </w:tc>
        <w:tc>
          <w:tcPr>
            <w:tcW w:w="1165" w:type="dxa"/>
            <w:vAlign w:val="center"/>
          </w:tcPr>
          <w:p w:rsidR="00FC6D6B" w:rsidRDefault="002673B4">
            <w:pPr>
              <w:spacing w:line="300" w:lineRule="auto"/>
              <w:rPr>
                <w:rFonts w:ascii="宋体" w:hAnsi="宋体"/>
                <w:b/>
                <w:szCs w:val="21"/>
              </w:rPr>
            </w:pPr>
            <w:r>
              <w:rPr>
                <w:rFonts w:ascii="宋体" w:hAnsi="宋体" w:hint="eastAsia"/>
                <w:b/>
                <w:szCs w:val="21"/>
              </w:rPr>
              <w:t>大数据实</w:t>
            </w:r>
            <w:proofErr w:type="gramStart"/>
            <w:r>
              <w:rPr>
                <w:rFonts w:ascii="宋体" w:hAnsi="宋体" w:hint="eastAsia"/>
                <w:b/>
                <w:szCs w:val="21"/>
              </w:rPr>
              <w:t>训</w:t>
            </w:r>
            <w:proofErr w:type="gramEnd"/>
            <w:r>
              <w:rPr>
                <w:rFonts w:ascii="宋体" w:hAnsi="宋体" w:hint="eastAsia"/>
                <w:b/>
                <w:szCs w:val="21"/>
              </w:rPr>
              <w:t>管理系统</w:t>
            </w:r>
          </w:p>
        </w:tc>
        <w:tc>
          <w:tcPr>
            <w:tcW w:w="876" w:type="dxa"/>
            <w:vAlign w:val="center"/>
          </w:tcPr>
          <w:p w:rsidR="00FC6D6B" w:rsidRDefault="002673B4">
            <w:pPr>
              <w:jc w:val="center"/>
              <w:rPr>
                <w:rFonts w:ascii="宋体" w:hAnsi="宋体" w:cs="宋体"/>
                <w:b/>
                <w:szCs w:val="21"/>
              </w:rPr>
            </w:pPr>
            <w:r>
              <w:rPr>
                <w:rFonts w:ascii="宋体" w:hAnsi="宋体" w:cs="宋体" w:hint="eastAsia"/>
                <w:b/>
                <w:szCs w:val="21"/>
              </w:rPr>
              <w:t>1</w:t>
            </w:r>
          </w:p>
        </w:tc>
        <w:tc>
          <w:tcPr>
            <w:tcW w:w="919" w:type="dxa"/>
            <w:vAlign w:val="center"/>
          </w:tcPr>
          <w:p w:rsidR="00FC6D6B" w:rsidRDefault="002673B4">
            <w:pPr>
              <w:jc w:val="center"/>
              <w:rPr>
                <w:rFonts w:ascii="宋体" w:hAnsi="宋体" w:cs="宋体"/>
                <w:b/>
                <w:szCs w:val="21"/>
              </w:rPr>
            </w:pPr>
            <w:r>
              <w:rPr>
                <w:rFonts w:ascii="宋体" w:hAnsi="宋体" w:cs="宋体" w:hint="eastAsia"/>
                <w:b/>
                <w:szCs w:val="21"/>
              </w:rPr>
              <w:t>170000</w:t>
            </w:r>
          </w:p>
        </w:tc>
        <w:tc>
          <w:tcPr>
            <w:tcW w:w="930" w:type="dxa"/>
            <w:vAlign w:val="center"/>
          </w:tcPr>
          <w:p w:rsidR="00FC6D6B" w:rsidRDefault="002673B4">
            <w:pPr>
              <w:jc w:val="center"/>
              <w:rPr>
                <w:rFonts w:ascii="宋体" w:hAnsi="宋体" w:cs="宋体"/>
                <w:b/>
                <w:szCs w:val="21"/>
              </w:rPr>
            </w:pPr>
            <w:r>
              <w:rPr>
                <w:rFonts w:ascii="宋体" w:hAnsi="宋体" w:cs="宋体" w:hint="eastAsia"/>
                <w:b/>
                <w:szCs w:val="21"/>
              </w:rPr>
              <w:t>170000</w:t>
            </w:r>
          </w:p>
        </w:tc>
        <w:tc>
          <w:tcPr>
            <w:tcW w:w="792" w:type="dxa"/>
            <w:vAlign w:val="center"/>
          </w:tcPr>
          <w:p w:rsidR="00FC6D6B" w:rsidRDefault="002673B4">
            <w:pPr>
              <w:jc w:val="center"/>
              <w:rPr>
                <w:rFonts w:ascii="宋体" w:hAnsi="宋体" w:cs="宋体"/>
                <w:b/>
                <w:szCs w:val="21"/>
              </w:rPr>
            </w:pPr>
            <w:r>
              <w:rPr>
                <w:rFonts w:ascii="宋体" w:hAnsi="宋体" w:cs="宋体" w:hint="eastAsia"/>
                <w:b/>
                <w:szCs w:val="21"/>
              </w:rPr>
              <w:t>V2.0</w:t>
            </w:r>
          </w:p>
        </w:tc>
        <w:tc>
          <w:tcPr>
            <w:tcW w:w="7968" w:type="dxa"/>
          </w:tcPr>
          <w:p w:rsidR="00FC6D6B" w:rsidRDefault="002673B4">
            <w:pPr>
              <w:widowControl/>
              <w:rPr>
                <w:rFonts w:ascii="宋体" w:hAnsi="宋体" w:cs="宋体"/>
                <w:kern w:val="0"/>
                <w:sz w:val="18"/>
                <w:szCs w:val="18"/>
              </w:rPr>
            </w:pPr>
            <w:r>
              <w:rPr>
                <w:rFonts w:ascii="宋体" w:hAnsi="宋体" w:cs="宋体" w:hint="eastAsia"/>
                <w:kern w:val="0"/>
                <w:sz w:val="18"/>
                <w:szCs w:val="18"/>
              </w:rPr>
              <w:t>一、基础平台</w:t>
            </w:r>
          </w:p>
          <w:p w:rsidR="00FC6D6B" w:rsidRDefault="002673B4">
            <w:pPr>
              <w:widowControl/>
              <w:rPr>
                <w:rFonts w:ascii="宋体" w:hAnsi="宋体" w:cs="宋体"/>
                <w:kern w:val="0"/>
                <w:sz w:val="18"/>
                <w:szCs w:val="18"/>
              </w:rPr>
            </w:pPr>
            <w:r>
              <w:rPr>
                <w:rFonts w:ascii="宋体" w:hAnsi="宋体" w:cs="宋体" w:hint="eastAsia"/>
                <w:kern w:val="0"/>
                <w:sz w:val="18"/>
                <w:szCs w:val="18"/>
              </w:rPr>
              <w:t>基础平台以</w:t>
            </w:r>
            <w:proofErr w:type="gramStart"/>
            <w:r>
              <w:rPr>
                <w:rFonts w:ascii="宋体" w:hAnsi="宋体" w:cs="宋体" w:hint="eastAsia"/>
                <w:kern w:val="0"/>
                <w:sz w:val="18"/>
                <w:szCs w:val="18"/>
              </w:rPr>
              <w:t>云计算</w:t>
            </w:r>
            <w:proofErr w:type="gramEnd"/>
            <w:r>
              <w:rPr>
                <w:rFonts w:ascii="宋体" w:hAnsi="宋体" w:cs="宋体" w:hint="eastAsia"/>
                <w:kern w:val="0"/>
                <w:sz w:val="18"/>
                <w:szCs w:val="18"/>
              </w:rPr>
              <w:t>为基础，为教师和学生提供实</w:t>
            </w:r>
            <w:proofErr w:type="gramStart"/>
            <w:r>
              <w:rPr>
                <w:rFonts w:ascii="宋体" w:hAnsi="宋体" w:cs="宋体" w:hint="eastAsia"/>
                <w:kern w:val="0"/>
                <w:sz w:val="18"/>
                <w:szCs w:val="18"/>
              </w:rPr>
              <w:t>训管理</w:t>
            </w:r>
            <w:proofErr w:type="gramEnd"/>
            <w:r>
              <w:rPr>
                <w:rFonts w:ascii="宋体" w:hAnsi="宋体" w:cs="宋体" w:hint="eastAsia"/>
                <w:kern w:val="0"/>
                <w:sz w:val="18"/>
                <w:szCs w:val="18"/>
              </w:rPr>
              <w:t>和实训环境。云实训平台要求操作简单，实</w:t>
            </w:r>
            <w:proofErr w:type="gramStart"/>
            <w:r>
              <w:rPr>
                <w:rFonts w:ascii="宋体" w:hAnsi="宋体" w:cs="宋体" w:hint="eastAsia"/>
                <w:kern w:val="0"/>
                <w:sz w:val="18"/>
                <w:szCs w:val="18"/>
              </w:rPr>
              <w:t>训组织</w:t>
            </w:r>
            <w:proofErr w:type="gramEnd"/>
            <w:r>
              <w:rPr>
                <w:rFonts w:ascii="宋体" w:hAnsi="宋体" w:cs="宋体" w:hint="eastAsia"/>
                <w:kern w:val="0"/>
                <w:sz w:val="18"/>
                <w:szCs w:val="18"/>
              </w:rPr>
              <w:t>方便快捷。教师可快速建立实训课程体系，组织实训内容，创建实训任务，管理实训过程。实训中可以为学生分配独立的、完整的、一致的实</w:t>
            </w:r>
            <w:proofErr w:type="gramStart"/>
            <w:r>
              <w:rPr>
                <w:rFonts w:ascii="宋体" w:hAnsi="宋体" w:cs="宋体" w:hint="eastAsia"/>
                <w:kern w:val="0"/>
                <w:sz w:val="18"/>
                <w:szCs w:val="18"/>
              </w:rPr>
              <w:t>训网络</w:t>
            </w:r>
            <w:proofErr w:type="gramEnd"/>
            <w:r>
              <w:rPr>
                <w:rFonts w:ascii="宋体" w:hAnsi="宋体" w:cs="宋体" w:hint="eastAsia"/>
                <w:kern w:val="0"/>
                <w:sz w:val="18"/>
                <w:szCs w:val="18"/>
              </w:rPr>
              <w:t>环境，进行实训教学，实训结束后可以迅速回收和释放资源，平台要为学校的教学实践活动和实训组织，提供更加高效便捷的服务，主要功能如下：</w:t>
            </w:r>
          </w:p>
          <w:p w:rsidR="00FC6D6B" w:rsidRDefault="002673B4">
            <w:pPr>
              <w:widowControl/>
              <w:rPr>
                <w:rFonts w:ascii="宋体" w:hAnsi="宋体" w:cs="宋体"/>
                <w:kern w:val="0"/>
                <w:sz w:val="18"/>
                <w:szCs w:val="18"/>
              </w:rPr>
            </w:pPr>
            <w:r>
              <w:rPr>
                <w:rFonts w:ascii="宋体" w:hAnsi="宋体" w:cs="宋体" w:hint="eastAsia"/>
                <w:kern w:val="0"/>
                <w:sz w:val="18"/>
                <w:szCs w:val="18"/>
              </w:rPr>
              <w:t>1、本系统在云计算技术的支持下，运行在Linux系统，使用浏览器/服务器模式提供服务,用户可使用最新版本的谷歌浏览器或者火狐浏览器访问系统；</w:t>
            </w:r>
          </w:p>
          <w:p w:rsidR="00FC6D6B" w:rsidRDefault="002673B4">
            <w:pPr>
              <w:widowControl/>
              <w:rPr>
                <w:rFonts w:ascii="宋体" w:hAnsi="宋体" w:cs="宋体"/>
                <w:kern w:val="0"/>
                <w:sz w:val="18"/>
                <w:szCs w:val="18"/>
              </w:rPr>
            </w:pPr>
            <w:r>
              <w:rPr>
                <w:rFonts w:ascii="宋体" w:hAnsi="宋体" w:cs="宋体" w:hint="eastAsia"/>
                <w:kern w:val="0"/>
                <w:sz w:val="18"/>
                <w:szCs w:val="18"/>
              </w:rPr>
              <w:t>2、系统应支持包括系统管理员，教师，学生三种角色。管理员负责系统基础维护配置，教师负责课程维护，实训等教学工作，学生使用本系统创建的实</w:t>
            </w:r>
            <w:proofErr w:type="gramStart"/>
            <w:r>
              <w:rPr>
                <w:rFonts w:ascii="宋体" w:hAnsi="宋体" w:cs="宋体" w:hint="eastAsia"/>
                <w:kern w:val="0"/>
                <w:sz w:val="18"/>
                <w:szCs w:val="18"/>
              </w:rPr>
              <w:t>训环境</w:t>
            </w:r>
            <w:proofErr w:type="gramEnd"/>
            <w:r>
              <w:rPr>
                <w:rFonts w:ascii="宋体" w:hAnsi="宋体" w:cs="宋体" w:hint="eastAsia"/>
                <w:kern w:val="0"/>
                <w:sz w:val="18"/>
                <w:szCs w:val="18"/>
              </w:rPr>
              <w:t>完成</w:t>
            </w:r>
            <w:proofErr w:type="gramStart"/>
            <w:r>
              <w:rPr>
                <w:rFonts w:ascii="宋体" w:hAnsi="宋体" w:cs="宋体" w:hint="eastAsia"/>
                <w:kern w:val="0"/>
                <w:sz w:val="18"/>
                <w:szCs w:val="18"/>
              </w:rPr>
              <w:t>实训并提交</w:t>
            </w:r>
            <w:proofErr w:type="gramEnd"/>
            <w:r>
              <w:rPr>
                <w:rFonts w:ascii="宋体" w:hAnsi="宋体" w:cs="宋体" w:hint="eastAsia"/>
                <w:kern w:val="0"/>
                <w:sz w:val="18"/>
                <w:szCs w:val="18"/>
              </w:rPr>
              <w:t>实训报告；</w:t>
            </w:r>
          </w:p>
          <w:p w:rsidR="00FC6D6B" w:rsidRDefault="002673B4">
            <w:pPr>
              <w:widowControl/>
              <w:rPr>
                <w:rFonts w:ascii="宋体" w:hAnsi="宋体" w:cs="宋体"/>
                <w:kern w:val="0"/>
                <w:sz w:val="18"/>
                <w:szCs w:val="18"/>
              </w:rPr>
            </w:pPr>
            <w:r>
              <w:rPr>
                <w:rFonts w:ascii="宋体" w:hAnsi="宋体" w:cs="宋体" w:hint="eastAsia"/>
                <w:kern w:val="0"/>
                <w:sz w:val="18"/>
                <w:szCs w:val="18"/>
              </w:rPr>
              <w:t>3、管理员可配置包括</w:t>
            </w:r>
            <w:proofErr w:type="gramStart"/>
            <w:r>
              <w:rPr>
                <w:rFonts w:ascii="宋体" w:hAnsi="宋体" w:cs="宋体" w:hint="eastAsia"/>
                <w:kern w:val="0"/>
                <w:sz w:val="18"/>
                <w:szCs w:val="18"/>
              </w:rPr>
              <w:t>各项云计算</w:t>
            </w:r>
            <w:proofErr w:type="gramEnd"/>
            <w:r>
              <w:rPr>
                <w:rFonts w:ascii="宋体" w:hAnsi="宋体" w:cs="宋体" w:hint="eastAsia"/>
                <w:kern w:val="0"/>
                <w:sz w:val="18"/>
                <w:szCs w:val="18"/>
              </w:rPr>
              <w:t>基础参数如镜像服务等资源,管理员可便捷配置构建实</w:t>
            </w:r>
            <w:proofErr w:type="gramStart"/>
            <w:r>
              <w:rPr>
                <w:rFonts w:ascii="宋体" w:hAnsi="宋体" w:cs="宋体" w:hint="eastAsia"/>
                <w:kern w:val="0"/>
                <w:sz w:val="18"/>
                <w:szCs w:val="18"/>
              </w:rPr>
              <w:t>训网络</w:t>
            </w:r>
            <w:proofErr w:type="gramEnd"/>
            <w:r>
              <w:rPr>
                <w:rFonts w:ascii="宋体" w:hAnsi="宋体" w:cs="宋体" w:hint="eastAsia"/>
                <w:kern w:val="0"/>
                <w:sz w:val="18"/>
                <w:szCs w:val="18"/>
              </w:rPr>
              <w:t>环境，快速创建三层网络架构的网络环境池；可维护弹性</w:t>
            </w:r>
            <w:proofErr w:type="spellStart"/>
            <w:r>
              <w:rPr>
                <w:rFonts w:ascii="宋体" w:hAnsi="宋体" w:cs="宋体" w:hint="eastAsia"/>
                <w:kern w:val="0"/>
                <w:sz w:val="18"/>
                <w:szCs w:val="18"/>
              </w:rPr>
              <w:t>ip</w:t>
            </w:r>
            <w:proofErr w:type="spellEnd"/>
            <w:r>
              <w:rPr>
                <w:rFonts w:ascii="宋体" w:hAnsi="宋体" w:cs="宋体" w:hint="eastAsia"/>
                <w:kern w:val="0"/>
                <w:sz w:val="18"/>
                <w:szCs w:val="18"/>
              </w:rPr>
              <w:t>池，系统支持三层网络，可为每个学生的实</w:t>
            </w:r>
            <w:proofErr w:type="gramStart"/>
            <w:r>
              <w:rPr>
                <w:rFonts w:ascii="宋体" w:hAnsi="宋体" w:cs="宋体" w:hint="eastAsia"/>
                <w:kern w:val="0"/>
                <w:sz w:val="18"/>
                <w:szCs w:val="18"/>
              </w:rPr>
              <w:t>训环境</w:t>
            </w:r>
            <w:proofErr w:type="gramEnd"/>
            <w:r>
              <w:rPr>
                <w:rFonts w:ascii="宋体" w:hAnsi="宋体" w:cs="宋体" w:hint="eastAsia"/>
                <w:kern w:val="0"/>
                <w:sz w:val="18"/>
                <w:szCs w:val="18"/>
              </w:rPr>
              <w:t>构建独立的网络结构，使得所有学生的实</w:t>
            </w:r>
            <w:proofErr w:type="gramStart"/>
            <w:r>
              <w:rPr>
                <w:rFonts w:ascii="宋体" w:hAnsi="宋体" w:cs="宋体" w:hint="eastAsia"/>
                <w:kern w:val="0"/>
                <w:sz w:val="18"/>
                <w:szCs w:val="18"/>
              </w:rPr>
              <w:t>训环境</w:t>
            </w:r>
            <w:proofErr w:type="gramEnd"/>
            <w:r>
              <w:rPr>
                <w:rFonts w:ascii="宋体" w:hAnsi="宋体" w:cs="宋体" w:hint="eastAsia"/>
                <w:kern w:val="0"/>
                <w:sz w:val="18"/>
                <w:szCs w:val="18"/>
              </w:rPr>
              <w:t>的每台虚拟主机IP及网络拓扑完全一致；</w:t>
            </w:r>
          </w:p>
          <w:p w:rsidR="00FC6D6B" w:rsidRDefault="002673B4">
            <w:pPr>
              <w:widowControl/>
              <w:rPr>
                <w:rFonts w:ascii="宋体" w:hAnsi="宋体" w:cs="宋体"/>
                <w:kern w:val="0"/>
                <w:sz w:val="18"/>
                <w:szCs w:val="18"/>
              </w:rPr>
            </w:pPr>
            <w:r>
              <w:rPr>
                <w:rFonts w:ascii="宋体" w:hAnsi="宋体" w:cs="宋体" w:hint="eastAsia"/>
                <w:kern w:val="0"/>
                <w:sz w:val="18"/>
                <w:szCs w:val="18"/>
              </w:rPr>
              <w:t>4、管理员可配置系统基础环境，如镜像维护，</w:t>
            </w:r>
            <w:proofErr w:type="gramStart"/>
            <w:r>
              <w:rPr>
                <w:rFonts w:ascii="宋体" w:hAnsi="宋体" w:cs="宋体" w:hint="eastAsia"/>
                <w:kern w:val="0"/>
                <w:sz w:val="18"/>
                <w:szCs w:val="18"/>
              </w:rPr>
              <w:t>可文件上传或者</w:t>
            </w:r>
            <w:proofErr w:type="gramEnd"/>
            <w:r>
              <w:rPr>
                <w:rFonts w:ascii="宋体" w:hAnsi="宋体" w:cs="宋体" w:hint="eastAsia"/>
                <w:kern w:val="0"/>
                <w:sz w:val="18"/>
                <w:szCs w:val="18"/>
              </w:rPr>
              <w:t>URL方式导入，镜像支持Linux和Windows操作系统，设置镜像修改密码属性；支持虚拟化主机计算规格维护；</w:t>
            </w:r>
          </w:p>
          <w:p w:rsidR="00FC6D6B" w:rsidRDefault="002673B4">
            <w:pPr>
              <w:widowControl/>
              <w:rPr>
                <w:rFonts w:ascii="宋体" w:hAnsi="宋体" w:cs="宋体"/>
                <w:kern w:val="0"/>
                <w:sz w:val="18"/>
                <w:szCs w:val="18"/>
              </w:rPr>
            </w:pPr>
            <w:r>
              <w:rPr>
                <w:rFonts w:ascii="宋体" w:hAnsi="宋体" w:cs="宋体" w:hint="eastAsia"/>
                <w:kern w:val="0"/>
                <w:sz w:val="18"/>
                <w:szCs w:val="18"/>
              </w:rPr>
              <w:t>5、管理员可对系统用户进行管理，包括支持学生教师</w:t>
            </w:r>
            <w:proofErr w:type="gramStart"/>
            <w:r>
              <w:rPr>
                <w:rFonts w:ascii="宋体" w:hAnsi="宋体" w:cs="宋体" w:hint="eastAsia"/>
                <w:kern w:val="0"/>
                <w:sz w:val="18"/>
                <w:szCs w:val="18"/>
              </w:rPr>
              <w:t>帐号</w:t>
            </w:r>
            <w:proofErr w:type="gramEnd"/>
            <w:r>
              <w:rPr>
                <w:rFonts w:ascii="宋体" w:hAnsi="宋体" w:cs="宋体" w:hint="eastAsia"/>
                <w:kern w:val="0"/>
                <w:sz w:val="18"/>
                <w:szCs w:val="18"/>
              </w:rPr>
              <w:t>维护，支持用户密码重置、批量导入；学生班级维护；</w:t>
            </w:r>
          </w:p>
          <w:p w:rsidR="00FC6D6B" w:rsidRDefault="002673B4">
            <w:pPr>
              <w:widowControl/>
              <w:rPr>
                <w:rFonts w:ascii="宋体" w:hAnsi="宋体" w:cs="宋体"/>
                <w:kern w:val="0"/>
                <w:sz w:val="18"/>
                <w:szCs w:val="18"/>
              </w:rPr>
            </w:pPr>
            <w:r>
              <w:rPr>
                <w:rFonts w:ascii="宋体" w:hAnsi="宋体" w:cs="宋体" w:hint="eastAsia"/>
                <w:kern w:val="0"/>
                <w:sz w:val="18"/>
                <w:szCs w:val="18"/>
              </w:rPr>
              <w:lastRenderedPageBreak/>
              <w:t>6、管理员可维护实训模板，模板内可配置多台</w:t>
            </w:r>
            <w:proofErr w:type="gramStart"/>
            <w:r>
              <w:rPr>
                <w:rFonts w:ascii="宋体" w:hAnsi="宋体" w:cs="宋体" w:hint="eastAsia"/>
                <w:kern w:val="0"/>
                <w:sz w:val="18"/>
                <w:szCs w:val="18"/>
              </w:rPr>
              <w:t>实训云主机</w:t>
            </w:r>
            <w:proofErr w:type="gramEnd"/>
            <w:r>
              <w:rPr>
                <w:rFonts w:ascii="宋体" w:hAnsi="宋体" w:cs="宋体" w:hint="eastAsia"/>
                <w:kern w:val="0"/>
                <w:sz w:val="18"/>
                <w:szCs w:val="18"/>
              </w:rPr>
              <w:t>的镜像、</w:t>
            </w:r>
            <w:proofErr w:type="spellStart"/>
            <w:r>
              <w:rPr>
                <w:rFonts w:ascii="宋体" w:hAnsi="宋体" w:cs="宋体" w:hint="eastAsia"/>
                <w:kern w:val="0"/>
                <w:sz w:val="18"/>
                <w:szCs w:val="18"/>
              </w:rPr>
              <w:t>ip</w:t>
            </w:r>
            <w:proofErr w:type="spellEnd"/>
            <w:r>
              <w:rPr>
                <w:rFonts w:ascii="宋体" w:hAnsi="宋体" w:cs="宋体" w:hint="eastAsia"/>
                <w:kern w:val="0"/>
                <w:sz w:val="18"/>
                <w:szCs w:val="18"/>
              </w:rPr>
              <w:t>、名称、是否开放学生访问桌面,是否需要弹性</w:t>
            </w:r>
            <w:proofErr w:type="spellStart"/>
            <w:r>
              <w:rPr>
                <w:rFonts w:ascii="宋体" w:hAnsi="宋体" w:cs="宋体" w:hint="eastAsia"/>
                <w:kern w:val="0"/>
                <w:sz w:val="18"/>
                <w:szCs w:val="18"/>
              </w:rPr>
              <w:t>ip</w:t>
            </w:r>
            <w:proofErr w:type="spellEnd"/>
            <w:r>
              <w:rPr>
                <w:rFonts w:ascii="宋体" w:hAnsi="宋体" w:cs="宋体" w:hint="eastAsia"/>
                <w:kern w:val="0"/>
                <w:sz w:val="18"/>
                <w:szCs w:val="18"/>
              </w:rPr>
              <w:t>直连；</w:t>
            </w:r>
          </w:p>
          <w:p w:rsidR="00FC6D6B" w:rsidRDefault="002673B4">
            <w:pPr>
              <w:widowControl/>
              <w:rPr>
                <w:rFonts w:ascii="宋体" w:hAnsi="宋体" w:cs="宋体"/>
                <w:kern w:val="0"/>
                <w:sz w:val="18"/>
                <w:szCs w:val="18"/>
              </w:rPr>
            </w:pPr>
            <w:r>
              <w:rPr>
                <w:rFonts w:ascii="宋体" w:hAnsi="宋体" w:cs="宋体" w:hint="eastAsia"/>
                <w:kern w:val="0"/>
                <w:sz w:val="18"/>
                <w:szCs w:val="18"/>
              </w:rPr>
              <w:t>7、管理员可对实训主机进行管理，可查看和维护平台中</w:t>
            </w:r>
            <w:proofErr w:type="gramStart"/>
            <w:r>
              <w:rPr>
                <w:rFonts w:ascii="宋体" w:hAnsi="宋体" w:cs="宋体" w:hint="eastAsia"/>
                <w:kern w:val="0"/>
                <w:sz w:val="18"/>
                <w:szCs w:val="18"/>
              </w:rPr>
              <w:t>所有云</w:t>
            </w:r>
            <w:proofErr w:type="gramEnd"/>
            <w:r>
              <w:rPr>
                <w:rFonts w:ascii="宋体" w:hAnsi="宋体" w:cs="宋体" w:hint="eastAsia"/>
                <w:kern w:val="0"/>
                <w:sz w:val="18"/>
                <w:szCs w:val="18"/>
              </w:rPr>
              <w:t>主机，对云主机进行重置、停止、启动、修改密码、关闭电源、删除、访问控制台操作；</w:t>
            </w:r>
          </w:p>
          <w:p w:rsidR="00FC6D6B" w:rsidRDefault="002673B4">
            <w:pPr>
              <w:widowControl/>
              <w:rPr>
                <w:rFonts w:ascii="宋体" w:hAnsi="宋体" w:cs="宋体"/>
                <w:kern w:val="0"/>
                <w:sz w:val="18"/>
                <w:szCs w:val="18"/>
              </w:rPr>
            </w:pPr>
            <w:r>
              <w:rPr>
                <w:rFonts w:ascii="宋体" w:hAnsi="宋体" w:cs="宋体" w:hint="eastAsia"/>
                <w:kern w:val="0"/>
                <w:sz w:val="18"/>
                <w:szCs w:val="18"/>
              </w:rPr>
              <w:t>8、管理员可对实</w:t>
            </w:r>
            <w:proofErr w:type="gramStart"/>
            <w:r>
              <w:rPr>
                <w:rFonts w:ascii="宋体" w:hAnsi="宋体" w:cs="宋体" w:hint="eastAsia"/>
                <w:kern w:val="0"/>
                <w:sz w:val="18"/>
                <w:szCs w:val="18"/>
              </w:rPr>
              <w:t>训网络</w:t>
            </w:r>
            <w:proofErr w:type="gramEnd"/>
            <w:r>
              <w:rPr>
                <w:rFonts w:ascii="宋体" w:hAnsi="宋体" w:cs="宋体" w:hint="eastAsia"/>
                <w:kern w:val="0"/>
                <w:sz w:val="18"/>
                <w:szCs w:val="18"/>
              </w:rPr>
              <w:t>环境池管理，可查看环境</w:t>
            </w:r>
            <w:proofErr w:type="gramStart"/>
            <w:r>
              <w:rPr>
                <w:rFonts w:ascii="宋体" w:hAnsi="宋体" w:cs="宋体" w:hint="eastAsia"/>
                <w:kern w:val="0"/>
                <w:sz w:val="18"/>
                <w:szCs w:val="18"/>
              </w:rPr>
              <w:t>池使用</w:t>
            </w:r>
            <w:proofErr w:type="gramEnd"/>
            <w:r>
              <w:rPr>
                <w:rFonts w:ascii="宋体" w:hAnsi="宋体" w:cs="宋体" w:hint="eastAsia"/>
                <w:kern w:val="0"/>
                <w:sz w:val="18"/>
                <w:szCs w:val="18"/>
              </w:rPr>
              <w:t>情况，手动回收环境池资源，并回收环境中的云主机；</w:t>
            </w:r>
          </w:p>
          <w:p w:rsidR="00FC6D6B" w:rsidRDefault="002673B4">
            <w:pPr>
              <w:widowControl/>
              <w:rPr>
                <w:rFonts w:ascii="宋体" w:hAnsi="宋体" w:cs="宋体"/>
                <w:kern w:val="0"/>
                <w:sz w:val="18"/>
                <w:szCs w:val="18"/>
              </w:rPr>
            </w:pPr>
            <w:r>
              <w:rPr>
                <w:rFonts w:ascii="宋体" w:hAnsi="宋体" w:cs="宋体" w:hint="eastAsia"/>
                <w:kern w:val="0"/>
                <w:sz w:val="18"/>
                <w:szCs w:val="18"/>
              </w:rPr>
              <w:t>9、管理员可对异常状态实训任务管理，可查看实</w:t>
            </w:r>
            <w:proofErr w:type="gramStart"/>
            <w:r>
              <w:rPr>
                <w:rFonts w:ascii="宋体" w:hAnsi="宋体" w:cs="宋体" w:hint="eastAsia"/>
                <w:kern w:val="0"/>
                <w:sz w:val="18"/>
                <w:szCs w:val="18"/>
              </w:rPr>
              <w:t>训任务</w:t>
            </w:r>
            <w:proofErr w:type="gramEnd"/>
            <w:r>
              <w:rPr>
                <w:rFonts w:ascii="宋体" w:hAnsi="宋体" w:cs="宋体" w:hint="eastAsia"/>
                <w:kern w:val="0"/>
                <w:sz w:val="18"/>
                <w:szCs w:val="18"/>
              </w:rPr>
              <w:t>运行情况，手动干预实</w:t>
            </w:r>
            <w:proofErr w:type="gramStart"/>
            <w:r>
              <w:rPr>
                <w:rFonts w:ascii="宋体" w:hAnsi="宋体" w:cs="宋体" w:hint="eastAsia"/>
                <w:kern w:val="0"/>
                <w:sz w:val="18"/>
                <w:szCs w:val="18"/>
              </w:rPr>
              <w:t>训任务</w:t>
            </w:r>
            <w:proofErr w:type="gramEnd"/>
            <w:r>
              <w:rPr>
                <w:rFonts w:ascii="宋体" w:hAnsi="宋体" w:cs="宋体" w:hint="eastAsia"/>
                <w:kern w:val="0"/>
                <w:sz w:val="18"/>
                <w:szCs w:val="18"/>
              </w:rPr>
              <w:t>状态；</w:t>
            </w:r>
          </w:p>
          <w:p w:rsidR="00FC6D6B" w:rsidRDefault="002673B4">
            <w:pPr>
              <w:widowControl/>
              <w:rPr>
                <w:rFonts w:ascii="宋体" w:hAnsi="宋体" w:cs="宋体"/>
                <w:kern w:val="0"/>
                <w:sz w:val="18"/>
                <w:szCs w:val="18"/>
              </w:rPr>
            </w:pPr>
            <w:r>
              <w:rPr>
                <w:rFonts w:ascii="宋体" w:hAnsi="宋体" w:cs="宋体" w:hint="eastAsia"/>
                <w:kern w:val="0"/>
                <w:sz w:val="18"/>
                <w:szCs w:val="18"/>
              </w:rPr>
              <w:t>10、管理员可查看日志，如环境分配日志、操作日志、虚拟化日志；</w:t>
            </w:r>
          </w:p>
          <w:p w:rsidR="00FC6D6B" w:rsidRDefault="002673B4">
            <w:pPr>
              <w:widowControl/>
              <w:rPr>
                <w:rFonts w:ascii="宋体" w:hAnsi="宋体" w:cs="宋体"/>
                <w:kern w:val="0"/>
                <w:sz w:val="18"/>
                <w:szCs w:val="18"/>
              </w:rPr>
            </w:pPr>
            <w:r>
              <w:rPr>
                <w:rFonts w:ascii="宋体" w:hAnsi="宋体" w:cs="宋体" w:hint="eastAsia"/>
                <w:kern w:val="0"/>
                <w:sz w:val="18"/>
                <w:szCs w:val="18"/>
              </w:rPr>
              <w:t>11、管理员可查看平台资源如CPU、内存、主存储、环境、云主机使用情况统计信息；</w:t>
            </w:r>
          </w:p>
          <w:p w:rsidR="00FC6D6B" w:rsidRDefault="002673B4">
            <w:pPr>
              <w:widowControl/>
              <w:rPr>
                <w:rFonts w:ascii="宋体" w:hAnsi="宋体" w:cs="宋体"/>
                <w:kern w:val="0"/>
                <w:sz w:val="18"/>
                <w:szCs w:val="18"/>
              </w:rPr>
            </w:pPr>
            <w:r>
              <w:rPr>
                <w:rFonts w:ascii="宋体" w:hAnsi="宋体" w:cs="宋体" w:hint="eastAsia"/>
                <w:kern w:val="0"/>
                <w:sz w:val="18"/>
                <w:szCs w:val="18"/>
              </w:rPr>
              <w:t>12、教师可对课程进行管理，教师可自主创建课程，编排课程下的实训。</w:t>
            </w:r>
            <w:proofErr w:type="gramStart"/>
            <w:r>
              <w:rPr>
                <w:rFonts w:ascii="宋体" w:hAnsi="宋体" w:cs="宋体" w:hint="eastAsia"/>
                <w:kern w:val="0"/>
                <w:sz w:val="18"/>
                <w:szCs w:val="18"/>
              </w:rPr>
              <w:t>实训可指定</w:t>
            </w:r>
            <w:proofErr w:type="gramEnd"/>
            <w:r>
              <w:rPr>
                <w:rFonts w:ascii="宋体" w:hAnsi="宋体" w:cs="宋体" w:hint="eastAsia"/>
                <w:kern w:val="0"/>
                <w:sz w:val="18"/>
                <w:szCs w:val="18"/>
              </w:rPr>
              <w:t>“实训模板”，以</w:t>
            </w:r>
            <w:proofErr w:type="spellStart"/>
            <w:r>
              <w:rPr>
                <w:rFonts w:ascii="宋体" w:hAnsi="宋体" w:cs="宋体" w:hint="eastAsia"/>
                <w:kern w:val="0"/>
                <w:sz w:val="18"/>
                <w:szCs w:val="18"/>
              </w:rPr>
              <w:t>MarkDown</w:t>
            </w:r>
            <w:proofErr w:type="spellEnd"/>
            <w:r>
              <w:rPr>
                <w:rFonts w:ascii="宋体" w:hAnsi="宋体" w:cs="宋体" w:hint="eastAsia"/>
                <w:kern w:val="0"/>
                <w:sz w:val="18"/>
                <w:szCs w:val="18"/>
              </w:rPr>
              <w:t>格式在线编辑实</w:t>
            </w:r>
            <w:proofErr w:type="gramStart"/>
            <w:r>
              <w:rPr>
                <w:rFonts w:ascii="宋体" w:hAnsi="宋体" w:cs="宋体" w:hint="eastAsia"/>
                <w:kern w:val="0"/>
                <w:sz w:val="18"/>
                <w:szCs w:val="18"/>
              </w:rPr>
              <w:t>训指导</w:t>
            </w:r>
            <w:proofErr w:type="gramEnd"/>
            <w:r>
              <w:rPr>
                <w:rFonts w:ascii="宋体" w:hAnsi="宋体" w:cs="宋体" w:hint="eastAsia"/>
                <w:kern w:val="0"/>
                <w:sz w:val="18"/>
                <w:szCs w:val="18"/>
              </w:rPr>
              <w:t>书，上传实训附件。学生可在线查看实</w:t>
            </w:r>
            <w:proofErr w:type="gramStart"/>
            <w:r>
              <w:rPr>
                <w:rFonts w:ascii="宋体" w:hAnsi="宋体" w:cs="宋体" w:hint="eastAsia"/>
                <w:kern w:val="0"/>
                <w:sz w:val="18"/>
                <w:szCs w:val="18"/>
              </w:rPr>
              <w:t>训指导</w:t>
            </w:r>
            <w:proofErr w:type="gramEnd"/>
            <w:r>
              <w:rPr>
                <w:rFonts w:ascii="宋体" w:hAnsi="宋体" w:cs="宋体" w:hint="eastAsia"/>
                <w:kern w:val="0"/>
                <w:sz w:val="18"/>
                <w:szCs w:val="18"/>
              </w:rPr>
              <w:t>书，下载教师上传的实训附件；教师可指定其他授课教师，指定授课班级；</w:t>
            </w:r>
          </w:p>
          <w:p w:rsidR="00FC6D6B" w:rsidRDefault="002673B4">
            <w:pPr>
              <w:widowControl/>
              <w:rPr>
                <w:rFonts w:ascii="宋体" w:hAnsi="宋体" w:cs="宋体"/>
                <w:kern w:val="0"/>
                <w:sz w:val="18"/>
                <w:szCs w:val="18"/>
              </w:rPr>
            </w:pPr>
            <w:r>
              <w:rPr>
                <w:rFonts w:ascii="宋体" w:hAnsi="宋体" w:cs="宋体" w:hint="eastAsia"/>
                <w:kern w:val="0"/>
                <w:sz w:val="18"/>
                <w:szCs w:val="18"/>
              </w:rPr>
              <w:t>13、教师可管理实训任务，教师可在自己的课程下创建实训任务，系统可按照指定的实训模板，为学生自动分配实训环境，创建实训所需的云主机；</w:t>
            </w:r>
          </w:p>
          <w:p w:rsidR="00FC6D6B" w:rsidRDefault="002673B4">
            <w:pPr>
              <w:widowControl/>
              <w:rPr>
                <w:rFonts w:ascii="宋体" w:hAnsi="宋体" w:cs="宋体"/>
                <w:kern w:val="0"/>
                <w:sz w:val="18"/>
                <w:szCs w:val="18"/>
              </w:rPr>
            </w:pPr>
            <w:r>
              <w:rPr>
                <w:rFonts w:ascii="宋体" w:hAnsi="宋体" w:cs="宋体" w:hint="eastAsia"/>
                <w:kern w:val="0"/>
                <w:sz w:val="18"/>
                <w:szCs w:val="18"/>
              </w:rPr>
              <w:t>14、教师可对实</w:t>
            </w:r>
            <w:proofErr w:type="gramStart"/>
            <w:r>
              <w:rPr>
                <w:rFonts w:ascii="宋体" w:hAnsi="宋体" w:cs="宋体" w:hint="eastAsia"/>
                <w:kern w:val="0"/>
                <w:sz w:val="18"/>
                <w:szCs w:val="18"/>
              </w:rPr>
              <w:t>训任务</w:t>
            </w:r>
            <w:proofErr w:type="gramEnd"/>
            <w:r>
              <w:rPr>
                <w:rFonts w:ascii="宋体" w:hAnsi="宋体" w:cs="宋体" w:hint="eastAsia"/>
                <w:kern w:val="0"/>
                <w:sz w:val="18"/>
                <w:szCs w:val="18"/>
              </w:rPr>
              <w:t>过程管理，实</w:t>
            </w:r>
            <w:proofErr w:type="gramStart"/>
            <w:r>
              <w:rPr>
                <w:rFonts w:ascii="宋体" w:hAnsi="宋体" w:cs="宋体" w:hint="eastAsia"/>
                <w:kern w:val="0"/>
                <w:sz w:val="18"/>
                <w:szCs w:val="18"/>
              </w:rPr>
              <w:t>训任务</w:t>
            </w:r>
            <w:proofErr w:type="gramEnd"/>
            <w:r>
              <w:rPr>
                <w:rFonts w:ascii="宋体" w:hAnsi="宋体" w:cs="宋体" w:hint="eastAsia"/>
                <w:kern w:val="0"/>
                <w:sz w:val="18"/>
                <w:szCs w:val="18"/>
              </w:rPr>
              <w:t>启动时，系统需校验当前CPU内存等资源是否满足需求并给出提醒。实</w:t>
            </w:r>
            <w:proofErr w:type="gramStart"/>
            <w:r>
              <w:rPr>
                <w:rFonts w:ascii="宋体" w:hAnsi="宋体" w:cs="宋体" w:hint="eastAsia"/>
                <w:kern w:val="0"/>
                <w:sz w:val="18"/>
                <w:szCs w:val="18"/>
              </w:rPr>
              <w:t>训开始</w:t>
            </w:r>
            <w:proofErr w:type="gramEnd"/>
            <w:r>
              <w:rPr>
                <w:rFonts w:ascii="宋体" w:hAnsi="宋体" w:cs="宋体" w:hint="eastAsia"/>
                <w:kern w:val="0"/>
                <w:sz w:val="18"/>
                <w:szCs w:val="18"/>
              </w:rPr>
              <w:t>后，教师可方便的查看各学生云主机的运行状态。教师可“只读”或“完全控制”两种模式通过浏览器访问学生的云主机桌面。教师可对学生实训中云主机进行重置、停止、启动、修改密码、关闭电源操作；</w:t>
            </w:r>
          </w:p>
          <w:p w:rsidR="00FC6D6B" w:rsidRDefault="002673B4">
            <w:pPr>
              <w:widowControl/>
              <w:rPr>
                <w:rFonts w:ascii="宋体" w:hAnsi="宋体" w:cs="宋体"/>
                <w:kern w:val="0"/>
                <w:sz w:val="18"/>
                <w:szCs w:val="18"/>
              </w:rPr>
            </w:pPr>
            <w:r>
              <w:rPr>
                <w:rFonts w:ascii="宋体" w:hAnsi="宋体" w:cs="宋体" w:hint="eastAsia"/>
                <w:kern w:val="0"/>
                <w:sz w:val="18"/>
                <w:szCs w:val="18"/>
              </w:rPr>
              <w:t>15、系统</w:t>
            </w:r>
            <w:proofErr w:type="gramStart"/>
            <w:r>
              <w:rPr>
                <w:rFonts w:ascii="宋体" w:hAnsi="宋体" w:cs="宋体" w:hint="eastAsia"/>
                <w:kern w:val="0"/>
                <w:sz w:val="18"/>
                <w:szCs w:val="18"/>
              </w:rPr>
              <w:t>需支持</w:t>
            </w:r>
            <w:proofErr w:type="gramEnd"/>
            <w:r>
              <w:rPr>
                <w:rFonts w:ascii="宋体" w:hAnsi="宋体" w:cs="宋体" w:hint="eastAsia"/>
                <w:kern w:val="0"/>
                <w:sz w:val="18"/>
                <w:szCs w:val="18"/>
              </w:rPr>
              <w:t>教师将实</w:t>
            </w:r>
            <w:proofErr w:type="gramStart"/>
            <w:r>
              <w:rPr>
                <w:rFonts w:ascii="宋体" w:hAnsi="宋体" w:cs="宋体" w:hint="eastAsia"/>
                <w:kern w:val="0"/>
                <w:sz w:val="18"/>
                <w:szCs w:val="18"/>
              </w:rPr>
              <w:t>训任务</w:t>
            </w:r>
            <w:proofErr w:type="gramEnd"/>
            <w:r>
              <w:rPr>
                <w:rFonts w:ascii="宋体" w:hAnsi="宋体" w:cs="宋体" w:hint="eastAsia"/>
                <w:kern w:val="0"/>
                <w:sz w:val="18"/>
                <w:szCs w:val="18"/>
              </w:rPr>
              <w:t>挂起，保存学生当前云主机数据。任务继续进行时系统恢复学生云主机实训环境。满足硬件资源有限情况下多批次实</w:t>
            </w:r>
            <w:proofErr w:type="gramStart"/>
            <w:r>
              <w:rPr>
                <w:rFonts w:ascii="宋体" w:hAnsi="宋体" w:cs="宋体" w:hint="eastAsia"/>
                <w:kern w:val="0"/>
                <w:sz w:val="18"/>
                <w:szCs w:val="18"/>
              </w:rPr>
              <w:t>训任务</w:t>
            </w:r>
            <w:proofErr w:type="gramEnd"/>
            <w:r>
              <w:rPr>
                <w:rFonts w:ascii="宋体" w:hAnsi="宋体" w:cs="宋体" w:hint="eastAsia"/>
                <w:kern w:val="0"/>
                <w:sz w:val="18"/>
                <w:szCs w:val="18"/>
              </w:rPr>
              <w:t>交替分多次完成的需求；</w:t>
            </w:r>
          </w:p>
          <w:p w:rsidR="00FC6D6B" w:rsidRDefault="002673B4">
            <w:pPr>
              <w:widowControl/>
              <w:rPr>
                <w:rFonts w:ascii="宋体" w:hAnsi="宋体" w:cs="宋体"/>
                <w:kern w:val="0"/>
                <w:sz w:val="18"/>
                <w:szCs w:val="18"/>
              </w:rPr>
            </w:pPr>
            <w:r>
              <w:rPr>
                <w:rFonts w:ascii="宋体" w:hAnsi="宋体" w:cs="宋体" w:hint="eastAsia"/>
                <w:kern w:val="0"/>
                <w:sz w:val="18"/>
                <w:szCs w:val="18"/>
              </w:rPr>
              <w:t>16、教师可根据实</w:t>
            </w:r>
            <w:proofErr w:type="gramStart"/>
            <w:r>
              <w:rPr>
                <w:rFonts w:ascii="宋体" w:hAnsi="宋体" w:cs="宋体" w:hint="eastAsia"/>
                <w:kern w:val="0"/>
                <w:sz w:val="18"/>
                <w:szCs w:val="18"/>
              </w:rPr>
              <w:t>训</w:t>
            </w:r>
            <w:proofErr w:type="gramEnd"/>
            <w:r>
              <w:rPr>
                <w:rFonts w:ascii="宋体" w:hAnsi="宋体" w:cs="宋体" w:hint="eastAsia"/>
                <w:kern w:val="0"/>
                <w:sz w:val="18"/>
                <w:szCs w:val="18"/>
              </w:rPr>
              <w:t>模板创建自己的实验环境，按照模板创建云主机以及网络环境；教师可把自己实验环境中云主机的桌面VNC方式只读共享给参与实训的学生。学生在进行实训时，可在系统中通过浏览器查看教师共享的云主机桌面，方便教师在教学中演示；</w:t>
            </w:r>
          </w:p>
          <w:p w:rsidR="00FC6D6B" w:rsidRDefault="002673B4">
            <w:pPr>
              <w:widowControl/>
              <w:rPr>
                <w:rFonts w:ascii="宋体" w:hAnsi="宋体" w:cs="宋体"/>
                <w:kern w:val="0"/>
                <w:sz w:val="18"/>
                <w:szCs w:val="18"/>
              </w:rPr>
            </w:pPr>
            <w:r>
              <w:rPr>
                <w:rFonts w:ascii="宋体" w:hAnsi="宋体" w:cs="宋体" w:hint="eastAsia"/>
                <w:kern w:val="0"/>
                <w:sz w:val="18"/>
                <w:szCs w:val="18"/>
              </w:rPr>
              <w:t>17、实</w:t>
            </w:r>
            <w:proofErr w:type="gramStart"/>
            <w:r>
              <w:rPr>
                <w:rFonts w:ascii="宋体" w:hAnsi="宋体" w:cs="宋体" w:hint="eastAsia"/>
                <w:kern w:val="0"/>
                <w:sz w:val="18"/>
                <w:szCs w:val="18"/>
              </w:rPr>
              <w:t>训结果</w:t>
            </w:r>
            <w:proofErr w:type="gramEnd"/>
            <w:r>
              <w:rPr>
                <w:rFonts w:ascii="宋体" w:hAnsi="宋体" w:cs="宋体" w:hint="eastAsia"/>
                <w:kern w:val="0"/>
                <w:sz w:val="18"/>
                <w:szCs w:val="18"/>
              </w:rPr>
              <w:t>管理,学生以</w:t>
            </w:r>
            <w:proofErr w:type="spellStart"/>
            <w:r>
              <w:rPr>
                <w:rFonts w:ascii="宋体" w:hAnsi="宋体" w:cs="宋体" w:hint="eastAsia"/>
                <w:kern w:val="0"/>
                <w:sz w:val="18"/>
                <w:szCs w:val="18"/>
              </w:rPr>
              <w:t>MarkDown</w:t>
            </w:r>
            <w:proofErr w:type="spellEnd"/>
            <w:r>
              <w:rPr>
                <w:rFonts w:ascii="宋体" w:hAnsi="宋体" w:cs="宋体" w:hint="eastAsia"/>
                <w:kern w:val="0"/>
                <w:sz w:val="18"/>
                <w:szCs w:val="18"/>
              </w:rPr>
              <w:t>格式在线编辑实训报告，</w:t>
            </w:r>
            <w:proofErr w:type="gramStart"/>
            <w:r>
              <w:rPr>
                <w:rFonts w:ascii="宋体" w:hAnsi="宋体" w:cs="宋体" w:hint="eastAsia"/>
                <w:kern w:val="0"/>
                <w:sz w:val="18"/>
                <w:szCs w:val="18"/>
              </w:rPr>
              <w:t>实训可提交</w:t>
            </w:r>
            <w:proofErr w:type="gramEnd"/>
            <w:r>
              <w:rPr>
                <w:rFonts w:ascii="宋体" w:hAnsi="宋体" w:cs="宋体" w:hint="eastAsia"/>
                <w:kern w:val="0"/>
                <w:sz w:val="18"/>
                <w:szCs w:val="18"/>
              </w:rPr>
              <w:t>附件，在线编辑实</w:t>
            </w:r>
            <w:proofErr w:type="gramStart"/>
            <w:r>
              <w:rPr>
                <w:rFonts w:ascii="宋体" w:hAnsi="宋体" w:cs="宋体" w:hint="eastAsia"/>
                <w:kern w:val="0"/>
                <w:sz w:val="18"/>
                <w:szCs w:val="18"/>
              </w:rPr>
              <w:t>训报告</w:t>
            </w:r>
            <w:proofErr w:type="gramEnd"/>
            <w:r>
              <w:rPr>
                <w:rFonts w:ascii="宋体" w:hAnsi="宋体" w:cs="宋体" w:hint="eastAsia"/>
                <w:kern w:val="0"/>
                <w:sz w:val="18"/>
                <w:szCs w:val="18"/>
              </w:rPr>
              <w:t>时可上</w:t>
            </w:r>
            <w:proofErr w:type="gramStart"/>
            <w:r>
              <w:rPr>
                <w:rFonts w:ascii="宋体" w:hAnsi="宋体" w:cs="宋体" w:hint="eastAsia"/>
                <w:kern w:val="0"/>
                <w:sz w:val="18"/>
                <w:szCs w:val="18"/>
              </w:rPr>
              <w:t>传本机图片</w:t>
            </w:r>
            <w:proofErr w:type="gramEnd"/>
            <w:r>
              <w:rPr>
                <w:rFonts w:ascii="宋体" w:hAnsi="宋体" w:cs="宋体" w:hint="eastAsia"/>
                <w:kern w:val="0"/>
                <w:sz w:val="18"/>
                <w:szCs w:val="18"/>
              </w:rPr>
              <w:t>或者自动截取云主机桌面图像；教师可查看实</w:t>
            </w:r>
            <w:proofErr w:type="gramStart"/>
            <w:r>
              <w:rPr>
                <w:rFonts w:ascii="宋体" w:hAnsi="宋体" w:cs="宋体" w:hint="eastAsia"/>
                <w:kern w:val="0"/>
                <w:sz w:val="18"/>
                <w:szCs w:val="18"/>
              </w:rPr>
              <w:t>训任务</w:t>
            </w:r>
            <w:proofErr w:type="gramEnd"/>
            <w:r>
              <w:rPr>
                <w:rFonts w:ascii="宋体" w:hAnsi="宋体" w:cs="宋体" w:hint="eastAsia"/>
                <w:kern w:val="0"/>
                <w:sz w:val="18"/>
                <w:szCs w:val="18"/>
              </w:rPr>
              <w:t>中学生提交的实</w:t>
            </w:r>
            <w:proofErr w:type="gramStart"/>
            <w:r>
              <w:rPr>
                <w:rFonts w:ascii="宋体" w:hAnsi="宋体" w:cs="宋体" w:hint="eastAsia"/>
                <w:kern w:val="0"/>
                <w:sz w:val="18"/>
                <w:szCs w:val="18"/>
              </w:rPr>
              <w:t>训报告</w:t>
            </w:r>
            <w:proofErr w:type="gramEnd"/>
            <w:r>
              <w:rPr>
                <w:rFonts w:ascii="宋体" w:hAnsi="宋体" w:cs="宋体" w:hint="eastAsia"/>
                <w:kern w:val="0"/>
                <w:sz w:val="18"/>
                <w:szCs w:val="18"/>
              </w:rPr>
              <w:t>和附件，给出成绩和评价；</w:t>
            </w:r>
          </w:p>
          <w:p w:rsidR="00FC6D6B" w:rsidRDefault="002673B4">
            <w:pPr>
              <w:widowControl/>
              <w:rPr>
                <w:rFonts w:ascii="宋体" w:hAnsi="宋体" w:cs="宋体"/>
                <w:kern w:val="0"/>
                <w:sz w:val="18"/>
                <w:szCs w:val="18"/>
              </w:rPr>
            </w:pPr>
            <w:r>
              <w:rPr>
                <w:rFonts w:ascii="宋体" w:hAnsi="宋体" w:cs="宋体" w:hint="eastAsia"/>
                <w:kern w:val="0"/>
                <w:sz w:val="18"/>
                <w:szCs w:val="18"/>
              </w:rPr>
              <w:lastRenderedPageBreak/>
              <w:t>18、学生登录系统后，可在浏览器中访问自己实</w:t>
            </w:r>
            <w:proofErr w:type="gramStart"/>
            <w:r>
              <w:rPr>
                <w:rFonts w:ascii="宋体" w:hAnsi="宋体" w:cs="宋体" w:hint="eastAsia"/>
                <w:kern w:val="0"/>
                <w:sz w:val="18"/>
                <w:szCs w:val="18"/>
              </w:rPr>
              <w:t>训任务云</w:t>
            </w:r>
            <w:proofErr w:type="gramEnd"/>
            <w:r>
              <w:rPr>
                <w:rFonts w:ascii="宋体" w:hAnsi="宋体" w:cs="宋体" w:hint="eastAsia"/>
                <w:kern w:val="0"/>
                <w:sz w:val="18"/>
                <w:szCs w:val="18"/>
              </w:rPr>
              <w:t>主机的桌面；可自行</w:t>
            </w:r>
            <w:proofErr w:type="gramStart"/>
            <w:r>
              <w:rPr>
                <w:rFonts w:ascii="宋体" w:hAnsi="宋体" w:cs="宋体" w:hint="eastAsia"/>
                <w:kern w:val="0"/>
                <w:sz w:val="18"/>
                <w:szCs w:val="18"/>
              </w:rPr>
              <w:t>重置云</w:t>
            </w:r>
            <w:proofErr w:type="gramEnd"/>
            <w:r>
              <w:rPr>
                <w:rFonts w:ascii="宋体" w:hAnsi="宋体" w:cs="宋体" w:hint="eastAsia"/>
                <w:kern w:val="0"/>
                <w:sz w:val="18"/>
                <w:szCs w:val="18"/>
              </w:rPr>
              <w:t>主机，恢复到云主机初始状态；</w:t>
            </w:r>
          </w:p>
          <w:p w:rsidR="00FC6D6B" w:rsidRDefault="002673B4">
            <w:pPr>
              <w:widowControl/>
              <w:rPr>
                <w:rFonts w:ascii="宋体" w:hAnsi="宋体" w:cs="宋体"/>
                <w:kern w:val="0"/>
                <w:sz w:val="18"/>
                <w:szCs w:val="18"/>
              </w:rPr>
            </w:pPr>
            <w:r>
              <w:rPr>
                <w:rFonts w:ascii="宋体" w:hAnsi="宋体" w:cs="宋体" w:hint="eastAsia"/>
                <w:kern w:val="0"/>
                <w:sz w:val="18"/>
                <w:szCs w:val="18"/>
              </w:rPr>
              <w:t>二、实训配置</w:t>
            </w:r>
          </w:p>
          <w:p w:rsidR="00FC6D6B" w:rsidRDefault="002673B4">
            <w:pPr>
              <w:widowControl/>
              <w:rPr>
                <w:rFonts w:ascii="宋体" w:hAnsi="宋体" w:cs="宋体"/>
                <w:kern w:val="0"/>
                <w:sz w:val="18"/>
                <w:szCs w:val="18"/>
              </w:rPr>
            </w:pPr>
            <w:r>
              <w:rPr>
                <w:rFonts w:ascii="宋体" w:hAnsi="宋体" w:cs="宋体" w:hint="eastAsia"/>
                <w:kern w:val="0"/>
                <w:sz w:val="18"/>
                <w:szCs w:val="18"/>
              </w:rPr>
              <w:t>平台内置餐饮外送统计平台及企业消费服务平台两套用于实训的业务平台，并配备相应的用于进行数据清洗挖掘分析的原始数据以及用于数据可视化的数据，同时平台</w:t>
            </w:r>
            <w:proofErr w:type="gramStart"/>
            <w:r>
              <w:rPr>
                <w:rFonts w:ascii="宋体" w:hAnsi="宋体" w:cs="宋体" w:hint="eastAsia"/>
                <w:kern w:val="0"/>
                <w:sz w:val="18"/>
                <w:szCs w:val="18"/>
              </w:rPr>
              <w:t>内置电商行</w:t>
            </w:r>
            <w:proofErr w:type="gramEnd"/>
            <w:r>
              <w:rPr>
                <w:rFonts w:ascii="宋体" w:hAnsi="宋体" w:cs="宋体" w:hint="eastAsia"/>
                <w:kern w:val="0"/>
                <w:sz w:val="18"/>
                <w:szCs w:val="18"/>
              </w:rPr>
              <w:t>业的实时数据生成器和相关的离线存量数据，用户可基于Web完成大数据相关平台搭建、数据采集与处理（爬虫）、数据清洗与挖掘分析、离线数据抽取、离线数据统计、数据采集（Flume）与实时计算、数据可视化等大数据项目工作过程的训练，涵盖</w:t>
            </w:r>
            <w:proofErr w:type="spellStart"/>
            <w:r>
              <w:rPr>
                <w:rFonts w:ascii="宋体" w:hAnsi="宋体" w:cs="宋体" w:hint="eastAsia"/>
                <w:kern w:val="0"/>
                <w:sz w:val="18"/>
                <w:szCs w:val="18"/>
              </w:rPr>
              <w:t>CentOS</w:t>
            </w:r>
            <w:proofErr w:type="spellEnd"/>
            <w:r>
              <w:rPr>
                <w:rFonts w:ascii="宋体" w:hAnsi="宋体" w:cs="宋体" w:hint="eastAsia"/>
                <w:kern w:val="0"/>
                <w:sz w:val="18"/>
                <w:szCs w:val="18"/>
              </w:rPr>
              <w:t>系统操作、Python程序开发、Java程序开发、</w:t>
            </w:r>
            <w:proofErr w:type="spellStart"/>
            <w:r>
              <w:rPr>
                <w:rFonts w:ascii="宋体" w:hAnsi="宋体" w:cs="宋体" w:hint="eastAsia"/>
                <w:kern w:val="0"/>
                <w:sz w:val="18"/>
                <w:szCs w:val="18"/>
              </w:rPr>
              <w:t>Scala</w:t>
            </w:r>
            <w:proofErr w:type="spellEnd"/>
            <w:r>
              <w:rPr>
                <w:rFonts w:ascii="宋体" w:hAnsi="宋体" w:cs="宋体" w:hint="eastAsia"/>
                <w:kern w:val="0"/>
                <w:sz w:val="18"/>
                <w:szCs w:val="18"/>
              </w:rPr>
              <w:t>程序开发、</w:t>
            </w:r>
            <w:proofErr w:type="spellStart"/>
            <w:r>
              <w:rPr>
                <w:rFonts w:ascii="宋体" w:hAnsi="宋体" w:cs="宋体" w:hint="eastAsia"/>
                <w:kern w:val="0"/>
                <w:sz w:val="18"/>
                <w:szCs w:val="18"/>
              </w:rPr>
              <w:t>Hadoop</w:t>
            </w:r>
            <w:proofErr w:type="spellEnd"/>
            <w:r>
              <w:rPr>
                <w:rFonts w:ascii="宋体" w:hAnsi="宋体" w:cs="宋体" w:hint="eastAsia"/>
                <w:kern w:val="0"/>
                <w:sz w:val="18"/>
                <w:szCs w:val="18"/>
              </w:rPr>
              <w:t>部署管理、Spark部署管理、Hive部署管理、</w:t>
            </w:r>
            <w:proofErr w:type="spellStart"/>
            <w:r>
              <w:rPr>
                <w:rFonts w:ascii="宋体" w:hAnsi="宋体" w:cs="宋体" w:hint="eastAsia"/>
                <w:kern w:val="0"/>
                <w:sz w:val="18"/>
                <w:szCs w:val="18"/>
              </w:rPr>
              <w:t>ZooKeeper</w:t>
            </w:r>
            <w:proofErr w:type="spellEnd"/>
            <w:r>
              <w:rPr>
                <w:rFonts w:ascii="宋体" w:hAnsi="宋体" w:cs="宋体" w:hint="eastAsia"/>
                <w:kern w:val="0"/>
                <w:sz w:val="18"/>
                <w:szCs w:val="18"/>
              </w:rPr>
              <w:t>部署管理、Kafka部署管理、</w:t>
            </w:r>
            <w:proofErr w:type="spellStart"/>
            <w:r>
              <w:rPr>
                <w:rFonts w:ascii="宋体" w:hAnsi="宋体" w:cs="宋体" w:hint="eastAsia"/>
                <w:kern w:val="0"/>
                <w:sz w:val="18"/>
                <w:szCs w:val="18"/>
              </w:rPr>
              <w:t>Sqoop</w:t>
            </w:r>
            <w:proofErr w:type="spellEnd"/>
            <w:r>
              <w:rPr>
                <w:rFonts w:ascii="宋体" w:hAnsi="宋体" w:cs="宋体" w:hint="eastAsia"/>
                <w:kern w:val="0"/>
                <w:sz w:val="18"/>
                <w:szCs w:val="18"/>
              </w:rPr>
              <w:t>部署管理、Flume部署管理、</w:t>
            </w:r>
            <w:proofErr w:type="spellStart"/>
            <w:r>
              <w:rPr>
                <w:rFonts w:ascii="宋体" w:hAnsi="宋体" w:cs="宋体" w:hint="eastAsia"/>
                <w:kern w:val="0"/>
                <w:sz w:val="18"/>
                <w:szCs w:val="18"/>
              </w:rPr>
              <w:t>Flink</w:t>
            </w:r>
            <w:proofErr w:type="spellEnd"/>
            <w:r>
              <w:rPr>
                <w:rFonts w:ascii="宋体" w:hAnsi="宋体" w:cs="宋体" w:hint="eastAsia"/>
                <w:kern w:val="0"/>
                <w:sz w:val="18"/>
                <w:szCs w:val="18"/>
              </w:rPr>
              <w:t>部署管理、Flume操作、</w:t>
            </w:r>
            <w:proofErr w:type="spellStart"/>
            <w:r>
              <w:rPr>
                <w:rFonts w:ascii="宋体" w:hAnsi="宋体" w:cs="宋体" w:hint="eastAsia"/>
                <w:kern w:val="0"/>
                <w:sz w:val="18"/>
                <w:szCs w:val="18"/>
              </w:rPr>
              <w:t>MySQL</w:t>
            </w:r>
            <w:proofErr w:type="spellEnd"/>
            <w:r>
              <w:rPr>
                <w:rFonts w:ascii="宋体" w:hAnsi="宋体" w:cs="宋体" w:hint="eastAsia"/>
                <w:kern w:val="0"/>
                <w:sz w:val="18"/>
                <w:szCs w:val="18"/>
              </w:rPr>
              <w:t>操作、前端</w:t>
            </w:r>
            <w:proofErr w:type="spellStart"/>
            <w:r>
              <w:rPr>
                <w:rFonts w:ascii="宋体" w:hAnsi="宋体" w:cs="宋体" w:hint="eastAsia"/>
                <w:kern w:val="0"/>
                <w:sz w:val="18"/>
                <w:szCs w:val="18"/>
              </w:rPr>
              <w:t>vue</w:t>
            </w:r>
            <w:proofErr w:type="spellEnd"/>
            <w:r>
              <w:rPr>
                <w:rFonts w:ascii="宋体" w:hAnsi="宋体" w:cs="宋体" w:hint="eastAsia"/>
                <w:kern w:val="0"/>
                <w:sz w:val="18"/>
                <w:szCs w:val="18"/>
              </w:rPr>
              <w:t>开发等大数据相关技术技能。内置内容包括：</w:t>
            </w:r>
          </w:p>
          <w:p w:rsidR="00FC6D6B" w:rsidRDefault="002673B4">
            <w:pPr>
              <w:widowControl/>
              <w:rPr>
                <w:rFonts w:ascii="宋体" w:hAnsi="宋体" w:cs="宋体"/>
                <w:kern w:val="0"/>
                <w:sz w:val="18"/>
                <w:szCs w:val="18"/>
              </w:rPr>
            </w:pPr>
            <w:r>
              <w:rPr>
                <w:rFonts w:ascii="宋体" w:hAnsi="宋体" w:cs="宋体" w:hint="eastAsia"/>
                <w:kern w:val="0"/>
                <w:sz w:val="18"/>
                <w:szCs w:val="18"/>
              </w:rPr>
              <w:t>1、内置大数据平台及相关组件安装包的实训集群镜像；</w:t>
            </w:r>
          </w:p>
          <w:p w:rsidR="00FC6D6B" w:rsidRDefault="002673B4">
            <w:pPr>
              <w:widowControl/>
              <w:rPr>
                <w:rFonts w:ascii="宋体" w:hAnsi="宋体" w:cs="宋体"/>
                <w:kern w:val="0"/>
                <w:sz w:val="18"/>
                <w:szCs w:val="18"/>
              </w:rPr>
            </w:pPr>
            <w:r>
              <w:rPr>
                <w:rFonts w:ascii="宋体" w:hAnsi="宋体" w:cs="宋体" w:hint="eastAsia"/>
                <w:kern w:val="0"/>
                <w:sz w:val="18"/>
                <w:szCs w:val="18"/>
              </w:rPr>
              <w:t>2、内置餐饮外送统计平台及企业消费服务平台的实训镜像；</w:t>
            </w:r>
          </w:p>
          <w:p w:rsidR="00FC6D6B" w:rsidRDefault="002673B4">
            <w:pPr>
              <w:widowControl/>
              <w:rPr>
                <w:rFonts w:ascii="宋体" w:hAnsi="宋体" w:cs="宋体"/>
                <w:kern w:val="0"/>
                <w:sz w:val="18"/>
                <w:szCs w:val="18"/>
              </w:rPr>
            </w:pPr>
            <w:r>
              <w:rPr>
                <w:rFonts w:ascii="宋体" w:hAnsi="宋体" w:cs="宋体" w:hint="eastAsia"/>
                <w:kern w:val="0"/>
                <w:sz w:val="18"/>
                <w:szCs w:val="18"/>
              </w:rPr>
              <w:t>3、用于餐饮外送统计平台业务背景</w:t>
            </w:r>
            <w:proofErr w:type="gramStart"/>
            <w:r>
              <w:rPr>
                <w:rFonts w:ascii="宋体" w:hAnsi="宋体" w:cs="宋体" w:hint="eastAsia"/>
                <w:kern w:val="0"/>
                <w:sz w:val="18"/>
                <w:szCs w:val="18"/>
              </w:rPr>
              <w:t>下数据</w:t>
            </w:r>
            <w:proofErr w:type="gramEnd"/>
            <w:r>
              <w:rPr>
                <w:rFonts w:ascii="宋体" w:hAnsi="宋体" w:cs="宋体" w:hint="eastAsia"/>
                <w:kern w:val="0"/>
                <w:sz w:val="18"/>
                <w:szCs w:val="18"/>
              </w:rPr>
              <w:t>清洗与挖掘分析的原始数据不少于4500条；</w:t>
            </w:r>
          </w:p>
          <w:p w:rsidR="00FC6D6B" w:rsidRDefault="002673B4">
            <w:pPr>
              <w:widowControl/>
              <w:rPr>
                <w:rFonts w:ascii="宋体" w:hAnsi="宋体" w:cs="宋体"/>
                <w:kern w:val="0"/>
                <w:sz w:val="18"/>
                <w:szCs w:val="18"/>
              </w:rPr>
            </w:pPr>
            <w:r>
              <w:rPr>
                <w:rFonts w:ascii="宋体" w:hAnsi="宋体" w:cs="宋体" w:hint="eastAsia"/>
                <w:kern w:val="0"/>
                <w:sz w:val="18"/>
                <w:szCs w:val="18"/>
              </w:rPr>
              <w:t>4、用于企业消费服务平台业务背景</w:t>
            </w:r>
            <w:proofErr w:type="gramStart"/>
            <w:r>
              <w:rPr>
                <w:rFonts w:ascii="宋体" w:hAnsi="宋体" w:cs="宋体" w:hint="eastAsia"/>
                <w:kern w:val="0"/>
                <w:sz w:val="18"/>
                <w:szCs w:val="18"/>
              </w:rPr>
              <w:t>下数据</w:t>
            </w:r>
            <w:proofErr w:type="gramEnd"/>
            <w:r>
              <w:rPr>
                <w:rFonts w:ascii="宋体" w:hAnsi="宋体" w:cs="宋体" w:hint="eastAsia"/>
                <w:kern w:val="0"/>
                <w:sz w:val="18"/>
                <w:szCs w:val="18"/>
              </w:rPr>
              <w:t>清洗与挖掘分析的原始数据不少于4500条；</w:t>
            </w:r>
          </w:p>
          <w:p w:rsidR="00FC6D6B" w:rsidRDefault="002673B4">
            <w:pPr>
              <w:widowControl/>
              <w:rPr>
                <w:rFonts w:ascii="宋体" w:hAnsi="宋体" w:cs="宋体"/>
                <w:kern w:val="0"/>
                <w:sz w:val="18"/>
                <w:szCs w:val="18"/>
              </w:rPr>
            </w:pPr>
            <w:r>
              <w:rPr>
                <w:rFonts w:ascii="宋体" w:hAnsi="宋体" w:cs="宋体" w:hint="eastAsia"/>
                <w:kern w:val="0"/>
                <w:sz w:val="18"/>
                <w:szCs w:val="18"/>
              </w:rPr>
              <w:t>5、用于电</w:t>
            </w:r>
            <w:proofErr w:type="gramStart"/>
            <w:r>
              <w:rPr>
                <w:rFonts w:ascii="宋体" w:hAnsi="宋体" w:cs="宋体" w:hint="eastAsia"/>
                <w:kern w:val="0"/>
                <w:sz w:val="18"/>
                <w:szCs w:val="18"/>
              </w:rPr>
              <w:t>商业务</w:t>
            </w:r>
            <w:proofErr w:type="gramEnd"/>
            <w:r>
              <w:rPr>
                <w:rFonts w:ascii="宋体" w:hAnsi="宋体" w:cs="宋体" w:hint="eastAsia"/>
                <w:kern w:val="0"/>
                <w:sz w:val="18"/>
                <w:szCs w:val="18"/>
              </w:rPr>
              <w:t>背景的实时数据生成器脚本和离线存量数据，电商离线存量数据订单表数据量不少于100万条；</w:t>
            </w:r>
          </w:p>
          <w:p w:rsidR="00FC6D6B" w:rsidRDefault="002673B4">
            <w:pPr>
              <w:widowControl/>
              <w:rPr>
                <w:rFonts w:ascii="宋体" w:hAnsi="宋体" w:cs="宋体"/>
                <w:kern w:val="0"/>
                <w:sz w:val="18"/>
                <w:szCs w:val="18"/>
              </w:rPr>
            </w:pPr>
            <w:r>
              <w:rPr>
                <w:rFonts w:ascii="宋体" w:hAnsi="宋体" w:cs="宋体" w:hint="eastAsia"/>
                <w:kern w:val="0"/>
                <w:sz w:val="18"/>
                <w:szCs w:val="18"/>
              </w:rPr>
              <w:t>6、包含已导入用于数据可视化的原始数据的数据库的实训镜像；</w:t>
            </w:r>
          </w:p>
          <w:p w:rsidR="00FC6D6B" w:rsidRDefault="002673B4">
            <w:pPr>
              <w:widowControl/>
              <w:rPr>
                <w:rFonts w:ascii="宋体" w:hAnsi="宋体" w:cs="宋体"/>
                <w:kern w:val="0"/>
                <w:sz w:val="18"/>
                <w:szCs w:val="18"/>
              </w:rPr>
            </w:pPr>
            <w:r>
              <w:rPr>
                <w:rFonts w:ascii="宋体" w:hAnsi="宋体" w:cs="宋体" w:hint="eastAsia"/>
                <w:kern w:val="0"/>
                <w:sz w:val="18"/>
                <w:szCs w:val="18"/>
              </w:rPr>
              <w:t>7、基于镜像创建好相应的实训模板及实训虚拟机或集群，方便用户快速开始相应实训。</w:t>
            </w:r>
          </w:p>
          <w:p w:rsidR="00FC6D6B" w:rsidRDefault="002673B4">
            <w:pPr>
              <w:widowControl/>
              <w:rPr>
                <w:rFonts w:ascii="宋体" w:hAnsi="宋体" w:cs="宋体"/>
                <w:kern w:val="0"/>
                <w:sz w:val="18"/>
                <w:szCs w:val="18"/>
              </w:rPr>
            </w:pPr>
            <w:r>
              <w:rPr>
                <w:rFonts w:ascii="宋体" w:eastAsia="宋体" w:hAnsi="宋体" w:cs="宋体" w:hint="eastAsia"/>
                <w:kern w:val="0"/>
                <w:sz w:val="18"/>
                <w:szCs w:val="18"/>
              </w:rPr>
              <w:t>★</w:t>
            </w:r>
            <w:r>
              <w:rPr>
                <w:rFonts w:ascii="宋体" w:hAnsi="宋体" w:cs="宋体" w:hint="eastAsia"/>
                <w:kern w:val="0"/>
                <w:sz w:val="18"/>
                <w:szCs w:val="18"/>
              </w:rPr>
              <w:t>要求生产厂家为2021年全国职业院校技能大赛赛项合作企业，能够支持国家级职业院校技能大赛，提供证明材料并加盖原厂公章。</w:t>
            </w:r>
          </w:p>
          <w:p w:rsidR="00FC6D6B" w:rsidRDefault="002673B4">
            <w:pPr>
              <w:widowControl/>
              <w:rPr>
                <w:rFonts w:ascii="宋体" w:eastAsia="宋体" w:hAnsi="宋体" w:cs="宋体"/>
                <w:kern w:val="0"/>
                <w:sz w:val="18"/>
                <w:szCs w:val="18"/>
              </w:rPr>
            </w:pPr>
            <w:r>
              <w:rPr>
                <w:rFonts w:ascii="宋体" w:eastAsia="宋体" w:hAnsi="宋体" w:cs="宋体" w:hint="eastAsia"/>
                <w:kern w:val="0"/>
                <w:sz w:val="18"/>
                <w:szCs w:val="18"/>
              </w:rPr>
              <w:t>★要求提供生产厂家针对本项目的售后服务承诺书并加盖原厂公章</w:t>
            </w:r>
          </w:p>
        </w:tc>
      </w:tr>
      <w:tr w:rsidR="00FC6D6B">
        <w:trPr>
          <w:trHeight w:val="327"/>
          <w:jc w:val="center"/>
        </w:trPr>
        <w:tc>
          <w:tcPr>
            <w:tcW w:w="698" w:type="dxa"/>
            <w:vAlign w:val="center"/>
          </w:tcPr>
          <w:p w:rsidR="00FC6D6B" w:rsidRDefault="002673B4">
            <w:pPr>
              <w:jc w:val="center"/>
              <w:rPr>
                <w:b/>
                <w:bCs/>
                <w:color w:val="000000"/>
                <w:szCs w:val="21"/>
              </w:rPr>
            </w:pPr>
            <w:r>
              <w:rPr>
                <w:rFonts w:hint="eastAsia"/>
                <w:b/>
                <w:bCs/>
                <w:color w:val="000000"/>
                <w:szCs w:val="21"/>
              </w:rPr>
              <w:lastRenderedPageBreak/>
              <w:t>2</w:t>
            </w:r>
          </w:p>
        </w:tc>
        <w:tc>
          <w:tcPr>
            <w:tcW w:w="1165" w:type="dxa"/>
            <w:vAlign w:val="center"/>
          </w:tcPr>
          <w:p w:rsidR="00FC6D6B" w:rsidRDefault="002673B4">
            <w:pPr>
              <w:spacing w:line="300" w:lineRule="auto"/>
              <w:rPr>
                <w:rFonts w:ascii="宋体" w:hAnsi="宋体"/>
                <w:b/>
                <w:szCs w:val="21"/>
              </w:rPr>
            </w:pPr>
            <w:r>
              <w:rPr>
                <w:rFonts w:ascii="宋体" w:hAnsi="宋体" w:hint="eastAsia"/>
                <w:b/>
                <w:szCs w:val="21"/>
              </w:rPr>
              <w:t>工业大数据分析实</w:t>
            </w:r>
            <w:proofErr w:type="gramStart"/>
            <w:r>
              <w:rPr>
                <w:rFonts w:ascii="宋体" w:hAnsi="宋体" w:hint="eastAsia"/>
                <w:b/>
                <w:szCs w:val="21"/>
              </w:rPr>
              <w:t>训系统</w:t>
            </w:r>
            <w:proofErr w:type="gramEnd"/>
          </w:p>
        </w:tc>
        <w:tc>
          <w:tcPr>
            <w:tcW w:w="876" w:type="dxa"/>
            <w:vAlign w:val="center"/>
          </w:tcPr>
          <w:p w:rsidR="00FC6D6B" w:rsidRDefault="002673B4">
            <w:pPr>
              <w:jc w:val="center"/>
              <w:rPr>
                <w:rFonts w:ascii="宋体" w:hAnsi="宋体" w:cs="宋体"/>
                <w:b/>
                <w:szCs w:val="21"/>
              </w:rPr>
            </w:pPr>
            <w:r>
              <w:rPr>
                <w:rFonts w:ascii="宋体" w:hAnsi="宋体" w:cs="宋体" w:hint="eastAsia"/>
                <w:b/>
                <w:szCs w:val="21"/>
              </w:rPr>
              <w:t>1</w:t>
            </w:r>
          </w:p>
        </w:tc>
        <w:tc>
          <w:tcPr>
            <w:tcW w:w="919" w:type="dxa"/>
            <w:vAlign w:val="center"/>
          </w:tcPr>
          <w:p w:rsidR="00FC6D6B" w:rsidRDefault="002673B4">
            <w:pPr>
              <w:jc w:val="center"/>
              <w:rPr>
                <w:rFonts w:ascii="宋体" w:hAnsi="宋体" w:cs="宋体"/>
                <w:b/>
                <w:szCs w:val="21"/>
              </w:rPr>
            </w:pPr>
            <w:r>
              <w:rPr>
                <w:rFonts w:ascii="宋体" w:hAnsi="宋体" w:cs="宋体" w:hint="eastAsia"/>
                <w:b/>
                <w:szCs w:val="21"/>
              </w:rPr>
              <w:t>200000</w:t>
            </w:r>
          </w:p>
        </w:tc>
        <w:tc>
          <w:tcPr>
            <w:tcW w:w="930" w:type="dxa"/>
            <w:vAlign w:val="center"/>
          </w:tcPr>
          <w:p w:rsidR="00FC6D6B" w:rsidRDefault="002673B4">
            <w:pPr>
              <w:jc w:val="center"/>
              <w:rPr>
                <w:rFonts w:ascii="宋体" w:hAnsi="宋体" w:cs="宋体"/>
                <w:b/>
                <w:szCs w:val="21"/>
              </w:rPr>
            </w:pPr>
            <w:r>
              <w:rPr>
                <w:rFonts w:ascii="宋体" w:hAnsi="宋体" w:cs="宋体" w:hint="eastAsia"/>
                <w:b/>
                <w:szCs w:val="21"/>
              </w:rPr>
              <w:t>200000</w:t>
            </w:r>
          </w:p>
        </w:tc>
        <w:tc>
          <w:tcPr>
            <w:tcW w:w="792" w:type="dxa"/>
            <w:vAlign w:val="center"/>
          </w:tcPr>
          <w:p w:rsidR="00FC6D6B" w:rsidRDefault="002673B4">
            <w:pPr>
              <w:jc w:val="center"/>
              <w:rPr>
                <w:rFonts w:ascii="宋体" w:hAnsi="宋体" w:cs="宋体"/>
                <w:b/>
                <w:szCs w:val="21"/>
              </w:rPr>
            </w:pPr>
            <w:r>
              <w:rPr>
                <w:rFonts w:ascii="宋体" w:hAnsi="宋体" w:cs="宋体" w:hint="eastAsia"/>
                <w:b/>
                <w:szCs w:val="21"/>
              </w:rPr>
              <w:t>V1.0</w:t>
            </w:r>
          </w:p>
        </w:tc>
        <w:tc>
          <w:tcPr>
            <w:tcW w:w="7968" w:type="dxa"/>
            <w:vAlign w:val="center"/>
          </w:tcPr>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基于真实的工业大数据分析场景转化，所有内容均直接使用项目研发过程资料作为素材，能够引导学生从零开始完成一个工业大数据分析的研发工作，匹配真实企业工作流程。采集生产设备和制造执行系统数据，根据业务需求完成数据质量评估，制定数据清洗策略，构建工业数据仓库，对设备、</w:t>
            </w:r>
            <w:proofErr w:type="gramStart"/>
            <w:r>
              <w:rPr>
                <w:rFonts w:ascii="宋体" w:hAnsi="宋体" w:cs="宋体" w:hint="eastAsia"/>
                <w:color w:val="000000"/>
                <w:kern w:val="0"/>
                <w:sz w:val="18"/>
                <w:szCs w:val="18"/>
              </w:rPr>
              <w:t>产线数据</w:t>
            </w:r>
            <w:proofErr w:type="gramEnd"/>
            <w:r>
              <w:rPr>
                <w:rFonts w:ascii="宋体" w:hAnsi="宋体" w:cs="宋体" w:hint="eastAsia"/>
                <w:color w:val="000000"/>
                <w:kern w:val="0"/>
                <w:sz w:val="18"/>
                <w:szCs w:val="18"/>
              </w:rPr>
              <w:t>进行分层建模，构建面向数据分析的集成化数据环境，至少包括但不限于数据明细汇总层、</w:t>
            </w:r>
            <w:r>
              <w:rPr>
                <w:rFonts w:ascii="宋体" w:hAnsi="宋体" w:cs="宋体" w:hint="eastAsia"/>
                <w:color w:val="000000"/>
                <w:kern w:val="0"/>
                <w:sz w:val="18"/>
                <w:szCs w:val="18"/>
              </w:rPr>
              <w:lastRenderedPageBreak/>
              <w:t>数据集市层、数据应用层。接收采集的生产制造执行系统数据，完成数据管理、建模和分析。监控数控设备加工过程，提取状态特征数据，建立设备磨损状态数据模型，预测设备磨损状态，及时发现并进行预测性维护。分析</w:t>
            </w:r>
            <w:proofErr w:type="gramStart"/>
            <w:r>
              <w:rPr>
                <w:rFonts w:ascii="宋体" w:hAnsi="宋体" w:cs="宋体" w:hint="eastAsia"/>
                <w:color w:val="000000"/>
                <w:kern w:val="0"/>
                <w:sz w:val="18"/>
                <w:szCs w:val="18"/>
              </w:rPr>
              <w:t>产线整个</w:t>
            </w:r>
            <w:proofErr w:type="gramEnd"/>
            <w:r>
              <w:rPr>
                <w:rFonts w:ascii="宋体" w:hAnsi="宋体" w:cs="宋体" w:hint="eastAsia"/>
                <w:color w:val="000000"/>
                <w:kern w:val="0"/>
                <w:sz w:val="18"/>
                <w:szCs w:val="18"/>
              </w:rPr>
              <w:t>生产流程，建立物料、订单、工艺、质量、产量和能耗相关模型，在制造执行过程中预测订单加工工时，</w:t>
            </w:r>
            <w:proofErr w:type="gramStart"/>
            <w:r>
              <w:rPr>
                <w:rFonts w:ascii="宋体" w:hAnsi="宋体" w:cs="宋体" w:hint="eastAsia"/>
                <w:color w:val="000000"/>
                <w:kern w:val="0"/>
                <w:sz w:val="18"/>
                <w:szCs w:val="18"/>
              </w:rPr>
              <w:t>对产线设备</w:t>
            </w:r>
            <w:proofErr w:type="gramEnd"/>
            <w:r>
              <w:rPr>
                <w:rFonts w:ascii="宋体" w:hAnsi="宋体" w:cs="宋体" w:hint="eastAsia"/>
                <w:color w:val="000000"/>
                <w:kern w:val="0"/>
                <w:sz w:val="18"/>
                <w:szCs w:val="18"/>
              </w:rPr>
              <w:t>进行预测性维护，减少停机维护时间。依据工业数据仓库数据明细与汇总层的沉淀数据进行多种维度的组合分析，满足特定的查询及挖掘应用，实</w:t>
            </w:r>
            <w:proofErr w:type="gramStart"/>
            <w:r>
              <w:rPr>
                <w:rFonts w:ascii="宋体" w:hAnsi="宋体" w:cs="宋体" w:hint="eastAsia"/>
                <w:color w:val="000000"/>
                <w:kern w:val="0"/>
                <w:sz w:val="18"/>
                <w:szCs w:val="18"/>
              </w:rPr>
              <w:t>训系统</w:t>
            </w:r>
            <w:proofErr w:type="gramEnd"/>
            <w:r>
              <w:rPr>
                <w:rFonts w:ascii="宋体" w:hAnsi="宋体" w:cs="宋体" w:hint="eastAsia"/>
                <w:color w:val="000000"/>
                <w:kern w:val="0"/>
                <w:sz w:val="18"/>
                <w:szCs w:val="18"/>
              </w:rPr>
              <w:t>提供的主要资源及涉及知识技能点如下：</w:t>
            </w:r>
          </w:p>
          <w:p w:rsidR="00FC6D6B" w:rsidRDefault="002673B4">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提供项目背景类资源，包含项目背景、需求分析、解决方案、数据分析、数据模型、数据</w:t>
            </w:r>
            <w:proofErr w:type="gramStart"/>
            <w:r>
              <w:rPr>
                <w:rFonts w:ascii="宋体" w:hAnsi="宋体" w:cs="宋体" w:hint="eastAsia"/>
                <w:color w:val="000000"/>
                <w:kern w:val="0"/>
                <w:sz w:val="18"/>
                <w:szCs w:val="18"/>
              </w:rPr>
              <w:t>流转图</w:t>
            </w:r>
            <w:proofErr w:type="gramEnd"/>
            <w:r>
              <w:rPr>
                <w:rFonts w:ascii="宋体" w:hAnsi="宋体" w:cs="宋体" w:hint="eastAsia"/>
                <w:color w:val="000000"/>
                <w:kern w:val="0"/>
                <w:sz w:val="18"/>
                <w:szCs w:val="18"/>
              </w:rPr>
              <w:t>等，可指导学生全方位了解项目需求及目标结果；</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项目背景</w:t>
            </w:r>
            <w:r w:rsidR="009C2A25">
              <w:rPr>
                <w:rFonts w:ascii="宋体" w:hAnsi="宋体" w:cs="宋体" w:hint="eastAsia"/>
                <w:color w:val="000000"/>
                <w:kern w:val="0"/>
                <w:sz w:val="18"/>
                <w:szCs w:val="18"/>
              </w:rPr>
              <w:t>资源</w:t>
            </w:r>
            <w:r w:rsidR="00AC1A59">
              <w:rPr>
                <w:rFonts w:ascii="宋体" w:hAnsi="宋体" w:cs="宋体" w:hint="eastAsia"/>
                <w:color w:val="000000"/>
                <w:kern w:val="0"/>
                <w:sz w:val="18"/>
                <w:szCs w:val="18"/>
              </w:rPr>
              <w:t>需</w:t>
            </w:r>
            <w:r>
              <w:rPr>
                <w:rFonts w:ascii="宋体" w:hAnsi="宋体" w:cs="宋体" w:hint="eastAsia"/>
                <w:color w:val="000000"/>
                <w:kern w:val="0"/>
                <w:sz w:val="18"/>
                <w:szCs w:val="18"/>
              </w:rPr>
              <w:t>包含项目需求、痛点分析、业务介绍、项目的技术选型、整体技术流程及架构等</w:t>
            </w:r>
            <w:r w:rsidR="001C2AB6">
              <w:rPr>
                <w:rFonts w:ascii="宋体" w:hAnsi="宋体" w:cs="宋体" w:hint="eastAsia"/>
                <w:color w:val="000000"/>
                <w:kern w:val="0"/>
                <w:sz w:val="18"/>
                <w:szCs w:val="18"/>
              </w:rPr>
              <w:t>内容</w:t>
            </w:r>
            <w:r>
              <w:rPr>
                <w:rFonts w:ascii="宋体" w:hAnsi="宋体" w:cs="宋体" w:hint="eastAsia"/>
                <w:color w:val="000000"/>
                <w:kern w:val="0"/>
                <w:sz w:val="18"/>
                <w:szCs w:val="18"/>
              </w:rPr>
              <w:t>；</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需求分析资源</w:t>
            </w:r>
            <w:r w:rsidR="00AC1A59">
              <w:rPr>
                <w:rFonts w:ascii="宋体" w:hAnsi="宋体" w:cs="宋体" w:hint="eastAsia"/>
                <w:color w:val="000000"/>
                <w:kern w:val="0"/>
                <w:sz w:val="18"/>
                <w:szCs w:val="18"/>
              </w:rPr>
              <w:t>需</w:t>
            </w:r>
            <w:r>
              <w:rPr>
                <w:rFonts w:ascii="宋体" w:hAnsi="宋体" w:cs="宋体" w:hint="eastAsia"/>
                <w:color w:val="000000"/>
                <w:kern w:val="0"/>
                <w:sz w:val="18"/>
                <w:szCs w:val="18"/>
              </w:rPr>
              <w:t>包含项目需求、项目整体介绍、项目主要模块、工业分析指标、数据需求、技术需求等</w:t>
            </w:r>
            <w:r w:rsidR="001C2AB6">
              <w:rPr>
                <w:rFonts w:ascii="宋体" w:hAnsi="宋体" w:cs="宋体" w:hint="eastAsia"/>
                <w:color w:val="000000"/>
                <w:kern w:val="0"/>
                <w:sz w:val="18"/>
                <w:szCs w:val="18"/>
              </w:rPr>
              <w:t>内容</w:t>
            </w:r>
            <w:r>
              <w:rPr>
                <w:rFonts w:ascii="宋体" w:hAnsi="宋体" w:cs="宋体" w:hint="eastAsia"/>
                <w:color w:val="000000"/>
                <w:kern w:val="0"/>
                <w:sz w:val="18"/>
                <w:szCs w:val="18"/>
              </w:rPr>
              <w:t>；</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解决方案资源</w:t>
            </w:r>
            <w:r w:rsidR="00AC1A59">
              <w:rPr>
                <w:rFonts w:ascii="宋体" w:hAnsi="宋体" w:cs="宋体" w:hint="eastAsia"/>
                <w:color w:val="000000"/>
                <w:kern w:val="0"/>
                <w:sz w:val="18"/>
                <w:szCs w:val="18"/>
              </w:rPr>
              <w:t>需</w:t>
            </w:r>
            <w:r>
              <w:rPr>
                <w:rFonts w:ascii="宋体" w:hAnsi="宋体" w:cs="宋体" w:hint="eastAsia"/>
                <w:color w:val="000000"/>
                <w:kern w:val="0"/>
                <w:sz w:val="18"/>
                <w:szCs w:val="18"/>
              </w:rPr>
              <w:t>包含项目总体架构、技术架构、系统架构等</w:t>
            </w:r>
            <w:r w:rsidR="001C2AB6">
              <w:rPr>
                <w:rFonts w:ascii="宋体" w:hAnsi="宋体" w:cs="宋体" w:hint="eastAsia"/>
                <w:color w:val="000000"/>
                <w:kern w:val="0"/>
                <w:sz w:val="18"/>
                <w:szCs w:val="18"/>
              </w:rPr>
              <w:t>内容</w:t>
            </w:r>
            <w:r>
              <w:rPr>
                <w:rFonts w:ascii="宋体" w:hAnsi="宋体" w:cs="宋体" w:hint="eastAsia"/>
                <w:color w:val="000000"/>
                <w:kern w:val="0"/>
                <w:sz w:val="18"/>
                <w:szCs w:val="18"/>
              </w:rPr>
              <w:t>；</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数据分析资源</w:t>
            </w:r>
            <w:r w:rsidR="00AC1A59">
              <w:rPr>
                <w:rFonts w:ascii="宋体" w:hAnsi="宋体" w:cs="宋体" w:hint="eastAsia"/>
                <w:color w:val="000000"/>
                <w:kern w:val="0"/>
                <w:sz w:val="18"/>
                <w:szCs w:val="18"/>
              </w:rPr>
              <w:t>需</w:t>
            </w:r>
            <w:r>
              <w:rPr>
                <w:rFonts w:ascii="宋体" w:hAnsi="宋体" w:cs="宋体" w:hint="eastAsia"/>
                <w:color w:val="000000"/>
                <w:kern w:val="0"/>
                <w:sz w:val="18"/>
                <w:szCs w:val="18"/>
              </w:rPr>
              <w:t>包含项目数据、逻辑关系、数据示例、预测模块开发示例等</w:t>
            </w:r>
            <w:r w:rsidR="001C2AB6">
              <w:rPr>
                <w:rFonts w:ascii="宋体" w:hAnsi="宋体" w:cs="宋体" w:hint="eastAsia"/>
                <w:color w:val="000000"/>
                <w:kern w:val="0"/>
                <w:sz w:val="18"/>
                <w:szCs w:val="18"/>
              </w:rPr>
              <w:t>内容</w:t>
            </w:r>
            <w:r>
              <w:rPr>
                <w:rFonts w:ascii="宋体" w:hAnsi="宋体" w:cs="宋体" w:hint="eastAsia"/>
                <w:color w:val="000000"/>
                <w:kern w:val="0"/>
                <w:sz w:val="18"/>
                <w:szCs w:val="18"/>
              </w:rPr>
              <w:t>；</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数据模型资源</w:t>
            </w:r>
            <w:r w:rsidR="00AC1A59">
              <w:rPr>
                <w:rFonts w:ascii="宋体" w:hAnsi="宋体" w:cs="宋体" w:hint="eastAsia"/>
                <w:color w:val="000000"/>
                <w:kern w:val="0"/>
                <w:sz w:val="18"/>
                <w:szCs w:val="18"/>
              </w:rPr>
              <w:t>需</w:t>
            </w:r>
            <w:r>
              <w:rPr>
                <w:rFonts w:ascii="宋体" w:hAnsi="宋体" w:cs="宋体" w:hint="eastAsia"/>
                <w:color w:val="000000"/>
                <w:kern w:val="0"/>
                <w:sz w:val="18"/>
                <w:szCs w:val="18"/>
              </w:rPr>
              <w:t>包含业务介绍、关联关系、数据模型等</w:t>
            </w:r>
            <w:r w:rsidR="001C2AB6">
              <w:rPr>
                <w:rFonts w:ascii="宋体" w:hAnsi="宋体" w:cs="宋体" w:hint="eastAsia"/>
                <w:color w:val="000000"/>
                <w:kern w:val="0"/>
                <w:sz w:val="18"/>
                <w:szCs w:val="18"/>
              </w:rPr>
              <w:t>内容</w:t>
            </w:r>
            <w:r>
              <w:rPr>
                <w:rFonts w:ascii="宋体" w:hAnsi="宋体" w:cs="宋体" w:hint="eastAsia"/>
                <w:color w:val="000000"/>
                <w:kern w:val="0"/>
                <w:sz w:val="18"/>
                <w:szCs w:val="18"/>
              </w:rPr>
              <w:t>；</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数据</w:t>
            </w:r>
            <w:proofErr w:type="gramStart"/>
            <w:r>
              <w:rPr>
                <w:rFonts w:ascii="宋体" w:hAnsi="宋体" w:cs="宋体" w:hint="eastAsia"/>
                <w:color w:val="000000"/>
                <w:kern w:val="0"/>
                <w:sz w:val="18"/>
                <w:szCs w:val="18"/>
              </w:rPr>
              <w:t>流转图资源</w:t>
            </w:r>
            <w:r w:rsidR="00AC1A59">
              <w:rPr>
                <w:rFonts w:ascii="宋体" w:hAnsi="宋体" w:cs="宋体" w:hint="eastAsia"/>
                <w:color w:val="000000"/>
                <w:kern w:val="0"/>
                <w:sz w:val="18"/>
                <w:szCs w:val="18"/>
              </w:rPr>
              <w:t>需</w:t>
            </w:r>
            <w:proofErr w:type="gramEnd"/>
            <w:r>
              <w:rPr>
                <w:rFonts w:ascii="宋体" w:hAnsi="宋体" w:cs="宋体" w:hint="eastAsia"/>
                <w:color w:val="000000"/>
                <w:kern w:val="0"/>
                <w:sz w:val="18"/>
                <w:szCs w:val="18"/>
              </w:rPr>
              <w:t>包含数据源、数据入口、数据流转等</w:t>
            </w:r>
            <w:r w:rsidR="001C2AB6">
              <w:rPr>
                <w:rFonts w:ascii="宋体" w:hAnsi="宋体" w:cs="宋体" w:hint="eastAsia"/>
                <w:color w:val="000000"/>
                <w:kern w:val="0"/>
                <w:sz w:val="18"/>
                <w:szCs w:val="18"/>
              </w:rPr>
              <w:t>内容</w:t>
            </w:r>
            <w:r>
              <w:rPr>
                <w:rFonts w:ascii="宋体" w:hAnsi="宋体" w:cs="宋体" w:hint="eastAsia"/>
                <w:color w:val="000000"/>
                <w:kern w:val="0"/>
                <w:sz w:val="18"/>
                <w:szCs w:val="18"/>
              </w:rPr>
              <w:t>；</w:t>
            </w:r>
          </w:p>
          <w:p w:rsidR="00FC6D6B" w:rsidRDefault="002673B4">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提供项目任务类资源，包含历史数据集、任务说明、任务分析、任务实现，可指导教师进行有序的实</w:t>
            </w:r>
            <w:proofErr w:type="gramStart"/>
            <w:r>
              <w:rPr>
                <w:rFonts w:ascii="宋体" w:hAnsi="宋体" w:cs="宋体" w:hint="eastAsia"/>
                <w:color w:val="000000"/>
                <w:kern w:val="0"/>
                <w:sz w:val="18"/>
                <w:szCs w:val="18"/>
              </w:rPr>
              <w:t>训任务</w:t>
            </w:r>
            <w:proofErr w:type="gramEnd"/>
            <w:r>
              <w:rPr>
                <w:rFonts w:ascii="宋体" w:hAnsi="宋体" w:cs="宋体" w:hint="eastAsia"/>
                <w:color w:val="000000"/>
                <w:kern w:val="0"/>
                <w:sz w:val="18"/>
                <w:szCs w:val="18"/>
              </w:rPr>
              <w:t>安排，并在关键点给予学生必要的实训指导；</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任务说明资源</w:t>
            </w:r>
            <w:r w:rsidR="00AC1A59">
              <w:rPr>
                <w:rFonts w:ascii="宋体" w:hAnsi="宋体" w:cs="宋体" w:hint="eastAsia"/>
                <w:color w:val="000000"/>
                <w:kern w:val="0"/>
                <w:sz w:val="18"/>
                <w:szCs w:val="18"/>
              </w:rPr>
              <w:t>需</w:t>
            </w:r>
            <w:r>
              <w:rPr>
                <w:rFonts w:ascii="宋体" w:hAnsi="宋体" w:cs="宋体" w:hint="eastAsia"/>
                <w:color w:val="000000"/>
                <w:kern w:val="0"/>
                <w:sz w:val="18"/>
                <w:szCs w:val="18"/>
              </w:rPr>
              <w:t>包含任务概述 （报警预测、数据源解析）、实验环境、实验准备（</w:t>
            </w:r>
            <w:proofErr w:type="spellStart"/>
            <w:r>
              <w:rPr>
                <w:rFonts w:ascii="宋体" w:hAnsi="宋体" w:cs="宋体" w:hint="eastAsia"/>
                <w:color w:val="000000"/>
                <w:kern w:val="0"/>
                <w:sz w:val="18"/>
                <w:szCs w:val="18"/>
              </w:rPr>
              <w:t>SparkML</w:t>
            </w:r>
            <w:proofErr w:type="spellEnd"/>
            <w:r>
              <w:rPr>
                <w:rFonts w:ascii="宋体" w:hAnsi="宋体" w:cs="宋体" w:hint="eastAsia"/>
                <w:color w:val="000000"/>
                <w:kern w:val="0"/>
                <w:sz w:val="18"/>
                <w:szCs w:val="18"/>
              </w:rPr>
              <w:t>、 需要引入的依赖）、技术详解（基本程序结构、创建运行环境、随机森林模型创建与训练、建立模型并设置参数、训练模型、 预测数据）等</w:t>
            </w:r>
            <w:r w:rsidR="001C2AB6">
              <w:rPr>
                <w:rFonts w:ascii="宋体" w:hAnsi="宋体" w:cs="宋体" w:hint="eastAsia"/>
                <w:color w:val="000000"/>
                <w:kern w:val="0"/>
                <w:sz w:val="18"/>
                <w:szCs w:val="18"/>
              </w:rPr>
              <w:t>内容</w:t>
            </w:r>
            <w:r>
              <w:rPr>
                <w:rFonts w:ascii="宋体" w:hAnsi="宋体" w:cs="宋体" w:hint="eastAsia"/>
                <w:color w:val="000000"/>
                <w:kern w:val="0"/>
                <w:sz w:val="18"/>
                <w:szCs w:val="18"/>
              </w:rPr>
              <w:t>；</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任务分析资源</w:t>
            </w:r>
            <w:r w:rsidR="00AC1A59">
              <w:rPr>
                <w:rFonts w:ascii="宋体" w:hAnsi="宋体" w:cs="宋体" w:hint="eastAsia"/>
                <w:color w:val="000000"/>
                <w:kern w:val="0"/>
                <w:sz w:val="18"/>
                <w:szCs w:val="18"/>
              </w:rPr>
              <w:t>需</w:t>
            </w:r>
            <w:r>
              <w:rPr>
                <w:rFonts w:ascii="宋体" w:hAnsi="宋体" w:cs="宋体" w:hint="eastAsia"/>
                <w:color w:val="000000"/>
                <w:kern w:val="0"/>
                <w:sz w:val="18"/>
                <w:szCs w:val="18"/>
              </w:rPr>
              <w:t>包含项目搭建</w:t>
            </w:r>
            <w:r w:rsidR="001C2AB6">
              <w:rPr>
                <w:rFonts w:ascii="宋体" w:hAnsi="宋体" w:cs="宋体" w:hint="eastAsia"/>
                <w:color w:val="000000"/>
                <w:kern w:val="0"/>
                <w:sz w:val="18"/>
                <w:szCs w:val="18"/>
              </w:rPr>
              <w:t>，</w:t>
            </w:r>
            <w:r>
              <w:rPr>
                <w:rFonts w:ascii="宋体" w:hAnsi="宋体" w:cs="宋体" w:hint="eastAsia"/>
                <w:color w:val="000000"/>
                <w:kern w:val="0"/>
                <w:sz w:val="18"/>
                <w:szCs w:val="18"/>
              </w:rPr>
              <w:t>创建Maven项目、 项目框架搭建、声明项目中工具的版本信息、添加项目依赖、数据准备、模块创建和数据准备、基于机器历史数据进行模型训练</w:t>
            </w:r>
            <w:r w:rsidR="001C2AB6">
              <w:rPr>
                <w:rFonts w:ascii="宋体" w:hAnsi="宋体" w:cs="宋体" w:hint="eastAsia"/>
                <w:color w:val="000000"/>
                <w:kern w:val="0"/>
                <w:sz w:val="18"/>
                <w:szCs w:val="18"/>
              </w:rPr>
              <w:t>；</w:t>
            </w:r>
            <w:r>
              <w:rPr>
                <w:rFonts w:ascii="宋体" w:hAnsi="宋体" w:cs="宋体" w:hint="eastAsia"/>
                <w:color w:val="000000"/>
                <w:kern w:val="0"/>
                <w:sz w:val="18"/>
                <w:szCs w:val="18"/>
              </w:rPr>
              <w:t>常见的机器学习模型</w:t>
            </w:r>
            <w:r w:rsidR="001C2AB6">
              <w:rPr>
                <w:rFonts w:ascii="宋体" w:hAnsi="宋体" w:cs="宋体" w:hint="eastAsia"/>
                <w:color w:val="000000"/>
                <w:kern w:val="0"/>
                <w:sz w:val="18"/>
                <w:szCs w:val="18"/>
              </w:rPr>
              <w:t>，</w:t>
            </w:r>
            <w:r>
              <w:rPr>
                <w:rFonts w:ascii="宋体" w:hAnsi="宋体" w:cs="宋体" w:hint="eastAsia"/>
                <w:color w:val="000000"/>
                <w:kern w:val="0"/>
                <w:sz w:val="18"/>
                <w:szCs w:val="18"/>
              </w:rPr>
              <w:t xml:space="preserve"> 线性回归（逻辑回归）、贝叶斯网络、 决策树、支持向量机、最近邻等</w:t>
            </w:r>
            <w:r w:rsidR="001C2AB6">
              <w:rPr>
                <w:rFonts w:ascii="宋体" w:hAnsi="宋体" w:cs="宋体" w:hint="eastAsia"/>
                <w:color w:val="000000"/>
                <w:kern w:val="0"/>
                <w:sz w:val="18"/>
                <w:szCs w:val="18"/>
              </w:rPr>
              <w:t>内容</w:t>
            </w:r>
            <w:r>
              <w:rPr>
                <w:rFonts w:ascii="宋体" w:hAnsi="宋体" w:cs="宋体" w:hint="eastAsia"/>
                <w:color w:val="000000"/>
                <w:kern w:val="0"/>
                <w:sz w:val="18"/>
                <w:szCs w:val="18"/>
              </w:rPr>
              <w:t>；</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任务实现资源包含基本信息、案例目的、环境准备、案例内容（报警预测、运行代码）等</w:t>
            </w:r>
            <w:r w:rsidR="001C2AB6">
              <w:rPr>
                <w:rFonts w:ascii="宋体" w:hAnsi="宋体" w:cs="宋体" w:hint="eastAsia"/>
                <w:color w:val="000000"/>
                <w:kern w:val="0"/>
                <w:sz w:val="18"/>
                <w:szCs w:val="18"/>
              </w:rPr>
              <w:t>内容</w:t>
            </w:r>
            <w:r>
              <w:rPr>
                <w:rFonts w:ascii="宋体" w:hAnsi="宋体" w:cs="宋体" w:hint="eastAsia"/>
                <w:color w:val="000000"/>
                <w:kern w:val="0"/>
                <w:sz w:val="18"/>
                <w:szCs w:val="18"/>
              </w:rPr>
              <w:t>；</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w:t>
            </w:r>
            <w:r>
              <w:rPr>
                <w:rFonts w:ascii="宋体" w:hAnsi="宋体" w:cs="宋体" w:hint="eastAsia"/>
                <w:color w:val="000000"/>
                <w:kern w:val="0"/>
                <w:sz w:val="18"/>
                <w:szCs w:val="18"/>
              </w:rPr>
              <w:t>提供实训源代码，基于工业大数据分析的源代码可指导学生完成相关实训任务，对接产业真实技</w:t>
            </w:r>
            <w:r>
              <w:rPr>
                <w:rFonts w:ascii="宋体" w:hAnsi="宋体" w:cs="宋体" w:hint="eastAsia"/>
                <w:color w:val="000000"/>
                <w:kern w:val="0"/>
                <w:sz w:val="18"/>
                <w:szCs w:val="18"/>
              </w:rPr>
              <w:lastRenderedPageBreak/>
              <w:t>术技能需求；</w:t>
            </w:r>
          </w:p>
          <w:p w:rsidR="00FC6D6B" w:rsidRDefault="002673B4">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4.实</w:t>
            </w:r>
            <w:proofErr w:type="gramStart"/>
            <w:r>
              <w:rPr>
                <w:rFonts w:ascii="宋体" w:hAnsi="宋体" w:cs="宋体" w:hint="eastAsia"/>
                <w:color w:val="000000"/>
                <w:kern w:val="0"/>
                <w:sz w:val="18"/>
                <w:szCs w:val="18"/>
              </w:rPr>
              <w:t>训系统</w:t>
            </w:r>
            <w:proofErr w:type="gramEnd"/>
            <w:r>
              <w:rPr>
                <w:rFonts w:ascii="宋体" w:hAnsi="宋体" w:cs="宋体" w:hint="eastAsia"/>
                <w:color w:val="000000"/>
                <w:kern w:val="0"/>
                <w:sz w:val="18"/>
                <w:szCs w:val="18"/>
              </w:rPr>
              <w:t>涉及Spark、</w:t>
            </w:r>
            <w:proofErr w:type="spellStart"/>
            <w:r>
              <w:rPr>
                <w:rFonts w:ascii="宋体" w:hAnsi="宋体" w:cs="宋体" w:hint="eastAsia"/>
                <w:color w:val="000000"/>
                <w:kern w:val="0"/>
                <w:sz w:val="18"/>
                <w:szCs w:val="18"/>
              </w:rPr>
              <w:t>SparkML</w:t>
            </w:r>
            <w:proofErr w:type="spellEnd"/>
            <w:r>
              <w:rPr>
                <w:rFonts w:ascii="宋体" w:hAnsi="宋体" w:cs="宋体" w:hint="eastAsia"/>
                <w:color w:val="000000"/>
                <w:kern w:val="0"/>
                <w:sz w:val="18"/>
                <w:szCs w:val="18"/>
              </w:rPr>
              <w:t>、Hive SQL分布式计算引擎、工业数据仓库构建相关知识技能，包含分布式计算框架的分治思想、</w:t>
            </w:r>
            <w:proofErr w:type="spellStart"/>
            <w:r>
              <w:rPr>
                <w:rFonts w:ascii="宋体" w:hAnsi="宋体" w:cs="宋体" w:hint="eastAsia"/>
                <w:color w:val="000000"/>
                <w:kern w:val="0"/>
                <w:sz w:val="18"/>
                <w:szCs w:val="18"/>
              </w:rPr>
              <w:t>Scala</w:t>
            </w:r>
            <w:proofErr w:type="spellEnd"/>
            <w:r>
              <w:rPr>
                <w:rFonts w:ascii="宋体" w:hAnsi="宋体" w:cs="宋体" w:hint="eastAsia"/>
                <w:color w:val="000000"/>
                <w:kern w:val="0"/>
                <w:sz w:val="18"/>
                <w:szCs w:val="18"/>
              </w:rPr>
              <w:t>基础操作、Spark Core、Spark SQL、Spark Streaming、</w:t>
            </w:r>
            <w:proofErr w:type="spellStart"/>
            <w:r>
              <w:rPr>
                <w:rFonts w:ascii="宋体" w:hAnsi="宋体" w:cs="宋体" w:hint="eastAsia"/>
                <w:color w:val="000000"/>
                <w:kern w:val="0"/>
                <w:sz w:val="18"/>
                <w:szCs w:val="18"/>
              </w:rPr>
              <w:t>SparkML</w:t>
            </w:r>
            <w:proofErr w:type="spellEnd"/>
            <w:r>
              <w:rPr>
                <w:rFonts w:ascii="宋体" w:hAnsi="宋体" w:cs="宋体" w:hint="eastAsia"/>
                <w:color w:val="000000"/>
                <w:kern w:val="0"/>
                <w:sz w:val="18"/>
                <w:szCs w:val="18"/>
              </w:rPr>
              <w:t>、Hive数据表类型、Hive分区、Hive分桶、Hive拉链表、</w:t>
            </w:r>
            <w:proofErr w:type="spellStart"/>
            <w:r>
              <w:rPr>
                <w:rFonts w:ascii="宋体" w:hAnsi="宋体" w:cs="宋体" w:hint="eastAsia"/>
                <w:color w:val="000000"/>
                <w:kern w:val="0"/>
                <w:sz w:val="18"/>
                <w:szCs w:val="18"/>
              </w:rPr>
              <w:t>HiveSQL</w:t>
            </w:r>
            <w:proofErr w:type="spellEnd"/>
            <w:r>
              <w:rPr>
                <w:rFonts w:ascii="宋体" w:hAnsi="宋体" w:cs="宋体" w:hint="eastAsia"/>
                <w:color w:val="000000"/>
                <w:kern w:val="0"/>
                <w:sz w:val="18"/>
                <w:szCs w:val="18"/>
              </w:rPr>
              <w:t xml:space="preserve"> DDL、</w:t>
            </w:r>
            <w:proofErr w:type="spellStart"/>
            <w:r>
              <w:rPr>
                <w:rFonts w:ascii="宋体" w:hAnsi="宋体" w:cs="宋体" w:hint="eastAsia"/>
                <w:color w:val="000000"/>
                <w:kern w:val="0"/>
                <w:sz w:val="18"/>
                <w:szCs w:val="18"/>
              </w:rPr>
              <w:t>HiveSQL</w:t>
            </w:r>
            <w:proofErr w:type="spellEnd"/>
            <w:r>
              <w:rPr>
                <w:rFonts w:ascii="宋体" w:hAnsi="宋体" w:cs="宋体" w:hint="eastAsia"/>
                <w:color w:val="000000"/>
                <w:kern w:val="0"/>
                <w:sz w:val="18"/>
                <w:szCs w:val="18"/>
              </w:rPr>
              <w:t xml:space="preserve"> DML等。</w:t>
            </w:r>
          </w:p>
          <w:p w:rsidR="00FC6D6B" w:rsidRDefault="002673B4">
            <w:pPr>
              <w:widowControl/>
              <w:rPr>
                <w:rFonts w:ascii="宋体" w:hAnsi="宋体" w:cs="宋体"/>
                <w:kern w:val="0"/>
                <w:sz w:val="18"/>
                <w:szCs w:val="18"/>
              </w:rPr>
            </w:pPr>
            <w:r>
              <w:rPr>
                <w:rFonts w:ascii="宋体" w:eastAsia="宋体" w:hAnsi="宋体" w:cs="宋体" w:hint="eastAsia"/>
                <w:kern w:val="0"/>
                <w:sz w:val="18"/>
                <w:szCs w:val="18"/>
              </w:rPr>
              <w:t>★</w:t>
            </w:r>
            <w:r>
              <w:rPr>
                <w:rFonts w:ascii="宋体" w:hAnsi="宋体" w:cs="宋体" w:hint="eastAsia"/>
                <w:kern w:val="0"/>
                <w:sz w:val="18"/>
                <w:szCs w:val="18"/>
              </w:rPr>
              <w:t>要求生产厂家为2021年全国职业院校技能大赛赛项合作企业，能够支持国家级职业院校技能大赛，提供证明材料并加盖原厂公章。</w:t>
            </w:r>
          </w:p>
          <w:p w:rsidR="00FC6D6B" w:rsidRDefault="002673B4">
            <w:pPr>
              <w:widowControl/>
              <w:textAlignment w:val="center"/>
              <w:rPr>
                <w:rFonts w:ascii="宋体" w:hAnsi="宋体" w:cs="宋体"/>
                <w:color w:val="000000"/>
                <w:kern w:val="0"/>
                <w:sz w:val="18"/>
                <w:szCs w:val="18"/>
              </w:rPr>
            </w:pPr>
            <w:r>
              <w:rPr>
                <w:rFonts w:ascii="宋体" w:eastAsia="宋体" w:hAnsi="宋体" w:cs="宋体" w:hint="eastAsia"/>
                <w:kern w:val="0"/>
                <w:sz w:val="18"/>
                <w:szCs w:val="18"/>
              </w:rPr>
              <w:t>★要求提供生产厂家针对本项目的售后服务承诺书并加盖原厂公章</w:t>
            </w:r>
          </w:p>
        </w:tc>
      </w:tr>
      <w:tr w:rsidR="00FC6D6B">
        <w:trPr>
          <w:trHeight w:val="327"/>
          <w:jc w:val="center"/>
        </w:trPr>
        <w:tc>
          <w:tcPr>
            <w:tcW w:w="698" w:type="dxa"/>
            <w:vAlign w:val="center"/>
          </w:tcPr>
          <w:p w:rsidR="00FC6D6B" w:rsidRDefault="00FC6D6B">
            <w:pPr>
              <w:jc w:val="center"/>
              <w:rPr>
                <w:b/>
                <w:bCs/>
                <w:color w:val="000000"/>
                <w:szCs w:val="21"/>
              </w:rPr>
            </w:pPr>
          </w:p>
        </w:tc>
        <w:tc>
          <w:tcPr>
            <w:tcW w:w="1165" w:type="dxa"/>
            <w:vAlign w:val="center"/>
          </w:tcPr>
          <w:p w:rsidR="00FC6D6B" w:rsidRDefault="002673B4">
            <w:pPr>
              <w:spacing w:line="300" w:lineRule="auto"/>
              <w:rPr>
                <w:rFonts w:ascii="宋体" w:hAnsi="宋体"/>
                <w:b/>
                <w:szCs w:val="21"/>
              </w:rPr>
            </w:pPr>
            <w:r>
              <w:rPr>
                <w:rFonts w:ascii="宋体" w:hAnsi="宋体" w:hint="eastAsia"/>
                <w:b/>
                <w:szCs w:val="21"/>
              </w:rPr>
              <w:t>合计</w:t>
            </w:r>
          </w:p>
        </w:tc>
        <w:tc>
          <w:tcPr>
            <w:tcW w:w="3517" w:type="dxa"/>
            <w:gridSpan w:val="4"/>
            <w:vAlign w:val="center"/>
          </w:tcPr>
          <w:p w:rsidR="00FC6D6B" w:rsidRDefault="002673B4">
            <w:pPr>
              <w:jc w:val="center"/>
              <w:rPr>
                <w:rFonts w:ascii="宋体" w:hAnsi="宋体" w:cs="宋体"/>
                <w:b/>
                <w:szCs w:val="21"/>
              </w:rPr>
            </w:pPr>
            <w:r>
              <w:rPr>
                <w:rFonts w:ascii="宋体" w:hAnsi="宋体" w:cs="宋体" w:hint="eastAsia"/>
                <w:b/>
                <w:szCs w:val="21"/>
              </w:rPr>
              <w:t>小写：￥370000.00</w:t>
            </w:r>
          </w:p>
        </w:tc>
        <w:tc>
          <w:tcPr>
            <w:tcW w:w="7968" w:type="dxa"/>
            <w:vAlign w:val="center"/>
          </w:tcPr>
          <w:p w:rsidR="00FC6D6B" w:rsidRDefault="002673B4">
            <w:pPr>
              <w:widowControl/>
              <w:textAlignment w:val="center"/>
              <w:rPr>
                <w:rFonts w:ascii="宋体" w:eastAsia="宋体" w:hAnsi="宋体" w:cs="宋体"/>
                <w:kern w:val="0"/>
                <w:sz w:val="18"/>
                <w:szCs w:val="18"/>
              </w:rPr>
            </w:pPr>
            <w:r>
              <w:rPr>
                <w:rFonts w:ascii="宋体" w:hAnsi="宋体" w:cs="宋体" w:hint="eastAsia"/>
                <w:b/>
                <w:szCs w:val="21"/>
              </w:rPr>
              <w:t>大写：人民币叁拾柒万元整</w:t>
            </w:r>
          </w:p>
        </w:tc>
      </w:tr>
    </w:tbl>
    <w:p w:rsidR="00FC6D6B" w:rsidRDefault="00FC6D6B">
      <w:pPr>
        <w:widowControl/>
        <w:jc w:val="left"/>
        <w:rPr>
          <w:rFonts w:ascii="微软雅黑" w:eastAsia="微软雅黑" w:hAnsi="微软雅黑"/>
          <w:b/>
          <w:sz w:val="28"/>
        </w:rPr>
      </w:pPr>
    </w:p>
    <w:p w:rsidR="00FC6D6B" w:rsidRDefault="00FC6D6B"/>
    <w:sectPr w:rsidR="00FC6D6B" w:rsidSect="004166E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5F3" w:rsidRDefault="00B655F3" w:rsidP="00EE715E">
      <w:r>
        <w:separator/>
      </w:r>
    </w:p>
  </w:endnote>
  <w:endnote w:type="continuationSeparator" w:id="0">
    <w:p w:rsidR="00B655F3" w:rsidRDefault="00B655F3" w:rsidP="00EE71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5F3" w:rsidRDefault="00B655F3" w:rsidP="00EE715E">
      <w:r>
        <w:separator/>
      </w:r>
    </w:p>
  </w:footnote>
  <w:footnote w:type="continuationSeparator" w:id="0">
    <w:p w:rsidR="00B655F3" w:rsidRDefault="00B655F3" w:rsidP="00EE7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8CB70"/>
    <w:multiLevelType w:val="singleLevel"/>
    <w:tmpl w:val="4828CB7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RmN2Q2ZTU5NGM4ZGM1ZGIwZjk0MmI4NDdkZmYwNWUifQ=="/>
  </w:docVars>
  <w:rsids>
    <w:rsidRoot w:val="00AC76CD"/>
    <w:rsid w:val="001B0373"/>
    <w:rsid w:val="001C2AB6"/>
    <w:rsid w:val="00227EBE"/>
    <w:rsid w:val="002673B4"/>
    <w:rsid w:val="004166EA"/>
    <w:rsid w:val="00661543"/>
    <w:rsid w:val="006A51DB"/>
    <w:rsid w:val="009316E4"/>
    <w:rsid w:val="009B0ACB"/>
    <w:rsid w:val="009C2A25"/>
    <w:rsid w:val="00A40086"/>
    <w:rsid w:val="00AC1A59"/>
    <w:rsid w:val="00AC76CD"/>
    <w:rsid w:val="00B51E0C"/>
    <w:rsid w:val="00B655F3"/>
    <w:rsid w:val="00BF4190"/>
    <w:rsid w:val="00C45773"/>
    <w:rsid w:val="00D65C9E"/>
    <w:rsid w:val="00E31C38"/>
    <w:rsid w:val="00E72A67"/>
    <w:rsid w:val="00E837F6"/>
    <w:rsid w:val="00EE715E"/>
    <w:rsid w:val="00FC6D6B"/>
    <w:rsid w:val="667C643C"/>
    <w:rsid w:val="695D75E9"/>
    <w:rsid w:val="7F842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EA"/>
    <w:pPr>
      <w:widowControl w:val="0"/>
      <w:jc w:val="both"/>
    </w:pPr>
    <w:rPr>
      <w:kern w:val="2"/>
      <w:sz w:val="21"/>
      <w:szCs w:val="22"/>
    </w:rPr>
  </w:style>
  <w:style w:type="paragraph" w:styleId="1">
    <w:name w:val="heading 1"/>
    <w:basedOn w:val="a"/>
    <w:next w:val="a"/>
    <w:uiPriority w:val="9"/>
    <w:qFormat/>
    <w:rsid w:val="004166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166EA"/>
    <w:rPr>
      <w:sz w:val="18"/>
      <w:szCs w:val="18"/>
    </w:rPr>
  </w:style>
  <w:style w:type="paragraph" w:styleId="a4">
    <w:name w:val="footer"/>
    <w:basedOn w:val="a"/>
    <w:link w:val="Char0"/>
    <w:uiPriority w:val="99"/>
    <w:unhideWhenUsed/>
    <w:rsid w:val="004166EA"/>
    <w:pPr>
      <w:tabs>
        <w:tab w:val="center" w:pos="4153"/>
        <w:tab w:val="right" w:pos="8306"/>
      </w:tabs>
      <w:snapToGrid w:val="0"/>
      <w:jc w:val="left"/>
    </w:pPr>
    <w:rPr>
      <w:sz w:val="18"/>
      <w:szCs w:val="18"/>
    </w:rPr>
  </w:style>
  <w:style w:type="paragraph" w:styleId="a5">
    <w:name w:val="header"/>
    <w:basedOn w:val="a"/>
    <w:link w:val="Char1"/>
    <w:uiPriority w:val="99"/>
    <w:unhideWhenUsed/>
    <w:rsid w:val="004166EA"/>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4166EA"/>
    <w:pPr>
      <w:ind w:firstLineChars="200" w:firstLine="420"/>
    </w:pPr>
    <w:rPr>
      <w:rFonts w:ascii="Calibri" w:eastAsia="宋体" w:hAnsi="Calibri" w:cs="Times New Roman"/>
    </w:rPr>
  </w:style>
  <w:style w:type="character" w:customStyle="1" w:styleId="Char">
    <w:name w:val="批注框文本 Char"/>
    <w:basedOn w:val="a0"/>
    <w:link w:val="a3"/>
    <w:uiPriority w:val="99"/>
    <w:semiHidden/>
    <w:rsid w:val="004166EA"/>
    <w:rPr>
      <w:sz w:val="18"/>
      <w:szCs w:val="18"/>
    </w:rPr>
  </w:style>
  <w:style w:type="character" w:customStyle="1" w:styleId="Char1">
    <w:name w:val="页眉 Char"/>
    <w:basedOn w:val="a0"/>
    <w:link w:val="a5"/>
    <w:uiPriority w:val="99"/>
    <w:qFormat/>
    <w:rsid w:val="004166EA"/>
    <w:rPr>
      <w:sz w:val="18"/>
      <w:szCs w:val="18"/>
    </w:rPr>
  </w:style>
  <w:style w:type="character" w:customStyle="1" w:styleId="Char0">
    <w:name w:val="页脚 Char"/>
    <w:basedOn w:val="a0"/>
    <w:link w:val="a4"/>
    <w:uiPriority w:val="99"/>
    <w:qFormat/>
    <w:rsid w:val="004166E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579</Words>
  <Characters>3306</Characters>
  <Application>Microsoft Office Word</Application>
  <DocSecurity>0</DocSecurity>
  <Lines>27</Lines>
  <Paragraphs>7</Paragraphs>
  <ScaleCrop>false</ScaleCrop>
  <Company>Microsoft</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dc:creator>
  <cp:lastModifiedBy>微软用户</cp:lastModifiedBy>
  <cp:revision>20</cp:revision>
  <dcterms:created xsi:type="dcterms:W3CDTF">2021-06-15T00:26:00Z</dcterms:created>
  <dcterms:modified xsi:type="dcterms:W3CDTF">2022-07-11T03:49:00Z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8BD058B98A31421E897BC6C6DE7C6ADD</vt:lpwstr>
  </property>
</Properties>
</file>