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国大旧改项目概念性规划方案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黑体" w:hAnsi="黑体" w:eastAsia="黑体"/>
          <w:sz w:val="44"/>
          <w:szCs w:val="44"/>
          <w:lang w:val="en-US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政府采购预算费用清单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国大旧改项目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地块位于南湖大道与东茅岭路交叉口，规划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净用地面积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18737.6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（合28.1亩），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拟规划商业综合体及住宅小区，规划容积率应不超过原市政府审定的6.5，且应符合现行国家、省、市相关规范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概念性规划设计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1、设计内容及时间要求：设计单位应在一周内完成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概念性规划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总体布局初步方案三个，并基本满足符合采购方需求。两周内应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完成三个不同的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成熟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每个方案应具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规划总平面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单体平面、立面，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地下车位布置图，日照分析图，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各种效果图（含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彩色总平</w:t>
      </w:r>
      <w:r>
        <w:rPr>
          <w:rFonts w:hint="eastAsia" w:ascii="仿宋_GB2312" w:hAnsi="仿宋_GB2312" w:eastAsia="仿宋_GB2312" w:cs="仿宋_GB2312"/>
          <w:sz w:val="32"/>
          <w:szCs w:val="32"/>
        </w:rPr>
        <w:t>、鸟瞰、单栋透视、沿街透视等）及方案设计说明。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方案编制完成后，应按照主管部门要求报送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专家及部门评审会议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，待评审会议通过后报送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市国土空间规划委员会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审议，评审过程产生的相关费用概由设计单位负责。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设计单位资格要求：具有独立法人资格并依法取得企业营业执照，营业执照处于有效期；具有行业主管部门颁发的建筑行业乙级、城乡规划乙级以上资质；在岳阳市区范围内具有3个以上已实施商住开发项目业绩经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设计费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用预算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1.计费依据：湖南省城乡规划学会二0一三年七月版《湖南省城乡规划设计计费指导意见》。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2.依据《湖南省城乡规划设计计费指导意见》单项规划设计计费基价为15万元。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3.本项目需要提供三个方案，每增加一个方案应增加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0%设计费，即第二、三个方案计费为：15万元*20%*2=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4.每个方案提供彩平、鸟瞰、单栋透视、沿街透视、平、立面等效果图，其费用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万元/个方案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</w:rPr>
        <w:t>，三个方案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5、日照分析按基价计费3万元；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6、出具用地挂牌出让红线图：0.6万元；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5、6</w:t>
      </w:r>
      <w:r>
        <w:rPr>
          <w:rFonts w:hint="eastAsia" w:ascii="仿宋_GB2312" w:hAnsi="仿宋_GB2312" w:eastAsia="仿宋_GB2312" w:cs="仿宋_GB2312"/>
          <w:sz w:val="32"/>
          <w:szCs w:val="32"/>
        </w:rPr>
        <w:t>项计算：本项目概念性规划设计费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15万元+6万元+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+3万元+0.6万元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8、根据财政主管部门要求，总价按70%上限予以控制，即该项目采购预算上限价格为33.6万元*70%=23.52万元。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四、付款方式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虑到该项目为城市重点地段，需考虑周边关系、交通组织、城市景观风貌等多种因素，设计方案需报送上级主管部门审议，过程中产生文本打印、评审会务等前期费用，因此，待签订采购合同后先行支付合同价款的20%（上限4.7万元），方案通过市级评审或市规委会后支付合同价款的40%（上限9.4万元），土地出让后支付剩余40%尾款（上限9.42万元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违约纠纷处理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双方应本着客观公正、诚信合作的方式开展相关合作，不得无故解除合同，遇到本合同约定外的特殊情况可通过协商方式解决，协商不成的可通过仲裁或司法途径解决。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3E7B7"/>
    <w:multiLevelType w:val="singleLevel"/>
    <w:tmpl w:val="5DE3E7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jhlZjc1YzI4MDcwMmU2OTVjMzQ4MzAyNzU5Y2EifQ=="/>
  </w:docVars>
  <w:rsids>
    <w:rsidRoot w:val="00642465"/>
    <w:rsid w:val="00044C06"/>
    <w:rsid w:val="00233766"/>
    <w:rsid w:val="00435772"/>
    <w:rsid w:val="00541790"/>
    <w:rsid w:val="00625A59"/>
    <w:rsid w:val="00642465"/>
    <w:rsid w:val="0069646C"/>
    <w:rsid w:val="006A0902"/>
    <w:rsid w:val="00704FF5"/>
    <w:rsid w:val="007D351E"/>
    <w:rsid w:val="00B52E4F"/>
    <w:rsid w:val="00C2656E"/>
    <w:rsid w:val="00DF3CC0"/>
    <w:rsid w:val="00F036C9"/>
    <w:rsid w:val="08871AD7"/>
    <w:rsid w:val="16E16B29"/>
    <w:rsid w:val="184C2568"/>
    <w:rsid w:val="1F49746C"/>
    <w:rsid w:val="216B2BCB"/>
    <w:rsid w:val="31DD1E8B"/>
    <w:rsid w:val="3C4528FD"/>
    <w:rsid w:val="42E06250"/>
    <w:rsid w:val="4E5C62F9"/>
    <w:rsid w:val="50E341AB"/>
    <w:rsid w:val="532D38D4"/>
    <w:rsid w:val="5BB06662"/>
    <w:rsid w:val="5BFE4FBD"/>
    <w:rsid w:val="62896C52"/>
    <w:rsid w:val="63782A9A"/>
    <w:rsid w:val="684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1004</Words>
  <Characters>1074</Characters>
  <Lines>3</Lines>
  <Paragraphs>1</Paragraphs>
  <TotalTime>10</TotalTime>
  <ScaleCrop>false</ScaleCrop>
  <LinksUpToDate>false</LinksUpToDate>
  <CharactersWithSpaces>1107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2022-06-07T03:13:00Z</dcterms:created>
  <dc:creator>xb21cn</dc:creator>
  <cp:lastModifiedBy>WPS_1644807710</cp:lastModifiedBy>
  <dcterms:modified xsi:type="dcterms:W3CDTF">2022-08-04T01:53:06Z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CE6B8F3955954707BDA2F1CF3270D839</vt:lpwstr>
  </property>
</Properties>
</file>