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inorEastAsia" w:hAnsiTheme="minorEastAsia"/>
          <w:sz w:val="28"/>
          <w:szCs w:val="28"/>
        </w:rPr>
      </w:pPr>
    </w:p>
    <w:p>
      <w:pPr>
        <w:jc w:val="center"/>
        <w:rPr>
          <w:rFonts w:asciiTheme="minorEastAsia" w:hAnsiTheme="minorEastAsia"/>
          <w:b/>
          <w:bCs/>
          <w:sz w:val="28"/>
          <w:szCs w:val="28"/>
        </w:rPr>
      </w:pPr>
      <w:r>
        <w:rPr>
          <w:rFonts w:hint="eastAsia" w:asciiTheme="minorEastAsia" w:hAnsiTheme="minorEastAsia"/>
          <w:b/>
          <w:bCs/>
          <w:sz w:val="28"/>
          <w:szCs w:val="28"/>
        </w:rPr>
        <w:t>新宁县2022年危桥加固、生命防护、水泥路换板工程监理采购</w:t>
      </w:r>
    </w:p>
    <w:p>
      <w:pPr>
        <w:jc w:val="center"/>
        <w:rPr>
          <w:rFonts w:hint="eastAsia" w:asciiTheme="minorEastAsia" w:hAnsiTheme="minorEastAsia" w:eastAsiaTheme="minorEastAsia"/>
          <w:b/>
          <w:bCs/>
          <w:sz w:val="28"/>
          <w:szCs w:val="28"/>
          <w:lang w:val="en-US" w:eastAsia="zh-CN"/>
        </w:rPr>
      </w:pPr>
      <w:r>
        <w:rPr>
          <w:rFonts w:hint="eastAsia" w:asciiTheme="minorEastAsia" w:hAnsiTheme="minorEastAsia"/>
          <w:b/>
          <w:bCs/>
          <w:sz w:val="28"/>
          <w:szCs w:val="28"/>
          <w:lang w:val="en-US" w:eastAsia="zh-CN"/>
        </w:rPr>
        <w:t>竞价要求</w:t>
      </w:r>
    </w:p>
    <w:p>
      <w:pPr>
        <w:ind w:firstLine="560" w:firstLineChars="200"/>
        <w:jc w:val="left"/>
        <w:rPr>
          <w:rFonts w:hint="default" w:asciiTheme="minorEastAsia" w:hAnsiTheme="minorEastAsia" w:eastAsiaTheme="minorEastAsia"/>
          <w:sz w:val="28"/>
          <w:szCs w:val="28"/>
          <w:lang w:val="en-US" w:eastAsia="zh-CN"/>
        </w:rPr>
      </w:pPr>
      <w:r>
        <w:rPr>
          <w:rFonts w:hint="eastAsia" w:asciiTheme="minorEastAsia" w:hAnsiTheme="minorEastAsia"/>
          <w:sz w:val="28"/>
          <w:szCs w:val="28"/>
          <w:lang w:val="en-US" w:eastAsia="zh-CN"/>
        </w:rPr>
        <w:t>一、项目名称：1、G207线三渡水桥维修加固工程监理服务；2、G207线巡田桥维修加固工程监理服务；3、S341线进洪桥维修加固工程监理服务；4、S341线百宝桥维修加固工程监理服务；5、S341线黄岩桥拆除重建工程监理服务；6、S341线安全生命防护工程监理服务。</w:t>
      </w:r>
    </w:p>
    <w:p>
      <w:pPr>
        <w:ind w:firstLine="560" w:firstLineChars="200"/>
        <w:rPr>
          <w:rFonts w:hint="eastAsia" w:asciiTheme="minorEastAsia" w:hAnsiTheme="minorEastAsia"/>
          <w:sz w:val="28"/>
          <w:szCs w:val="28"/>
          <w:lang w:val="en-US" w:eastAsia="zh-CN"/>
        </w:rPr>
      </w:pPr>
      <w:r>
        <w:rPr>
          <w:rFonts w:hint="eastAsia" w:asciiTheme="minorEastAsia" w:hAnsiTheme="minorEastAsia"/>
          <w:sz w:val="28"/>
          <w:szCs w:val="28"/>
          <w:lang w:val="en-US" w:eastAsia="zh-CN"/>
        </w:rPr>
        <w:t>二</w:t>
      </w:r>
      <w:r>
        <w:rPr>
          <w:rFonts w:hint="eastAsia" w:asciiTheme="minorEastAsia" w:hAnsiTheme="minorEastAsia"/>
          <w:sz w:val="28"/>
          <w:szCs w:val="28"/>
        </w:rPr>
        <w:t>、</w:t>
      </w:r>
      <w:r>
        <w:rPr>
          <w:rFonts w:hint="eastAsia" w:asciiTheme="minorEastAsia" w:hAnsiTheme="minorEastAsia"/>
          <w:sz w:val="28"/>
          <w:szCs w:val="28"/>
          <w:lang w:val="en-US" w:eastAsia="zh-CN"/>
        </w:rPr>
        <w:t>监理资质及人员要求：</w:t>
      </w:r>
    </w:p>
    <w:p>
      <w:pPr>
        <w:ind w:firstLine="560" w:firstLineChars="200"/>
        <w:rPr>
          <w:rFonts w:asciiTheme="minorEastAsia" w:hAnsiTheme="minorEastAsia"/>
          <w:sz w:val="28"/>
          <w:szCs w:val="28"/>
        </w:rPr>
      </w:pPr>
      <w:r>
        <w:rPr>
          <w:rFonts w:hint="eastAsia" w:asciiTheme="minorEastAsia" w:hAnsiTheme="minorEastAsia"/>
          <w:sz w:val="28"/>
          <w:szCs w:val="28"/>
          <w:lang w:val="en-US" w:eastAsia="zh-CN"/>
        </w:rPr>
        <w:t>1、</w:t>
      </w:r>
      <w:r>
        <w:rPr>
          <w:rFonts w:hint="eastAsia" w:asciiTheme="minorEastAsia" w:hAnsiTheme="minorEastAsia"/>
          <w:sz w:val="28"/>
          <w:szCs w:val="28"/>
        </w:rPr>
        <w:t>具备独立法人资格，持有工商行政管理部门核发的有效企业法人营业执照；具有交通运输主管部门颁发的公路工程丙级及以上监理资质。</w:t>
      </w:r>
    </w:p>
    <w:p>
      <w:pPr>
        <w:ind w:firstLine="560" w:firstLineChars="200"/>
        <w:rPr>
          <w:rFonts w:hint="eastAsia" w:asciiTheme="minorEastAsia" w:hAnsiTheme="minorEastAsia"/>
          <w:sz w:val="28"/>
          <w:szCs w:val="28"/>
        </w:rPr>
      </w:pPr>
      <w:r>
        <w:rPr>
          <w:rFonts w:hint="eastAsia" w:asciiTheme="minorEastAsia" w:hAnsiTheme="minorEastAsia"/>
          <w:sz w:val="28"/>
          <w:szCs w:val="28"/>
          <w:lang w:val="en-US" w:eastAsia="zh-CN"/>
        </w:rPr>
        <w:t>2</w:t>
      </w:r>
      <w:r>
        <w:rPr>
          <w:rFonts w:hint="eastAsia" w:asciiTheme="minorEastAsia" w:hAnsiTheme="minorEastAsia"/>
          <w:sz w:val="28"/>
          <w:szCs w:val="28"/>
        </w:rPr>
        <w:t>、本项目现场监理部关键岗位人员数量不得低于《公路工程施工监理规范》文件规定，至少配备监理工程师1人(为本公司人员，并提交近3个月的社保证明)、监理员</w:t>
      </w:r>
      <w:r>
        <w:rPr>
          <w:rFonts w:hint="eastAsia" w:asciiTheme="minorEastAsia" w:hAnsiTheme="minorEastAsia"/>
          <w:sz w:val="28"/>
          <w:szCs w:val="28"/>
          <w:lang w:val="en-US" w:eastAsia="zh-CN"/>
        </w:rPr>
        <w:t>1</w:t>
      </w:r>
      <w:r>
        <w:rPr>
          <w:rFonts w:hint="eastAsia" w:asciiTheme="minorEastAsia" w:hAnsiTheme="minorEastAsia"/>
          <w:sz w:val="28"/>
          <w:szCs w:val="28"/>
        </w:rPr>
        <w:t>人。拟任监理工程师具有交通运输部颁发的监理工程师或专业监理工程师资格证书，公路桥梁专业中级及以上职称，拟任监理员具有交通部门颁发的公路工程监理员培训证书或公路桥梁专业初级及以上职称。</w:t>
      </w:r>
    </w:p>
    <w:p>
      <w:pPr>
        <w:ind w:firstLine="560" w:firstLineChars="200"/>
        <w:rPr>
          <w:rFonts w:asciiTheme="minorEastAsia" w:hAnsiTheme="minorEastAsia"/>
          <w:sz w:val="28"/>
          <w:szCs w:val="28"/>
        </w:rPr>
      </w:pPr>
      <w:r>
        <w:rPr>
          <w:rFonts w:hint="eastAsia" w:asciiTheme="minorEastAsia" w:hAnsiTheme="minorEastAsia"/>
          <w:sz w:val="28"/>
          <w:szCs w:val="28"/>
          <w:lang w:val="en-US" w:eastAsia="zh-CN"/>
        </w:rPr>
        <w:t>3</w:t>
      </w:r>
      <w:r>
        <w:rPr>
          <w:rFonts w:hint="eastAsia" w:asciiTheme="minorEastAsia" w:hAnsiTheme="minorEastAsia"/>
          <w:sz w:val="28"/>
          <w:szCs w:val="28"/>
        </w:rPr>
        <w:t>、需</w:t>
      </w:r>
      <w:r>
        <w:rPr>
          <w:rFonts w:hint="eastAsia" w:asciiTheme="minorEastAsia" w:hAnsiTheme="minorEastAsia"/>
          <w:sz w:val="28"/>
          <w:szCs w:val="28"/>
          <w:lang w:val="en-US" w:eastAsia="zh-CN"/>
        </w:rPr>
        <w:t>安排监理人员常驻施工现场</w:t>
      </w:r>
      <w:r>
        <w:rPr>
          <w:rFonts w:hint="eastAsia" w:asciiTheme="minorEastAsia" w:hAnsiTheme="minorEastAsia"/>
          <w:sz w:val="28"/>
          <w:szCs w:val="28"/>
        </w:rPr>
        <w:t>。</w:t>
      </w:r>
    </w:p>
    <w:p>
      <w:pPr>
        <w:ind w:firstLine="560" w:firstLineChars="200"/>
        <w:rPr>
          <w:rFonts w:hint="eastAsia" w:asciiTheme="minorEastAsia" w:hAnsiTheme="minorEastAsia"/>
          <w:sz w:val="28"/>
          <w:szCs w:val="28"/>
          <w:lang w:val="en-US" w:eastAsia="zh-CN"/>
        </w:rPr>
      </w:pPr>
      <w:r>
        <w:rPr>
          <w:rFonts w:hint="eastAsia" w:asciiTheme="minorEastAsia" w:hAnsiTheme="minorEastAsia"/>
          <w:sz w:val="28"/>
          <w:szCs w:val="28"/>
          <w:lang w:val="en-US" w:eastAsia="zh-CN"/>
        </w:rPr>
        <w:t>三、其他要求：</w:t>
      </w:r>
    </w:p>
    <w:p>
      <w:pPr>
        <w:ind w:firstLine="560" w:firstLineChars="200"/>
        <w:rPr>
          <w:rFonts w:hint="eastAsia" w:asciiTheme="minorEastAsia" w:hAnsiTheme="minorEastAsia"/>
          <w:sz w:val="28"/>
          <w:szCs w:val="28"/>
          <w:lang w:val="en-US" w:eastAsia="zh-CN"/>
        </w:rPr>
      </w:pPr>
      <w:r>
        <w:rPr>
          <w:rFonts w:hint="eastAsia" w:asciiTheme="minorEastAsia" w:hAnsiTheme="minorEastAsia"/>
          <w:sz w:val="28"/>
          <w:szCs w:val="28"/>
          <w:lang w:val="en-US" w:eastAsia="zh-CN"/>
        </w:rPr>
        <w:t>1、以上所有项目监理服务整体打包。</w:t>
      </w:r>
      <w:bookmarkStart w:id="0" w:name="_GoBack"/>
      <w:bookmarkEnd w:id="0"/>
    </w:p>
    <w:p>
      <w:pPr>
        <w:ind w:firstLine="560" w:firstLineChars="200"/>
        <w:rPr>
          <w:rFonts w:hint="default" w:asciiTheme="minorEastAsia" w:hAnsiTheme="minorEastAsia"/>
          <w:sz w:val="28"/>
          <w:szCs w:val="28"/>
          <w:lang w:val="en-US" w:eastAsia="zh-CN"/>
        </w:rPr>
      </w:pPr>
      <w:r>
        <w:rPr>
          <w:rFonts w:hint="eastAsia" w:asciiTheme="minorEastAsia" w:hAnsiTheme="minorEastAsia"/>
          <w:sz w:val="28"/>
          <w:szCs w:val="28"/>
          <w:lang w:val="en-US" w:eastAsia="zh-CN"/>
        </w:rPr>
        <w:t>2、工期要求：从第一个项目开工至所有项目全部完成。</w:t>
      </w:r>
    </w:p>
    <w:p>
      <w:pPr>
        <w:ind w:firstLine="560" w:firstLineChars="200"/>
        <w:rPr>
          <w:rFonts w:asciiTheme="minorEastAsia" w:hAnsiTheme="minorEastAsia"/>
          <w:sz w:val="28"/>
          <w:szCs w:val="28"/>
        </w:rPr>
      </w:pPr>
      <w:r>
        <w:rPr>
          <w:rFonts w:hint="eastAsia" w:asciiTheme="minorEastAsia" w:hAnsiTheme="minorEastAsia"/>
          <w:sz w:val="28"/>
          <w:szCs w:val="28"/>
          <w:lang w:val="en-US" w:eastAsia="zh-CN"/>
        </w:rPr>
        <w:t>3</w:t>
      </w:r>
      <w:r>
        <w:rPr>
          <w:rFonts w:hint="eastAsia" w:asciiTheme="minorEastAsia" w:hAnsiTheme="minorEastAsia"/>
          <w:sz w:val="28"/>
          <w:szCs w:val="28"/>
        </w:rPr>
        <w:t>、为确保现场监理质量，对于报价明显低于市场成本的，应提交报价说明，并承诺严格履约。</w:t>
      </w:r>
    </w:p>
    <w:sectPr>
      <w:pgSz w:w="11906" w:h="16838"/>
      <w:pgMar w:top="1440" w:right="1134" w:bottom="1440"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2I1ZjVhZGU5NDI4MWY1NWYwODVlYWY3ZTBiOTNiZDcifQ=="/>
  </w:docVars>
  <w:rsids>
    <w:rsidRoot w:val="00D00A1A"/>
    <w:rsid w:val="0003031E"/>
    <w:rsid w:val="00132D04"/>
    <w:rsid w:val="002421EA"/>
    <w:rsid w:val="0053552D"/>
    <w:rsid w:val="005618F4"/>
    <w:rsid w:val="007A4862"/>
    <w:rsid w:val="00857033"/>
    <w:rsid w:val="008C2D78"/>
    <w:rsid w:val="00A017FC"/>
    <w:rsid w:val="00A342CD"/>
    <w:rsid w:val="00C620BB"/>
    <w:rsid w:val="00D00A1A"/>
    <w:rsid w:val="00EF3DD4"/>
    <w:rsid w:val="00FA16CE"/>
    <w:rsid w:val="04216C12"/>
    <w:rsid w:val="04AE367F"/>
    <w:rsid w:val="0532605E"/>
    <w:rsid w:val="06415432"/>
    <w:rsid w:val="09DC0C8E"/>
    <w:rsid w:val="0C3E6B3D"/>
    <w:rsid w:val="0EAC7A61"/>
    <w:rsid w:val="110B7E38"/>
    <w:rsid w:val="112C6057"/>
    <w:rsid w:val="14305E5E"/>
    <w:rsid w:val="154A2F50"/>
    <w:rsid w:val="17397720"/>
    <w:rsid w:val="174A36DB"/>
    <w:rsid w:val="1AA17AB6"/>
    <w:rsid w:val="1E1F517A"/>
    <w:rsid w:val="229121BE"/>
    <w:rsid w:val="22CB26EF"/>
    <w:rsid w:val="26DB60FD"/>
    <w:rsid w:val="281A0EA7"/>
    <w:rsid w:val="2B3E6C5B"/>
    <w:rsid w:val="2BC15F65"/>
    <w:rsid w:val="2E344345"/>
    <w:rsid w:val="34D128EE"/>
    <w:rsid w:val="35EB79DF"/>
    <w:rsid w:val="3B7D61A1"/>
    <w:rsid w:val="3BCD02B3"/>
    <w:rsid w:val="3FB11C9A"/>
    <w:rsid w:val="42181B5C"/>
    <w:rsid w:val="425D3A13"/>
    <w:rsid w:val="43BC29BB"/>
    <w:rsid w:val="44717537"/>
    <w:rsid w:val="49C600F0"/>
    <w:rsid w:val="4A2D4613"/>
    <w:rsid w:val="51CB07CC"/>
    <w:rsid w:val="52AA2CA4"/>
    <w:rsid w:val="537D5CC3"/>
    <w:rsid w:val="54BC6CBF"/>
    <w:rsid w:val="58AE2DC2"/>
    <w:rsid w:val="593257A1"/>
    <w:rsid w:val="5D0D455B"/>
    <w:rsid w:val="5F823D48"/>
    <w:rsid w:val="64487C27"/>
    <w:rsid w:val="69DD23A3"/>
    <w:rsid w:val="6B7951A8"/>
    <w:rsid w:val="6EED5F9B"/>
    <w:rsid w:val="70357BF9"/>
    <w:rsid w:val="70BC109A"/>
    <w:rsid w:val="71A566B9"/>
    <w:rsid w:val="73045661"/>
    <w:rsid w:val="75D66E05"/>
    <w:rsid w:val="774150D6"/>
    <w:rsid w:val="77FE6B23"/>
    <w:rsid w:val="798E7B3F"/>
    <w:rsid w:val="7D4C33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493</Words>
  <Characters>514</Characters>
  <Lines>2</Lines>
  <Paragraphs>1</Paragraphs>
  <TotalTime>26</TotalTime>
  <ScaleCrop>false</ScaleCrop>
  <LinksUpToDate>false</LinksUpToDate>
  <CharactersWithSpaces>514</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2022-06-29T23:56:00Z</dcterms:created>
  <dc:creator>Administrator</dc:creator>
  <cp:lastModifiedBy>峰</cp:lastModifiedBy>
  <dcterms:modified xsi:type="dcterms:W3CDTF">2022-09-07T03:41:15Z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1D2ED28C383D49BBA9AF89852BF26595</vt:lpwstr>
  </property>
</Properties>
</file>