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753D6" w14:textId="63F5881C" w:rsidR="00030A06" w:rsidRPr="004E4AD8" w:rsidRDefault="00030A06" w:rsidP="004E4AD8">
      <w:pPr>
        <w:pStyle w:val="a3"/>
        <w:widowControl/>
        <w:numPr>
          <w:ilvl w:val="0"/>
          <w:numId w:val="1"/>
        </w:numPr>
        <w:spacing w:after="120"/>
        <w:ind w:firstLineChars="0"/>
        <w:contextualSpacing/>
        <w:rPr>
          <w:rFonts w:ascii="宋体" w:hAnsi="宋体" w:cs="宋体"/>
          <w:b/>
          <w:bCs/>
          <w:kern w:val="0"/>
          <w:sz w:val="24"/>
        </w:rPr>
      </w:pPr>
      <w:r w:rsidRPr="004E4AD8">
        <w:rPr>
          <w:rFonts w:ascii="宋体" w:hAnsi="宋体" w:cs="宋体" w:hint="eastAsia"/>
          <w:b/>
          <w:bCs/>
          <w:kern w:val="0"/>
          <w:sz w:val="24"/>
        </w:rPr>
        <w:t>设备名称：</w:t>
      </w:r>
      <w:r w:rsidRPr="004E4AD8">
        <w:rPr>
          <w:rFonts w:ascii="宋体" w:hAnsi="宋体" w:cs="宋体" w:hint="eastAsia"/>
          <w:b/>
          <w:bCs/>
          <w:kern w:val="0"/>
          <w:sz w:val="24"/>
        </w:rPr>
        <w:t>肺功能测定仪；</w:t>
      </w:r>
      <w:r w:rsidRPr="004E4AD8">
        <w:rPr>
          <w:rFonts w:ascii="宋体" w:hAnsi="宋体" w:cs="宋体" w:hint="eastAsia"/>
          <w:b/>
          <w:bCs/>
          <w:kern w:val="0"/>
          <w:sz w:val="24"/>
        </w:rPr>
        <w:t>数量：</w:t>
      </w:r>
      <w:r w:rsidRPr="004E4AD8">
        <w:rPr>
          <w:rFonts w:ascii="宋体" w:hAnsi="宋体" w:cs="宋体"/>
          <w:b/>
          <w:bCs/>
          <w:kern w:val="0"/>
          <w:sz w:val="24"/>
        </w:rPr>
        <w:t>12</w:t>
      </w:r>
      <w:r w:rsidRPr="004E4AD8">
        <w:rPr>
          <w:rFonts w:ascii="宋体" w:hAnsi="宋体" w:cs="宋体" w:hint="eastAsia"/>
          <w:b/>
          <w:bCs/>
          <w:kern w:val="0"/>
          <w:sz w:val="24"/>
        </w:rPr>
        <w:t>台</w:t>
      </w:r>
      <w:r w:rsidRPr="004E4AD8">
        <w:rPr>
          <w:rFonts w:ascii="宋体" w:hAnsi="宋体" w:cs="宋体" w:hint="eastAsia"/>
          <w:b/>
          <w:bCs/>
          <w:kern w:val="0"/>
          <w:sz w:val="24"/>
        </w:rPr>
        <w:t>；</w:t>
      </w:r>
      <w:r w:rsidRPr="004E4AD8">
        <w:rPr>
          <w:rFonts w:ascii="宋体" w:hAnsi="宋体" w:cs="宋体" w:hint="eastAsia"/>
          <w:b/>
          <w:bCs/>
          <w:kern w:val="0"/>
          <w:sz w:val="24"/>
        </w:rPr>
        <w:t>品牌：</w:t>
      </w:r>
      <w:r w:rsidRPr="004E4AD8">
        <w:rPr>
          <w:rFonts w:ascii="宋体" w:hAnsi="宋体" w:cs="宋体" w:hint="eastAsia"/>
          <w:b/>
          <w:bCs/>
          <w:kern w:val="0"/>
          <w:sz w:val="24"/>
        </w:rPr>
        <w:t>优呼吸</w:t>
      </w:r>
      <w:r w:rsidR="004E4AD8" w:rsidRPr="004E4AD8">
        <w:rPr>
          <w:rFonts w:ascii="宋体" w:hAnsi="宋体" w:cs="宋体" w:hint="eastAsia"/>
          <w:b/>
          <w:bCs/>
          <w:kern w:val="0"/>
          <w:sz w:val="24"/>
        </w:rPr>
        <w:t>；</w:t>
      </w:r>
      <w:r w:rsidRPr="004E4AD8">
        <w:rPr>
          <w:rFonts w:ascii="宋体" w:hAnsi="宋体" w:cs="宋体" w:hint="eastAsia"/>
          <w:b/>
          <w:bCs/>
          <w:kern w:val="0"/>
          <w:sz w:val="24"/>
        </w:rPr>
        <w:t>型号：</w:t>
      </w:r>
      <w:r w:rsidR="004E4AD8" w:rsidRPr="004E4AD8">
        <w:rPr>
          <w:rFonts w:ascii="宋体" w:hAnsi="宋体" w:cs="宋体" w:hint="eastAsia"/>
          <w:b/>
          <w:bCs/>
          <w:kern w:val="0"/>
          <w:sz w:val="24"/>
        </w:rPr>
        <w:t>PF</w:t>
      </w:r>
      <w:r w:rsidR="004E4AD8" w:rsidRPr="004E4AD8">
        <w:rPr>
          <w:rFonts w:ascii="宋体" w:hAnsi="宋体" w:cs="宋体"/>
          <w:b/>
          <w:bCs/>
          <w:kern w:val="0"/>
          <w:sz w:val="24"/>
        </w:rPr>
        <w:t>680</w:t>
      </w:r>
    </w:p>
    <w:p w14:paraId="52BE2746" w14:textId="1873406A" w:rsidR="004E4AD8" w:rsidRPr="004E4AD8" w:rsidRDefault="004E4AD8" w:rsidP="004E4AD8">
      <w:pPr>
        <w:spacing w:after="120"/>
        <w:contextualSpacing/>
        <w:rPr>
          <w:rFonts w:hint="eastAsia"/>
          <w:b/>
          <w:bCs/>
        </w:rPr>
      </w:pPr>
      <w:r w:rsidRPr="00030A06">
        <w:rPr>
          <w:rFonts w:hint="eastAsia"/>
          <w:color w:val="000000"/>
          <w:sz w:val="20"/>
          <w:szCs w:val="20"/>
        </w:rPr>
        <w:t>★</w:t>
      </w:r>
      <w:r>
        <w:rPr>
          <w:rFonts w:hint="eastAsia"/>
          <w:b/>
          <w:bCs/>
        </w:rPr>
        <w:t>该产品为核心产品。</w:t>
      </w:r>
    </w:p>
    <w:p w14:paraId="3481DDEC" w14:textId="77777777" w:rsidR="00030A06" w:rsidRPr="00030A06" w:rsidRDefault="00030A06">
      <w:pPr>
        <w:rPr>
          <w:rFonts w:hint="eastAsia"/>
        </w:rPr>
      </w:pPr>
    </w:p>
    <w:p w14:paraId="4B306A6E" w14:textId="77777777" w:rsidR="00030A06" w:rsidRPr="00030A06" w:rsidRDefault="00030A06" w:rsidP="00030A06">
      <w:pPr>
        <w:jc w:val="both"/>
        <w:rPr>
          <w:color w:val="000000"/>
          <w:sz w:val="20"/>
          <w:szCs w:val="20"/>
        </w:rPr>
      </w:pPr>
      <w:r w:rsidRPr="00030A06">
        <w:rPr>
          <w:rFonts w:hint="eastAsia"/>
          <w:color w:val="000000"/>
          <w:sz w:val="20"/>
          <w:szCs w:val="20"/>
        </w:rPr>
        <w:t xml:space="preserve">1.★符合国家有关技术规范要求和技术标准，取得《中华人民共和国医疗器械注册证》，用于医疗机构对肺活量参数的检测。2.压差式技术原理。3.★符合ATS/ERS临床标准，通过ISO26782:2009认证，灵敏度可达到0.025L/s，精度为0.05L或3%。4.采用中国人体质最新的预计值计算公式。5.★检测显示参数包含：FVC：FVC、FEV1、FEV1%、PEF、FEF25、FEF50、FEF75。VC：VC、VT、IRV、ERV、IC。MVV：MVV、VT、RR。6.★可进行支气管舒张实验，可检测呼气、吸气指标，实时显示动态曲线。7.★专利设计，免清洁和消毒，一次性专用耗材，双重杜绝交叉感染。8.★仪器自带零点校正免日常校准功能，支持3L定标筒定标。9.智能物联，前置扫码功能，可以支持对接His/Lis系统。10.自带热敏打印，12.5寸大屏，语音提示。11.采用 BTPS校准技术进行环境校准。12.正常工作条件：环境温度：10℃ ～40℃，相对湿度：≤ 80%。13.仪器正常使用时，FVC测量范围在（0.5 – 8）L内；准确性：± 3％ 或 ± 0.050 L；重复性：≤ 3％ 或 ≤ 0.050L。PEF测量范围在（0 – 14）L/s ；准确性：±10%或≤0.30L/s；重复性：≤5%或≤0.15L/s。FEV1的测量范围在（0.2 – 8）L内；准确性：± 3％ 或 ± 0.050 L；重复性：≤ 3％ 或 ≤ 0.050L。VC的测量范围在(0.5 – 8) L内；准确性：± 3％ 或 ± 0.050 L；重复性：≤ 3％ 或 ≤ 0.050 L。MVV的测量范围在250 L/min内；准确性：± 10％ 或 ± 15 L/min。14.仪器对进液的防护程度应达到 IPX0级别。15.已进入《国产创新医疗器械产品目录》、“十三五”国家重点研发计划项目首批示范产品、卫健委基层司“提高贫困地区呼吸防治能力项目”示范产品。16.有慢阻肺基层筛查软件功能模块，可配套慢阻肺基层筛查软件使用。17.★严格按照国家《中华人民共和国网络安全法》要求，进行患者数据脱敏隐私保护；显示参数：FVC、FEV1、FEV1%、PEF、MMEF、FEF25、FEF50、FEF75、 FET、 </w:t>
      </w:r>
      <w:proofErr w:type="spellStart"/>
      <w:r w:rsidRPr="00030A06">
        <w:rPr>
          <w:rFonts w:hint="eastAsia"/>
          <w:color w:val="000000"/>
          <w:sz w:val="20"/>
          <w:szCs w:val="20"/>
        </w:rPr>
        <w:t>VBEex</w:t>
      </w:r>
      <w:proofErr w:type="spellEnd"/>
      <w:r w:rsidRPr="00030A06">
        <w:rPr>
          <w:rFonts w:hint="eastAsia"/>
          <w:color w:val="000000"/>
          <w:sz w:val="20"/>
          <w:szCs w:val="20"/>
        </w:rPr>
        <w:t>；随访问卷模块：改良呼吸困难指数（</w:t>
      </w:r>
      <w:proofErr w:type="spellStart"/>
      <w:r w:rsidRPr="00030A06">
        <w:rPr>
          <w:rFonts w:hint="eastAsia"/>
          <w:color w:val="000000"/>
          <w:sz w:val="20"/>
          <w:szCs w:val="20"/>
        </w:rPr>
        <w:t>mMRC</w:t>
      </w:r>
      <w:proofErr w:type="spellEnd"/>
      <w:r w:rsidRPr="00030A06">
        <w:rPr>
          <w:rFonts w:hint="eastAsia"/>
          <w:color w:val="000000"/>
          <w:sz w:val="20"/>
          <w:szCs w:val="20"/>
        </w:rPr>
        <w:t>）问卷调查、慢阻肺自我筛查问卷（COPD-SQ）、慢阻肺评估测试（CAT）模块；支持患者数字化档案；可根据检测参数结果进行自动质控评级；按最高级别进行数据备份，保障数据安全不丢失；可进行数据查看权限设定，支持数据导出功能；系统技术体系具有保障稳定性和可靠性的措施，具有系统安全性的审核、验证等技术措施；拥有软件源代码的独立知识产权并提供自主知识产权版权；全套中文操作界面；兼容</w:t>
      </w:r>
      <w:proofErr w:type="spellStart"/>
      <w:r w:rsidRPr="00030A06">
        <w:rPr>
          <w:rFonts w:hint="eastAsia"/>
          <w:color w:val="000000"/>
          <w:sz w:val="20"/>
          <w:szCs w:val="20"/>
        </w:rPr>
        <w:t>WindowsXP</w:t>
      </w:r>
      <w:proofErr w:type="spellEnd"/>
      <w:r w:rsidRPr="00030A06">
        <w:rPr>
          <w:rFonts w:hint="eastAsia"/>
          <w:color w:val="000000"/>
          <w:sz w:val="20"/>
          <w:szCs w:val="20"/>
        </w:rPr>
        <w:t>, Windows 7操作系统；可以查看病人历次报告及修改、审核记录并可以修改病人信息；本地化报告，医生可根据要求更改结论，抬头及标识格式；能调阅病人在不同时期的诊断报告；系统具有可靠的安全策略, 全年365天×24小时不间断的运行。18.★检测过程质控。19.★检测者依从性质控，规范化测量质控评级。20.★结果判读质控：结合临床指南量表对基本的肺功能结果进行初步解读标。21.多中心数据互联。22.标配预装慢阻肺基层筛查软件笔记本电脑1台，打印机1台。</w:t>
      </w:r>
    </w:p>
    <w:p w14:paraId="0599FC89" w14:textId="229576D9" w:rsidR="00030A06" w:rsidRDefault="00030A06"/>
    <w:p w14:paraId="5AFD33AE" w14:textId="3EB473AD" w:rsidR="004E4AD8" w:rsidRDefault="004E4AD8"/>
    <w:p w14:paraId="337E8261" w14:textId="4875DAD9" w:rsidR="004E4AD8" w:rsidRPr="0093563D" w:rsidRDefault="0093563D" w:rsidP="0093563D">
      <w:pPr>
        <w:spacing w:after="120"/>
        <w:contextualSpacing/>
        <w:rPr>
          <w:b/>
          <w:bCs/>
        </w:rPr>
      </w:pPr>
      <w:r w:rsidRPr="0093563D">
        <w:rPr>
          <w:rFonts w:hint="eastAsia"/>
          <w:b/>
          <w:bCs/>
        </w:rPr>
        <w:t>2、</w:t>
      </w:r>
      <w:r w:rsidR="004E4AD8" w:rsidRPr="0093563D">
        <w:rPr>
          <w:rFonts w:hint="eastAsia"/>
          <w:b/>
          <w:bCs/>
        </w:rPr>
        <w:t>设备名称：</w:t>
      </w:r>
      <w:r w:rsidRPr="0093563D">
        <w:rPr>
          <w:rFonts w:hint="eastAsia"/>
          <w:b/>
          <w:bCs/>
        </w:rPr>
        <w:t>人体成份分析仪</w:t>
      </w:r>
      <w:r w:rsidR="004E4AD8" w:rsidRPr="0093563D">
        <w:rPr>
          <w:rFonts w:hint="eastAsia"/>
          <w:b/>
          <w:bCs/>
        </w:rPr>
        <w:t>；数量：</w:t>
      </w:r>
      <w:r w:rsidRPr="0093563D">
        <w:rPr>
          <w:b/>
          <w:bCs/>
        </w:rPr>
        <w:t>4</w:t>
      </w:r>
      <w:r w:rsidRPr="0093563D">
        <w:rPr>
          <w:rFonts w:hint="eastAsia"/>
          <w:b/>
          <w:bCs/>
        </w:rPr>
        <w:t>套</w:t>
      </w:r>
      <w:r w:rsidR="004E4AD8" w:rsidRPr="0093563D">
        <w:rPr>
          <w:rFonts w:hint="eastAsia"/>
          <w:b/>
          <w:bCs/>
        </w:rPr>
        <w:t>；品牌：</w:t>
      </w:r>
      <w:r w:rsidRPr="0093563D">
        <w:rPr>
          <w:rFonts w:hint="eastAsia"/>
          <w:b/>
          <w:bCs/>
        </w:rPr>
        <w:t>百利达</w:t>
      </w:r>
      <w:r w:rsidR="004E4AD8" w:rsidRPr="0093563D">
        <w:rPr>
          <w:rFonts w:hint="eastAsia"/>
          <w:b/>
          <w:bCs/>
        </w:rPr>
        <w:t>；型号：</w:t>
      </w:r>
      <w:r w:rsidRPr="0093563D">
        <w:rPr>
          <w:rFonts w:hint="eastAsia"/>
          <w:b/>
          <w:bCs/>
        </w:rPr>
        <w:t>MC</w:t>
      </w:r>
      <w:r w:rsidRPr="0093563D">
        <w:rPr>
          <w:b/>
          <w:bCs/>
        </w:rPr>
        <w:t>780</w:t>
      </w:r>
    </w:p>
    <w:p w14:paraId="2540D320" w14:textId="77777777" w:rsidR="0093563D" w:rsidRPr="0093563D" w:rsidRDefault="0093563D" w:rsidP="0093563D">
      <w:pPr>
        <w:rPr>
          <w:rFonts w:hint="eastAsia"/>
        </w:rPr>
      </w:pPr>
    </w:p>
    <w:p w14:paraId="53DAA097" w14:textId="77777777" w:rsidR="0093563D" w:rsidRPr="0093563D" w:rsidRDefault="0093563D" w:rsidP="0093563D">
      <w:pPr>
        <w:jc w:val="both"/>
        <w:rPr>
          <w:color w:val="000000"/>
          <w:sz w:val="20"/>
          <w:szCs w:val="20"/>
        </w:rPr>
      </w:pPr>
      <w:r w:rsidRPr="0093563D">
        <w:rPr>
          <w:rFonts w:hint="eastAsia"/>
          <w:color w:val="000000"/>
          <w:sz w:val="20"/>
          <w:szCs w:val="20"/>
        </w:rPr>
        <w:t xml:space="preserve">1.★等级：MDD:CLASS </w:t>
      </w:r>
      <w:proofErr w:type="spellStart"/>
      <w:r w:rsidRPr="0093563D">
        <w:rPr>
          <w:rFonts w:hint="eastAsia"/>
          <w:color w:val="000000"/>
          <w:sz w:val="20"/>
          <w:szCs w:val="20"/>
        </w:rPr>
        <w:t>Iia</w:t>
      </w:r>
      <w:proofErr w:type="spellEnd"/>
      <w:r w:rsidRPr="0093563D">
        <w:rPr>
          <w:rFonts w:hint="eastAsia"/>
          <w:color w:val="000000"/>
          <w:sz w:val="20"/>
          <w:szCs w:val="20"/>
        </w:rPr>
        <w:t xml:space="preserve">，NAWI:CLASS III。2.★测量原理：多频率生物电阻抗测试法，测量系统：多频 8-电极，测量频率：3频(5kHz/50kHz/250kHz)。3.测量方法：输入身高、性别、年龄及体型（普通人或运动员）为主要参数来采集数据。4.★通过生物电阻抗分析法，测量体内水分、脂肪、肌肉、骨骼等成分在人体中所占的比例，得出相关参考数据用于辅助诊断与治疗。5.★使用人群：标准 （5～99 岁）/运动员 （18～99岁），数据分析模型适用亚洲人群。6.★18秒内完成全部测量完成；如需打印报告，操作时间不超过2分钟。7.★测量电流 90 </w:t>
      </w:r>
      <w:proofErr w:type="spellStart"/>
      <w:r w:rsidRPr="0093563D">
        <w:rPr>
          <w:rFonts w:ascii="Calibri" w:hAnsi="Calibri" w:cs="Calibri"/>
          <w:color w:val="000000"/>
          <w:sz w:val="20"/>
          <w:szCs w:val="20"/>
        </w:rPr>
        <w:t>μ</w:t>
      </w:r>
      <w:r w:rsidRPr="0093563D">
        <w:rPr>
          <w:rFonts w:hint="eastAsia"/>
          <w:color w:val="000000"/>
          <w:sz w:val="20"/>
          <w:szCs w:val="20"/>
        </w:rPr>
        <w:t>A</w:t>
      </w:r>
      <w:proofErr w:type="spellEnd"/>
      <w:r w:rsidRPr="0093563D">
        <w:rPr>
          <w:rFonts w:hint="eastAsia"/>
          <w:color w:val="000000"/>
          <w:sz w:val="20"/>
          <w:szCs w:val="20"/>
        </w:rPr>
        <w:t>或以下，测量范围：75.0～1500.00</w:t>
      </w:r>
      <w:r w:rsidRPr="0093563D">
        <w:rPr>
          <w:rFonts w:ascii="Calibri" w:hAnsi="Calibri" w:cs="Calibri"/>
          <w:color w:val="000000"/>
          <w:sz w:val="20"/>
          <w:szCs w:val="20"/>
        </w:rPr>
        <w:t>Ω</w:t>
      </w:r>
      <w:r w:rsidRPr="0093563D">
        <w:rPr>
          <w:rFonts w:hint="eastAsia"/>
          <w:color w:val="000000"/>
          <w:sz w:val="20"/>
          <w:szCs w:val="20"/>
        </w:rPr>
        <w:t>（0.1</w:t>
      </w:r>
      <w:r w:rsidRPr="0093563D">
        <w:rPr>
          <w:rFonts w:ascii="Calibri" w:hAnsi="Calibri" w:cs="Calibri"/>
          <w:color w:val="000000"/>
          <w:sz w:val="20"/>
          <w:szCs w:val="20"/>
        </w:rPr>
        <w:t>Ω</w:t>
      </w:r>
      <w:r w:rsidRPr="0093563D">
        <w:rPr>
          <w:rFonts w:hint="eastAsia"/>
          <w:color w:val="000000"/>
          <w:sz w:val="20"/>
          <w:szCs w:val="20"/>
        </w:rPr>
        <w:t>单位）8.测量部位：全身 / 右臂 / 左臂 / 右腿 / 左腿。</w:t>
      </w:r>
      <w:r w:rsidRPr="0093563D">
        <w:rPr>
          <w:rFonts w:hint="eastAsia"/>
          <w:color w:val="000000"/>
          <w:sz w:val="20"/>
          <w:szCs w:val="20"/>
        </w:rPr>
        <w:lastRenderedPageBreak/>
        <w:t>9.可显示内容：体重0~300 kg，衣物重量0~10.00 kg (0.1kg单位)，脂肪率1.0～75.0%（0.1% 单位），脂肪率分析5个部位，脂肪量0～200kg: 0.1kg 单位 200 kg～270 kg: 0.1kg单位，肌肉量，标准体重，体内水分，四肢及躯干脂肪量（数字及图表表述），四肢及躯干脂肪率（数字及图表表述），基础代谢BMR 0～99999千焦/天（1 千焦/天），单位BMR analysis 16个分数等级，肥胖程度0.1%单位，身高90.0～249.9 cm (可切换0.1cm 和1cm)，骨量0.05kg，体内水分。10.★基础代谢年龄分析。11.★体型判定图表：根据体脂肪率和肌肉量的合理比例，分为9种体型，分别是：隐型肥胖型、肥胖型、偏胖型、运动不足型、标准型、标准肌肉型、偏瘦型、偏瘦肌肉型、肌肉发达型。12.★肥胖标准分析表：国际通用的WHO和日本肥胖学会承认的肥胖标准进行表格化的图表判断。13.可评估：脂肪率± 4(局部)，肌肉量± 4(全身/局部)。14.★测试意见：根据不同年龄、体质、性别，给出不同测试意见和建议。15.★分析内脏脂肪等级1～59。16.★肌肉平衡图表，图表表述身体重心更直接易懂。17.★腿部肌肉点数图表，分男女表述脚点值。18.成人输出值：体重、体脂肪率、体脂肪量、除脂体重、肌肉量、体水分率、体水分量、推定骨量、细胞内外液、细胞内外液比、身体质量指数、基础代谢量、基础代谢年龄、内脏脂肪等级、部位别肌肉量，部位别脂肪量等。19.儿童输出值：体重、体脂肪率、脂肪量、除脂肪重、肌肉量、体水分率、身体成分构成图显示、儿童肥胖指数、基础代谢量、各部位肌肉综合评价、各部位脂肪综合评价、成长曲线图、BMI、推导骨量。20.★输出数据接口：LCD液晶屏幕*2，RS-232C输入/输出（孔式接口D 9针连接头），SD卡，USB输入/输出（B型接头）；兼容打印机激光/喷墨打印机，普通打印机即可。21.电源电压220V AC （50Hz ∕60Hz），额定功率30W最大，工作温度范围（储存温度范围） 5℃～35℃ （-10℃ ～ +60℃）。22.随机配套电脑工作站用于测量操作。</w:t>
      </w:r>
    </w:p>
    <w:p w14:paraId="2BC6890B" w14:textId="054F9BBF" w:rsidR="004E4AD8" w:rsidRDefault="004E4AD8"/>
    <w:p w14:paraId="5A16AE86" w14:textId="3332371A" w:rsidR="0093563D" w:rsidRDefault="0093563D"/>
    <w:p w14:paraId="4D01BC3F" w14:textId="0ACBE096" w:rsidR="0093563D" w:rsidRPr="0093563D" w:rsidRDefault="0093563D" w:rsidP="0093563D">
      <w:pPr>
        <w:spacing w:after="120"/>
        <w:contextualSpacing/>
        <w:rPr>
          <w:b/>
          <w:bCs/>
        </w:rPr>
      </w:pPr>
      <w:r>
        <w:rPr>
          <w:b/>
          <w:bCs/>
        </w:rPr>
        <w:t>3</w:t>
      </w:r>
      <w:r w:rsidRPr="0093563D">
        <w:rPr>
          <w:rFonts w:hint="eastAsia"/>
          <w:b/>
          <w:bCs/>
        </w:rPr>
        <w:t>、设备名称：</w:t>
      </w:r>
      <w:r w:rsidR="00F034EE">
        <w:rPr>
          <w:rFonts w:hint="eastAsia"/>
          <w:b/>
          <w:bCs/>
        </w:rPr>
        <w:t>扫码枪</w:t>
      </w:r>
      <w:r w:rsidRPr="0093563D">
        <w:rPr>
          <w:rFonts w:hint="eastAsia"/>
          <w:b/>
          <w:bCs/>
        </w:rPr>
        <w:t>；数量：</w:t>
      </w:r>
      <w:r w:rsidRPr="0093563D">
        <w:rPr>
          <w:b/>
          <w:bCs/>
        </w:rPr>
        <w:t>4</w:t>
      </w:r>
      <w:r w:rsidR="00F034EE">
        <w:rPr>
          <w:b/>
          <w:bCs/>
        </w:rPr>
        <w:t>4</w:t>
      </w:r>
      <w:r w:rsidR="00F034EE">
        <w:rPr>
          <w:rFonts w:hint="eastAsia"/>
          <w:b/>
          <w:bCs/>
        </w:rPr>
        <w:t>台</w:t>
      </w:r>
      <w:r w:rsidRPr="0093563D">
        <w:rPr>
          <w:rFonts w:hint="eastAsia"/>
          <w:b/>
          <w:bCs/>
        </w:rPr>
        <w:t>；品牌：</w:t>
      </w:r>
      <w:r w:rsidR="00F034EE">
        <w:rPr>
          <w:rFonts w:hint="eastAsia"/>
          <w:b/>
          <w:bCs/>
        </w:rPr>
        <w:t>霍尼韦尔</w:t>
      </w:r>
      <w:r w:rsidRPr="0093563D">
        <w:rPr>
          <w:rFonts w:hint="eastAsia"/>
          <w:b/>
          <w:bCs/>
        </w:rPr>
        <w:t>；型号：</w:t>
      </w:r>
      <w:r w:rsidR="00F034EE">
        <w:rPr>
          <w:rFonts w:hint="eastAsia"/>
          <w:b/>
          <w:bCs/>
        </w:rPr>
        <w:t>OH</w:t>
      </w:r>
      <w:r w:rsidR="00F034EE">
        <w:rPr>
          <w:b/>
          <w:bCs/>
        </w:rPr>
        <w:t>430</w:t>
      </w:r>
    </w:p>
    <w:p w14:paraId="2878B3EB" w14:textId="501040EE" w:rsidR="0093563D" w:rsidRPr="0093563D" w:rsidRDefault="0093563D">
      <w:pPr>
        <w:rPr>
          <w:rFonts w:hint="eastAsia"/>
        </w:rPr>
      </w:pPr>
    </w:p>
    <w:p w14:paraId="08DFE94F" w14:textId="77777777" w:rsidR="00F034EE" w:rsidRDefault="00F034EE" w:rsidP="00F034EE">
      <w:pPr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1.手持操作，支持各种常用的一维/二维码扫描。</w:t>
      </w:r>
      <w:r>
        <w:rPr>
          <w:rFonts w:hint="eastAsia"/>
          <w:color w:val="000000"/>
          <w:sz w:val="22"/>
          <w:szCs w:val="22"/>
        </w:rPr>
        <w:br/>
        <w:t>2.无需插入电源，USB直接连接设备，自动安装驱动。</w:t>
      </w:r>
    </w:p>
    <w:p w14:paraId="3C9716D7" w14:textId="569F91EE" w:rsidR="004E4AD8" w:rsidRPr="00F034EE" w:rsidRDefault="004E4AD8"/>
    <w:p w14:paraId="42AE3785" w14:textId="3094BDE9" w:rsidR="0093563D" w:rsidRDefault="0093563D"/>
    <w:p w14:paraId="0A4D5AF0" w14:textId="36686749" w:rsidR="0093563D" w:rsidRPr="0093563D" w:rsidRDefault="0093563D" w:rsidP="0093563D">
      <w:pPr>
        <w:spacing w:after="120"/>
        <w:contextualSpacing/>
        <w:rPr>
          <w:b/>
          <w:bCs/>
        </w:rPr>
      </w:pPr>
      <w:r>
        <w:rPr>
          <w:b/>
          <w:bCs/>
        </w:rPr>
        <w:t>4</w:t>
      </w:r>
      <w:r w:rsidRPr="0093563D">
        <w:rPr>
          <w:rFonts w:hint="eastAsia"/>
          <w:b/>
          <w:bCs/>
        </w:rPr>
        <w:t>、设备名称：</w:t>
      </w:r>
      <w:r w:rsidR="006426A8">
        <w:rPr>
          <w:rFonts w:hint="eastAsia"/>
          <w:b/>
          <w:bCs/>
        </w:rPr>
        <w:t>机械身高体重秤</w:t>
      </w:r>
      <w:r w:rsidRPr="0093563D">
        <w:rPr>
          <w:rFonts w:hint="eastAsia"/>
          <w:b/>
          <w:bCs/>
        </w:rPr>
        <w:t>；数量：</w:t>
      </w:r>
      <w:r w:rsidR="006426A8">
        <w:rPr>
          <w:b/>
          <w:bCs/>
        </w:rPr>
        <w:t>10</w:t>
      </w:r>
      <w:r w:rsidR="006426A8">
        <w:rPr>
          <w:rFonts w:hint="eastAsia"/>
          <w:b/>
          <w:bCs/>
        </w:rPr>
        <w:t>台</w:t>
      </w:r>
      <w:r w:rsidRPr="0093563D">
        <w:rPr>
          <w:rFonts w:hint="eastAsia"/>
          <w:b/>
          <w:bCs/>
        </w:rPr>
        <w:t>；品牌：</w:t>
      </w:r>
      <w:r w:rsidR="006426A8">
        <w:rPr>
          <w:rFonts w:hint="eastAsia"/>
          <w:b/>
          <w:bCs/>
        </w:rPr>
        <w:t>锡衡</w:t>
      </w:r>
      <w:r w:rsidRPr="0093563D">
        <w:rPr>
          <w:rFonts w:hint="eastAsia"/>
          <w:b/>
          <w:bCs/>
        </w:rPr>
        <w:t>；型号：</w:t>
      </w:r>
      <w:r w:rsidR="006426A8" w:rsidRPr="006426A8">
        <w:rPr>
          <w:b/>
          <w:bCs/>
        </w:rPr>
        <w:t>RGZ-120-RT</w:t>
      </w:r>
    </w:p>
    <w:p w14:paraId="55467041" w14:textId="34143F12" w:rsidR="0093563D" w:rsidRDefault="0093563D"/>
    <w:p w14:paraId="57BAB27E" w14:textId="77777777" w:rsidR="006426A8" w:rsidRPr="006426A8" w:rsidRDefault="006426A8" w:rsidP="006426A8">
      <w:pPr>
        <w:rPr>
          <w:color w:val="000000"/>
          <w:sz w:val="22"/>
          <w:szCs w:val="22"/>
        </w:rPr>
      </w:pPr>
      <w:r w:rsidRPr="006426A8">
        <w:rPr>
          <w:rFonts w:hint="eastAsia"/>
          <w:color w:val="000000"/>
          <w:sz w:val="22"/>
          <w:szCs w:val="22"/>
        </w:rPr>
        <w:t>1.机械式，结构简单，易于使用。可同时测量身高及体重。</w:t>
      </w:r>
      <w:r w:rsidRPr="006426A8">
        <w:rPr>
          <w:rFonts w:hint="eastAsia"/>
          <w:color w:val="000000"/>
          <w:sz w:val="22"/>
          <w:szCs w:val="22"/>
        </w:rPr>
        <w:br/>
        <w:t>2.量程范围：身高：71cm～190cm, 分度值：0.5cm；体重：0kg～120kg, 分度值：0.5kg</w:t>
      </w:r>
    </w:p>
    <w:p w14:paraId="07C46ABC" w14:textId="153F75EE" w:rsidR="0093563D" w:rsidRDefault="0093563D"/>
    <w:p w14:paraId="3E9BF7D0" w14:textId="007EC3ED" w:rsidR="0093563D" w:rsidRDefault="0093563D"/>
    <w:p w14:paraId="1C2C199C" w14:textId="195F3FB2" w:rsidR="0093563D" w:rsidRPr="0093563D" w:rsidRDefault="0093563D" w:rsidP="0093563D">
      <w:pPr>
        <w:spacing w:after="120"/>
        <w:contextualSpacing/>
        <w:rPr>
          <w:b/>
          <w:bCs/>
        </w:rPr>
      </w:pPr>
      <w:r>
        <w:rPr>
          <w:b/>
          <w:bCs/>
        </w:rPr>
        <w:t>5</w:t>
      </w:r>
      <w:r w:rsidRPr="0093563D">
        <w:rPr>
          <w:rFonts w:hint="eastAsia"/>
          <w:b/>
          <w:bCs/>
        </w:rPr>
        <w:t>、设备名称：</w:t>
      </w:r>
      <w:r w:rsidR="006426A8" w:rsidRPr="006426A8">
        <w:rPr>
          <w:b/>
          <w:bCs/>
        </w:rPr>
        <w:t>握力计</w:t>
      </w:r>
      <w:r w:rsidRPr="0093563D">
        <w:rPr>
          <w:rFonts w:hint="eastAsia"/>
          <w:b/>
          <w:bCs/>
        </w:rPr>
        <w:t>；数量</w:t>
      </w:r>
      <w:r w:rsidR="006426A8">
        <w:rPr>
          <w:rFonts w:hint="eastAsia"/>
          <w:b/>
          <w:bCs/>
        </w:rPr>
        <w:t>：8台</w:t>
      </w:r>
      <w:r w:rsidRPr="0093563D">
        <w:rPr>
          <w:rFonts w:hint="eastAsia"/>
          <w:b/>
          <w:bCs/>
        </w:rPr>
        <w:t>；品牌：</w:t>
      </w:r>
      <w:r w:rsidR="006426A8" w:rsidRPr="006426A8">
        <w:rPr>
          <w:b/>
          <w:bCs/>
        </w:rPr>
        <w:t>乔健</w:t>
      </w:r>
      <w:r w:rsidRPr="0093563D">
        <w:rPr>
          <w:rFonts w:hint="eastAsia"/>
          <w:b/>
          <w:bCs/>
        </w:rPr>
        <w:t>；型号：</w:t>
      </w:r>
      <w:r w:rsidR="006426A8" w:rsidRPr="006426A8">
        <w:rPr>
          <w:b/>
          <w:bCs/>
        </w:rPr>
        <w:t>QJ-WLJ</w:t>
      </w:r>
    </w:p>
    <w:p w14:paraId="1A2F1B04" w14:textId="3E646C70" w:rsidR="0093563D" w:rsidRDefault="0093563D"/>
    <w:p w14:paraId="6E992509" w14:textId="77777777" w:rsidR="00090ECC" w:rsidRPr="00090ECC" w:rsidRDefault="00090ECC" w:rsidP="00090ECC">
      <w:pPr>
        <w:rPr>
          <w:color w:val="000000"/>
          <w:sz w:val="20"/>
          <w:szCs w:val="20"/>
        </w:rPr>
      </w:pPr>
      <w:r w:rsidRPr="00090ECC">
        <w:rPr>
          <w:rFonts w:hint="eastAsia"/>
          <w:color w:val="000000"/>
          <w:sz w:val="20"/>
          <w:szCs w:val="20"/>
        </w:rPr>
        <w:t>1.握距把手可调节</w:t>
      </w:r>
      <w:r w:rsidRPr="00090ECC">
        <w:rPr>
          <w:rFonts w:hint="eastAsia"/>
          <w:color w:val="000000"/>
          <w:sz w:val="20"/>
          <w:szCs w:val="20"/>
        </w:rPr>
        <w:br/>
        <w:t>2.最大量程：99.9Kg，分度值：0.1Kg，示值误差：±0.5Kg</w:t>
      </w:r>
      <w:r w:rsidRPr="00090ECC">
        <w:rPr>
          <w:rFonts w:hint="eastAsia"/>
          <w:color w:val="000000"/>
          <w:sz w:val="20"/>
          <w:szCs w:val="20"/>
        </w:rPr>
        <w:br/>
        <w:t>3.工作电源：2*1.5V AAA电池，使用环境：温度0-35℃</w:t>
      </w:r>
      <w:r w:rsidRPr="00090ECC">
        <w:rPr>
          <w:rFonts w:hint="eastAsia"/>
          <w:color w:val="000000"/>
          <w:sz w:val="20"/>
          <w:szCs w:val="20"/>
        </w:rPr>
        <w:br/>
        <w:t>4.可进行三次测试，并显示其大值。采用高式传感器和大屏幕LCD数码显示。</w:t>
      </w:r>
    </w:p>
    <w:p w14:paraId="2DA0D3BD" w14:textId="0DE7C557" w:rsidR="0093563D" w:rsidRDefault="0093563D"/>
    <w:p w14:paraId="0F8A5F9E" w14:textId="4A82EF0A" w:rsidR="0093563D" w:rsidRDefault="0093563D"/>
    <w:p w14:paraId="1C1926C8" w14:textId="0BF17976" w:rsidR="0093563D" w:rsidRDefault="0093563D"/>
    <w:p w14:paraId="667CD28D" w14:textId="654F1442" w:rsidR="0093563D" w:rsidRPr="0093563D" w:rsidRDefault="0093563D" w:rsidP="0093563D">
      <w:pPr>
        <w:spacing w:after="120"/>
        <w:contextualSpacing/>
        <w:rPr>
          <w:b/>
          <w:bCs/>
        </w:rPr>
      </w:pPr>
      <w:r>
        <w:rPr>
          <w:b/>
          <w:bCs/>
        </w:rPr>
        <w:t>6</w:t>
      </w:r>
      <w:r w:rsidRPr="0093563D">
        <w:rPr>
          <w:rFonts w:hint="eastAsia"/>
          <w:b/>
          <w:bCs/>
        </w:rPr>
        <w:t>、设备名称：</w:t>
      </w:r>
      <w:r w:rsidR="006426A8" w:rsidRPr="006426A8">
        <w:rPr>
          <w:b/>
          <w:bCs/>
        </w:rPr>
        <w:t>数据采集平板</w:t>
      </w:r>
      <w:r w:rsidRPr="0093563D">
        <w:rPr>
          <w:rFonts w:hint="eastAsia"/>
          <w:b/>
          <w:bCs/>
        </w:rPr>
        <w:t>；数量：</w:t>
      </w:r>
      <w:r w:rsidR="006426A8">
        <w:rPr>
          <w:b/>
          <w:bCs/>
        </w:rPr>
        <w:t>60</w:t>
      </w:r>
      <w:r w:rsidRPr="0093563D">
        <w:rPr>
          <w:rFonts w:hint="eastAsia"/>
          <w:b/>
          <w:bCs/>
        </w:rPr>
        <w:t>套；品牌：</w:t>
      </w:r>
      <w:r w:rsidR="00090ECC" w:rsidRPr="00090ECC">
        <w:rPr>
          <w:b/>
          <w:bCs/>
        </w:rPr>
        <w:t>华为</w:t>
      </w:r>
      <w:r w:rsidRPr="0093563D">
        <w:rPr>
          <w:rFonts w:hint="eastAsia"/>
          <w:b/>
          <w:bCs/>
        </w:rPr>
        <w:t>；型号：</w:t>
      </w:r>
      <w:proofErr w:type="spellStart"/>
      <w:r w:rsidR="00090ECC" w:rsidRPr="00090ECC">
        <w:rPr>
          <w:b/>
          <w:bCs/>
        </w:rPr>
        <w:t>MatePad</w:t>
      </w:r>
      <w:proofErr w:type="spellEnd"/>
    </w:p>
    <w:p w14:paraId="49CD5D30" w14:textId="25C91287" w:rsidR="0093563D" w:rsidRDefault="0093563D"/>
    <w:p w14:paraId="60FF6F2B" w14:textId="77777777" w:rsidR="00090ECC" w:rsidRPr="00090ECC" w:rsidRDefault="00090ECC" w:rsidP="00090ECC">
      <w:pPr>
        <w:rPr>
          <w:color w:val="000000"/>
          <w:sz w:val="20"/>
          <w:szCs w:val="20"/>
        </w:rPr>
      </w:pPr>
      <w:r w:rsidRPr="00090ECC">
        <w:rPr>
          <w:rFonts w:hint="eastAsia"/>
          <w:color w:val="000000"/>
          <w:sz w:val="20"/>
          <w:szCs w:val="20"/>
        </w:rPr>
        <w:t>1.安卓操作系统。</w:t>
      </w:r>
      <w:r w:rsidRPr="00090ECC">
        <w:rPr>
          <w:rFonts w:hint="eastAsia"/>
          <w:color w:val="000000"/>
          <w:sz w:val="20"/>
          <w:szCs w:val="20"/>
        </w:rPr>
        <w:br/>
        <w:t>2.不小于9英寸IPS全高清屏幕，多点触控。</w:t>
      </w:r>
      <w:r w:rsidRPr="00090ECC">
        <w:rPr>
          <w:rFonts w:hint="eastAsia"/>
          <w:color w:val="000000"/>
          <w:sz w:val="20"/>
          <w:szCs w:val="20"/>
        </w:rPr>
        <w:br/>
        <w:t>3.★麒麟710或以上处理器。</w:t>
      </w:r>
      <w:r w:rsidRPr="00090ECC">
        <w:rPr>
          <w:rFonts w:hint="eastAsia"/>
          <w:color w:val="000000"/>
          <w:sz w:val="20"/>
          <w:szCs w:val="20"/>
        </w:rPr>
        <w:br/>
        <w:t>4.不小于4G内存，存贮容量不低于64G，可扩展存储容量，最大支持512G。</w:t>
      </w:r>
      <w:r w:rsidRPr="00090ECC">
        <w:rPr>
          <w:rFonts w:hint="eastAsia"/>
          <w:color w:val="000000"/>
          <w:sz w:val="20"/>
          <w:szCs w:val="20"/>
        </w:rPr>
        <w:br/>
        <w:t>5.★支持2.4/5GHz双频WIFI、蓝牙和移动网络通讯（联通4G/移动4G/电信4G）连接。</w:t>
      </w:r>
      <w:r w:rsidRPr="00090ECC">
        <w:rPr>
          <w:rFonts w:hint="eastAsia"/>
          <w:color w:val="000000"/>
          <w:sz w:val="20"/>
          <w:szCs w:val="20"/>
        </w:rPr>
        <w:br/>
        <w:t>6.★支持GPS定位导航。</w:t>
      </w:r>
      <w:r w:rsidRPr="00090ECC">
        <w:rPr>
          <w:rFonts w:hint="eastAsia"/>
          <w:color w:val="000000"/>
          <w:sz w:val="20"/>
          <w:szCs w:val="20"/>
        </w:rPr>
        <w:br/>
        <w:t>7.★前置、后置摄像头，像素不低于800W；带麦克风。</w:t>
      </w:r>
      <w:r w:rsidRPr="00090ECC">
        <w:rPr>
          <w:rFonts w:hint="eastAsia"/>
          <w:color w:val="000000"/>
          <w:sz w:val="20"/>
          <w:szCs w:val="20"/>
        </w:rPr>
        <w:br/>
        <w:t>8.带麦克风</w:t>
      </w:r>
    </w:p>
    <w:p w14:paraId="2DD883C2" w14:textId="77777777" w:rsidR="00090ECC" w:rsidRPr="006426A8" w:rsidRDefault="00090ECC">
      <w:pPr>
        <w:rPr>
          <w:rFonts w:hint="eastAsia"/>
        </w:rPr>
      </w:pPr>
    </w:p>
    <w:sectPr w:rsidR="00090ECC" w:rsidRPr="00642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236B3"/>
    <w:multiLevelType w:val="hybridMultilevel"/>
    <w:tmpl w:val="B20C0934"/>
    <w:lvl w:ilvl="0" w:tplc="BD1A05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81831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A3"/>
    <w:rsid w:val="00030A06"/>
    <w:rsid w:val="00090ECC"/>
    <w:rsid w:val="004E4AD8"/>
    <w:rsid w:val="006426A8"/>
    <w:rsid w:val="0093563D"/>
    <w:rsid w:val="00CD06A3"/>
    <w:rsid w:val="00F0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8319FD"/>
  <w15:chartTrackingRefBased/>
  <w15:docId w15:val="{F3EBA18F-FDD9-2B48-81DF-342E4225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4EE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AD8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金生</dc:creator>
  <cp:keywords/>
  <dc:description/>
  <cp:lastModifiedBy>王 金生</cp:lastModifiedBy>
  <cp:revision>4</cp:revision>
  <dcterms:created xsi:type="dcterms:W3CDTF">2022-06-21T08:15:00Z</dcterms:created>
  <dcterms:modified xsi:type="dcterms:W3CDTF">2022-06-21T08:33:00Z</dcterms:modified>
</cp:coreProperties>
</file>