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6"/>
          <w:szCs w:val="36"/>
          <w:u w:val="thick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t>天烨TW-807 切根机</w:t>
      </w:r>
    </w:p>
    <w:p>
      <w:pPr>
        <w:rPr>
          <w:sz w:val="24"/>
        </w:rPr>
      </w:pPr>
      <w:r>
        <w:rPr>
          <w:sz w:val="24"/>
        </w:rPr>
        <w:t xml:space="preserve"> </w:t>
      </w:r>
    </w:p>
    <w:p>
      <w:pPr>
        <w:rPr>
          <w:rFonts w:hint="eastAsia"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86995</wp:posOffset>
            </wp:positionV>
            <wp:extent cx="2761615" cy="2797810"/>
            <wp:effectExtent l="0" t="0" r="635" b="2540"/>
            <wp:wrapNone/>
            <wp:docPr id="2" name="图片 3" descr="TW-807(透明底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TW-807(透明底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1615" cy="279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rFonts w:hint="eastAsia" w:eastAsia="宋体"/>
          <w:sz w:val="24"/>
          <w:lang w:eastAsia="zh-CN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rFonts w:hint="eastAsia" w:ascii="宋体" w:hAnsi="宋体" w:eastAsia="宋体" w:cs="宋体"/>
          <w:b/>
          <w:bCs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Cs w:val="21"/>
          <w:lang w:eastAsia="zh-CN"/>
        </w:rPr>
        <w:t>【设备</w:t>
      </w:r>
      <w:r>
        <w:rPr>
          <w:rFonts w:hint="eastAsia" w:ascii="宋体" w:hAnsi="宋体" w:eastAsia="宋体" w:cs="宋体"/>
          <w:b/>
          <w:bCs/>
          <w:szCs w:val="21"/>
        </w:rPr>
        <w:t>用途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】</w:t>
      </w:r>
    </w:p>
    <w:p>
      <w:pPr>
        <w:rPr>
          <w:rFonts w:hint="eastAsia" w:ascii="宋体" w:hAnsi="宋体" w:eastAsia="宋体" w:cs="宋体"/>
          <w:b/>
          <w:bCs/>
          <w:szCs w:val="21"/>
          <w:lang w:eastAsia="zh-CN"/>
        </w:rPr>
      </w:pPr>
      <w:r>
        <w:rPr>
          <w:rFonts w:hint="eastAsia" w:ascii="宋体" w:hAnsi="宋体"/>
          <w:bCs/>
          <w:lang w:val="en-US" w:eastAsia="zh-CN"/>
        </w:rPr>
        <w:t>将芹菜、韭菜、香菜、大葱、大蒜、豆角、白菜、菠菜、青梗等切根或切段加工。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color w:val="auto"/>
          <w:lang w:eastAsia="zh-CN"/>
        </w:rPr>
        <w:t>适用场景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】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/>
          <w:bCs/>
          <w:lang w:val="en-US" w:eastAsia="zh-CN"/>
        </w:rPr>
        <w:t>适用于餐饮行业、食品加工行业、果蔬加工行业、中央厨房内各类蔬菜加工，如芹菜、韭菜、香菜、大葱、大蒜、豆角、白菜、菠菜、青梗等切根或切段加工。</w:t>
      </w:r>
    </w:p>
    <w:p>
      <w:pPr>
        <w:ind w:left="632" w:hanging="632" w:hangingChars="300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lang w:eastAsia="zh-CN"/>
        </w:rPr>
        <w:t>优势特性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】</w:t>
      </w:r>
    </w:p>
    <w:p>
      <w:pPr>
        <w:numPr>
          <w:ilvl w:val="0"/>
          <w:numId w:val="1"/>
        </w:num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/>
          <w:bCs/>
          <w:lang w:val="en-US" w:eastAsia="zh-CN"/>
        </w:rPr>
        <w:t>可灵活调节切根长度，操作方便，安全可靠。</w:t>
      </w:r>
    </w:p>
    <w:p>
      <w:pPr>
        <w:bidi w:val="0"/>
        <w:jc w:val="left"/>
        <w:rPr>
          <w:rFonts w:hint="default"/>
          <w:vertAlign w:val="baseline"/>
          <w:lang w:val="en-US" w:eastAsia="zh-CN"/>
        </w:rPr>
      </w:pPr>
      <w:r>
        <w:rPr>
          <w:rFonts w:hint="eastAsia" w:ascii="宋体" w:hAnsi="宋体"/>
          <w:b/>
          <w:bCs/>
          <w:szCs w:val="21"/>
          <w:lang w:eastAsia="zh-CN"/>
        </w:rPr>
        <w:t>【</w:t>
      </w:r>
      <w:r>
        <w:rPr>
          <w:rFonts w:hint="eastAsia"/>
          <w:b/>
          <w:bCs/>
          <w:lang w:val="en-US" w:eastAsia="zh-CN"/>
        </w:rPr>
        <w:t>技术参数</w:t>
      </w:r>
      <w:r>
        <w:rPr>
          <w:rFonts w:hint="eastAsia" w:ascii="宋体" w:hAnsi="宋体"/>
          <w:b/>
          <w:bCs/>
          <w:szCs w:val="21"/>
          <w:lang w:eastAsia="zh-CN"/>
        </w:rPr>
        <w:t>】</w:t>
      </w:r>
    </w:p>
    <w:tbl>
      <w:tblPr>
        <w:tblStyle w:val="3"/>
        <w:tblW w:w="0" w:type="auto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6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70" w:type="dxa"/>
            <w:noWrap w:val="0"/>
            <w:vAlign w:val="center"/>
          </w:tcPr>
          <w:p>
            <w:pPr>
              <w:bidi w:val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机器尺寸</w:t>
            </w:r>
          </w:p>
        </w:tc>
        <w:tc>
          <w:tcPr>
            <w:tcW w:w="7523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1297*668*1127</w:t>
            </w:r>
            <w:r>
              <w:rPr>
                <w:rFonts w:hint="eastAsia" w:ascii="宋体" w:hAnsi="宋体"/>
              </w:rPr>
              <w:t>mm</w:t>
            </w:r>
            <w:r>
              <w:rPr>
                <w:rFonts w:hint="eastAsia" w:ascii="宋体" w:hAnsi="宋体"/>
                <w:lang w:val="en-US" w:eastAsia="zh-CN"/>
              </w:rPr>
              <w:t>(长*宽*高)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70" w:type="dxa"/>
            <w:noWrap w:val="0"/>
            <w:vAlign w:val="center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</w:rPr>
              <w:t>成品形状</w:t>
            </w:r>
          </w:p>
        </w:tc>
        <w:tc>
          <w:tcPr>
            <w:tcW w:w="7523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去根部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70" w:type="dxa"/>
            <w:noWrap w:val="0"/>
            <w:vAlign w:val="center"/>
          </w:tcPr>
          <w:p>
            <w:pPr>
              <w:bidi w:val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切割</w:t>
            </w:r>
            <w:r>
              <w:rPr>
                <w:rFonts w:hint="eastAsia" w:ascii="宋体" w:hAnsi="宋体"/>
              </w:rPr>
              <w:t>尺寸</w:t>
            </w:r>
          </w:p>
        </w:tc>
        <w:tc>
          <w:tcPr>
            <w:tcW w:w="7523" w:type="dxa"/>
            <w:noWrap w:val="0"/>
            <w:vAlign w:val="top"/>
          </w:tcPr>
          <w:p>
            <w:pPr>
              <w:bidi w:val="0"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切割范围不可调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70" w:type="dxa"/>
            <w:noWrap w:val="0"/>
            <w:vAlign w:val="center"/>
          </w:tcPr>
          <w:p>
            <w:pPr>
              <w:bidi w:val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产量</w:t>
            </w:r>
          </w:p>
        </w:tc>
        <w:tc>
          <w:tcPr>
            <w:tcW w:w="7523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800—1000Kg/Hr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70" w:type="dxa"/>
            <w:noWrap w:val="0"/>
            <w:vAlign w:val="center"/>
          </w:tcPr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</w:rPr>
              <w:t>电源</w:t>
            </w:r>
          </w:p>
        </w:tc>
        <w:tc>
          <w:tcPr>
            <w:tcW w:w="7523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220V 单相 50Hz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70" w:type="dxa"/>
            <w:noWrap w:val="0"/>
            <w:vAlign w:val="center"/>
          </w:tcPr>
          <w:p>
            <w:pPr>
              <w:bidi w:val="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功率</w:t>
            </w:r>
          </w:p>
        </w:tc>
        <w:tc>
          <w:tcPr>
            <w:tcW w:w="7523" w:type="dxa"/>
            <w:noWrap w:val="0"/>
            <w:vAlign w:val="top"/>
          </w:tcPr>
          <w:p>
            <w:pPr>
              <w:bidi w:val="0"/>
              <w:jc w:val="left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180W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70" w:type="dxa"/>
            <w:noWrap w:val="0"/>
            <w:vAlign w:val="center"/>
          </w:tcPr>
          <w:p>
            <w:pPr>
              <w:bidi w:val="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输送带宽度</w:t>
            </w:r>
          </w:p>
        </w:tc>
        <w:tc>
          <w:tcPr>
            <w:tcW w:w="7523" w:type="dxa"/>
            <w:noWrap w:val="0"/>
            <w:vAlign w:val="top"/>
          </w:tcPr>
          <w:p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640mm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70" w:type="dxa"/>
            <w:noWrap w:val="0"/>
            <w:vAlign w:val="center"/>
          </w:tcPr>
          <w:p>
            <w:pPr>
              <w:bidi w:val="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机器重量</w:t>
            </w:r>
          </w:p>
        </w:tc>
        <w:tc>
          <w:tcPr>
            <w:tcW w:w="7523" w:type="dxa"/>
            <w:noWrap w:val="0"/>
            <w:vAlign w:val="top"/>
          </w:tcPr>
          <w:p>
            <w:pPr>
              <w:bidi w:val="0"/>
              <w:jc w:val="left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120kg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bCs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t>天烨TB-04 中型带骨切丁机</w:t>
      </w:r>
    </w:p>
    <w:p>
      <w:pPr>
        <w:rPr>
          <w:rFonts w:hint="eastAsia" w:ascii="黑体" w:hAnsi="黑体" w:eastAsia="黑体" w:cs="黑体"/>
          <w:b/>
          <w:bCs/>
          <w:sz w:val="36"/>
          <w:szCs w:val="36"/>
          <w:u w:val="thick"/>
        </w:rPr>
      </w:pPr>
      <w:r>
        <w:drawing>
          <wp:inline distT="0" distB="0" distL="114300" distR="114300">
            <wp:extent cx="3382645" cy="3151505"/>
            <wp:effectExtent l="0" t="0" r="8255" b="1079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2645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用途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 w:bidi="ar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适用于-5—0℃的冷冻排 骨切块、冻五花肉、冻半片鸭半片鸡切块产品一次成型。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、适用性广阔。超宽刀口，高行程， 适用斩切大幅带骨肉类，可斩切猪排、 羊排、鸡、鸭、鹅、鱼、带骨或无骨 的、冰冻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(-5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℃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)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的肉骨类制品。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、斩切厚度可调。使用组合一体刀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可斩切宽度 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25mm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，长度 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 xml:space="preserve">15mm~30mm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的方块。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、易清洗。送料装置能快速拆 卸清洗，清洗的上压紧装置及龙门斩刀，肉骨碎粒和污水从机内排污管和 出料口排出机外。加厚不锈钢方管机 架，优质 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304#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不锈钢符合食品级要求， 独立送料机构模块，可快速拆卸清洗， 下置电控箱。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、安全、环保本机器设有全部运动部分不锈钢防护罩，确保正常运转过程中保障操作人员人安全。独立的安全保护罩及安全保护感应开关，自动润滑系统，缺油自动报警停机、电机进风道自主循环散热，快速侧开门，底部防鼠网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、上输送带为 带钉压料带防止物料打滑，刀部加装有卸料装置。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参数：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机器尺寸：1050*600*1160mm(长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*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宽</w:t>
      </w: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*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高)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切割尺寸：宽度 25mm(不可调)，长度17—30mm(可调)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产量：350kg/hr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5C91AB"/>
    <w:multiLevelType w:val="singleLevel"/>
    <w:tmpl w:val="F65C91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YmFmNTk4YWNlMWRiMTNkNWY0NTRhZDA2MDdlYTIifQ=="/>
  </w:docVars>
  <w:rsids>
    <w:rsidRoot w:val="00000000"/>
    <w:rsid w:val="55D6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2023-10-31T05:36:26Z</dcterms:created>
  <dc:creator>Administrator</dc:creator>
  <cp:lastModifiedBy>龙舟</cp:lastModifiedBy>
  <dcterms:modified xsi:type="dcterms:W3CDTF">2023-10-31T05:57:14Z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CC16537D1D224F7FB1B0974C53223CDF_12</vt:lpwstr>
  </property>
</Properties>
</file>