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微单相机、航拍机等拍摄直播设备采购清单</w:t>
      </w:r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8"/>
        <w:gridCol w:w="1488"/>
        <w:gridCol w:w="3551"/>
        <w:gridCol w:w="423"/>
        <w:gridCol w:w="85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序号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物品名称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主要参数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微单相机</w:t>
            </w: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索尼Alpha 7S Ⅲ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（另配Sony NP-FZ100电池2块，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Sony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UHS-II V60 128G（</w:t>
            </w:r>
            <w:r>
              <w:rPr>
                <w:rFonts w:hint="eastAsia"/>
                <w:sz w:val="15"/>
                <w:szCs w:val="15"/>
              </w:rPr>
              <w:t>SF-M128T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）卡2张，</w:t>
            </w:r>
            <w:r>
              <w:rPr>
                <w:rFonts w:hint="eastAsia"/>
                <w:sz w:val="15"/>
                <w:szCs w:val="15"/>
              </w:rPr>
              <w:t>相机包1个）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全画幅，1200万，3英寸，144万像素液晶屏，支持（Hi+模式：约10张/秒，Hi模式：约8张/秒，Mid模式：约6张/秒，Lo模式：约3张/秒），静态图像：1/8000秒至30秒，B门 动态影像：1/8000秒至1/4秒（1/3步级），NP-FZ100锂电池，电池拍摄能力： 静态影像：（取景器）约510张 静态影像：（LCD，CIPA 标准）：约600张 短片拍摄时间： 实际动态拍摄：（取景器）约80分钟视频 实际动态拍摄：（LCD，CIPA 标准）约95分钟视频 连续动态拍摄：（取景器）约130分钟视频 连续动态拍摄：（LCD，CIPA 标准）约135分钟视频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专用可充锂电池NP-FZ100.全国联保1年。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微单相机</w:t>
            </w: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索尼Alpha 7M4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（另配Sony NP-FZ100电池2块，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Sony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UHS-II V60 128G（</w:t>
            </w:r>
            <w:r>
              <w:rPr>
                <w:rFonts w:hint="eastAsia"/>
                <w:sz w:val="15"/>
                <w:szCs w:val="15"/>
              </w:rPr>
              <w:t>SF-M128T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）卡2张,</w:t>
            </w:r>
            <w:r>
              <w:rPr>
                <w:rFonts w:hint="eastAsia"/>
                <w:sz w:val="15"/>
                <w:szCs w:val="15"/>
              </w:rPr>
              <w:t>相机包1个）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全画幅相机，有效像素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3300万，Exmor R CMOS传感器，BIONZ XR影像处理系统，3英寸103万像素触摸屏，100-51200 ISO感光度，支持4K视频拍摄，机身5轴防抖，最高10张连拍，专用可充锂电池NP-FZ100.全国联保1年。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相机镜头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索尼 FE 12-24mm F2.8 GM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全画幅12-24mm变焦镜头。EF卡口，最大光圈F2.8,最大放大倍率0.14X,最近对焦距离0.28m.全国联保1年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相机镜头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索尼FE 24-70mm F2.8 GM II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全画幅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24-70mm变焦镜头。EF卡口，最大光圈F2.8,最大放大倍率0.32X,最近对焦距离0.21m采用15组20片光学结构.全国联保1年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相机镜头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索尼FE 70-200mm F2.8 GM OSS II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全画幅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70-200mm变焦镜头。EF卡口，最大光圈F2.8,最大放大倍率0.3X,最近对焦距离0.4m采用14组17片光学结构.全国联保1年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航拍机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DJI Mavic 3 畅飞套装（DJI RC Pro）+随心换2年版（每套另配2电池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2张闪迪高速TF卡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四轴飞行器，视觉定位正常工作时悬停精度（垂直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0.1米，水平0.3米）,  旋转角度200°/s,最大上升速度8m/s,飞行高度6KM,轴距380.1mm(对角线）; 遥控器控制距离FCC:15000M; 三轴机械云台，控制转速100°/s;哈苏相机镜头，最大光圈F2.8视角84°，等效焦距24mm;自带1080P高亮显示屏，标配3块电池，另购2块，每套共计5块电池，充电管家、收纳包、ND镜套装；Micro SDHC(TF)卡,128GB,存取速度：48MB/s及以上,速度等级：class10，1+1年随心换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运动相机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影石Insta360 ONE X3口袋全景防抖运动相机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360°全景摄影，1/2英寸传感器，5.7K画面分辨率，7200万照片分辨率，2.29英寸钢化玻璃触摸屏，光圈F1.9,1800mAh电池两块；全国联保。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相机稳定器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DJI RS 3 Pro稳定器 标准版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稳定器电池型号BG30-1950mAh-15.4V,负载重量4.5千克，最大可控转速360°/s（平移、俯仰、横滚）;工作频率2.4-2.484GHz,自动转锁设计，加长碳纤维轴臂，LiDAR激光跟焦，蓝牙快门控制，支持竖拍固定组件，1.8英寸彩色OLED触摸屏，全国联保一年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存储卡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P2卡 64G  AJ-P2M064BMC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存储容量为64GB，支持‖型PC卡槽（CardBus）,支持FAT32文件系统，适配松下摄像机，最大传输速率1.2Gbps.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三脚架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利拍TH-Z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铝制脚架，咬合式快装板，LED水平泡，云台承重5KG,双重云台规格，轻量化云台设计仅1.1KG,轻量型脚架仅2.4KG,2级调整。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  <w:r>
              <w:rPr>
                <w:rFonts w:hint="eastAsia"/>
                <w:sz w:val="24"/>
              </w:rPr>
              <w:t>监视器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视瑞特21寸4K专业导演监视器P215-9HSD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21.5英寸IPS 4K监视器，便携式铝箱安装，V型电池背扣，TALLY转接套件，3G-SDI输入输出，4K HDMI输入输出，178°可视角，支持多种视频制式。亮度：250cd/m²，带遮阳罩。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监控摄像头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海康威视监控摄像头400万4G流量版 4423IW-D/GLT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1/2.8英寸progressive scan CMOS,彩色黑白两种模式，120dB超宽动态，支持模式（强光抑制、3D降噪、区域曝光、区域聚焦），16倍数字变焦，23倍光学变焦，信噪比大于52dB,水平360°、垂直-15—90°，最大图像尺寸2560*1440，支持码流设置，支持网络和4G连接，最大取流20路。IP66户外直播网络摄像头，全国原厂联保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ND滤镜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卡色（Kase）减光镜 可调ND3-1000 1.5-10档  82mm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可调ND减光镜，激光雕刻可视刻度，减光镜由两组光学玻璃及偏振膜组成，磁吸式镜头盖。82mm口径，与镜头适配。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ND滤镜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卡色（Kase）减光镜 可调ND3-1000 1.5-10档  77mm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可调ND减光镜，激光雕刻可视刻度，减光镜由两组光学玻璃及偏振膜组成，磁吸式镜头盖。77mm口径，与镜头适配。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直播手机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小米13Pro</w:t>
            </w:r>
          </w:p>
          <w:p>
            <w:pPr>
              <w:jc w:val="center"/>
            </w:pPr>
            <w:r>
              <w:rPr>
                <w:rFonts w:hint="eastAsia"/>
              </w:rPr>
              <w:t>12GB+256GB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后置摄像头</w:t>
            </w:r>
            <w:r>
              <w:rPr>
                <w:rFonts w:hint="eastAsia"/>
                <w:sz w:val="24"/>
                <w:lang w:val="en-US" w:eastAsia="zh-CN"/>
              </w:rPr>
              <w:t>5000万像素，前置摄像头3200万像素，内存12GB，电池4820mAh，屏幕尺寸6.73英寸，屏幕分辨率3200*1440像素，CPU型号为高通骁龙8 Gen2,屏幕盖板为康宁大猩猩Victus玻璃，全国联保。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视频采集卡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绿联HDMI音视频采集卡CM410-10937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USB-C接口供电，支持系统Windows10/8.1/8/7,HDMI*2, USB-C*1,耳机接口、麦克风接口：3.5mm,输入分辨率：4K30Hz、2K30Hz、1080P60Hz,环出、采集分辨率1080P60Hz。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直播编码器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天创恒达</w:t>
            </w:r>
            <w:r>
              <w:rPr>
                <w:rFonts w:hint="eastAsia"/>
                <w:lang w:val="en-US" w:eastAsia="zh-CN"/>
              </w:rPr>
              <w:t>TCHD400HS  4G多卡聚合直播编码器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4G网络多卡聚合，两路视频无缝切换，HDMI和SDI同时输入，触屏操作、微信小程序设置，支持全高清1920*1080视频直播，3张内置卡+3个外置4G棒+WIFI+有线网络，内部电池支持单路直播8小时，全国联保。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直播图传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小瑪4K直播图传400SPRO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WIFI图传4K画质，12-24M高码流传输，66ms延时传输150米，SDI+HDMI双接口配置，支持手机APP监看，一发一收，另配NP-75电池4块，双槽充电器一个，原厂收纳包1个，全国联保。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传感器清洁 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相机传感器清洁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传感器清洁套装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气吹、传感器清洁棒、纳米清洁液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相机清洁套装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相机清洁套装 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相机清洁套装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麂皮、镜头纸、镜头毛刷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八爪鱼三脚架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八爪鱼三脚架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预留2个1/4螺丝孔，可安装相机、手机，云台360°可调节，可承重2KG以上,采用高强度铝芯+橡胶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双手柄金属兔笼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灵珑金属兔笼</w:t>
            </w:r>
            <w:r>
              <w:rPr>
                <w:rFonts w:hint="eastAsia"/>
                <w:sz w:val="24"/>
                <w:lang w:val="en-US" w:eastAsia="zh-CN"/>
              </w:rPr>
              <w:t>+MT-14三脚架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微单相机快装式双手柄兔笼，可搭配丰富拓展（如麦克风、监视器、固态硬盘等），带冷靴接口、1/4、3/8螺丝接口，15MM单孔管空，底部可更快快装板，快速切换拍摄模式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绿联转接线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VGA转HDMI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VGA转HDMI+VGA转换器线带音频 一分二分屏器 高清视频扩展同屏器一进二出（同屏共享）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绿联分配器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HDMI分配器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HDMI分配器一分二 一进二出支持4K高清视频分屏器（同屏共享）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绿联分配器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DP分配器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DP一分二 DP转HDMI/DP 1进2出（同屏共享）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绿联扩展坞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Type-c拓展坞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7合1   Type-c笔记本扩展坞 （HDMI+网口+SD+TF+PD100W+USB*2） 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绿联音频线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音频线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3.5mmTRS-TRRS连接线 ，镀银线芯，棉网编织，1.5米长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7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绿联</w:t>
            </w:r>
            <w:r>
              <w:rPr>
                <w:rFonts w:hint="eastAsia"/>
                <w:sz w:val="24"/>
                <w:lang w:val="en-US" w:eastAsia="zh-CN"/>
              </w:rPr>
              <w:t>USB插座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USB插座（30562）</w:t>
            </w:r>
          </w:p>
          <w:p>
            <w:pPr>
              <w:pStyle w:val="2"/>
            </w:pPr>
          </w:p>
        </w:tc>
        <w:tc>
          <w:tcPr>
            <w:tcW w:w="355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1.5MI电源线+4个USB插座，总6.8A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98" w:type="dxa"/>
            <w:gridSpan w:val="5"/>
            <w:vAlign w:val="center"/>
          </w:tcPr>
          <w:p>
            <w:pPr>
              <w:ind w:firstLine="240" w:firstLineChars="10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合 计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TAxYzM5MzMzYTk1MzUzMWFiMGNjZGI5OWNjZTQifQ=="/>
  </w:docVars>
  <w:rsids>
    <w:rsidRoot w:val="322F57D5"/>
    <w:rsid w:val="000E693A"/>
    <w:rsid w:val="0012149E"/>
    <w:rsid w:val="002B72B4"/>
    <w:rsid w:val="003C1920"/>
    <w:rsid w:val="005077A7"/>
    <w:rsid w:val="00507C0D"/>
    <w:rsid w:val="00791AB9"/>
    <w:rsid w:val="00BA6E1C"/>
    <w:rsid w:val="00BB3704"/>
    <w:rsid w:val="00CD43D6"/>
    <w:rsid w:val="00F32343"/>
    <w:rsid w:val="03D54097"/>
    <w:rsid w:val="0AC43282"/>
    <w:rsid w:val="0BE30D9E"/>
    <w:rsid w:val="107D00E4"/>
    <w:rsid w:val="11FE7CE8"/>
    <w:rsid w:val="15F2689B"/>
    <w:rsid w:val="16CF0DF1"/>
    <w:rsid w:val="1ACB328D"/>
    <w:rsid w:val="20AC7A47"/>
    <w:rsid w:val="227301FD"/>
    <w:rsid w:val="22E01A07"/>
    <w:rsid w:val="2EA666C5"/>
    <w:rsid w:val="30B928B3"/>
    <w:rsid w:val="322F57D5"/>
    <w:rsid w:val="33482429"/>
    <w:rsid w:val="36674C08"/>
    <w:rsid w:val="3957365B"/>
    <w:rsid w:val="39656723"/>
    <w:rsid w:val="39F53248"/>
    <w:rsid w:val="3AA177E2"/>
    <w:rsid w:val="436E6276"/>
    <w:rsid w:val="46EC0A10"/>
    <w:rsid w:val="47D263FD"/>
    <w:rsid w:val="4C420891"/>
    <w:rsid w:val="533D2A3B"/>
    <w:rsid w:val="54CD3F82"/>
    <w:rsid w:val="58AE6B96"/>
    <w:rsid w:val="5C25444A"/>
    <w:rsid w:val="5F4917F6"/>
    <w:rsid w:val="6193618C"/>
    <w:rsid w:val="623C0CEF"/>
    <w:rsid w:val="640A0EEE"/>
    <w:rsid w:val="652274C1"/>
    <w:rsid w:val="65CA4AAD"/>
    <w:rsid w:val="676F371D"/>
    <w:rsid w:val="681D4424"/>
    <w:rsid w:val="69BE2552"/>
    <w:rsid w:val="6A2728E0"/>
    <w:rsid w:val="6B9F340F"/>
    <w:rsid w:val="6C26163F"/>
    <w:rsid w:val="70385E90"/>
    <w:rsid w:val="74C27908"/>
    <w:rsid w:val="784251A6"/>
    <w:rsid w:val="7878368A"/>
    <w:rsid w:val="7E4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1101</Characters>
  <Lines>9</Lines>
  <Paragraphs>2</Paragraphs>
  <TotalTime>3</TotalTime>
  <ScaleCrop>false</ScaleCrop>
  <LinksUpToDate>false</LinksUpToDate>
  <CharactersWithSpaces>1292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2022-06-09T06:52:00Z</dcterms:created>
  <dc:creator>dong</dc:creator>
  <cp:lastModifiedBy>Administrator</cp:lastModifiedBy>
  <dcterms:modified xsi:type="dcterms:W3CDTF">2023-03-14T07:43:34Z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9C4BB1FB3CCB4FC288A47E52F346C2A4</vt:lpwstr>
  </property>
</Properties>
</file>