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p>
    <w:p>
      <w:pPr>
        <w:jc w:val="center"/>
        <w:rPr>
          <w:rFonts w:hint="eastAsia" w:ascii="宋体" w:hAnsi="宋体" w:eastAsia="宋体" w:cs="宋体"/>
          <w:b/>
          <w:sz w:val="40"/>
          <w:szCs w:val="40"/>
        </w:rPr>
      </w:pPr>
    </w:p>
    <w:p>
      <w:pPr>
        <w:pStyle w:val="8"/>
        <w:spacing w:line="360" w:lineRule="auto"/>
        <w:jc w:val="center"/>
        <w:rPr>
          <w:rFonts w:hint="eastAsia" w:ascii="宋体" w:hAnsi="宋体" w:eastAsia="宋体" w:cs="宋体"/>
          <w:b/>
          <w:sz w:val="44"/>
          <w:szCs w:val="44"/>
          <w:lang w:eastAsia="zh-CN"/>
        </w:rPr>
      </w:pPr>
      <w:r>
        <w:rPr>
          <w:rFonts w:hint="eastAsia" w:hAnsi="宋体" w:cs="宋体"/>
          <w:b/>
          <w:sz w:val="44"/>
          <w:szCs w:val="44"/>
          <w:lang w:eastAsia="zh-CN"/>
        </w:rPr>
        <w:t>萧山区城区新建校（园）办公家具</w:t>
      </w:r>
    </w:p>
    <w:p>
      <w:pPr>
        <w:pStyle w:val="8"/>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在线询价项目</w:t>
      </w:r>
    </w:p>
    <w:p>
      <w:pPr>
        <w:pStyle w:val="8"/>
        <w:spacing w:line="360" w:lineRule="auto"/>
        <w:jc w:val="center"/>
        <w:rPr>
          <w:rFonts w:hint="default" w:ascii="宋体" w:hAnsi="宋体" w:eastAsia="宋体" w:cs="宋体"/>
          <w:b/>
          <w:sz w:val="32"/>
          <w:szCs w:val="32"/>
          <w:lang w:val="en-US" w:eastAsia="zh-CN"/>
        </w:rPr>
      </w:pPr>
      <w:r>
        <w:rPr>
          <w:rFonts w:hint="eastAsia" w:hAnsi="宋体" w:cs="宋体"/>
          <w:b/>
          <w:sz w:val="32"/>
          <w:szCs w:val="32"/>
          <w:lang w:val="en-US" w:eastAsia="zh-CN"/>
        </w:rPr>
        <w:t>编号：2022-0719-02</w:t>
      </w:r>
    </w:p>
    <w:p>
      <w:pPr>
        <w:pStyle w:val="8"/>
        <w:spacing w:line="360" w:lineRule="auto"/>
        <w:jc w:val="center"/>
        <w:rPr>
          <w:rFonts w:hint="eastAsia" w:ascii="宋体" w:hAnsi="宋体" w:eastAsia="宋体" w:cs="宋体"/>
          <w:b/>
          <w:sz w:val="44"/>
          <w:szCs w:val="44"/>
        </w:rPr>
      </w:pPr>
    </w:p>
    <w:p>
      <w:pPr>
        <w:pStyle w:val="8"/>
        <w:spacing w:line="360" w:lineRule="auto"/>
        <w:jc w:val="center"/>
        <w:rPr>
          <w:rFonts w:hint="eastAsia" w:ascii="宋体" w:hAnsi="宋体" w:eastAsia="宋体" w:cs="宋体"/>
          <w:color w:val="000000"/>
          <w:sz w:val="44"/>
          <w:szCs w:val="44"/>
        </w:rPr>
      </w:pPr>
    </w:p>
    <w:p>
      <w:pPr>
        <w:pStyle w:val="8"/>
        <w:jc w:val="center"/>
        <w:rPr>
          <w:rFonts w:hint="eastAsia" w:ascii="宋体" w:hAnsi="宋体" w:eastAsia="宋体" w:cs="宋体"/>
          <w:color w:val="000000"/>
        </w:rPr>
      </w:pPr>
    </w:p>
    <w:p>
      <w:pPr>
        <w:pStyle w:val="8"/>
        <w:jc w:val="center"/>
        <w:rPr>
          <w:rFonts w:hint="eastAsia" w:ascii="宋体" w:hAnsi="宋体" w:eastAsia="宋体" w:cs="宋体"/>
          <w:color w:val="000000"/>
        </w:rPr>
      </w:pPr>
    </w:p>
    <w:p>
      <w:pPr>
        <w:pStyle w:val="8"/>
        <w:rPr>
          <w:rFonts w:hint="eastAsia" w:ascii="宋体" w:hAnsi="宋体" w:eastAsia="宋体" w:cs="宋体"/>
          <w:color w:val="000000"/>
          <w:sz w:val="28"/>
        </w:rPr>
      </w:pPr>
    </w:p>
    <w:p>
      <w:pPr>
        <w:pStyle w:val="8"/>
        <w:rPr>
          <w:rFonts w:hint="eastAsia" w:ascii="宋体" w:hAnsi="宋体" w:eastAsia="宋体" w:cs="宋体"/>
          <w:color w:val="000000"/>
          <w:sz w:val="28"/>
        </w:rPr>
      </w:pPr>
    </w:p>
    <w:p>
      <w:pPr>
        <w:pStyle w:val="8"/>
        <w:rPr>
          <w:rFonts w:hint="eastAsia" w:ascii="宋体" w:hAnsi="宋体" w:eastAsia="宋体" w:cs="宋体"/>
          <w:color w:val="000000"/>
          <w:sz w:val="28"/>
        </w:rPr>
      </w:pPr>
    </w:p>
    <w:p>
      <w:pPr>
        <w:pStyle w:val="8"/>
        <w:jc w:val="center"/>
        <w:rPr>
          <w:rFonts w:hint="eastAsia" w:ascii="宋体" w:hAnsi="宋体" w:eastAsia="宋体" w:cs="宋体"/>
          <w:b/>
          <w:color w:val="000000"/>
          <w:sz w:val="72"/>
          <w:szCs w:val="72"/>
        </w:rPr>
      </w:pPr>
      <w:r>
        <w:rPr>
          <w:rFonts w:hint="eastAsia" w:ascii="宋体" w:hAnsi="宋体" w:eastAsia="宋体" w:cs="宋体"/>
          <w:b/>
          <w:color w:val="000000"/>
          <w:sz w:val="72"/>
          <w:szCs w:val="72"/>
        </w:rPr>
        <w:t>在线询价文件</w:t>
      </w:r>
    </w:p>
    <w:p>
      <w:pPr>
        <w:pStyle w:val="8"/>
        <w:spacing w:line="360" w:lineRule="auto"/>
        <w:rPr>
          <w:rFonts w:hint="eastAsia" w:ascii="宋体" w:hAnsi="宋体" w:eastAsia="宋体" w:cs="宋体"/>
          <w:color w:val="000000"/>
          <w:sz w:val="32"/>
        </w:rPr>
      </w:pPr>
    </w:p>
    <w:p>
      <w:pPr>
        <w:pStyle w:val="8"/>
        <w:spacing w:line="360" w:lineRule="auto"/>
        <w:rPr>
          <w:rFonts w:hint="eastAsia" w:ascii="宋体" w:hAnsi="宋体" w:eastAsia="宋体" w:cs="宋体"/>
          <w:color w:val="000000"/>
          <w:sz w:val="32"/>
        </w:rPr>
      </w:pPr>
    </w:p>
    <w:p>
      <w:pPr>
        <w:pStyle w:val="8"/>
        <w:spacing w:line="360" w:lineRule="auto"/>
        <w:rPr>
          <w:rFonts w:hint="eastAsia" w:ascii="宋体" w:hAnsi="宋体" w:eastAsia="宋体" w:cs="宋体"/>
          <w:color w:val="000000"/>
          <w:sz w:val="32"/>
        </w:rPr>
      </w:pPr>
    </w:p>
    <w:p>
      <w:pPr>
        <w:pStyle w:val="8"/>
        <w:spacing w:line="360" w:lineRule="auto"/>
        <w:rPr>
          <w:rFonts w:hint="eastAsia" w:ascii="宋体" w:hAnsi="宋体" w:eastAsia="宋体" w:cs="宋体"/>
          <w:color w:val="000000"/>
          <w:sz w:val="32"/>
        </w:rPr>
      </w:pPr>
    </w:p>
    <w:p>
      <w:pPr>
        <w:pStyle w:val="8"/>
        <w:spacing w:line="360" w:lineRule="auto"/>
        <w:rPr>
          <w:rFonts w:hint="eastAsia" w:ascii="宋体" w:hAnsi="宋体" w:eastAsia="宋体" w:cs="宋体"/>
          <w:color w:val="000000"/>
          <w:sz w:val="32"/>
        </w:rPr>
      </w:pPr>
    </w:p>
    <w:p>
      <w:pPr>
        <w:pStyle w:val="8"/>
        <w:spacing w:after="120" w:afterLines="50" w:line="360" w:lineRule="auto"/>
        <w:ind w:firstLine="1440" w:firstLineChars="450"/>
        <w:rPr>
          <w:rFonts w:hint="eastAsia" w:ascii="宋体" w:hAnsi="宋体" w:eastAsia="宋体" w:cs="宋体"/>
          <w:color w:val="000000"/>
          <w:sz w:val="32"/>
          <w:u w:val="single"/>
        </w:rPr>
      </w:pPr>
      <w:r>
        <w:rPr>
          <w:rFonts w:hint="eastAsia" w:ascii="宋体" w:hAnsi="宋体" w:eastAsia="宋体" w:cs="宋体"/>
          <w:color w:val="000000"/>
          <w:sz w:val="32"/>
        </w:rPr>
        <w:t>采购单位：</w:t>
      </w:r>
      <w:r>
        <w:rPr>
          <w:rFonts w:hint="eastAsia" w:ascii="宋体" w:hAnsi="宋体" w:eastAsia="宋体" w:cs="宋体"/>
          <w:color w:val="000000"/>
          <w:sz w:val="32"/>
          <w:u w:val="single"/>
        </w:rPr>
        <w:t xml:space="preserve">  </w:t>
      </w:r>
      <w:r>
        <w:rPr>
          <w:rFonts w:hint="eastAsia" w:ascii="宋体" w:hAnsi="宋体" w:eastAsia="宋体" w:cs="宋体"/>
          <w:color w:val="000000"/>
          <w:sz w:val="32"/>
          <w:u w:val="single"/>
          <w:lang w:val="en-US" w:eastAsia="zh-CN"/>
        </w:rPr>
        <w:t>杭州市</w:t>
      </w:r>
      <w:r>
        <w:rPr>
          <w:rFonts w:hint="eastAsia" w:ascii="宋体" w:hAnsi="宋体" w:eastAsia="宋体" w:cs="宋体"/>
          <w:color w:val="000000"/>
          <w:sz w:val="32"/>
          <w:u w:val="single"/>
        </w:rPr>
        <w:t>萧山区城区教育指导中心</w:t>
      </w:r>
      <w:r>
        <w:rPr>
          <w:rFonts w:hint="eastAsia" w:ascii="宋体" w:hAnsi="宋体" w:eastAsia="宋体" w:cs="宋体"/>
          <w:color w:val="000000"/>
          <w:sz w:val="32"/>
          <w:u w:val="single"/>
          <w:lang w:val="en-US" w:eastAsia="zh-CN"/>
        </w:rPr>
        <w:t xml:space="preserve">    </w:t>
      </w:r>
      <w:r>
        <w:rPr>
          <w:rFonts w:hint="eastAsia" w:ascii="宋体" w:hAnsi="宋体" w:eastAsia="宋体" w:cs="宋体"/>
          <w:color w:val="000000"/>
          <w:sz w:val="32"/>
          <w:u w:val="single"/>
        </w:rPr>
        <w:t xml:space="preserve">        </w:t>
      </w:r>
    </w:p>
    <w:p>
      <w:pPr>
        <w:pStyle w:val="8"/>
        <w:spacing w:after="120" w:afterLines="50" w:line="480" w:lineRule="auto"/>
        <w:rPr>
          <w:rFonts w:hint="eastAsia" w:ascii="宋体" w:hAnsi="宋体" w:eastAsia="宋体" w:cs="宋体"/>
          <w:color w:val="000000"/>
          <w:sz w:val="32"/>
        </w:rPr>
      </w:pPr>
    </w:p>
    <w:p>
      <w:pPr>
        <w:pStyle w:val="8"/>
        <w:spacing w:after="120" w:afterLines="50" w:line="480" w:lineRule="auto"/>
        <w:rPr>
          <w:rFonts w:hint="eastAsia" w:ascii="宋体" w:hAnsi="宋体" w:eastAsia="宋体" w:cs="宋体"/>
          <w:color w:val="000000"/>
          <w:sz w:val="32"/>
        </w:rPr>
        <w:sectPr>
          <w:footerReference r:id="rId4" w:type="first"/>
          <w:footerReference r:id="rId3" w:type="default"/>
          <w:pgSz w:w="11906" w:h="16838"/>
          <w:pgMar w:top="1247" w:right="1418" w:bottom="1276" w:left="1418" w:header="851" w:footer="992" w:gutter="0"/>
          <w:cols w:space="720" w:num="1"/>
          <w:titlePg/>
          <w:docGrid w:linePitch="312" w:charSpace="0"/>
        </w:sectPr>
      </w:pPr>
    </w:p>
    <w:p>
      <w:pPr>
        <w:pStyle w:val="8"/>
        <w:spacing w:line="360" w:lineRule="auto"/>
        <w:jc w:val="center"/>
        <w:rPr>
          <w:rFonts w:hint="eastAsia" w:ascii="宋体" w:hAnsi="宋体" w:eastAsia="宋体" w:cs="宋体"/>
          <w:b/>
          <w:bCs/>
          <w:sz w:val="48"/>
          <w:szCs w:val="48"/>
          <w:lang w:eastAsia="zh-CN"/>
        </w:rPr>
      </w:pPr>
      <w:r>
        <w:rPr>
          <w:rFonts w:hint="eastAsia" w:hAnsi="宋体" w:cs="宋体"/>
          <w:b/>
          <w:bCs/>
          <w:sz w:val="48"/>
          <w:szCs w:val="48"/>
          <w:lang w:eastAsia="zh-CN"/>
        </w:rPr>
        <w:t>萧山区城区新建校（园）办公家具</w:t>
      </w:r>
    </w:p>
    <w:p>
      <w:pPr>
        <w:pStyle w:val="8"/>
        <w:spacing w:line="360" w:lineRule="auto"/>
        <w:jc w:val="center"/>
        <w:rPr>
          <w:rFonts w:hint="eastAsia" w:ascii="宋体" w:hAnsi="宋体" w:eastAsia="宋体" w:cs="宋体"/>
          <w:b/>
          <w:bCs/>
          <w:color w:val="000000"/>
          <w:sz w:val="24"/>
        </w:rPr>
      </w:pPr>
      <w:r>
        <w:rPr>
          <w:rFonts w:hint="eastAsia" w:ascii="宋体" w:hAnsi="宋体" w:eastAsia="宋体" w:cs="宋体"/>
          <w:b/>
          <w:bCs/>
          <w:sz w:val="48"/>
          <w:szCs w:val="48"/>
        </w:rPr>
        <w:t>在线询价项目详细需求</w:t>
      </w:r>
    </w:p>
    <w:p>
      <w:pPr>
        <w:keepNext w:val="0"/>
        <w:keepLines w:val="0"/>
        <w:pageBreakBefore w:val="0"/>
        <w:numPr>
          <w:ilvl w:val="0"/>
          <w:numId w:val="1"/>
        </w:numPr>
        <w:kinsoku/>
        <w:wordWrap/>
        <w:overflowPunct/>
        <w:topLinePunct w:val="0"/>
        <w:autoSpaceDE/>
        <w:autoSpaceDN/>
        <w:bidi w:val="0"/>
        <w:adjustRightInd w:val="0"/>
        <w:spacing w:line="500" w:lineRule="exact"/>
        <w:textAlignment w:val="auto"/>
        <w:rPr>
          <w:rFonts w:hint="eastAsia" w:ascii="宋体" w:hAnsi="宋体" w:cs="宋体"/>
          <w:b/>
          <w:sz w:val="24"/>
          <w:szCs w:val="24"/>
          <w:lang w:val="en-US" w:eastAsia="zh-CN"/>
        </w:rPr>
      </w:pPr>
      <w:r>
        <w:rPr>
          <w:rFonts w:hint="eastAsia" w:ascii="宋体" w:hAnsi="宋体" w:cs="宋体"/>
          <w:b/>
          <w:sz w:val="24"/>
          <w:szCs w:val="24"/>
          <w:lang w:val="en-US" w:eastAsia="zh-CN"/>
        </w:rPr>
        <w:t>技术要求（预算260910元）：</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1343"/>
        <w:gridCol w:w="1343"/>
        <w:gridCol w:w="1229"/>
        <w:gridCol w:w="2778"/>
        <w:gridCol w:w="748"/>
        <w:gridCol w:w="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萧山区城区幼儿园办公家具清单-02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参考图（选填）</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84" w:type="pct"/>
            <w:gridSpan w:val="6"/>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城河幼儿园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403225</wp:posOffset>
                  </wp:positionV>
                  <wp:extent cx="503555" cy="626110"/>
                  <wp:effectExtent l="0" t="0" r="14605" b="13970"/>
                  <wp:wrapNone/>
                  <wp:docPr id="25" name="图片_2"/>
                  <wp:cNvGraphicFramePr/>
                  <a:graphic xmlns:a="http://schemas.openxmlformats.org/drawingml/2006/main">
                    <a:graphicData uri="http://schemas.openxmlformats.org/drawingml/2006/picture">
                      <pic:pic xmlns:pic="http://schemas.openxmlformats.org/drawingml/2006/picture">
                        <pic:nvPicPr>
                          <pic:cNvPr id="25" name="图片_2"/>
                          <pic:cNvPicPr/>
                        </pic:nvPicPr>
                        <pic:blipFill>
                          <a:blip r:embed="rId6"/>
                          <a:stretch>
                            <a:fillRect/>
                          </a:stretch>
                        </pic:blipFill>
                        <pic:spPr>
                          <a:xfrm>
                            <a:off x="0" y="0"/>
                            <a:ext cx="503555" cy="626110"/>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1、黑色PP料背架，带固定腰靠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2、40密度高弹力海绵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3、PP连体固定扶手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4、25管1.8厚黑色烤漆弓形架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315" w:type="pct"/>
            <w:tcBorders>
              <w:top w:val="single" w:color="000000" w:sz="4" w:space="0"/>
              <w:left w:val="single" w:color="000000" w:sz="4" w:space="0"/>
              <w:bottom w:val="single" w:color="000000" w:sz="4" w:space="0"/>
              <w:right w:val="nil"/>
            </w:tcBorders>
            <w:shd w:val="clear" w:color="auto" w:fill="FF0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7"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洽谈椅（样品）</w:t>
            </w:r>
          </w:p>
        </w:tc>
        <w:tc>
          <w:tcPr>
            <w:tcW w:w="787"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000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1951990</wp:posOffset>
                  </wp:positionV>
                  <wp:extent cx="713105" cy="720725"/>
                  <wp:effectExtent l="0" t="0" r="3175" b="10795"/>
                  <wp:wrapNone/>
                  <wp:docPr id="43" name="图片_4"/>
                  <wp:cNvGraphicFramePr/>
                  <a:graphic xmlns:a="http://schemas.openxmlformats.org/drawingml/2006/main">
                    <a:graphicData uri="http://schemas.openxmlformats.org/drawingml/2006/picture">
                      <pic:pic xmlns:pic="http://schemas.openxmlformats.org/drawingml/2006/picture">
                        <pic:nvPicPr>
                          <pic:cNvPr id="43" name="图片_4"/>
                          <pic:cNvPicPr/>
                        </pic:nvPicPr>
                        <pic:blipFill>
                          <a:blip r:embed="rId7"/>
                          <a:stretch>
                            <a:fillRect/>
                          </a:stretch>
                        </pic:blipFill>
                        <pic:spPr>
                          <a:xfrm>
                            <a:off x="0" y="0"/>
                            <a:ext cx="713105" cy="720725"/>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595*565*810</w:t>
            </w:r>
          </w:p>
        </w:tc>
        <w:tc>
          <w:tcPr>
            <w:tcW w:w="1629"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1、座、背采用Y形通风孔设计，通风孔之间的S形链接使得座、背面内部有张力和弹力，坐感更加舒适；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2、椅背顶部弧面弯曲，为方便使用者搭手臂；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3、椅背中上位置设计有手提缺口位置，更加人性化，方便搬移；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4、手提缺口下方设计有提包悬挂支架，在座椅空置（无人乘坐）时可悬挂10KG以内不倒；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5、椅背中下方内凹，为臀部腾出后屈空间，并且顶住用户腰椎位置，提供良好坐姿；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6、座面中后部有凸起曲面，确保乘坐时符合人体曲线，不会前滑；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7、座位后方设计标识卡，拆卸简易；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8、椅架底部使用螺栓锁住尼龙塑胶垫块，隔开金属与地面的摩擦，并且可以实现并排锁定，确保摆放整齐划一；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9、可以实现上下层叠堆放，节约现场面积；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10、实心12mm椅架表面电镀处理，通过中性盐雾试验（NNS）法（150h）检测，检测结果10级。取消前端中置的横拉杆，增加用户腿部活动空间，结构牢固，安全可靠；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11、椅身塑胶采用全新尼龙料，使用年限超过10年不会断裂。</w:t>
            </w:r>
          </w:p>
        </w:tc>
        <w:tc>
          <w:tcPr>
            <w:tcW w:w="438"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113030</wp:posOffset>
                  </wp:positionV>
                  <wp:extent cx="525780" cy="824865"/>
                  <wp:effectExtent l="0" t="0" r="7620" b="13335"/>
                  <wp:wrapNone/>
                  <wp:docPr id="27" name="图片_8"/>
                  <wp:cNvGraphicFramePr/>
                  <a:graphic xmlns:a="http://schemas.openxmlformats.org/drawingml/2006/main">
                    <a:graphicData uri="http://schemas.openxmlformats.org/drawingml/2006/picture">
                      <pic:pic xmlns:pic="http://schemas.openxmlformats.org/drawingml/2006/picture">
                        <pic:nvPicPr>
                          <pic:cNvPr id="27" name="图片_8"/>
                          <pic:cNvPicPr/>
                        </pic:nvPicPr>
                        <pic:blipFill>
                          <a:blip r:embed="rId8"/>
                          <a:stretch>
                            <a:fillRect/>
                          </a:stretch>
                        </pic:blipFill>
                        <pic:spPr>
                          <a:xfrm>
                            <a:off x="0" y="0"/>
                            <a:ext cx="525780" cy="824865"/>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1、全新P体成型，表面光滑无毛刺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68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悦章幼儿园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173355</wp:posOffset>
                  </wp:positionH>
                  <wp:positionV relativeFrom="paragraph">
                    <wp:posOffset>329565</wp:posOffset>
                  </wp:positionV>
                  <wp:extent cx="417195" cy="812800"/>
                  <wp:effectExtent l="0" t="0" r="9525" b="10160"/>
                  <wp:wrapNone/>
                  <wp:docPr id="40" name="图片_1"/>
                  <wp:cNvGraphicFramePr/>
                  <a:graphic xmlns:a="http://schemas.openxmlformats.org/drawingml/2006/main">
                    <a:graphicData uri="http://schemas.openxmlformats.org/drawingml/2006/picture">
                      <pic:pic xmlns:pic="http://schemas.openxmlformats.org/drawingml/2006/picture">
                        <pic:nvPicPr>
                          <pic:cNvPr id="40" name="图片_1"/>
                          <pic:cNvPicPr/>
                        </pic:nvPicPr>
                        <pic:blipFill>
                          <a:blip r:embed="rId9"/>
                          <a:stretch>
                            <a:fillRect/>
                          </a:stretch>
                        </pic:blipFill>
                        <pic:spPr>
                          <a:xfrm>
                            <a:off x="0" y="0"/>
                            <a:ext cx="417195" cy="812800"/>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1、黑色PP料背架，带固定腰靠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2、40密度高弹力海绵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3、PP连体固定扶手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4、25管1.8厚黑色烤漆弓形架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5、颜色（全黑色/黑背绿座）</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会议椅子</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104140</wp:posOffset>
                  </wp:positionH>
                  <wp:positionV relativeFrom="paragraph">
                    <wp:posOffset>347980</wp:posOffset>
                  </wp:positionV>
                  <wp:extent cx="562610" cy="1052830"/>
                  <wp:effectExtent l="0" t="0" r="1270" b="13970"/>
                  <wp:wrapNone/>
                  <wp:docPr id="30" name="图片_47"/>
                  <wp:cNvGraphicFramePr/>
                  <a:graphic xmlns:a="http://schemas.openxmlformats.org/drawingml/2006/main">
                    <a:graphicData uri="http://schemas.openxmlformats.org/drawingml/2006/picture">
                      <pic:pic xmlns:pic="http://schemas.openxmlformats.org/drawingml/2006/picture">
                        <pic:nvPicPr>
                          <pic:cNvPr id="30" name="图片_47"/>
                          <pic:cNvPicPr/>
                        </pic:nvPicPr>
                        <pic:blipFill>
                          <a:blip r:embed="rId10"/>
                          <a:stretch>
                            <a:fillRect/>
                          </a:stretch>
                        </pic:blipFill>
                        <pic:spPr>
                          <a:xfrm>
                            <a:off x="0" y="0"/>
                            <a:ext cx="562610" cy="1052830"/>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1、酒红色、深蓝色、墨绿色、柠檬黄4种颜色各45张，纯白色20张。</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园长办公椅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193040</wp:posOffset>
                  </wp:positionH>
                  <wp:positionV relativeFrom="paragraph">
                    <wp:posOffset>328295</wp:posOffset>
                  </wp:positionV>
                  <wp:extent cx="479425" cy="702945"/>
                  <wp:effectExtent l="0" t="0" r="8255" b="13335"/>
                  <wp:wrapNone/>
                  <wp:docPr id="41" name="图片_6"/>
                  <wp:cNvGraphicFramePr/>
                  <a:graphic xmlns:a="http://schemas.openxmlformats.org/drawingml/2006/main">
                    <a:graphicData uri="http://schemas.openxmlformats.org/drawingml/2006/picture">
                      <pic:pic xmlns:pic="http://schemas.openxmlformats.org/drawingml/2006/picture">
                        <pic:nvPicPr>
                          <pic:cNvPr id="41" name="图片_6"/>
                          <pic:cNvPicPr/>
                        </pic:nvPicPr>
                        <pic:blipFill>
                          <a:blip r:embed="rId11"/>
                          <a:stretch>
                            <a:fillRect/>
                          </a:stretch>
                        </pic:blipFill>
                        <pic:spPr>
                          <a:xfrm>
                            <a:off x="0" y="0"/>
                            <a:ext cx="479425" cy="702945"/>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640*650*1100</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1、优质西皮饰面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2、18mm厚单层连体弯板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3、40密度高弹力海绵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4、1.8厚电镀方管扶手连体弓形架，配扪皮扶手面</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洽谈椅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144780</wp:posOffset>
                  </wp:positionH>
                  <wp:positionV relativeFrom="paragraph">
                    <wp:posOffset>271145</wp:posOffset>
                  </wp:positionV>
                  <wp:extent cx="522605" cy="730250"/>
                  <wp:effectExtent l="0" t="0" r="10795" b="1270"/>
                  <wp:wrapNone/>
                  <wp:docPr id="37" name="图片_39"/>
                  <wp:cNvGraphicFramePr/>
                  <a:graphic xmlns:a="http://schemas.openxmlformats.org/drawingml/2006/main">
                    <a:graphicData uri="http://schemas.openxmlformats.org/drawingml/2006/picture">
                      <pic:pic xmlns:pic="http://schemas.openxmlformats.org/drawingml/2006/picture">
                        <pic:nvPicPr>
                          <pic:cNvPr id="37" name="图片_39"/>
                          <pic:cNvPicPr/>
                        </pic:nvPicPr>
                        <pic:blipFill>
                          <a:blip r:embed="rId12"/>
                          <a:stretch>
                            <a:fillRect/>
                          </a:stretch>
                        </pic:blipFill>
                        <pic:spPr>
                          <a:xfrm>
                            <a:off x="0" y="0"/>
                            <a:ext cx="522605" cy="730250"/>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1、一体成型PP椅座，标配定型绵坐垫；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2、可选四种颜色意大利布；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3、细砂粉喷2.0mm实心钢材雪橇架；</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684" w:type="pct"/>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童蒙幼儿园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6"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-60325</wp:posOffset>
                  </wp:positionH>
                  <wp:positionV relativeFrom="paragraph">
                    <wp:posOffset>678815</wp:posOffset>
                  </wp:positionV>
                  <wp:extent cx="814070" cy="1198880"/>
                  <wp:effectExtent l="0" t="0" r="8890" b="5080"/>
                  <wp:wrapNone/>
                  <wp:docPr id="42" name="Picture_3"/>
                  <wp:cNvGraphicFramePr/>
                  <a:graphic xmlns:a="http://schemas.openxmlformats.org/drawingml/2006/main">
                    <a:graphicData uri="http://schemas.openxmlformats.org/drawingml/2006/picture">
                      <pic:pic xmlns:pic="http://schemas.openxmlformats.org/drawingml/2006/picture">
                        <pic:nvPicPr>
                          <pic:cNvPr id="42" name="Picture_3"/>
                          <pic:cNvPicPr/>
                        </pic:nvPicPr>
                        <pic:blipFill>
                          <a:blip r:embed="rId13"/>
                          <a:stretch>
                            <a:fillRect/>
                          </a:stretch>
                        </pic:blipFill>
                        <pic:spPr>
                          <a:xfrm>
                            <a:off x="0" y="0"/>
                            <a:ext cx="814070" cy="1198880"/>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625*570*920-1030</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681990</wp:posOffset>
                  </wp:positionV>
                  <wp:extent cx="19050" cy="0"/>
                  <wp:effectExtent l="0" t="0" r="0" b="0"/>
                  <wp:wrapNone/>
                  <wp:docPr id="29" name="图片_26"/>
                  <wp:cNvGraphicFramePr/>
                  <a:graphic xmlns:a="http://schemas.openxmlformats.org/drawingml/2006/main">
                    <a:graphicData uri="http://schemas.openxmlformats.org/drawingml/2006/picture">
                      <pic:pic xmlns:pic="http://schemas.openxmlformats.org/drawingml/2006/picture">
                        <pic:nvPicPr>
                          <pic:cNvPr id="29" name="图片_26"/>
                          <pic:cNvPicPr/>
                        </pic:nvPicPr>
                        <pic:blipFill>
                          <a:blip r:embed="rId14"/>
                          <a:stretch>
                            <a:fillRect/>
                          </a:stretch>
                        </pic:blipFill>
                        <pic:spPr>
                          <a:xfrm>
                            <a:off x="0" y="0"/>
                            <a:ext cx="1905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1、高弹力背网，轻盈透气，细腻而富有弹性，实现最佳的背部支撑。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2、Y型支架，贴合人体工程学区域--- 骶骨和腰部下方，形成强大而舒适的脊柱支持。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3、蝴蝶底盘，15°后仰首档锁定，轻松切换工作休息模式。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4、升降扶手110mmm升降行程，满足不同身高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5、优质三级气压棒；110mmm升降行程。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6、∮300塑胶椅脚，尼龙万向轮，防滑静音，不伤地板，过BIFMA标准</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684" w:type="pct"/>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向阳幼儿园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495300</wp:posOffset>
                  </wp:positionV>
                  <wp:extent cx="403860" cy="770255"/>
                  <wp:effectExtent l="0" t="0" r="7620" b="6985"/>
                  <wp:wrapNone/>
                  <wp:docPr id="34" name="图片_1_SpCnt_1"/>
                  <wp:cNvGraphicFramePr/>
                  <a:graphic xmlns:a="http://schemas.openxmlformats.org/drawingml/2006/main">
                    <a:graphicData uri="http://schemas.openxmlformats.org/drawingml/2006/picture">
                      <pic:pic xmlns:pic="http://schemas.openxmlformats.org/drawingml/2006/picture">
                        <pic:nvPicPr>
                          <pic:cNvPr id="34" name="图片_1_SpCnt_1"/>
                          <pic:cNvPicPr/>
                        </pic:nvPicPr>
                        <pic:blipFill>
                          <a:blip r:embed="rId15"/>
                          <a:stretch>
                            <a:fillRect/>
                          </a:stretch>
                        </pic:blipFill>
                        <pic:spPr>
                          <a:xfrm>
                            <a:off x="0" y="0"/>
                            <a:ext cx="403860" cy="770255"/>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1、黑色PP料背架，带固定腰靠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2、40密度高弹力海绵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3、PP连体固定扶手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4、25管1.8厚黑色烤漆弓形架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5、颜色（全黑色/黑背绿座）</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会议椅子</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592455</wp:posOffset>
                  </wp:positionV>
                  <wp:extent cx="495300" cy="873125"/>
                  <wp:effectExtent l="0" t="0" r="7620" b="10795"/>
                  <wp:wrapNone/>
                  <wp:docPr id="44" name="图片_47_SpCnt_1"/>
                  <wp:cNvGraphicFramePr/>
                  <a:graphic xmlns:a="http://schemas.openxmlformats.org/drawingml/2006/main">
                    <a:graphicData uri="http://schemas.openxmlformats.org/drawingml/2006/picture">
                      <pic:pic xmlns:pic="http://schemas.openxmlformats.org/drawingml/2006/picture">
                        <pic:nvPicPr>
                          <pic:cNvPr id="44" name="图片_47_SpCnt_1"/>
                          <pic:cNvPicPr/>
                        </pic:nvPicPr>
                        <pic:blipFill>
                          <a:blip r:embed="rId16"/>
                          <a:stretch>
                            <a:fillRect/>
                          </a:stretch>
                        </pic:blipFill>
                        <pic:spPr>
                          <a:xfrm>
                            <a:off x="0" y="0"/>
                            <a:ext cx="495300" cy="873125"/>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超强—加强版</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1、酒红色、深蓝色、墨绿色、柠檬黄4种颜色各45张，纯白色20张。</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291465</wp:posOffset>
                  </wp:positionV>
                  <wp:extent cx="617855" cy="813435"/>
                  <wp:effectExtent l="0" t="0" r="6985" b="9525"/>
                  <wp:wrapNone/>
                  <wp:docPr id="45" name="图片_39_SpCnt_1"/>
                  <wp:cNvGraphicFramePr/>
                  <a:graphic xmlns:a="http://schemas.openxmlformats.org/drawingml/2006/main">
                    <a:graphicData uri="http://schemas.openxmlformats.org/drawingml/2006/picture">
                      <pic:pic xmlns:pic="http://schemas.openxmlformats.org/drawingml/2006/picture">
                        <pic:nvPicPr>
                          <pic:cNvPr id="45" name="图片_39_SpCnt_1"/>
                          <pic:cNvPicPr/>
                        </pic:nvPicPr>
                        <pic:blipFill>
                          <a:blip r:embed="rId17"/>
                          <a:stretch>
                            <a:fillRect/>
                          </a:stretch>
                        </pic:blipFill>
                        <pic:spPr>
                          <a:xfrm>
                            <a:off x="0" y="0"/>
                            <a:ext cx="617855" cy="813435"/>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1、一体成型PP椅座，标配定型绵坐垫；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2、可选四种颜色意大利布；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3、细砂粉喷2.0mm实心钢材雪橇架；</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园长办公椅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116840</wp:posOffset>
                  </wp:positionH>
                  <wp:positionV relativeFrom="paragraph">
                    <wp:posOffset>231140</wp:posOffset>
                  </wp:positionV>
                  <wp:extent cx="535305" cy="751840"/>
                  <wp:effectExtent l="0" t="0" r="13335" b="10160"/>
                  <wp:wrapNone/>
                  <wp:docPr id="26" name="图片_6_SpCnt_1"/>
                  <wp:cNvGraphicFramePr/>
                  <a:graphic xmlns:a="http://schemas.openxmlformats.org/drawingml/2006/main">
                    <a:graphicData uri="http://schemas.openxmlformats.org/drawingml/2006/picture">
                      <pic:pic xmlns:pic="http://schemas.openxmlformats.org/drawingml/2006/picture">
                        <pic:nvPicPr>
                          <pic:cNvPr id="26" name="图片_6_SpCnt_1"/>
                          <pic:cNvPicPr/>
                        </pic:nvPicPr>
                        <pic:blipFill>
                          <a:blip r:embed="rId18"/>
                          <a:stretch>
                            <a:fillRect/>
                          </a:stretch>
                        </pic:blipFill>
                        <pic:spPr>
                          <a:xfrm>
                            <a:off x="0" y="0"/>
                            <a:ext cx="535305" cy="751840"/>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640*650*1100</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1、优质西皮饰面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2、18mm厚单层连体弯板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3、40密度高弹力海绵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4、1.8厚电镀方管扶手连体弓形架，配扪皮扶手面</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684" w:type="pct"/>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兴议幼儿园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6"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754380</wp:posOffset>
                  </wp:positionH>
                  <wp:positionV relativeFrom="paragraph">
                    <wp:posOffset>-440690</wp:posOffset>
                  </wp:positionV>
                  <wp:extent cx="774065" cy="668655"/>
                  <wp:effectExtent l="0" t="0" r="3175" b="1905"/>
                  <wp:wrapNone/>
                  <wp:docPr id="23" name="Picture_3_SpCnt_2"/>
                  <wp:cNvGraphicFramePr/>
                  <a:graphic xmlns:a="http://schemas.openxmlformats.org/drawingml/2006/main">
                    <a:graphicData uri="http://schemas.openxmlformats.org/drawingml/2006/picture">
                      <pic:pic xmlns:pic="http://schemas.openxmlformats.org/drawingml/2006/picture">
                        <pic:nvPicPr>
                          <pic:cNvPr id="23" name="Picture_3_SpCnt_2"/>
                          <pic:cNvPicPr/>
                        </pic:nvPicPr>
                        <pic:blipFill>
                          <a:blip r:embed="rId19"/>
                          <a:stretch>
                            <a:fillRect/>
                          </a:stretch>
                        </pic:blipFill>
                        <pic:spPr>
                          <a:xfrm>
                            <a:off x="0" y="0"/>
                            <a:ext cx="774065" cy="66865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办公椅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625*570*920-1030</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1、高弹力背网，轻盈透气，细腻而富有弹性，实现最佳的背部支撑。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2、Y型支架，贴合人体工程学区域--- 骶骨和腰部下方，形成强大而舒适的脊柱支持。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3、蝴蝶底盘，15°后仰首档锁定，轻松切换工作休息模式。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4、升降扶手110mmm升降行程，满足不同身高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5、优质三级气压棒；110mmm升降行程。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6、∮300塑胶椅脚，尼龙万向轮，防滑静音，不伤地板，过BIFMA标准</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wp:posOffset>
                  </wp:positionH>
                  <wp:positionV relativeFrom="paragraph">
                    <wp:posOffset>262255</wp:posOffset>
                  </wp:positionV>
                  <wp:extent cx="613410" cy="777875"/>
                  <wp:effectExtent l="0" t="0" r="11430" b="14605"/>
                  <wp:wrapNone/>
                  <wp:docPr id="32" name="图片_19"/>
                  <wp:cNvGraphicFramePr/>
                  <a:graphic xmlns:a="http://schemas.openxmlformats.org/drawingml/2006/main">
                    <a:graphicData uri="http://schemas.openxmlformats.org/drawingml/2006/picture">
                      <pic:pic xmlns:pic="http://schemas.openxmlformats.org/drawingml/2006/picture">
                        <pic:nvPicPr>
                          <pic:cNvPr id="32" name="图片_19"/>
                          <pic:cNvPicPr/>
                        </pic:nvPicPr>
                        <pic:blipFill>
                          <a:blip r:embed="rId20"/>
                          <a:stretch>
                            <a:fillRect/>
                          </a:stretch>
                        </pic:blipFill>
                        <pic:spPr>
                          <a:xfrm>
                            <a:off x="0" y="0"/>
                            <a:ext cx="613410" cy="777875"/>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480*520*800</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1、一次成型PP椅座，可叠，可拆装方便运输，钢管壁厚2.3，管子直径是17.3，钢管颜色可选黑色/白色，座位颜色可选黑色/灰色/红色/绿色</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684" w:type="pct"/>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悦虹湾幼儿园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549275</wp:posOffset>
                  </wp:positionV>
                  <wp:extent cx="607695" cy="1020445"/>
                  <wp:effectExtent l="0" t="0" r="1905" b="635"/>
                  <wp:wrapNone/>
                  <wp:docPr id="33" name="图片_2_SpCnt_1"/>
                  <wp:cNvGraphicFramePr/>
                  <a:graphic xmlns:a="http://schemas.openxmlformats.org/drawingml/2006/main">
                    <a:graphicData uri="http://schemas.openxmlformats.org/drawingml/2006/picture">
                      <pic:pic xmlns:pic="http://schemas.openxmlformats.org/drawingml/2006/picture">
                        <pic:nvPicPr>
                          <pic:cNvPr id="33" name="图片_2_SpCnt_1"/>
                          <pic:cNvPicPr/>
                        </pic:nvPicPr>
                        <pic:blipFill>
                          <a:blip r:embed="rId21"/>
                          <a:stretch>
                            <a:fillRect/>
                          </a:stretch>
                        </pic:blipFill>
                        <pic:spPr>
                          <a:xfrm>
                            <a:off x="0" y="0"/>
                            <a:ext cx="607695" cy="1020445"/>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1、尼龙玻纤背框，升降腰靠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2、PP连体固定扶手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3、40密度高回弹中软切割海绵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4、中班蝴蝶底盘带原位锁定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5、PA-340尼龙脚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6、100沉口4公分黑色汽杆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7、φ50MM黑色尼龙轮</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684" w:type="pct"/>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通惠南路幼儿园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727075</wp:posOffset>
                  </wp:positionH>
                  <wp:positionV relativeFrom="paragraph">
                    <wp:posOffset>-373380</wp:posOffset>
                  </wp:positionV>
                  <wp:extent cx="850265" cy="961390"/>
                  <wp:effectExtent l="0" t="0" r="3175" b="13970"/>
                  <wp:wrapNone/>
                  <wp:docPr id="38" name="图片_287"/>
                  <wp:cNvGraphicFramePr/>
                  <a:graphic xmlns:a="http://schemas.openxmlformats.org/drawingml/2006/main">
                    <a:graphicData uri="http://schemas.openxmlformats.org/drawingml/2006/picture">
                      <pic:pic xmlns:pic="http://schemas.openxmlformats.org/drawingml/2006/picture">
                        <pic:nvPicPr>
                          <pic:cNvPr id="38" name="图片_287"/>
                          <pic:cNvPicPr/>
                        </pic:nvPicPr>
                        <pic:blipFill>
                          <a:blip r:embed="rId22"/>
                          <a:stretch>
                            <a:fillRect/>
                          </a:stretch>
                        </pic:blipFill>
                        <pic:spPr>
                          <a:xfrm>
                            <a:off x="0" y="0"/>
                            <a:ext cx="850265" cy="96139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吧椅</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1.五金钢架@16mm*2.0mm厚；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2.进口全新PP料，厚度10mm(椅身）；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3.座面为PP全新料；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4.防滑耐落螺丝8.8级加硬；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5.脚垫为PA尼龙材质；</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49530</wp:posOffset>
                  </wp:positionH>
                  <wp:positionV relativeFrom="paragraph">
                    <wp:posOffset>42545</wp:posOffset>
                  </wp:positionV>
                  <wp:extent cx="460375" cy="883920"/>
                  <wp:effectExtent l="0" t="0" r="12065" b="0"/>
                  <wp:wrapNone/>
                  <wp:docPr id="20" name="图片_271"/>
                  <wp:cNvGraphicFramePr/>
                  <a:graphic xmlns:a="http://schemas.openxmlformats.org/drawingml/2006/main">
                    <a:graphicData uri="http://schemas.openxmlformats.org/drawingml/2006/picture">
                      <pic:pic xmlns:pic="http://schemas.openxmlformats.org/drawingml/2006/picture">
                        <pic:nvPicPr>
                          <pic:cNvPr id="20" name="图片_271"/>
                          <pic:cNvPicPr/>
                        </pic:nvPicPr>
                        <pic:blipFill>
                          <a:blip r:embed="rId23"/>
                          <a:stretch>
                            <a:fillRect/>
                          </a:stretch>
                        </pic:blipFill>
                        <pic:spPr>
                          <a:xfrm>
                            <a:off x="0" y="0"/>
                            <a:ext cx="460375" cy="883920"/>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1、台湾颐达OA专业办公网布饰面，PP料背架，40密度高弹力海绵，多功能底盘，PP扶手，SGS认证100#黑色沉口5公分汽杆，白色直径320尼龙高脚，尼龙万向轮。</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26035</wp:posOffset>
                  </wp:positionH>
                  <wp:positionV relativeFrom="paragraph">
                    <wp:posOffset>292100</wp:posOffset>
                  </wp:positionV>
                  <wp:extent cx="656590" cy="722630"/>
                  <wp:effectExtent l="0" t="0" r="13970" b="8890"/>
                  <wp:wrapNone/>
                  <wp:docPr id="35" name="图片_266"/>
                  <wp:cNvGraphicFramePr/>
                  <a:graphic xmlns:a="http://schemas.openxmlformats.org/drawingml/2006/main">
                    <a:graphicData uri="http://schemas.openxmlformats.org/drawingml/2006/picture">
                      <pic:pic xmlns:pic="http://schemas.openxmlformats.org/drawingml/2006/picture">
                        <pic:nvPicPr>
                          <pic:cNvPr id="35" name="图片_266"/>
                          <pic:cNvPicPr/>
                        </pic:nvPicPr>
                        <pic:blipFill>
                          <a:blip r:embed="rId24"/>
                          <a:stretch>
                            <a:fillRect/>
                          </a:stretch>
                        </pic:blipFill>
                        <pic:spPr>
                          <a:xfrm>
                            <a:off x="0" y="0"/>
                            <a:ext cx="656590" cy="722630"/>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1、全新PP料一体成型，表面光滑无毛刺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684" w:type="pct"/>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西山幼儿园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13970</wp:posOffset>
                  </wp:positionH>
                  <wp:positionV relativeFrom="paragraph">
                    <wp:posOffset>321945</wp:posOffset>
                  </wp:positionV>
                  <wp:extent cx="577215" cy="887730"/>
                  <wp:effectExtent l="0" t="0" r="1905" b="11430"/>
                  <wp:wrapNone/>
                  <wp:docPr id="36" name="图片_1_SpCnt_2"/>
                  <wp:cNvGraphicFramePr/>
                  <a:graphic xmlns:a="http://schemas.openxmlformats.org/drawingml/2006/main">
                    <a:graphicData uri="http://schemas.openxmlformats.org/drawingml/2006/picture">
                      <pic:pic xmlns:pic="http://schemas.openxmlformats.org/drawingml/2006/picture">
                        <pic:nvPicPr>
                          <pic:cNvPr id="36" name="图片_1_SpCnt_2"/>
                          <pic:cNvPicPr/>
                        </pic:nvPicPr>
                        <pic:blipFill>
                          <a:blip r:embed="rId25"/>
                          <a:stretch>
                            <a:fillRect/>
                          </a:stretch>
                        </pic:blipFill>
                        <pic:spPr>
                          <a:xfrm>
                            <a:off x="0" y="0"/>
                            <a:ext cx="577215" cy="887730"/>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1、黑色PP料背架，带固定腰靠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2、40密度高弹力海绵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3、PP连体固定扶手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4、25管1.8厚黑色烤漆弓形架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5、颜色（全黑色/黑背绿座）</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会议椅子</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69215</wp:posOffset>
                  </wp:positionH>
                  <wp:positionV relativeFrom="paragraph">
                    <wp:posOffset>340995</wp:posOffset>
                  </wp:positionV>
                  <wp:extent cx="652780" cy="943610"/>
                  <wp:effectExtent l="0" t="0" r="2540" b="1270"/>
                  <wp:wrapNone/>
                  <wp:docPr id="21" name="图片_47_SpCnt_2"/>
                  <wp:cNvGraphicFramePr/>
                  <a:graphic xmlns:a="http://schemas.openxmlformats.org/drawingml/2006/main">
                    <a:graphicData uri="http://schemas.openxmlformats.org/drawingml/2006/picture">
                      <pic:pic xmlns:pic="http://schemas.openxmlformats.org/drawingml/2006/picture">
                        <pic:nvPicPr>
                          <pic:cNvPr id="21" name="图片_47_SpCnt_2"/>
                          <pic:cNvPicPr/>
                        </pic:nvPicPr>
                        <pic:blipFill>
                          <a:blip r:embed="rId26"/>
                          <a:stretch>
                            <a:fillRect/>
                          </a:stretch>
                        </pic:blipFill>
                        <pic:spPr>
                          <a:xfrm>
                            <a:off x="0" y="0"/>
                            <a:ext cx="652780" cy="943610"/>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1、酒红色、深蓝色、墨绿色、柠檬黄4种颜色各30张，纯白色30张。</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-45720</wp:posOffset>
                  </wp:positionH>
                  <wp:positionV relativeFrom="paragraph">
                    <wp:posOffset>193675</wp:posOffset>
                  </wp:positionV>
                  <wp:extent cx="671195" cy="850900"/>
                  <wp:effectExtent l="0" t="0" r="14605" b="2540"/>
                  <wp:wrapNone/>
                  <wp:docPr id="24" name="图片_44_SpCnt_1"/>
                  <wp:cNvGraphicFramePr/>
                  <a:graphic xmlns:a="http://schemas.openxmlformats.org/drawingml/2006/main">
                    <a:graphicData uri="http://schemas.openxmlformats.org/drawingml/2006/picture">
                      <pic:pic xmlns:pic="http://schemas.openxmlformats.org/drawingml/2006/picture">
                        <pic:nvPicPr>
                          <pic:cNvPr id="24" name="图片_44_SpCnt_1"/>
                          <pic:cNvPicPr/>
                        </pic:nvPicPr>
                        <pic:blipFill>
                          <a:blip r:embed="rId27"/>
                          <a:stretch>
                            <a:fillRect/>
                          </a:stretch>
                        </pic:blipFill>
                        <pic:spPr>
                          <a:xfrm>
                            <a:off x="0" y="0"/>
                            <a:ext cx="671195" cy="850900"/>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1、一体成型PP椅座，标配定型绵坐垫；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2、可选四种颜色意大利布；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3、细砂粉喷2.0mm实心钢材雪橇架；</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园长办公椅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13970</wp:posOffset>
                  </wp:positionH>
                  <wp:positionV relativeFrom="paragraph">
                    <wp:posOffset>609600</wp:posOffset>
                  </wp:positionV>
                  <wp:extent cx="556895" cy="890905"/>
                  <wp:effectExtent l="0" t="0" r="6985" b="8255"/>
                  <wp:wrapNone/>
                  <wp:docPr id="48" name="图片_16"/>
                  <wp:cNvGraphicFramePr/>
                  <a:graphic xmlns:a="http://schemas.openxmlformats.org/drawingml/2006/main">
                    <a:graphicData uri="http://schemas.openxmlformats.org/drawingml/2006/picture">
                      <pic:pic xmlns:pic="http://schemas.openxmlformats.org/drawingml/2006/picture">
                        <pic:nvPicPr>
                          <pic:cNvPr id="48" name="图片_16"/>
                          <pic:cNvPicPr/>
                        </pic:nvPicPr>
                        <pic:blipFill>
                          <a:blip r:embed="rId28"/>
                          <a:stretch>
                            <a:fillRect/>
                          </a:stretch>
                        </pic:blipFill>
                        <pic:spPr>
                          <a:xfrm>
                            <a:off x="0" y="0"/>
                            <a:ext cx="556895" cy="890905"/>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1、面料：优质透气网布，耐磨性强、透气性好。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2、海棉：优质泡棉，高回弹性，耐用度高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3、气压棒：气压棒，升降行程80mm。可承受250KG压力，升降30万次无损。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4、曲木板：座垫为12mm多层曲木板热压成型。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5、五星脚椅脚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6、椅轮：浙江“中威”尼龙PA轮</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684" w:type="pct"/>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南江幼儿园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106045</wp:posOffset>
                  </wp:positionH>
                  <wp:positionV relativeFrom="paragraph">
                    <wp:posOffset>330835</wp:posOffset>
                  </wp:positionV>
                  <wp:extent cx="537210" cy="801370"/>
                  <wp:effectExtent l="0" t="0" r="11430" b="6350"/>
                  <wp:wrapNone/>
                  <wp:docPr id="49" name="图片_271_SpCnt_1"/>
                  <wp:cNvGraphicFramePr/>
                  <a:graphic xmlns:a="http://schemas.openxmlformats.org/drawingml/2006/main">
                    <a:graphicData uri="http://schemas.openxmlformats.org/drawingml/2006/picture">
                      <pic:pic xmlns:pic="http://schemas.openxmlformats.org/drawingml/2006/picture">
                        <pic:nvPicPr>
                          <pic:cNvPr id="49" name="图片_271_SpCnt_1"/>
                          <pic:cNvPicPr/>
                        </pic:nvPicPr>
                        <pic:blipFill>
                          <a:blip r:embed="rId29"/>
                          <a:stretch>
                            <a:fillRect/>
                          </a:stretch>
                        </pic:blipFill>
                        <pic:spPr>
                          <a:xfrm>
                            <a:off x="0" y="0"/>
                            <a:ext cx="537210" cy="801370"/>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1、台湾颐达OA专业办公网布饰面，PP料背架，40密度高弹力海绵，多功能底盘，PP扶手，SGS认证100#黑色沉口5公分汽杆，直径320尼龙高脚，尼龙万向轮。</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176530</wp:posOffset>
                  </wp:positionH>
                  <wp:positionV relativeFrom="paragraph">
                    <wp:posOffset>481965</wp:posOffset>
                  </wp:positionV>
                  <wp:extent cx="389255" cy="543560"/>
                  <wp:effectExtent l="0" t="0" r="6985" b="5080"/>
                  <wp:wrapNone/>
                  <wp:docPr id="47" name="图片_1_SpCnt_3"/>
                  <wp:cNvGraphicFramePr/>
                  <a:graphic xmlns:a="http://schemas.openxmlformats.org/drawingml/2006/main">
                    <a:graphicData uri="http://schemas.openxmlformats.org/drawingml/2006/picture">
                      <pic:pic xmlns:pic="http://schemas.openxmlformats.org/drawingml/2006/picture">
                        <pic:nvPicPr>
                          <pic:cNvPr id="47" name="图片_1_SpCnt_3"/>
                          <pic:cNvPicPr/>
                        </pic:nvPicPr>
                        <pic:blipFill>
                          <a:blip r:embed="rId30"/>
                          <a:stretch>
                            <a:fillRect/>
                          </a:stretch>
                        </pic:blipFill>
                        <pic:spPr>
                          <a:xfrm>
                            <a:off x="0" y="0"/>
                            <a:ext cx="389255" cy="543560"/>
                          </a:xfrm>
                          <a:prstGeom prst="rect">
                            <a:avLst/>
                          </a:prstGeom>
                          <a:noFill/>
                          <a:ln>
                            <a:noFill/>
                          </a:ln>
                        </pic:spPr>
                      </pic:pic>
                    </a:graphicData>
                  </a:graphic>
                </wp:anchor>
              </w:drawing>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1、全新PP料一体成型，表面光滑无毛刺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684" w:type="pct"/>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通惠小学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753745</wp:posOffset>
                  </wp:positionH>
                  <wp:positionV relativeFrom="paragraph">
                    <wp:posOffset>-71120</wp:posOffset>
                  </wp:positionV>
                  <wp:extent cx="755650" cy="775335"/>
                  <wp:effectExtent l="0" t="0" r="6350" b="1905"/>
                  <wp:wrapNone/>
                  <wp:docPr id="46" name="图片_75"/>
                  <wp:cNvGraphicFramePr/>
                  <a:graphic xmlns:a="http://schemas.openxmlformats.org/drawingml/2006/main">
                    <a:graphicData uri="http://schemas.openxmlformats.org/drawingml/2006/picture">
                      <pic:pic xmlns:pic="http://schemas.openxmlformats.org/drawingml/2006/picture">
                        <pic:nvPicPr>
                          <pic:cNvPr id="46" name="图片_75"/>
                          <pic:cNvPicPr/>
                        </pic:nvPicPr>
                        <pic:blipFill>
                          <a:blip r:embed="rId31"/>
                          <a:stretch>
                            <a:fillRect/>
                          </a:stretch>
                        </pic:blipFill>
                        <pic:spPr>
                          <a:xfrm>
                            <a:off x="0" y="0"/>
                            <a:ext cx="755650" cy="77533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办公椅</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w:t>
            </w:r>
            <w:bookmarkStart w:id="9" w:name="_GoBack"/>
            <w:bookmarkEnd w:id="9"/>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1、面料：采用优质新型双层透气网布，耐磨性强、透气性好。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2、海棉：采用PV定型海棉，达到国家阻燃标准。配三档锁定底盘；人体工程学腰靠设计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3、∮60MM PU防震静音黑色轮</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1046</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numPr>
          <w:ilvl w:val="0"/>
          <w:numId w:val="0"/>
        </w:numPr>
        <w:ind w:leftChars="200"/>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val="0"/>
        <w:spacing w:line="500" w:lineRule="exact"/>
        <w:textAlignment w:val="auto"/>
        <w:rPr>
          <w:rFonts w:hint="eastAsia" w:ascii="宋体" w:hAnsi="宋体" w:eastAsia="宋体" w:cs="宋体"/>
          <w:b/>
          <w:sz w:val="24"/>
          <w:szCs w:val="24"/>
        </w:rPr>
      </w:pPr>
      <w:r>
        <w:rPr>
          <w:rFonts w:hint="eastAsia" w:ascii="宋体" w:hAnsi="宋体" w:cs="宋体"/>
          <w:b/>
          <w:sz w:val="24"/>
          <w:szCs w:val="24"/>
          <w:lang w:val="en-US" w:eastAsia="zh-CN"/>
        </w:rPr>
        <w:t>(一）</w:t>
      </w:r>
      <w:r>
        <w:rPr>
          <w:rFonts w:hint="eastAsia" w:ascii="宋体" w:hAnsi="宋体" w:eastAsia="宋体" w:cs="宋体"/>
          <w:b/>
          <w:sz w:val="24"/>
          <w:szCs w:val="24"/>
        </w:rPr>
        <w:t>商务需求</w:t>
      </w:r>
    </w:p>
    <w:p>
      <w:pPr>
        <w:keepNext w:val="0"/>
        <w:keepLines w:val="0"/>
        <w:pageBreakBefore w:val="0"/>
        <w:kinsoku/>
        <w:wordWrap/>
        <w:overflowPunct/>
        <w:topLinePunct w:val="0"/>
        <w:autoSpaceDE/>
        <w:autoSpaceDN/>
        <w:bidi w:val="0"/>
        <w:adjustRightInd w:val="0"/>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交货时间及地点</w:t>
      </w:r>
    </w:p>
    <w:p>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▲(1)中标人</w:t>
      </w:r>
      <w:r>
        <w:rPr>
          <w:rFonts w:hint="eastAsia" w:ascii="宋体" w:hAnsi="宋体" w:eastAsia="宋体" w:cs="宋体"/>
          <w:sz w:val="24"/>
          <w:szCs w:val="24"/>
          <w:lang w:eastAsia="zh-CN"/>
        </w:rPr>
        <w:t>须</w:t>
      </w:r>
      <w:r>
        <w:rPr>
          <w:rFonts w:hint="eastAsia" w:ascii="宋体" w:hAnsi="宋体" w:eastAsia="宋体" w:cs="宋体"/>
          <w:sz w:val="24"/>
          <w:szCs w:val="24"/>
        </w:rPr>
        <w:t>在合同签订后</w:t>
      </w:r>
      <w:r>
        <w:rPr>
          <w:rFonts w:hint="eastAsia" w:ascii="宋体" w:hAnsi="宋体" w:eastAsia="宋体" w:cs="宋体"/>
          <w:sz w:val="24"/>
          <w:szCs w:val="24"/>
          <w:lang w:val="en-US" w:eastAsia="zh-CN"/>
        </w:rPr>
        <w:t>15</w:t>
      </w:r>
      <w:r>
        <w:rPr>
          <w:rFonts w:hint="eastAsia" w:ascii="宋体" w:hAnsi="宋体" w:eastAsia="宋体" w:cs="宋体"/>
          <w:sz w:val="24"/>
          <w:szCs w:val="24"/>
        </w:rPr>
        <w:t>日历天内供货、安装、调试完成。</w:t>
      </w:r>
    </w:p>
    <w:p>
      <w:pPr>
        <w:keepNext w:val="0"/>
        <w:keepLines w:val="0"/>
        <w:pageBreakBefore w:val="0"/>
        <w:kinsoku/>
        <w:wordWrap/>
        <w:overflowPunct/>
        <w:topLinePunct w:val="0"/>
        <w:autoSpaceDE/>
        <w:autoSpaceDN/>
        <w:bidi w:val="0"/>
        <w:adjustRightInd w:val="0"/>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(2)交货地点：采购人指定地点。                            </w:t>
      </w:r>
    </w:p>
    <w:p>
      <w:pPr>
        <w:keepNext w:val="0"/>
        <w:keepLines w:val="0"/>
        <w:pageBreakBefore w:val="0"/>
        <w:kinsoku/>
        <w:wordWrap/>
        <w:overflowPunct/>
        <w:topLinePunct w:val="0"/>
        <w:autoSpaceDE/>
        <w:autoSpaceDN/>
        <w:bidi w:val="0"/>
        <w:adjustRightInd w:val="0"/>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(3)中标人提供的中标</w:t>
      </w:r>
      <w:r>
        <w:rPr>
          <w:rFonts w:hint="eastAsia" w:ascii="宋体" w:hAnsi="宋体" w:eastAsia="宋体" w:cs="宋体"/>
          <w:sz w:val="24"/>
          <w:szCs w:val="24"/>
          <w:lang w:eastAsia="zh-CN"/>
        </w:rPr>
        <w:t>货物</w:t>
      </w:r>
      <w:r>
        <w:rPr>
          <w:rFonts w:hint="eastAsia" w:ascii="宋体" w:hAnsi="宋体" w:eastAsia="宋体" w:cs="宋体"/>
          <w:sz w:val="24"/>
          <w:szCs w:val="24"/>
        </w:rPr>
        <w:t>，必须符合本</w:t>
      </w:r>
      <w:r>
        <w:rPr>
          <w:rFonts w:hint="eastAsia" w:ascii="宋体" w:hAnsi="宋体" w:eastAsia="宋体" w:cs="宋体"/>
          <w:sz w:val="24"/>
          <w:szCs w:val="24"/>
          <w:lang w:eastAsia="zh-CN"/>
        </w:rPr>
        <w:t>在线询价</w:t>
      </w:r>
      <w:r>
        <w:rPr>
          <w:rFonts w:hint="eastAsia" w:ascii="宋体" w:hAnsi="宋体" w:eastAsia="宋体" w:cs="宋体"/>
          <w:sz w:val="24"/>
          <w:szCs w:val="24"/>
        </w:rPr>
        <w:t>文件要求、原包装送达采购单位；如有不符，采购人可以无条件退货，所造成的损失由中标人承担。</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本单位因新建学校的筹建工作要求，需采购一批办公家具。</w:t>
      </w:r>
    </w:p>
    <w:p>
      <w:pPr>
        <w:rPr>
          <w:rFonts w:hint="eastAsia" w:ascii="宋体" w:hAnsi="宋体" w:eastAsia="宋体" w:cs="宋体"/>
          <w:sz w:val="24"/>
          <w:szCs w:val="24"/>
          <w:highlight w:val="none"/>
        </w:rPr>
      </w:pPr>
      <w:r>
        <w:rPr>
          <w:rFonts w:hint="eastAsia" w:ascii="宋体" w:hAnsi="宋体" w:eastAsia="宋体" w:cs="宋体"/>
          <w:color w:val="FF0000"/>
          <w:sz w:val="24"/>
          <w:szCs w:val="24"/>
          <w:highlight w:val="none"/>
        </w:rPr>
        <w:t>样品提供：</w:t>
      </w:r>
      <w:r>
        <w:rPr>
          <w:rFonts w:hint="eastAsia" w:ascii="宋体" w:hAnsi="宋体" w:cs="宋体"/>
          <w:color w:val="FF0000"/>
          <w:sz w:val="24"/>
          <w:szCs w:val="24"/>
          <w:highlight w:val="none"/>
          <w:lang w:val="en-US" w:eastAsia="zh-CN"/>
        </w:rPr>
        <w:t>详见清单样品标注。</w:t>
      </w:r>
      <w:r>
        <w:rPr>
          <w:rFonts w:hint="eastAsia" w:ascii="宋体" w:hAnsi="宋体" w:eastAsia="宋体" w:cs="宋体"/>
          <w:sz w:val="24"/>
          <w:szCs w:val="24"/>
          <w:highlight w:val="none"/>
        </w:rPr>
        <w:t>预成交供应商需在竞价结束1天内将样品送至本单位指定地点，对样品进行检测，不符合要求的采购人有权要求预成交供应商之后提供符合标准的货物。</w:t>
      </w:r>
      <w:r>
        <w:rPr>
          <w:rFonts w:hint="eastAsia" w:ascii="宋体" w:hAnsi="宋体" w:eastAsia="宋体" w:cs="宋体"/>
          <w:sz w:val="24"/>
          <w:szCs w:val="24"/>
          <w:highlight w:val="none"/>
          <w:lang w:val="en-US" w:eastAsia="zh-CN"/>
        </w:rPr>
        <w:t>不符合招标要求的投标样品，视为无效投标处理。</w:t>
      </w:r>
    </w:p>
    <w:p>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合同确定后</w:t>
      </w:r>
      <w:r>
        <w:rPr>
          <w:rFonts w:hint="eastAsia" w:ascii="宋体" w:hAnsi="宋体" w:eastAsia="宋体" w:cs="宋体"/>
          <w:sz w:val="24"/>
          <w:szCs w:val="24"/>
          <w:lang w:val="en-US" w:eastAsia="zh-CN"/>
        </w:rPr>
        <w:t>15</w:t>
      </w:r>
      <w:r>
        <w:rPr>
          <w:rFonts w:hint="eastAsia" w:ascii="宋体" w:hAnsi="宋体" w:eastAsia="宋体" w:cs="宋体"/>
          <w:sz w:val="24"/>
          <w:szCs w:val="24"/>
        </w:rPr>
        <w:t>日历天</w:t>
      </w:r>
      <w:r>
        <w:rPr>
          <w:rFonts w:hint="eastAsia" w:ascii="宋体" w:hAnsi="宋体" w:eastAsia="宋体" w:cs="宋体"/>
          <w:sz w:val="24"/>
          <w:szCs w:val="24"/>
          <w:highlight w:val="none"/>
        </w:rPr>
        <w:t>内需要按甲方要求备货完毕、安装调试完成。</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所有家具安装完成后，采购人将组织第三方验收部门对家具进行履约验收、质量验收，并有权要求质检部门进行空气检测，如质量不符合技术参数、行业或国家标准或空气检测超标，采购人将无条件要求退货并没收履约保证金。</w:t>
      </w:r>
    </w:p>
    <w:p>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质量保证期：所有产品的质量保证期不少于2年，在此保证期内，如在正常使用过程中出现的非人为质量问题，供应商须负责免费维修或调换。供应商需提供24小时售后服务。维修点需提供足够的备件以适应采购人维修需求。 </w:t>
      </w:r>
    </w:p>
    <w:p>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竞价单位必须认真审核附件中产品技术参数要求，以及相关的资质证书，检测报告，如明知不满足商务要求或不具备提供清单内产品的，进行恶意竞争的，将根据《政采云平台电子卖场权益维护及纠纷处理规则》的规定报财政部门处理。</w:t>
      </w:r>
    </w:p>
    <w:p>
      <w:pPr>
        <w:rPr>
          <w:rFonts w:hint="eastAsia" w:ascii="宋体" w:hAnsi="宋体" w:eastAsia="宋体" w:cs="宋体"/>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、具体技术参数</w:t>
      </w:r>
      <w:r>
        <w:rPr>
          <w:rFonts w:hint="eastAsia" w:ascii="宋体" w:hAnsi="宋体" w:eastAsia="宋体" w:cs="宋体"/>
          <w:sz w:val="24"/>
          <w:szCs w:val="24"/>
          <w:highlight w:val="none"/>
          <w:lang w:val="en-US" w:eastAsia="zh-CN"/>
        </w:rPr>
        <w:t>标准</w:t>
      </w:r>
      <w:r>
        <w:rPr>
          <w:rFonts w:hint="eastAsia" w:ascii="宋体" w:hAnsi="宋体" w:eastAsia="宋体" w:cs="宋体"/>
          <w:sz w:val="24"/>
          <w:szCs w:val="24"/>
          <w:highlight w:val="none"/>
        </w:rPr>
        <w:t>、所需提供资质证书及符合标准的原材料、成品检测告详见</w:t>
      </w:r>
      <w:r>
        <w:rPr>
          <w:rFonts w:hint="eastAsia" w:ascii="宋体" w:hAnsi="宋体" w:eastAsia="宋体" w:cs="宋体"/>
          <w:sz w:val="24"/>
          <w:szCs w:val="24"/>
          <w:highlight w:val="none"/>
          <w:lang w:val="en-US" w:eastAsia="zh-CN"/>
        </w:rPr>
        <w:t>以下附件：</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p>
      <w:pPr>
        <w:rPr>
          <w:rFonts w:hint="eastAsia" w:ascii="宋体" w:hAnsi="宋体" w:eastAsia="宋体" w:cs="宋体"/>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sz w:val="24"/>
          <w:szCs w:val="24"/>
          <w:highlight w:val="none"/>
          <w:lang w:val="en-US" w:eastAsia="zh-CN"/>
        </w:rPr>
        <w:t>1：商务资信资质证书</w:t>
      </w:r>
    </w:p>
    <w:p>
      <w:pPr>
        <w:numPr>
          <w:ilvl w:val="0"/>
          <w:numId w:val="2"/>
        </w:numPr>
        <w:spacing w:line="360" w:lineRule="auto"/>
        <w:jc w:val="left"/>
        <w:rPr>
          <w:rFonts w:hint="eastAsia" w:ascii="宋体" w:hAnsi="宋体" w:eastAsia="宋体" w:cs="宋体"/>
          <w:bCs/>
          <w:color w:val="000000" w:themeColor="text1"/>
          <w:spacing w:val="-6"/>
          <w:sz w:val="24"/>
          <w:szCs w:val="24"/>
          <w14:textFill>
            <w14:solidFill>
              <w14:schemeClr w14:val="tx1"/>
            </w14:solidFill>
          </w14:textFill>
        </w:rPr>
      </w:pPr>
      <w:r>
        <w:rPr>
          <w:rFonts w:hint="eastAsia" w:ascii="宋体" w:hAnsi="宋体" w:eastAsia="宋体" w:cs="宋体"/>
          <w:b w:val="0"/>
          <w:bCs w:val="0"/>
          <w:color w:val="auto"/>
          <w:sz w:val="24"/>
          <w:szCs w:val="24"/>
          <w:highlight w:val="none"/>
          <w:lang w:val="en-US" w:eastAsia="zh-CN"/>
        </w:rPr>
        <w:t>提供有效期内</w:t>
      </w:r>
      <w:r>
        <w:rPr>
          <w:rFonts w:hint="eastAsia" w:ascii="宋体" w:hAnsi="宋体" w:eastAsia="宋体" w:cs="宋体"/>
          <w:bCs/>
          <w:spacing w:val="-6"/>
          <w:sz w:val="24"/>
          <w:szCs w:val="24"/>
        </w:rPr>
        <w:t>ISO9001质量管理体系认证、ISO14001环境管理体系认证、ISO45001职业健康管理体系认证，</w:t>
      </w:r>
      <w:r>
        <w:rPr>
          <w:rFonts w:hint="eastAsia" w:ascii="宋体" w:hAnsi="宋体" w:eastAsia="宋体" w:cs="宋体"/>
          <w:bCs/>
          <w:sz w:val="24"/>
          <w:szCs w:val="24"/>
        </w:rPr>
        <w:t>认证覆盖范围应包含：</w:t>
      </w:r>
      <w:r>
        <w:rPr>
          <w:rFonts w:hint="eastAsia" w:ascii="宋体" w:hAnsi="宋体" w:eastAsia="宋体" w:cs="宋体"/>
          <w:bCs/>
          <w:color w:val="000000" w:themeColor="text1"/>
          <w:spacing w:val="-6"/>
          <w:sz w:val="24"/>
          <w:szCs w:val="24"/>
          <w14:textFill>
            <w14:solidFill>
              <w14:schemeClr w14:val="tx1"/>
            </w14:solidFill>
          </w14:textFill>
        </w:rPr>
        <w:t>办公家具、学校家具、医院家具、图书馆家具、金属家具、钢木家具、实木家具、木质家具、座椅家具、软体家具的设计开发、制造（或生产）</w:t>
      </w:r>
    </w:p>
    <w:p>
      <w:pPr>
        <w:numPr>
          <w:ilvl w:val="0"/>
          <w:numId w:val="2"/>
        </w:numPr>
        <w:spacing w:line="360" w:lineRule="auto"/>
        <w:ind w:left="0" w:leftChars="0" w:firstLine="0" w:firstLineChars="0"/>
        <w:jc w:val="left"/>
        <w:rPr>
          <w:rFonts w:hint="eastAsia" w:ascii="宋体" w:hAnsi="宋体" w:eastAsia="宋体" w:cs="宋体"/>
          <w:b w:val="0"/>
          <w:sz w:val="24"/>
          <w:szCs w:val="24"/>
          <w:lang w:val="en-US"/>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val="en-US" w:eastAsia="zh-CN"/>
        </w:rPr>
        <w:t>提供有效期内的</w:t>
      </w:r>
      <w:r>
        <w:rPr>
          <w:rFonts w:hint="eastAsia" w:ascii="宋体" w:hAnsi="宋体" w:eastAsia="宋体" w:cs="宋体"/>
          <w:b w:val="0"/>
          <w:spacing w:val="-6"/>
          <w:sz w:val="24"/>
          <w:szCs w:val="24"/>
        </w:rPr>
        <w:t>CQC中国质量环保产品认证证书，</w:t>
      </w:r>
      <w:r>
        <w:rPr>
          <w:rFonts w:hint="eastAsia" w:ascii="宋体" w:hAnsi="宋体" w:eastAsia="宋体" w:cs="宋体"/>
          <w:b w:val="0"/>
          <w:sz w:val="24"/>
          <w:szCs w:val="24"/>
        </w:rPr>
        <w:t>认证产品必须包含：转椅系列、木制办公家具系列（</w:t>
      </w:r>
      <w:r>
        <w:rPr>
          <w:rFonts w:hint="eastAsia" w:ascii="宋体" w:hAnsi="宋体" w:eastAsia="宋体" w:cs="宋体"/>
          <w:b w:val="0"/>
          <w:sz w:val="24"/>
          <w:szCs w:val="24"/>
          <w:lang w:val="en-US"/>
        </w:rPr>
        <w:t>班台、会议桌、文件柜、茶水柜、茶几</w:t>
      </w:r>
      <w:r>
        <w:rPr>
          <w:rFonts w:hint="eastAsia" w:ascii="宋体" w:hAnsi="宋体" w:eastAsia="宋体" w:cs="宋体"/>
          <w:b w:val="0"/>
          <w:sz w:val="24"/>
          <w:szCs w:val="24"/>
        </w:rPr>
        <w:t>）、</w:t>
      </w:r>
      <w:r>
        <w:rPr>
          <w:rFonts w:hint="eastAsia" w:ascii="宋体" w:hAnsi="宋体" w:eastAsia="宋体" w:cs="宋体"/>
          <w:b w:val="0"/>
          <w:sz w:val="24"/>
          <w:szCs w:val="24"/>
          <w:lang w:val="en-US"/>
        </w:rPr>
        <w:t>金属办公家具系列（</w:t>
      </w:r>
      <w:r>
        <w:rPr>
          <w:rFonts w:hint="eastAsia" w:ascii="宋体" w:hAnsi="宋体" w:eastAsia="宋体" w:cs="宋体"/>
          <w:b w:val="0"/>
          <w:sz w:val="24"/>
          <w:szCs w:val="24"/>
        </w:rPr>
        <w:t>钢木办公桌）、</w:t>
      </w:r>
      <w:r>
        <w:rPr>
          <w:rFonts w:hint="eastAsia" w:ascii="宋体" w:hAnsi="宋体" w:eastAsia="宋体" w:cs="宋体"/>
          <w:b w:val="0"/>
          <w:sz w:val="24"/>
          <w:szCs w:val="24"/>
          <w:lang w:val="en-US"/>
        </w:rPr>
        <w:t>金属办公家具系列（</w:t>
      </w:r>
      <w:r>
        <w:rPr>
          <w:rFonts w:hint="eastAsia" w:ascii="宋体" w:hAnsi="宋体" w:eastAsia="宋体" w:cs="宋体"/>
          <w:b w:val="0"/>
          <w:sz w:val="24"/>
          <w:szCs w:val="24"/>
        </w:rPr>
        <w:t>屏风系列）、钢制柜系列（</w:t>
      </w:r>
      <w:r>
        <w:rPr>
          <w:rFonts w:hint="eastAsia" w:ascii="宋体" w:hAnsi="宋体" w:eastAsia="宋体" w:cs="宋体"/>
          <w:b w:val="0"/>
          <w:sz w:val="24"/>
          <w:szCs w:val="24"/>
          <w:lang w:val="en-US"/>
        </w:rPr>
        <w:t>钢制书柜、货柜</w:t>
      </w:r>
      <w:r>
        <w:rPr>
          <w:rFonts w:hint="eastAsia" w:ascii="宋体" w:hAnsi="宋体" w:eastAsia="宋体" w:cs="宋体"/>
          <w:b w:val="0"/>
          <w:sz w:val="24"/>
          <w:szCs w:val="24"/>
        </w:rPr>
        <w:t>）、</w:t>
      </w:r>
      <w:r>
        <w:rPr>
          <w:rFonts w:hint="eastAsia" w:ascii="宋体" w:hAnsi="宋体" w:eastAsia="宋体" w:cs="宋体"/>
          <w:b w:val="0"/>
          <w:sz w:val="24"/>
          <w:szCs w:val="24"/>
          <w:lang w:val="en-US"/>
        </w:rPr>
        <w:t>沙发系列（真皮沙发、布艺沙发、人造革沙发）</w:t>
      </w:r>
    </w:p>
    <w:p>
      <w:pPr>
        <w:numPr>
          <w:ilvl w:val="0"/>
          <w:numId w:val="2"/>
        </w:numPr>
        <w:spacing w:line="360" w:lineRule="auto"/>
        <w:ind w:left="0" w:leftChars="0" w:firstLine="0" w:firstLineChars="0"/>
        <w:jc w:val="left"/>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val="en-US" w:eastAsia="zh-CN"/>
        </w:rPr>
        <w:t>提供有效期内的</w:t>
      </w:r>
      <w:r>
        <w:rPr>
          <w:rFonts w:hint="eastAsia" w:ascii="宋体" w:hAnsi="宋体" w:eastAsia="宋体" w:cs="宋体"/>
          <w:b w:val="0"/>
          <w:bCs/>
          <w:color w:val="000000" w:themeColor="text1"/>
          <w:kern w:val="0"/>
          <w:sz w:val="24"/>
          <w:szCs w:val="24"/>
          <w14:textFill>
            <w14:solidFill>
              <w14:schemeClr w14:val="tx1"/>
            </w14:solidFill>
          </w14:textFill>
        </w:rPr>
        <w:t>绿色之星产品认证证书，证书认证必须包含：木质家具、金属家具、钢木家具、软体家具、人造板类家具</w:t>
      </w:r>
    </w:p>
    <w:p>
      <w:pPr>
        <w:numPr>
          <w:ilvl w:val="0"/>
          <w:numId w:val="2"/>
        </w:numPr>
        <w:spacing w:line="360" w:lineRule="auto"/>
        <w:ind w:left="0" w:leftChars="0" w:firstLine="0" w:firstLineChars="0"/>
        <w:jc w:val="left"/>
        <w:rPr>
          <w:rFonts w:hint="eastAsia" w:ascii="宋体" w:hAnsi="宋体" w:eastAsia="宋体" w:cs="宋体"/>
          <w:b w:val="0"/>
          <w:bCs/>
          <w:kern w:val="0"/>
          <w:sz w:val="24"/>
          <w:szCs w:val="24"/>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val="en-US" w:eastAsia="zh-CN"/>
        </w:rPr>
        <w:t>提供有效期内的</w:t>
      </w:r>
      <w:r>
        <w:rPr>
          <w:rFonts w:hint="eastAsia" w:ascii="宋体" w:hAnsi="宋体" w:eastAsia="宋体" w:cs="宋体"/>
          <w:b w:val="0"/>
          <w:bCs/>
          <w:sz w:val="24"/>
          <w:szCs w:val="24"/>
        </w:rPr>
        <w:t>CEC</w:t>
      </w:r>
      <w:r>
        <w:rPr>
          <w:rFonts w:hint="eastAsia" w:ascii="宋体" w:hAnsi="宋体" w:eastAsia="宋体" w:cs="宋体"/>
          <w:b w:val="0"/>
          <w:bCs/>
          <w:kern w:val="0"/>
          <w:sz w:val="24"/>
          <w:szCs w:val="24"/>
        </w:rPr>
        <w:t>家具环保卫士认证证书，证书认证必须包含：木家具、金属家具、软体家具，</w:t>
      </w:r>
    </w:p>
    <w:p>
      <w:pPr>
        <w:numPr>
          <w:ilvl w:val="0"/>
          <w:numId w:val="0"/>
        </w:numPr>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val="en-US" w:eastAsia="zh-CN"/>
        </w:rPr>
        <w:t>5）提供有效期内的</w:t>
      </w:r>
      <w:r>
        <w:rPr>
          <w:rFonts w:hint="eastAsia" w:ascii="宋体" w:hAnsi="宋体" w:eastAsia="宋体" w:cs="宋体"/>
          <w:bCs/>
          <w:sz w:val="24"/>
          <w:szCs w:val="24"/>
        </w:rPr>
        <w:t>中国环境标志产品认证证书（十环认证证书），证书认证产品</w:t>
      </w:r>
      <w:r>
        <w:rPr>
          <w:rFonts w:hint="eastAsia" w:ascii="宋体" w:hAnsi="宋体" w:eastAsia="宋体" w:cs="宋体"/>
          <w:bCs/>
          <w:kern w:val="0"/>
          <w:sz w:val="24"/>
          <w:szCs w:val="24"/>
        </w:rPr>
        <w:t>必须包含产品系列：人造板类家具、钢木家具、软体家具、金属家具、实木类家具、综合类木家具</w:t>
      </w:r>
      <w:r>
        <w:rPr>
          <w:rFonts w:hint="eastAsia" w:ascii="宋体" w:hAnsi="宋体" w:eastAsia="宋体" w:cs="宋体"/>
          <w:bCs/>
          <w:kern w:val="0"/>
          <w:sz w:val="24"/>
          <w:szCs w:val="24"/>
          <w:lang w:val="en-US" w:eastAsia="zh-CN"/>
        </w:rPr>
        <w:t>.</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备注2：</w:t>
      </w:r>
    </w:p>
    <w:p>
      <w:pPr>
        <w:numPr>
          <w:ilvl w:val="0"/>
          <w:numId w:val="0"/>
        </w:numPr>
        <w:jc w:val="left"/>
        <w:rPr>
          <w:rFonts w:hint="eastAsia" w:ascii="宋体" w:hAnsi="宋体" w:eastAsia="宋体" w:cs="宋体"/>
          <w:b w:val="0"/>
          <w:bCs w:val="0"/>
          <w:i w:val="0"/>
          <w:caps w:val="0"/>
          <w:color w:val="auto"/>
          <w:spacing w:val="0"/>
          <w:sz w:val="24"/>
          <w:szCs w:val="24"/>
          <w:highlight w:val="none"/>
          <w:shd w:val="clear" w:fill="FFFFFF"/>
          <w:lang w:val="en-US" w:eastAsia="zh-CN"/>
        </w:rPr>
      </w:pPr>
      <w:r>
        <w:rPr>
          <w:rFonts w:hint="eastAsia" w:ascii="宋体" w:hAnsi="宋体" w:eastAsia="宋体" w:cs="宋体"/>
          <w:b/>
          <w:bCs/>
          <w:sz w:val="24"/>
          <w:szCs w:val="24"/>
        </w:rPr>
        <w:t>▲</w:t>
      </w:r>
      <w:r>
        <w:rPr>
          <w:rFonts w:hint="eastAsia" w:ascii="宋体" w:hAnsi="宋体" w:eastAsia="宋体" w:cs="宋体"/>
          <w:b w:val="0"/>
          <w:bCs w:val="0"/>
          <w:i w:val="0"/>
          <w:caps w:val="0"/>
          <w:color w:val="auto"/>
          <w:spacing w:val="0"/>
          <w:sz w:val="24"/>
          <w:szCs w:val="24"/>
          <w:highlight w:val="none"/>
          <w:shd w:val="clear" w:fill="FFFFFF"/>
          <w:lang w:val="en-US" w:eastAsia="zh-CN"/>
        </w:rPr>
        <w:t>（1）原材料检测报告：</w:t>
      </w:r>
    </w:p>
    <w:p>
      <w:pPr>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000000" w:themeColor="text1"/>
          <w:sz w:val="24"/>
          <w:szCs w:val="24"/>
          <w14:textFill>
            <w14:solidFill>
              <w14:schemeClr w14:val="tx1"/>
            </w14:solidFill>
          </w14:textFill>
        </w:rPr>
        <w:t>中纤板或中密度纤维板：甲醛释放量要求未检出（气候箱法）</w:t>
      </w:r>
    </w:p>
    <w:p>
      <w:pPr>
        <w:spacing w:line="360"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000000" w:themeColor="text1"/>
          <w:sz w:val="24"/>
          <w:szCs w:val="24"/>
          <w14:textFill>
            <w14:solidFill>
              <w14:schemeClr w14:val="tx1"/>
            </w14:solidFill>
          </w14:textFill>
        </w:rPr>
        <w:t>人造革：可萃取重金属（铅≤0.2mg/kg；镉：未检出）；游离甲醛未检出；全部满足得0.5分，不提供或缺项不得分。</w:t>
      </w:r>
    </w:p>
    <w:p>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val="en-US" w:eastAsia="zh-CN"/>
        </w:rPr>
        <w:t>③PVC封边条：符合GB 28481-2012标准，</w:t>
      </w:r>
      <w:r>
        <w:rPr>
          <w:rFonts w:hint="eastAsia" w:ascii="宋体" w:hAnsi="宋体" w:eastAsia="宋体" w:cs="宋体"/>
          <w:b w:val="0"/>
          <w:bCs w:val="0"/>
          <w:color w:val="auto"/>
          <w:sz w:val="24"/>
          <w:szCs w:val="24"/>
          <w:highlight w:val="none"/>
          <w:lang w:eastAsia="zh-CN"/>
        </w:rPr>
        <w:t>重金属（铅、铬、镉、汞）未检出</w:t>
      </w:r>
      <w:r>
        <w:rPr>
          <w:rFonts w:hint="eastAsia" w:ascii="宋体" w:hAnsi="宋体" w:eastAsia="宋体" w:cs="宋体"/>
          <w:b w:val="0"/>
          <w:bCs w:val="0"/>
          <w:color w:val="auto"/>
          <w:sz w:val="24"/>
          <w:szCs w:val="24"/>
          <w:highlight w:val="none"/>
          <w:lang w:val="en-US" w:eastAsia="zh-CN"/>
        </w:rPr>
        <w:t>。</w:t>
      </w:r>
    </w:p>
    <w:p>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val="en-US" w:eastAsia="zh-CN"/>
        </w:rPr>
        <w:t>④导轨：符合QB/T 2454-2013、QB/T 4767-2014标准，耐久性100000符合要求，耐腐蚀110h符合要求，抗盐雾110h中性盐雾试验不低于9级。</w:t>
      </w:r>
    </w:p>
    <w:p>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val="en-US" w:eastAsia="zh-CN"/>
        </w:rPr>
        <w:t>⑤</w:t>
      </w:r>
      <w:r>
        <w:rPr>
          <w:rFonts w:hint="eastAsia" w:ascii="宋体" w:hAnsi="宋体" w:eastAsia="宋体" w:cs="宋体"/>
          <w:b w:val="0"/>
          <w:bCs w:val="0"/>
          <w:color w:val="000000" w:themeColor="text1"/>
          <w:sz w:val="24"/>
          <w:szCs w:val="24"/>
          <w14:textFill>
            <w14:solidFill>
              <w14:schemeClr w14:val="tx1"/>
            </w14:solidFill>
          </w14:textFill>
        </w:rPr>
        <w:t>阻燃海绵：回弹率≥45%；拉伸强度≥100kPa；伸长率≥150%</w:t>
      </w:r>
    </w:p>
    <w:p>
      <w:pPr>
        <w:numPr>
          <w:ilvl w:val="0"/>
          <w:numId w:val="0"/>
        </w:numPr>
        <w:jc w:val="left"/>
        <w:rPr>
          <w:rFonts w:hint="eastAsia" w:ascii="宋体" w:hAnsi="宋体" w:eastAsia="宋体" w:cs="宋体"/>
          <w:b w:val="0"/>
          <w:bCs w:val="0"/>
          <w:color w:val="auto"/>
          <w:sz w:val="24"/>
          <w:szCs w:val="24"/>
          <w:highlight w:val="none"/>
          <w:shd w:val="clear" w:color="auto" w:fill="F3FAFD"/>
          <w:lang w:eastAsia="zh-CN"/>
        </w:rPr>
      </w:pPr>
    </w:p>
    <w:p>
      <w:pPr>
        <w:numPr>
          <w:ilvl w:val="0"/>
          <w:numId w:val="0"/>
        </w:num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caps w:val="0"/>
          <w:color w:val="auto"/>
          <w:spacing w:val="0"/>
          <w:sz w:val="24"/>
          <w:szCs w:val="24"/>
          <w:highlight w:val="none"/>
          <w:shd w:val="clear" w:fill="FFFFFF"/>
          <w:lang w:val="en-US" w:eastAsia="zh-CN"/>
        </w:rPr>
        <w:t>（2）成品检测报告：</w:t>
      </w:r>
    </w:p>
    <w:p>
      <w:pPr>
        <w:spacing w:line="360"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eastAsia="zh-CN"/>
        </w:rPr>
        <w:t>①</w:t>
      </w:r>
      <w:r>
        <w:rPr>
          <w:rFonts w:hint="eastAsia" w:ascii="宋体" w:hAnsi="宋体" w:eastAsia="宋体" w:cs="宋体"/>
          <w:b w:val="0"/>
          <w:bCs w:val="0"/>
          <w:color w:val="000000" w:themeColor="text1"/>
          <w:sz w:val="24"/>
          <w:szCs w:val="24"/>
          <w14:textFill>
            <w14:solidFill>
              <w14:schemeClr w14:val="tx1"/>
            </w14:solidFill>
          </w14:textFill>
        </w:rPr>
        <w:t>提供实木椅抽样检测报告，检测依据（GB 18584-2001；GB/T 3324-2017）。其中：木材含水率≤11.2%，甲醛释放量≤0.</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mg/L</w:t>
      </w:r>
    </w:p>
    <w:p>
      <w:pPr>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000000" w:themeColor="text1"/>
          <w:sz w:val="24"/>
          <w:szCs w:val="24"/>
          <w14:textFill>
            <w14:solidFill>
              <w14:schemeClr w14:val="tx1"/>
            </w14:solidFill>
          </w14:textFill>
        </w:rPr>
        <w:t>提供办公桌（或办公台、班台）抽样检测报告，检测依据（GB/T 3324-2017、GB 18584-2001、GB/T 35607-2017）。其中：人造板件外观全项符合要求；</w:t>
      </w:r>
      <w:r>
        <w:rPr>
          <w:rFonts w:hint="eastAsia" w:ascii="宋体" w:hAnsi="宋体" w:eastAsia="宋体" w:cs="宋体"/>
          <w:sz w:val="24"/>
          <w:szCs w:val="24"/>
        </w:rPr>
        <w:t>甲醛释放量未检出，挥发性有机化合物未检出；软、硬质覆面理化性能耐干热、耐湿热和耐污染性为4级或5级，抗冲击为1级或2级</w:t>
      </w:r>
    </w:p>
    <w:p>
      <w:pPr>
        <w:spacing w:line="360"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000000" w:themeColor="text1"/>
          <w:sz w:val="24"/>
          <w:szCs w:val="24"/>
          <w14:textFill>
            <w14:solidFill>
              <w14:schemeClr w14:val="tx1"/>
            </w14:solidFill>
          </w14:textFill>
        </w:rPr>
        <w:t>提供文件柜抽样检测报告，检测依据（GB/T 3324-2017、GB 18584-2001、GB/T 35607-2017）。其中：脚底平稳性≤0.4mm；甲醛释放量≤0.2mg/m³（GB/T 35607-2017）；软、硬质覆面理化性能耐干热、耐湿热和耐污染性为4级或5级，抗冲击为1级或2级</w:t>
      </w:r>
    </w:p>
    <w:p>
      <w:pPr>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val="en-US" w:eastAsia="zh-CN"/>
        </w:rPr>
        <w:t>④办公椅</w:t>
      </w:r>
      <w:r>
        <w:rPr>
          <w:rFonts w:hint="eastAsia" w:ascii="宋体" w:hAnsi="宋体" w:eastAsia="宋体" w:cs="宋体"/>
          <w:b w:val="0"/>
          <w:bCs w:val="0"/>
          <w:color w:val="auto"/>
          <w:sz w:val="24"/>
          <w:szCs w:val="24"/>
          <w:highlight w:val="none"/>
        </w:rPr>
        <w:t>：符合GB/T 3324-2017</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GB/T 35607-2017</w:t>
      </w:r>
      <w:r>
        <w:rPr>
          <w:rFonts w:hint="eastAsia" w:ascii="宋体" w:hAnsi="宋体" w:eastAsia="宋体" w:cs="宋体"/>
          <w:b w:val="0"/>
          <w:bCs w:val="0"/>
          <w:color w:val="auto"/>
          <w:sz w:val="24"/>
          <w:szCs w:val="24"/>
          <w:highlight w:val="none"/>
          <w:lang w:eastAsia="zh-CN"/>
        </w:rPr>
        <w:t>标准，</w:t>
      </w:r>
      <w:r>
        <w:rPr>
          <w:rFonts w:hint="eastAsia" w:ascii="宋体" w:hAnsi="宋体" w:eastAsia="宋体" w:cs="宋体"/>
          <w:b w:val="0"/>
          <w:bCs w:val="0"/>
          <w:color w:val="auto"/>
          <w:sz w:val="24"/>
          <w:szCs w:val="24"/>
          <w:highlight w:val="none"/>
          <w:lang w:val="en-US" w:eastAsia="zh-CN"/>
        </w:rPr>
        <w:t>甲醛释放量≤0.03mg/m³,苯、甲苯、二甲苯含量未检出，</w:t>
      </w:r>
      <w:r>
        <w:rPr>
          <w:rFonts w:hint="eastAsia" w:ascii="宋体" w:hAnsi="宋体" w:eastAsia="宋体" w:cs="宋体"/>
          <w:b w:val="0"/>
          <w:bCs w:val="0"/>
          <w:color w:val="auto"/>
          <w:sz w:val="24"/>
          <w:szCs w:val="24"/>
          <w:highlight w:val="none"/>
        </w:rPr>
        <w:t>总挥发</w:t>
      </w:r>
      <w:r>
        <w:rPr>
          <w:rFonts w:hint="eastAsia" w:ascii="宋体" w:hAnsi="宋体" w:eastAsia="宋体" w:cs="宋体"/>
          <w:b w:val="0"/>
          <w:bCs w:val="0"/>
          <w:color w:val="auto"/>
          <w:sz w:val="24"/>
          <w:szCs w:val="24"/>
          <w:highlight w:val="none"/>
          <w:lang w:eastAsia="zh-CN"/>
        </w:rPr>
        <w:t>性</w:t>
      </w:r>
      <w:r>
        <w:rPr>
          <w:rFonts w:hint="eastAsia" w:ascii="宋体" w:hAnsi="宋体" w:eastAsia="宋体" w:cs="宋体"/>
          <w:b w:val="0"/>
          <w:bCs w:val="0"/>
          <w:color w:val="auto"/>
          <w:sz w:val="24"/>
          <w:szCs w:val="24"/>
          <w:highlight w:val="none"/>
        </w:rPr>
        <w:t>有机化合物</w:t>
      </w:r>
      <w:r>
        <w:rPr>
          <w:rFonts w:hint="eastAsia" w:ascii="宋体" w:hAnsi="宋体" w:eastAsia="宋体" w:cs="宋体"/>
          <w:b w:val="0"/>
          <w:bCs w:val="0"/>
          <w:color w:val="auto"/>
          <w:sz w:val="24"/>
          <w:szCs w:val="24"/>
          <w:highlight w:val="none"/>
          <w:lang w:val="en-US" w:eastAsia="zh-CN"/>
        </w:rPr>
        <w:t>TVOC</w:t>
      </w:r>
      <w:r>
        <w:rPr>
          <w:rFonts w:hint="eastAsia" w:ascii="宋体" w:hAnsi="宋体" w:eastAsia="宋体" w:cs="宋体"/>
          <w:b w:val="0"/>
          <w:bCs w:val="0"/>
          <w:color w:val="auto"/>
          <w:sz w:val="24"/>
          <w:szCs w:val="24"/>
          <w:highlight w:val="none"/>
        </w:rPr>
        <w:t>含量</w:t>
      </w:r>
      <w:r>
        <w:rPr>
          <w:rFonts w:hint="eastAsia" w:ascii="宋体" w:hAnsi="宋体" w:eastAsia="宋体" w:cs="宋体"/>
          <w:b w:val="0"/>
          <w:bCs w:val="0"/>
          <w:color w:val="auto"/>
          <w:sz w:val="24"/>
          <w:szCs w:val="24"/>
          <w:highlight w:val="none"/>
          <w:lang w:val="en-US" w:eastAsia="zh-CN"/>
        </w:rPr>
        <w:t>未检出，家具涂层可迁移元素未检出，</w:t>
      </w:r>
      <w:r>
        <w:rPr>
          <w:rFonts w:hint="eastAsia" w:ascii="宋体" w:hAnsi="宋体" w:eastAsia="宋体" w:cs="宋体"/>
          <w:b w:val="0"/>
          <w:bCs w:val="0"/>
          <w:color w:val="auto"/>
          <w:sz w:val="24"/>
          <w:szCs w:val="24"/>
          <w:highlight w:val="none"/>
          <w:lang w:eastAsia="zh-CN"/>
        </w:rPr>
        <w:t>重金属（可溶性铅、可溶性铬、可溶性镉、可溶性汞）未检出。</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b w:val="0"/>
          <w:bCs w:val="0"/>
          <w:color w:val="auto"/>
          <w:sz w:val="24"/>
          <w:szCs w:val="24"/>
          <w:highlight w:val="none"/>
          <w:lang w:val="en-US" w:eastAsia="zh-CN"/>
        </w:rPr>
        <w:t>⑤</w:t>
      </w:r>
      <w:r>
        <w:rPr>
          <w:rFonts w:hint="eastAsia" w:ascii="宋体" w:hAnsi="宋体" w:eastAsia="宋体" w:cs="宋体"/>
          <w:b w:val="0"/>
          <w:bCs w:val="0"/>
          <w:color w:val="000000" w:themeColor="text1"/>
          <w:sz w:val="24"/>
          <w:szCs w:val="24"/>
          <w14:textFill>
            <w14:solidFill>
              <w14:schemeClr w14:val="tx1"/>
            </w14:solidFill>
          </w14:textFill>
        </w:rPr>
        <w:t>提供会议桌抽样检测报告，检测依据（GB/T 3324-2017、GB 18584-2001、GB/T 35607-2017）。其中：人造板件外观全项符合要求；</w:t>
      </w:r>
      <w:r>
        <w:rPr>
          <w:rFonts w:hint="eastAsia" w:ascii="宋体" w:hAnsi="宋体" w:eastAsia="宋体" w:cs="宋体"/>
          <w:sz w:val="24"/>
          <w:szCs w:val="24"/>
        </w:rPr>
        <w:t>人造板件外观全项符合要求；甲醛释放量未检出，挥发性有机化合物未检出；软、硬质覆面理化性能耐干热、耐湿热和耐污染性为4级或5级，抗冲击为1级或2级</w:t>
      </w:r>
    </w:p>
    <w:p>
      <w:pPr>
        <w:pStyle w:val="5"/>
        <w:keepNext w:val="0"/>
        <w:keepLines w:val="0"/>
        <w:pageBreakBefore w:val="0"/>
        <w:kinsoku/>
        <w:wordWrap/>
        <w:overflowPunct/>
        <w:topLinePunct w:val="0"/>
        <w:autoSpaceDE/>
        <w:autoSpaceDN/>
        <w:bidi w:val="0"/>
        <w:adjustRightInd w:val="0"/>
        <w:spacing w:line="500" w:lineRule="exact"/>
        <w:ind w:firstLine="0"/>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、标注 “</w:t>
      </w:r>
      <w:r>
        <w:rPr>
          <w:rFonts w:hint="eastAsia" w:ascii="宋体" w:hAnsi="宋体" w:eastAsia="宋体" w:cs="宋体"/>
          <w:sz w:val="24"/>
          <w:szCs w:val="24"/>
        </w:rPr>
        <w:t>★</w:t>
      </w:r>
      <w:r>
        <w:rPr>
          <w:rFonts w:hint="eastAsia" w:ascii="宋体" w:hAnsi="宋体" w:eastAsia="宋体" w:cs="宋体"/>
          <w:b/>
          <w:bCs/>
          <w:sz w:val="24"/>
          <w:szCs w:val="24"/>
        </w:rPr>
        <w:t>”条款项作为主要产品。</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b/>
          <w:bCs/>
          <w:sz w:val="24"/>
          <w:szCs w:val="24"/>
          <w:lang w:eastAsia="zh-CN"/>
        </w:rPr>
        <w:t>在线询价</w:t>
      </w:r>
      <w:r>
        <w:rPr>
          <w:rFonts w:hint="eastAsia" w:ascii="宋体" w:hAnsi="宋体" w:eastAsia="宋体" w:cs="宋体"/>
          <w:b/>
          <w:bCs/>
          <w:sz w:val="24"/>
          <w:szCs w:val="24"/>
        </w:rPr>
        <w:t>文件中打▲内容为实质性要求，不允许有负偏离，否则将以涉及无效投标条款作无效投标。</w:t>
      </w:r>
    </w:p>
    <w:p>
      <w:pPr>
        <w:pStyle w:val="5"/>
        <w:ind w:firstLine="0"/>
        <w:rPr>
          <w:rFonts w:hint="eastAsia" w:ascii="宋体" w:hAnsi="宋体" w:eastAsia="宋体" w:cs="宋体"/>
          <w:b/>
          <w:bCs/>
          <w:sz w:val="24"/>
        </w:rPr>
      </w:pPr>
    </w:p>
    <w:p>
      <w:pPr>
        <w:pStyle w:val="5"/>
        <w:ind w:firstLine="0"/>
        <w:rPr>
          <w:rFonts w:hint="eastAsia" w:ascii="宋体" w:hAnsi="宋体" w:eastAsia="宋体" w:cs="宋体"/>
          <w:b/>
          <w:bCs/>
          <w:sz w:val="24"/>
        </w:rPr>
      </w:pPr>
    </w:p>
    <w:p>
      <w:pPr>
        <w:jc w:val="center"/>
        <w:rPr>
          <w:rFonts w:hint="eastAsia" w:ascii="宋体" w:hAnsi="宋体" w:eastAsia="宋体" w:cs="宋体"/>
          <w:b/>
          <w:sz w:val="42"/>
          <w:szCs w:val="44"/>
        </w:rPr>
      </w:pPr>
    </w:p>
    <w:p>
      <w:pPr>
        <w:jc w:val="center"/>
        <w:rPr>
          <w:rFonts w:hint="eastAsia" w:ascii="宋体" w:hAnsi="宋体" w:eastAsia="宋体" w:cs="宋体"/>
          <w:b/>
          <w:sz w:val="42"/>
          <w:szCs w:val="44"/>
        </w:rPr>
      </w:pPr>
    </w:p>
    <w:p>
      <w:pPr>
        <w:jc w:val="center"/>
        <w:rPr>
          <w:rFonts w:hint="eastAsia" w:ascii="宋体" w:hAnsi="宋体" w:eastAsia="宋体" w:cs="宋体"/>
          <w:b/>
          <w:sz w:val="42"/>
          <w:szCs w:val="44"/>
        </w:rPr>
      </w:pPr>
    </w:p>
    <w:p>
      <w:pPr>
        <w:jc w:val="center"/>
        <w:rPr>
          <w:rFonts w:hint="eastAsia" w:ascii="宋体" w:hAnsi="宋体" w:eastAsia="宋体" w:cs="宋体"/>
          <w:b/>
          <w:sz w:val="42"/>
          <w:szCs w:val="44"/>
        </w:rPr>
      </w:pPr>
    </w:p>
    <w:p>
      <w:pPr>
        <w:pStyle w:val="2"/>
        <w:rPr>
          <w:rFonts w:hint="eastAsia" w:ascii="宋体" w:hAnsi="宋体" w:eastAsia="宋体" w:cs="宋体"/>
          <w:b/>
          <w:sz w:val="42"/>
          <w:szCs w:val="44"/>
        </w:rPr>
      </w:pPr>
    </w:p>
    <w:p>
      <w:pPr>
        <w:pStyle w:val="2"/>
        <w:rPr>
          <w:rFonts w:hint="eastAsia" w:ascii="宋体" w:hAnsi="宋体" w:eastAsia="宋体" w:cs="宋体"/>
          <w:b/>
          <w:sz w:val="42"/>
          <w:szCs w:val="44"/>
        </w:rPr>
      </w:pPr>
    </w:p>
    <w:p>
      <w:pPr>
        <w:pStyle w:val="2"/>
        <w:rPr>
          <w:rFonts w:hint="eastAsia" w:ascii="宋体" w:hAnsi="宋体" w:eastAsia="宋体" w:cs="宋体"/>
          <w:b/>
          <w:sz w:val="42"/>
          <w:szCs w:val="44"/>
        </w:rPr>
      </w:pPr>
    </w:p>
    <w:p>
      <w:pPr>
        <w:jc w:val="center"/>
        <w:rPr>
          <w:rFonts w:hint="eastAsia" w:ascii="宋体" w:hAnsi="宋体" w:eastAsia="宋体" w:cs="宋体"/>
          <w:b/>
          <w:sz w:val="42"/>
          <w:szCs w:val="44"/>
        </w:rPr>
      </w:pPr>
    </w:p>
    <w:p>
      <w:pPr>
        <w:pStyle w:val="8"/>
        <w:spacing w:line="360" w:lineRule="auto"/>
        <w:jc w:val="center"/>
        <w:rPr>
          <w:rFonts w:hint="eastAsia" w:hAnsi="宋体" w:cs="宋体"/>
          <w:b/>
          <w:sz w:val="44"/>
          <w:szCs w:val="44"/>
          <w:lang w:eastAsia="zh-CN"/>
        </w:rPr>
      </w:pPr>
    </w:p>
    <w:p>
      <w:pPr>
        <w:pStyle w:val="8"/>
        <w:spacing w:line="360" w:lineRule="auto"/>
        <w:jc w:val="center"/>
        <w:rPr>
          <w:rFonts w:hint="eastAsia" w:hAnsi="宋体" w:cs="宋体"/>
          <w:b/>
          <w:sz w:val="44"/>
          <w:szCs w:val="44"/>
          <w:lang w:eastAsia="zh-CN"/>
        </w:rPr>
      </w:pPr>
    </w:p>
    <w:p>
      <w:pPr>
        <w:pStyle w:val="8"/>
        <w:spacing w:line="360" w:lineRule="auto"/>
        <w:jc w:val="center"/>
        <w:rPr>
          <w:rFonts w:hint="eastAsia" w:hAnsi="宋体" w:cs="宋体"/>
          <w:b/>
          <w:sz w:val="44"/>
          <w:szCs w:val="44"/>
          <w:lang w:eastAsia="zh-CN"/>
        </w:rPr>
      </w:pPr>
    </w:p>
    <w:p>
      <w:pPr>
        <w:pStyle w:val="8"/>
        <w:spacing w:line="360" w:lineRule="auto"/>
        <w:jc w:val="center"/>
        <w:rPr>
          <w:rFonts w:hint="eastAsia" w:hAnsi="宋体" w:cs="宋体"/>
          <w:b/>
          <w:sz w:val="44"/>
          <w:szCs w:val="44"/>
          <w:lang w:eastAsia="zh-CN"/>
        </w:rPr>
      </w:pPr>
    </w:p>
    <w:p>
      <w:pPr>
        <w:pStyle w:val="8"/>
        <w:spacing w:line="360" w:lineRule="auto"/>
        <w:jc w:val="center"/>
        <w:rPr>
          <w:rFonts w:hint="eastAsia" w:hAnsi="宋体" w:cs="宋体"/>
          <w:b/>
          <w:sz w:val="44"/>
          <w:szCs w:val="44"/>
          <w:lang w:eastAsia="zh-CN"/>
        </w:rPr>
      </w:pPr>
    </w:p>
    <w:p>
      <w:pPr>
        <w:pStyle w:val="8"/>
        <w:spacing w:line="360" w:lineRule="auto"/>
        <w:jc w:val="center"/>
        <w:rPr>
          <w:rFonts w:hint="eastAsia" w:hAnsi="宋体" w:cs="宋体"/>
          <w:b/>
          <w:sz w:val="44"/>
          <w:szCs w:val="44"/>
          <w:lang w:eastAsia="zh-CN"/>
        </w:rPr>
      </w:pPr>
    </w:p>
    <w:p>
      <w:pPr>
        <w:pStyle w:val="8"/>
        <w:spacing w:line="360" w:lineRule="auto"/>
        <w:jc w:val="center"/>
        <w:rPr>
          <w:rFonts w:hint="eastAsia" w:hAnsi="宋体" w:cs="宋体"/>
          <w:b/>
          <w:sz w:val="44"/>
          <w:szCs w:val="44"/>
          <w:lang w:eastAsia="zh-CN"/>
        </w:rPr>
      </w:pPr>
    </w:p>
    <w:p>
      <w:pPr>
        <w:pStyle w:val="8"/>
        <w:spacing w:line="360" w:lineRule="auto"/>
        <w:jc w:val="center"/>
        <w:rPr>
          <w:rFonts w:hint="eastAsia" w:hAnsi="宋体" w:cs="宋体"/>
          <w:b/>
          <w:sz w:val="44"/>
          <w:szCs w:val="44"/>
          <w:lang w:eastAsia="zh-CN"/>
        </w:rPr>
      </w:pPr>
    </w:p>
    <w:p>
      <w:pPr>
        <w:pStyle w:val="8"/>
        <w:spacing w:line="360" w:lineRule="auto"/>
        <w:jc w:val="center"/>
        <w:rPr>
          <w:rFonts w:hint="eastAsia" w:ascii="宋体" w:hAnsi="宋体" w:eastAsia="宋体" w:cs="宋体"/>
          <w:b/>
          <w:sz w:val="44"/>
          <w:szCs w:val="44"/>
          <w:lang w:eastAsia="zh-CN"/>
        </w:rPr>
      </w:pPr>
      <w:r>
        <w:rPr>
          <w:rFonts w:hint="eastAsia" w:hAnsi="宋体" w:cs="宋体"/>
          <w:b/>
          <w:sz w:val="44"/>
          <w:szCs w:val="44"/>
          <w:lang w:eastAsia="zh-CN"/>
        </w:rPr>
        <w:t>萧山区城区新建校（园）办公家具</w:t>
      </w:r>
    </w:p>
    <w:p>
      <w:pPr>
        <w:pStyle w:val="8"/>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在线询价项目</w:t>
      </w:r>
    </w:p>
    <w:p>
      <w:pPr>
        <w:pStyle w:val="12"/>
        <w:ind w:firstLine="0" w:firstLineChars="0"/>
        <w:jc w:val="both"/>
        <w:rPr>
          <w:rFonts w:hint="eastAsia" w:ascii="宋体" w:hAnsi="宋体" w:eastAsia="宋体" w:cs="宋体"/>
          <w:bCs/>
          <w:sz w:val="28"/>
          <w:szCs w:val="28"/>
        </w:rPr>
      </w:pPr>
    </w:p>
    <w:p>
      <w:pPr>
        <w:pStyle w:val="12"/>
        <w:ind w:firstLine="0" w:firstLineChars="0"/>
        <w:jc w:val="center"/>
        <w:rPr>
          <w:rFonts w:hint="eastAsia" w:ascii="宋体" w:hAnsi="宋体" w:eastAsia="宋体" w:cs="宋体"/>
          <w:b/>
          <w:sz w:val="72"/>
          <w:szCs w:val="72"/>
        </w:rPr>
      </w:pPr>
      <w:r>
        <w:rPr>
          <w:rFonts w:hint="eastAsia" w:ascii="宋体" w:hAnsi="宋体" w:eastAsia="宋体" w:cs="宋体"/>
          <w:b/>
          <w:sz w:val="72"/>
          <w:szCs w:val="72"/>
        </w:rPr>
        <w:t>询</w:t>
      </w:r>
    </w:p>
    <w:p>
      <w:pPr>
        <w:pStyle w:val="12"/>
        <w:ind w:firstLine="0" w:firstLineChars="0"/>
        <w:jc w:val="center"/>
        <w:rPr>
          <w:rFonts w:hint="eastAsia" w:ascii="宋体" w:hAnsi="宋体" w:eastAsia="宋体" w:cs="宋体"/>
          <w:b/>
          <w:spacing w:val="-20"/>
          <w:sz w:val="72"/>
          <w:szCs w:val="72"/>
        </w:rPr>
      </w:pPr>
      <w:r>
        <w:rPr>
          <w:rFonts w:hint="eastAsia" w:ascii="宋体" w:hAnsi="宋体" w:eastAsia="宋体" w:cs="宋体"/>
          <w:b/>
          <w:sz w:val="72"/>
          <w:szCs w:val="72"/>
        </w:rPr>
        <w:t>价</w:t>
      </w:r>
    </w:p>
    <w:p>
      <w:pPr>
        <w:pStyle w:val="12"/>
        <w:ind w:firstLine="0" w:firstLineChars="0"/>
        <w:jc w:val="center"/>
        <w:rPr>
          <w:rFonts w:hint="eastAsia" w:ascii="宋体" w:hAnsi="宋体" w:eastAsia="宋体" w:cs="宋体"/>
          <w:b/>
          <w:spacing w:val="-20"/>
          <w:sz w:val="72"/>
          <w:szCs w:val="72"/>
        </w:rPr>
      </w:pPr>
      <w:r>
        <w:rPr>
          <w:rFonts w:hint="eastAsia" w:ascii="宋体" w:hAnsi="宋体" w:eastAsia="宋体" w:cs="宋体"/>
          <w:b/>
          <w:spacing w:val="-20"/>
          <w:sz w:val="72"/>
          <w:szCs w:val="72"/>
        </w:rPr>
        <w:t>响</w:t>
      </w:r>
    </w:p>
    <w:p>
      <w:pPr>
        <w:pStyle w:val="12"/>
        <w:ind w:firstLine="0" w:firstLineChars="0"/>
        <w:jc w:val="center"/>
        <w:rPr>
          <w:rFonts w:hint="eastAsia" w:ascii="宋体" w:hAnsi="宋体" w:eastAsia="宋体" w:cs="宋体"/>
          <w:b/>
          <w:spacing w:val="-20"/>
          <w:sz w:val="72"/>
          <w:szCs w:val="72"/>
        </w:rPr>
      </w:pPr>
      <w:r>
        <w:rPr>
          <w:rFonts w:hint="eastAsia" w:ascii="宋体" w:hAnsi="宋体" w:eastAsia="宋体" w:cs="宋体"/>
          <w:b/>
          <w:spacing w:val="-20"/>
          <w:sz w:val="72"/>
          <w:szCs w:val="72"/>
        </w:rPr>
        <w:t>应</w:t>
      </w:r>
    </w:p>
    <w:p>
      <w:pPr>
        <w:pStyle w:val="12"/>
        <w:ind w:firstLine="0" w:firstLineChars="0"/>
        <w:jc w:val="center"/>
        <w:rPr>
          <w:rFonts w:hint="eastAsia" w:ascii="宋体" w:hAnsi="宋体" w:eastAsia="宋体" w:cs="宋体"/>
          <w:b/>
          <w:spacing w:val="-20"/>
          <w:sz w:val="72"/>
          <w:szCs w:val="72"/>
        </w:rPr>
      </w:pPr>
      <w:r>
        <w:rPr>
          <w:rFonts w:hint="eastAsia" w:ascii="宋体" w:hAnsi="宋体" w:eastAsia="宋体" w:cs="宋体"/>
          <w:b/>
          <w:spacing w:val="-20"/>
          <w:sz w:val="72"/>
          <w:szCs w:val="72"/>
        </w:rPr>
        <w:t>文</w:t>
      </w:r>
    </w:p>
    <w:p>
      <w:pPr>
        <w:pStyle w:val="12"/>
        <w:ind w:firstLine="0" w:firstLineChars="0"/>
        <w:jc w:val="center"/>
        <w:rPr>
          <w:rFonts w:hint="eastAsia" w:ascii="宋体" w:hAnsi="宋体" w:eastAsia="宋体" w:cs="宋体"/>
          <w:b/>
          <w:spacing w:val="-20"/>
          <w:sz w:val="72"/>
          <w:szCs w:val="72"/>
        </w:rPr>
      </w:pPr>
      <w:r>
        <w:rPr>
          <w:rFonts w:hint="eastAsia" w:ascii="宋体" w:hAnsi="宋体" w:eastAsia="宋体" w:cs="宋体"/>
          <w:b/>
          <w:spacing w:val="-20"/>
          <w:sz w:val="72"/>
          <w:szCs w:val="72"/>
        </w:rPr>
        <w:t>件</w:t>
      </w:r>
    </w:p>
    <w:p>
      <w:pPr>
        <w:autoSpaceDE w:val="0"/>
        <w:rPr>
          <w:rFonts w:hint="eastAsia" w:ascii="宋体" w:hAnsi="宋体" w:eastAsia="宋体" w:cs="宋体"/>
          <w:color w:val="000000"/>
          <w:spacing w:val="-20"/>
          <w:sz w:val="32"/>
          <w:szCs w:val="83"/>
        </w:rPr>
      </w:pPr>
      <w:r>
        <w:rPr>
          <w:rFonts w:hint="eastAsia" w:ascii="宋体" w:hAnsi="宋体" w:eastAsia="宋体" w:cs="宋体"/>
          <w:color w:val="000000"/>
          <w:spacing w:val="-20"/>
          <w:sz w:val="32"/>
          <w:szCs w:val="83"/>
        </w:rPr>
        <w:t xml:space="preserve">             </w:t>
      </w:r>
    </w:p>
    <w:p>
      <w:pPr>
        <w:autoSpaceDE w:val="0"/>
        <w:spacing w:line="360" w:lineRule="auto"/>
        <w:ind w:firstLine="960" w:firstLineChars="300"/>
        <w:rPr>
          <w:rFonts w:hint="eastAsia" w:ascii="宋体" w:hAnsi="宋体" w:eastAsia="宋体" w:cs="宋体"/>
          <w:bCs/>
          <w:color w:val="000000"/>
          <w:sz w:val="32"/>
          <w:szCs w:val="32"/>
        </w:rPr>
      </w:pPr>
      <w:r>
        <w:rPr>
          <w:rFonts w:hint="eastAsia" w:ascii="宋体" w:hAnsi="宋体" w:eastAsia="宋体" w:cs="宋体"/>
          <w:bCs/>
          <w:color w:val="000000"/>
          <w:sz w:val="32"/>
          <w:szCs w:val="32"/>
        </w:rPr>
        <w:t>供应商名称：</w:t>
      </w:r>
      <w:r>
        <w:rPr>
          <w:rFonts w:hint="eastAsia" w:ascii="宋体" w:hAnsi="宋体" w:eastAsia="宋体" w:cs="宋体"/>
          <w:bCs/>
          <w:color w:val="000000"/>
          <w:sz w:val="32"/>
          <w:szCs w:val="32"/>
          <w:u w:val="single"/>
        </w:rPr>
        <w:t xml:space="preserve">                             </w:t>
      </w:r>
    </w:p>
    <w:p>
      <w:pPr>
        <w:autoSpaceDE w:val="0"/>
        <w:spacing w:line="360" w:lineRule="auto"/>
        <w:ind w:firstLine="960" w:firstLineChars="300"/>
        <w:rPr>
          <w:rFonts w:hint="eastAsia" w:ascii="宋体" w:hAnsi="宋体" w:eastAsia="宋体" w:cs="宋体"/>
        </w:rPr>
      </w:pPr>
      <w:r>
        <w:rPr>
          <w:rFonts w:hint="eastAsia" w:ascii="宋体" w:hAnsi="宋体" w:eastAsia="宋体" w:cs="宋体"/>
          <w:bCs/>
          <w:color w:val="000000"/>
          <w:sz w:val="32"/>
          <w:szCs w:val="32"/>
        </w:rPr>
        <w:t>供应商地址：</w:t>
      </w:r>
      <w:r>
        <w:rPr>
          <w:rFonts w:hint="eastAsia" w:ascii="宋体" w:hAnsi="宋体" w:eastAsia="宋体" w:cs="宋体"/>
          <w:bCs/>
          <w:color w:val="000000"/>
          <w:sz w:val="32"/>
          <w:szCs w:val="32"/>
          <w:u w:val="single"/>
        </w:rPr>
        <w:t xml:space="preserve">                             </w:t>
      </w:r>
    </w:p>
    <w:p>
      <w:pPr>
        <w:autoSpaceDE w:val="0"/>
        <w:spacing w:line="360" w:lineRule="auto"/>
        <w:ind w:firstLine="960" w:firstLineChars="300"/>
        <w:rPr>
          <w:rFonts w:hint="eastAsia" w:ascii="宋体" w:hAnsi="宋体" w:eastAsia="宋体" w:cs="宋体"/>
          <w:b/>
          <w:sz w:val="32"/>
          <w:szCs w:val="32"/>
        </w:rPr>
      </w:pPr>
      <w:r>
        <w:rPr>
          <w:rFonts w:hint="eastAsia" w:ascii="宋体" w:hAnsi="宋体" w:eastAsia="宋体" w:cs="宋体"/>
          <w:sz w:val="32"/>
          <w:szCs w:val="32"/>
        </w:rPr>
        <w:t>日      期：</w:t>
      </w:r>
      <w:r>
        <w:rPr>
          <w:rFonts w:hint="eastAsia" w:ascii="宋体" w:hAnsi="宋体" w:eastAsia="宋体" w:cs="宋体"/>
          <w:sz w:val="32"/>
          <w:szCs w:val="32"/>
          <w:u w:val="single"/>
        </w:rPr>
        <w:t xml:space="preserve">  2022  </w:t>
      </w:r>
      <w:r>
        <w:rPr>
          <w:rFonts w:hint="eastAsia" w:ascii="宋体" w:hAnsi="宋体" w:eastAsia="宋体" w:cs="宋体"/>
          <w:sz w:val="32"/>
          <w:szCs w:val="32"/>
        </w:rPr>
        <w:t>年</w:t>
      </w:r>
      <w:r>
        <w:rPr>
          <w:rFonts w:hint="eastAsia" w:ascii="宋体" w:hAnsi="宋体" w:eastAsia="宋体" w:cs="宋体"/>
          <w:sz w:val="32"/>
          <w:szCs w:val="32"/>
          <w:u w:val="single"/>
        </w:rPr>
        <w:t xml:space="preserve">        </w:t>
      </w:r>
      <w:r>
        <w:rPr>
          <w:rFonts w:hint="eastAsia" w:ascii="宋体" w:hAnsi="宋体" w:eastAsia="宋体" w:cs="宋体"/>
          <w:sz w:val="32"/>
          <w:szCs w:val="32"/>
        </w:rPr>
        <w:t>月</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日   </w:t>
      </w:r>
      <w:r>
        <w:rPr>
          <w:rFonts w:hint="eastAsia" w:ascii="宋体" w:hAnsi="宋体" w:eastAsia="宋体" w:cs="宋体"/>
          <w:snapToGrid w:val="0"/>
          <w:kern w:val="0"/>
        </w:rPr>
        <w:br w:type="page"/>
      </w:r>
    </w:p>
    <w:p>
      <w:pPr>
        <w:pStyle w:val="17"/>
        <w:jc w:val="center"/>
        <w:rPr>
          <w:rFonts w:hint="eastAsia" w:ascii="宋体" w:hAnsi="宋体" w:eastAsia="宋体" w:cs="宋体"/>
          <w:b/>
        </w:rPr>
      </w:pPr>
      <w:r>
        <w:rPr>
          <w:rFonts w:hint="eastAsia" w:ascii="宋体" w:hAnsi="宋体" w:eastAsia="宋体" w:cs="宋体"/>
          <w:b/>
          <w:lang w:val="zh-CN"/>
        </w:rPr>
        <w:t>目 录</w:t>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"_Toc31985" </w:instrText>
      </w:r>
      <w:r>
        <w:rPr>
          <w:rFonts w:hint="eastAsia" w:ascii="宋体" w:hAnsi="宋体" w:eastAsia="宋体" w:cs="宋体"/>
        </w:rPr>
        <w:fldChar w:fldCharType="separate"/>
      </w:r>
      <w:r>
        <w:rPr>
          <w:rFonts w:hint="eastAsia" w:ascii="宋体" w:hAnsi="宋体" w:eastAsia="宋体" w:cs="宋体"/>
          <w:szCs w:val="21"/>
        </w:rPr>
        <w:t>（1）采购询价单</w:t>
      </w:r>
      <w:r>
        <w:rPr>
          <w:rFonts w:hint="eastAsia" w:ascii="宋体" w:hAnsi="宋体" w:eastAsia="宋体" w:cs="宋体"/>
        </w:rPr>
        <w:tab/>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"_Toc4618" </w:instrText>
      </w:r>
      <w:r>
        <w:rPr>
          <w:rFonts w:hint="eastAsia" w:ascii="宋体" w:hAnsi="宋体" w:eastAsia="宋体" w:cs="宋体"/>
        </w:rPr>
        <w:fldChar w:fldCharType="separate"/>
      </w:r>
      <w:r>
        <w:rPr>
          <w:rFonts w:hint="eastAsia" w:ascii="宋体" w:hAnsi="宋体" w:eastAsia="宋体" w:cs="宋体"/>
          <w:szCs w:val="21"/>
        </w:rPr>
        <w:t>（2）报价明细清单</w:t>
      </w:r>
      <w:r>
        <w:rPr>
          <w:rFonts w:hint="eastAsia" w:ascii="宋体" w:hAnsi="宋体" w:eastAsia="宋体" w:cs="宋体"/>
        </w:rPr>
        <w:tab/>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"_Toc24578" </w:instrText>
      </w:r>
      <w:r>
        <w:rPr>
          <w:rFonts w:hint="eastAsia" w:ascii="宋体" w:hAnsi="宋体" w:eastAsia="宋体" w:cs="宋体"/>
        </w:rPr>
        <w:fldChar w:fldCharType="separate"/>
      </w:r>
      <w:r>
        <w:rPr>
          <w:rFonts w:hint="eastAsia" w:ascii="宋体" w:hAnsi="宋体" w:eastAsia="宋体" w:cs="宋体"/>
          <w:szCs w:val="21"/>
        </w:rPr>
        <w:t>（3）投标产品参数</w:t>
      </w:r>
      <w:r>
        <w:rPr>
          <w:rFonts w:hint="eastAsia" w:ascii="宋体" w:hAnsi="宋体" w:eastAsia="宋体" w:cs="宋体"/>
        </w:rPr>
        <w:tab/>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"_Toc12740" </w:instrText>
      </w:r>
      <w:r>
        <w:rPr>
          <w:rFonts w:hint="eastAsia" w:ascii="宋体" w:hAnsi="宋体" w:eastAsia="宋体" w:cs="宋体"/>
        </w:rPr>
        <w:fldChar w:fldCharType="separate"/>
      </w:r>
      <w:r>
        <w:rPr>
          <w:rFonts w:hint="eastAsia" w:ascii="宋体" w:hAnsi="宋体" w:eastAsia="宋体" w:cs="宋体"/>
          <w:szCs w:val="21"/>
        </w:rPr>
        <w:t>（4）技术偏离说明表</w:t>
      </w:r>
      <w:r>
        <w:rPr>
          <w:rFonts w:hint="eastAsia" w:ascii="宋体" w:hAnsi="宋体" w:eastAsia="宋体" w:cs="宋体"/>
        </w:rPr>
        <w:tab/>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"_Toc7983" </w:instrText>
      </w:r>
      <w:r>
        <w:rPr>
          <w:rFonts w:hint="eastAsia" w:ascii="宋体" w:hAnsi="宋体" w:eastAsia="宋体" w:cs="宋体"/>
        </w:rPr>
        <w:fldChar w:fldCharType="separate"/>
      </w:r>
      <w:r>
        <w:rPr>
          <w:rFonts w:hint="eastAsia" w:ascii="宋体" w:hAnsi="宋体" w:eastAsia="宋体" w:cs="宋体"/>
          <w:szCs w:val="21"/>
        </w:rPr>
        <w:t>（5）供应商资格文件</w:t>
      </w:r>
      <w:r>
        <w:rPr>
          <w:rFonts w:hint="eastAsia" w:ascii="宋体" w:hAnsi="宋体" w:eastAsia="宋体" w:cs="宋体"/>
        </w:rPr>
        <w:tab/>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"_Toc11718" </w:instrText>
      </w:r>
      <w:r>
        <w:rPr>
          <w:rFonts w:hint="eastAsia" w:ascii="宋体" w:hAnsi="宋体" w:eastAsia="宋体" w:cs="宋体"/>
        </w:rPr>
        <w:fldChar w:fldCharType="separate"/>
      </w:r>
      <w:r>
        <w:rPr>
          <w:rFonts w:hint="eastAsia" w:ascii="宋体" w:hAnsi="宋体" w:eastAsia="宋体" w:cs="宋体"/>
          <w:szCs w:val="21"/>
        </w:rPr>
        <w:t>（6）供应商承诺函</w:t>
      </w:r>
      <w:r>
        <w:rPr>
          <w:rFonts w:hint="eastAsia" w:ascii="宋体" w:hAnsi="宋体" w:eastAsia="宋体" w:cs="宋体"/>
        </w:rPr>
        <w:tab/>
      </w:r>
      <w:r>
        <w:rPr>
          <w:rFonts w:hint="eastAsia" w:ascii="宋体" w:hAnsi="宋体" w:eastAsia="宋体" w:cs="宋体"/>
        </w:rPr>
        <w:fldChar w:fldCharType="end"/>
      </w:r>
    </w:p>
    <w:p>
      <w:pPr>
        <w:pStyle w:val="11"/>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"_Toc16557" </w:instrText>
      </w:r>
      <w:r>
        <w:rPr>
          <w:rFonts w:hint="eastAsia" w:ascii="宋体" w:hAnsi="宋体" w:eastAsia="宋体" w:cs="宋体"/>
        </w:rPr>
        <w:fldChar w:fldCharType="separate"/>
      </w:r>
      <w:r>
        <w:rPr>
          <w:rFonts w:hint="eastAsia" w:ascii="宋体" w:hAnsi="宋体" w:eastAsia="宋体" w:cs="宋体"/>
          <w:szCs w:val="21"/>
        </w:rPr>
        <w:t>（7）廉政承诺书</w:t>
      </w:r>
      <w:r>
        <w:rPr>
          <w:rFonts w:hint="eastAsia" w:ascii="宋体" w:hAnsi="宋体" w:eastAsia="宋体" w:cs="宋体"/>
        </w:rPr>
        <w:tab/>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bCs/>
          <w:lang w:val="zh-CN"/>
        </w:rPr>
        <w:fldChar w:fldCharType="end"/>
      </w:r>
    </w:p>
    <w:p>
      <w:pPr>
        <w:spacing w:line="400" w:lineRule="exact"/>
        <w:rPr>
          <w:rFonts w:hint="eastAsia" w:ascii="宋体" w:hAnsi="宋体" w:eastAsia="宋体" w:cs="宋体"/>
          <w:b/>
          <w:sz w:val="32"/>
          <w:szCs w:val="32"/>
        </w:rPr>
      </w:pPr>
    </w:p>
    <w:p>
      <w:pPr>
        <w:spacing w:line="360" w:lineRule="auto"/>
        <w:rPr>
          <w:rFonts w:hint="eastAsia" w:ascii="宋体" w:hAnsi="宋体" w:eastAsia="宋体" w:cs="宋体"/>
          <w:szCs w:val="21"/>
        </w:rPr>
      </w:pPr>
    </w:p>
    <w:p>
      <w:pPr>
        <w:rPr>
          <w:rFonts w:hint="eastAsia" w:ascii="宋体" w:hAnsi="宋体" w:eastAsia="宋体" w:cs="宋体"/>
        </w:rPr>
      </w:pPr>
    </w:p>
    <w:p>
      <w:pPr>
        <w:rPr>
          <w:rFonts w:hint="eastAsia" w:ascii="宋体" w:hAnsi="宋体" w:eastAsia="宋体" w:cs="宋体"/>
        </w:rPr>
      </w:pPr>
    </w:p>
    <w:p>
      <w:pPr>
        <w:pStyle w:val="3"/>
        <w:spacing w:before="0" w:after="0" w:line="240" w:lineRule="auto"/>
        <w:rPr>
          <w:rFonts w:hint="eastAsia" w:ascii="宋体" w:hAnsi="宋体" w:eastAsia="宋体" w:cs="宋体"/>
          <w:sz w:val="22"/>
          <w:szCs w:val="21"/>
        </w:rPr>
      </w:pPr>
      <w:r>
        <w:rPr>
          <w:rFonts w:hint="eastAsia" w:ascii="宋体" w:hAnsi="宋体" w:eastAsia="宋体" w:cs="宋体"/>
          <w:sz w:val="22"/>
          <w:szCs w:val="21"/>
        </w:rPr>
        <w:br w:type="page"/>
      </w:r>
      <w:bookmarkStart w:id="0" w:name="_Toc31985"/>
      <w:r>
        <w:rPr>
          <w:rFonts w:hint="eastAsia" w:ascii="宋体" w:hAnsi="宋体" w:eastAsia="宋体" w:cs="宋体"/>
          <w:sz w:val="22"/>
          <w:szCs w:val="21"/>
        </w:rPr>
        <w:t>（1）采购询价单</w:t>
      </w:r>
      <w:bookmarkEnd w:id="0"/>
    </w:p>
    <w:p>
      <w:pPr>
        <w:jc w:val="center"/>
        <w:rPr>
          <w:rFonts w:hint="eastAsia" w:ascii="宋体" w:hAnsi="宋体" w:eastAsia="宋体" w:cs="宋体"/>
        </w:rPr>
      </w:pPr>
      <w:r>
        <w:rPr>
          <w:rFonts w:hint="eastAsia" w:ascii="宋体" w:hAnsi="宋体" w:eastAsia="宋体" w:cs="宋体"/>
          <w:kern w:val="0"/>
          <w:sz w:val="36"/>
          <w:szCs w:val="36"/>
        </w:rPr>
        <w:t>(一)采购询价单</w:t>
      </w:r>
    </w:p>
    <w:tbl>
      <w:tblPr>
        <w:tblStyle w:val="14"/>
        <w:tblW w:w="8662" w:type="dxa"/>
        <w:tblInd w:w="93" w:type="dxa"/>
        <w:tblLayout w:type="fixed"/>
        <w:tblCellMar>
          <w:top w:w="0" w:type="dxa"/>
          <w:left w:w="108" w:type="dxa"/>
          <w:bottom w:w="0" w:type="dxa"/>
          <w:right w:w="108" w:type="dxa"/>
        </w:tblCellMar>
      </w:tblPr>
      <w:tblGrid>
        <w:gridCol w:w="1398"/>
        <w:gridCol w:w="3402"/>
        <w:gridCol w:w="1618"/>
        <w:gridCol w:w="2244"/>
      </w:tblGrid>
      <w:tr>
        <w:tblPrEx>
          <w:tblCellMar>
            <w:top w:w="0" w:type="dxa"/>
            <w:left w:w="108" w:type="dxa"/>
            <w:bottom w:w="0" w:type="dxa"/>
            <w:right w:w="108" w:type="dxa"/>
          </w:tblCellMar>
        </w:tblPrEx>
        <w:trPr>
          <w:trHeight w:val="354" w:hRule="atLeast"/>
        </w:trPr>
        <w:tc>
          <w:tcPr>
            <w:tcW w:w="13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项目名称</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rPr>
            </w:pPr>
          </w:p>
        </w:tc>
        <w:tc>
          <w:tcPr>
            <w:tcW w:w="161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预算金额</w:t>
            </w:r>
          </w:p>
        </w:tc>
        <w:tc>
          <w:tcPr>
            <w:tcW w:w="224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万元</w:t>
            </w:r>
          </w:p>
        </w:tc>
      </w:tr>
      <w:tr>
        <w:tblPrEx>
          <w:tblCellMar>
            <w:top w:w="0" w:type="dxa"/>
            <w:left w:w="108" w:type="dxa"/>
            <w:bottom w:w="0" w:type="dxa"/>
            <w:right w:w="108" w:type="dxa"/>
          </w:tblCellMar>
        </w:tblPrEx>
        <w:trPr>
          <w:trHeight w:val="90" w:hRule="atLeast"/>
        </w:trPr>
        <w:tc>
          <w:tcPr>
            <w:tcW w:w="139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需求单位</w:t>
            </w:r>
          </w:p>
        </w:tc>
        <w:tc>
          <w:tcPr>
            <w:tcW w:w="340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p>
        </w:tc>
        <w:tc>
          <w:tcPr>
            <w:tcW w:w="16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完成时间</w:t>
            </w:r>
          </w:p>
        </w:tc>
        <w:tc>
          <w:tcPr>
            <w:tcW w:w="224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5940" w:hRule="atLeast"/>
        </w:trPr>
        <w:tc>
          <w:tcPr>
            <w:tcW w:w="1398" w:type="dxa"/>
            <w:tcBorders>
              <w:top w:val="nil"/>
              <w:left w:val="single" w:color="auto" w:sz="4" w:space="0"/>
              <w:bottom w:val="single" w:color="auto" w:sz="4" w:space="0"/>
              <w:right w:val="single" w:color="auto" w:sz="4" w:space="0"/>
            </w:tcBorders>
            <w:noWrap/>
            <w:vAlign w:val="center"/>
          </w:tcPr>
          <w:p>
            <w:pPr>
              <w:widowControl/>
              <w:autoSpaceDN w:val="0"/>
              <w:jc w:val="center"/>
              <w:rPr>
                <w:rFonts w:hint="eastAsia" w:ascii="宋体" w:hAnsi="宋体" w:eastAsia="宋体" w:cs="宋体"/>
                <w:kern w:val="0"/>
                <w:sz w:val="24"/>
              </w:rPr>
            </w:pPr>
            <w:r>
              <w:rPr>
                <w:rFonts w:hint="eastAsia" w:ascii="宋体" w:hAnsi="宋体" w:eastAsia="宋体" w:cs="宋体"/>
                <w:kern w:val="0"/>
                <w:sz w:val="24"/>
              </w:rPr>
              <w:t>采购内容</w:t>
            </w:r>
          </w:p>
        </w:tc>
        <w:tc>
          <w:tcPr>
            <w:tcW w:w="7264"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4"/>
              </w:rPr>
            </w:pPr>
            <w:r>
              <w:rPr>
                <w:rFonts w:hint="eastAsia" w:ascii="宋体" w:hAnsi="宋体" w:eastAsia="宋体" w:cs="宋体"/>
                <w:kern w:val="0"/>
                <w:sz w:val="24"/>
              </w:rPr>
              <w:t>产品名称：</w:t>
            </w:r>
          </w:p>
          <w:p>
            <w:pPr>
              <w:widowControl/>
              <w:rPr>
                <w:rFonts w:hint="eastAsia" w:ascii="宋体" w:hAnsi="宋体" w:eastAsia="宋体" w:cs="宋体"/>
                <w:kern w:val="0"/>
                <w:sz w:val="24"/>
              </w:rPr>
            </w:pPr>
            <w:r>
              <w:rPr>
                <w:rFonts w:hint="eastAsia" w:ascii="宋体" w:hAnsi="宋体" w:eastAsia="宋体" w:cs="宋体"/>
                <w:kern w:val="0"/>
                <w:sz w:val="24"/>
              </w:rPr>
              <w:t>数量：1批</w:t>
            </w:r>
          </w:p>
          <w:p>
            <w:pPr>
              <w:widowControl/>
              <w:autoSpaceDN w:val="0"/>
              <w:rPr>
                <w:rFonts w:hint="eastAsia" w:ascii="宋体" w:hAnsi="宋体" w:eastAsia="宋体" w:cs="宋体"/>
                <w:kern w:val="0"/>
                <w:sz w:val="24"/>
              </w:rPr>
            </w:pPr>
            <w:r>
              <w:rPr>
                <w:rFonts w:hint="eastAsia" w:ascii="宋体" w:hAnsi="宋体" w:eastAsia="宋体" w:cs="宋体"/>
                <w:kern w:val="0"/>
                <w:sz w:val="24"/>
              </w:rPr>
              <w:t>具体参数要求详见在线询价文件项目详细需求</w:t>
            </w:r>
          </w:p>
        </w:tc>
      </w:tr>
      <w:tr>
        <w:tblPrEx>
          <w:tblCellMar>
            <w:top w:w="0" w:type="dxa"/>
            <w:left w:w="108" w:type="dxa"/>
            <w:bottom w:w="0" w:type="dxa"/>
            <w:right w:w="108" w:type="dxa"/>
          </w:tblCellMar>
        </w:tblPrEx>
        <w:trPr>
          <w:trHeight w:val="1002" w:hRule="atLeast"/>
        </w:trPr>
        <w:tc>
          <w:tcPr>
            <w:tcW w:w="1398" w:type="dxa"/>
            <w:tcBorders>
              <w:top w:val="nil"/>
              <w:left w:val="single" w:color="auto" w:sz="4" w:space="0"/>
              <w:bottom w:val="single" w:color="auto" w:sz="4" w:space="0"/>
              <w:right w:val="single" w:color="auto" w:sz="4" w:space="0"/>
            </w:tcBorders>
            <w:noWrap/>
            <w:vAlign w:val="center"/>
          </w:tcPr>
          <w:p>
            <w:pPr>
              <w:widowControl/>
              <w:autoSpaceDN w:val="0"/>
              <w:jc w:val="center"/>
              <w:rPr>
                <w:rFonts w:hint="eastAsia" w:ascii="宋体" w:hAnsi="宋体" w:eastAsia="宋体" w:cs="宋体"/>
                <w:kern w:val="0"/>
                <w:sz w:val="24"/>
              </w:rPr>
            </w:pPr>
            <w:r>
              <w:rPr>
                <w:rFonts w:hint="eastAsia" w:ascii="宋体" w:hAnsi="宋体" w:eastAsia="宋体" w:cs="宋体"/>
                <w:kern w:val="0"/>
                <w:sz w:val="24"/>
              </w:rPr>
              <w:t>响应单位</w:t>
            </w:r>
          </w:p>
        </w:tc>
        <w:tc>
          <w:tcPr>
            <w:tcW w:w="3402" w:type="dxa"/>
            <w:tcBorders>
              <w:top w:val="single" w:color="auto" w:sz="4" w:space="0"/>
              <w:left w:val="nil"/>
              <w:bottom w:val="single" w:color="auto" w:sz="4" w:space="0"/>
              <w:right w:val="single" w:color="auto" w:sz="4" w:space="0"/>
            </w:tcBorders>
            <w:noWrap/>
            <w:vAlign w:val="center"/>
          </w:tcPr>
          <w:p>
            <w:pPr>
              <w:widowControl/>
              <w:autoSpaceDN w:val="0"/>
              <w:jc w:val="center"/>
              <w:rPr>
                <w:rFonts w:hint="eastAsia" w:ascii="宋体" w:hAnsi="宋体" w:eastAsia="宋体" w:cs="宋体"/>
                <w:kern w:val="0"/>
                <w:sz w:val="24"/>
              </w:rPr>
            </w:pPr>
            <w:r>
              <w:rPr>
                <w:rFonts w:hint="eastAsia" w:ascii="宋体" w:hAnsi="宋体" w:eastAsia="宋体" w:cs="宋体"/>
                <w:kern w:val="0"/>
                <w:sz w:val="24"/>
              </w:rPr>
              <w:t>　</w:t>
            </w:r>
          </w:p>
        </w:tc>
        <w:tc>
          <w:tcPr>
            <w:tcW w:w="1618" w:type="dxa"/>
            <w:tcBorders>
              <w:top w:val="nil"/>
              <w:left w:val="nil"/>
              <w:bottom w:val="single" w:color="auto" w:sz="4" w:space="0"/>
              <w:right w:val="single" w:color="auto" w:sz="4" w:space="0"/>
            </w:tcBorders>
            <w:vAlign w:val="center"/>
          </w:tcPr>
          <w:p>
            <w:pPr>
              <w:widowControl/>
              <w:autoSpaceDN w:val="0"/>
              <w:jc w:val="left"/>
              <w:rPr>
                <w:rFonts w:hint="eastAsia" w:ascii="宋体" w:hAnsi="宋体" w:eastAsia="宋体" w:cs="宋体"/>
                <w:kern w:val="0"/>
                <w:sz w:val="24"/>
              </w:rPr>
            </w:pPr>
            <w:r>
              <w:rPr>
                <w:rFonts w:hint="eastAsia" w:ascii="宋体" w:hAnsi="宋体" w:eastAsia="宋体" w:cs="宋体"/>
                <w:kern w:val="0"/>
                <w:sz w:val="24"/>
              </w:rPr>
              <w:t>法人或委托代理人签字(盖章）</w:t>
            </w:r>
          </w:p>
        </w:tc>
        <w:tc>
          <w:tcPr>
            <w:tcW w:w="2244" w:type="dxa"/>
            <w:tcBorders>
              <w:top w:val="single" w:color="auto" w:sz="4" w:space="0"/>
              <w:left w:val="nil"/>
              <w:bottom w:val="single" w:color="auto" w:sz="4" w:space="0"/>
              <w:right w:val="single" w:color="auto" w:sz="4" w:space="0"/>
            </w:tcBorders>
            <w:noWrap/>
            <w:vAlign w:val="center"/>
          </w:tcPr>
          <w:p>
            <w:pPr>
              <w:widowControl/>
              <w:autoSpaceDN w:val="0"/>
              <w:jc w:val="center"/>
              <w:rPr>
                <w:rFonts w:hint="eastAsia"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1002" w:hRule="atLeast"/>
        </w:trPr>
        <w:tc>
          <w:tcPr>
            <w:tcW w:w="1398" w:type="dxa"/>
            <w:tcBorders>
              <w:top w:val="nil"/>
              <w:left w:val="single" w:color="auto" w:sz="4" w:space="0"/>
              <w:bottom w:val="single" w:color="auto" w:sz="4" w:space="0"/>
              <w:right w:val="single" w:color="auto" w:sz="4" w:space="0"/>
            </w:tcBorders>
            <w:vAlign w:val="center"/>
          </w:tcPr>
          <w:p>
            <w:pPr>
              <w:widowControl/>
              <w:autoSpaceDN w:val="0"/>
              <w:jc w:val="center"/>
              <w:rPr>
                <w:rFonts w:hint="eastAsia" w:ascii="宋体" w:hAnsi="宋体" w:eastAsia="宋体" w:cs="宋体"/>
                <w:kern w:val="0"/>
                <w:sz w:val="24"/>
              </w:rPr>
            </w:pPr>
            <w:r>
              <w:rPr>
                <w:rFonts w:hint="eastAsia" w:ascii="宋体" w:hAnsi="宋体" w:eastAsia="宋体" w:cs="宋体"/>
                <w:kern w:val="0"/>
                <w:sz w:val="24"/>
              </w:rPr>
              <w:t>是否响应采购内容</w:t>
            </w:r>
          </w:p>
        </w:tc>
        <w:tc>
          <w:tcPr>
            <w:tcW w:w="3402" w:type="dxa"/>
            <w:tcBorders>
              <w:top w:val="single" w:color="auto" w:sz="4" w:space="0"/>
              <w:left w:val="nil"/>
              <w:bottom w:val="single" w:color="auto" w:sz="4" w:space="0"/>
              <w:right w:val="single" w:color="auto" w:sz="4" w:space="0"/>
            </w:tcBorders>
            <w:noWrap/>
            <w:vAlign w:val="bottom"/>
          </w:tcPr>
          <w:p>
            <w:pPr>
              <w:widowControl/>
              <w:autoSpaceDN w:val="0"/>
              <w:jc w:val="center"/>
              <w:rPr>
                <w:rFonts w:hint="eastAsia" w:ascii="宋体" w:hAnsi="宋体" w:eastAsia="宋体" w:cs="宋体"/>
                <w:kern w:val="0"/>
                <w:sz w:val="24"/>
              </w:rPr>
            </w:pPr>
            <w:r>
              <w:rPr>
                <w:rFonts w:hint="eastAsia" w:ascii="宋体" w:hAnsi="宋体" w:eastAsia="宋体" w:cs="宋体"/>
                <w:kern w:val="0"/>
                <w:sz w:val="24"/>
              </w:rPr>
              <w:t>　</w:t>
            </w:r>
          </w:p>
        </w:tc>
        <w:tc>
          <w:tcPr>
            <w:tcW w:w="1618" w:type="dxa"/>
            <w:tcBorders>
              <w:top w:val="nil"/>
              <w:left w:val="nil"/>
              <w:bottom w:val="single" w:color="auto" w:sz="4" w:space="0"/>
              <w:right w:val="single" w:color="auto" w:sz="4" w:space="0"/>
            </w:tcBorders>
            <w:noWrap/>
            <w:vAlign w:val="center"/>
          </w:tcPr>
          <w:p>
            <w:pPr>
              <w:widowControl/>
              <w:autoSpaceDN w:val="0"/>
              <w:jc w:val="center"/>
              <w:rPr>
                <w:rFonts w:hint="eastAsia" w:ascii="宋体" w:hAnsi="宋体" w:eastAsia="宋体" w:cs="宋体"/>
                <w:kern w:val="0"/>
                <w:sz w:val="24"/>
              </w:rPr>
            </w:pPr>
            <w:r>
              <w:rPr>
                <w:rFonts w:hint="eastAsia" w:ascii="宋体" w:hAnsi="宋体" w:eastAsia="宋体" w:cs="宋体"/>
                <w:kern w:val="0"/>
                <w:sz w:val="24"/>
              </w:rPr>
              <w:t>优惠和承诺</w:t>
            </w:r>
          </w:p>
        </w:tc>
        <w:tc>
          <w:tcPr>
            <w:tcW w:w="2244" w:type="dxa"/>
            <w:tcBorders>
              <w:top w:val="single" w:color="auto" w:sz="4" w:space="0"/>
              <w:left w:val="nil"/>
              <w:bottom w:val="single" w:color="auto" w:sz="4" w:space="0"/>
              <w:right w:val="single" w:color="000000" w:sz="4" w:space="0"/>
            </w:tcBorders>
            <w:noWrap/>
            <w:vAlign w:val="bottom"/>
          </w:tcPr>
          <w:p>
            <w:pPr>
              <w:widowControl/>
              <w:autoSpaceDN w:val="0"/>
              <w:jc w:val="center"/>
              <w:rPr>
                <w:rFonts w:hint="eastAsia"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1002" w:hRule="atLeast"/>
        </w:trPr>
        <w:tc>
          <w:tcPr>
            <w:tcW w:w="1398" w:type="dxa"/>
            <w:tcBorders>
              <w:top w:val="nil"/>
              <w:left w:val="single" w:color="auto" w:sz="4" w:space="0"/>
              <w:bottom w:val="single" w:color="auto" w:sz="4" w:space="0"/>
              <w:right w:val="single" w:color="auto" w:sz="4" w:space="0"/>
            </w:tcBorders>
            <w:vAlign w:val="center"/>
          </w:tcPr>
          <w:p>
            <w:pPr>
              <w:widowControl/>
              <w:autoSpaceDN w:val="0"/>
              <w:jc w:val="center"/>
              <w:rPr>
                <w:rFonts w:hint="eastAsia" w:ascii="宋体" w:hAnsi="宋体" w:eastAsia="宋体" w:cs="宋体"/>
                <w:kern w:val="0"/>
                <w:sz w:val="24"/>
              </w:rPr>
            </w:pPr>
            <w:r>
              <w:rPr>
                <w:rFonts w:hint="eastAsia" w:ascii="宋体" w:hAnsi="宋体" w:eastAsia="宋体" w:cs="宋体"/>
                <w:kern w:val="0"/>
                <w:sz w:val="24"/>
              </w:rPr>
              <w:t>报价</w:t>
            </w:r>
          </w:p>
          <w:p>
            <w:pPr>
              <w:widowControl/>
              <w:autoSpaceDN w:val="0"/>
              <w:jc w:val="center"/>
              <w:rPr>
                <w:rFonts w:hint="eastAsia" w:ascii="宋体" w:hAnsi="宋体" w:eastAsia="宋体" w:cs="宋体"/>
                <w:kern w:val="0"/>
                <w:sz w:val="24"/>
              </w:rPr>
            </w:pPr>
            <w:r>
              <w:rPr>
                <w:rFonts w:hint="eastAsia" w:ascii="宋体" w:hAnsi="宋体" w:eastAsia="宋体" w:cs="宋体"/>
                <w:kern w:val="0"/>
                <w:sz w:val="24"/>
              </w:rPr>
              <w:t>（大小写）</w:t>
            </w:r>
          </w:p>
        </w:tc>
        <w:tc>
          <w:tcPr>
            <w:tcW w:w="7264" w:type="dxa"/>
            <w:gridSpan w:val="3"/>
            <w:tcBorders>
              <w:top w:val="single" w:color="auto" w:sz="4" w:space="0"/>
              <w:left w:val="nil"/>
              <w:bottom w:val="single" w:color="auto" w:sz="4" w:space="0"/>
              <w:right w:val="single" w:color="auto" w:sz="4" w:space="0"/>
            </w:tcBorders>
            <w:noWrap/>
            <w:vAlign w:val="bottom"/>
          </w:tcPr>
          <w:p>
            <w:pPr>
              <w:widowControl/>
              <w:autoSpaceDN w:val="0"/>
              <w:rPr>
                <w:rFonts w:hint="eastAsia" w:ascii="宋体" w:hAnsi="宋体" w:eastAsia="宋体" w:cs="宋体"/>
                <w:kern w:val="0"/>
                <w:sz w:val="24"/>
              </w:rPr>
            </w:pPr>
          </w:p>
        </w:tc>
      </w:tr>
      <w:tr>
        <w:tblPrEx>
          <w:tblCellMar>
            <w:top w:w="0" w:type="dxa"/>
            <w:left w:w="108" w:type="dxa"/>
            <w:bottom w:w="0" w:type="dxa"/>
            <w:right w:w="108" w:type="dxa"/>
          </w:tblCellMar>
        </w:tblPrEx>
        <w:trPr>
          <w:trHeight w:val="975" w:hRule="atLeast"/>
        </w:trPr>
        <w:tc>
          <w:tcPr>
            <w:tcW w:w="8662" w:type="dxa"/>
            <w:gridSpan w:val="4"/>
            <w:tcBorders>
              <w:top w:val="single" w:color="auto" w:sz="4" w:space="0"/>
              <w:left w:val="nil"/>
              <w:bottom w:val="nil"/>
              <w:right w:val="nil"/>
            </w:tcBorders>
            <w:vAlign w:val="center"/>
          </w:tcPr>
          <w:p>
            <w:pPr>
              <w:widowControl/>
              <w:autoSpaceDN w:val="0"/>
              <w:rPr>
                <w:rFonts w:hint="eastAsia" w:ascii="宋体" w:hAnsi="宋体" w:eastAsia="宋体" w:cs="宋体"/>
                <w:kern w:val="0"/>
                <w:sz w:val="24"/>
              </w:rPr>
            </w:pPr>
            <w:r>
              <w:rPr>
                <w:rFonts w:hint="eastAsia" w:ascii="宋体" w:hAnsi="宋体" w:eastAsia="宋体" w:cs="宋体"/>
                <w:color w:val="FF0000"/>
                <w:kern w:val="0"/>
                <w:sz w:val="24"/>
              </w:rPr>
              <w:t>备注（要求）：</w:t>
            </w:r>
            <w:r>
              <w:rPr>
                <w:rFonts w:hint="eastAsia" w:ascii="宋体" w:hAnsi="宋体" w:eastAsia="宋体" w:cs="宋体"/>
                <w:kern w:val="0"/>
                <w:sz w:val="24"/>
              </w:rPr>
              <w:t>响应单位需按在线询价响应文件模板要求制作响应文件。填写询价单及报价明细清单、供应商承诺函及廉 政 承 诺 书并附上投标产品相关性能参数，并将制作完成后的在线询价响应文件word文档上传政采云平台，询价响应文件要求有封面有目录。</w:t>
            </w:r>
          </w:p>
        </w:tc>
      </w:tr>
    </w:tbl>
    <w:p>
      <w:pPr>
        <w:rPr>
          <w:rFonts w:hint="eastAsia" w:ascii="宋体" w:hAnsi="宋体" w:eastAsia="宋体" w:cs="宋体"/>
        </w:rPr>
      </w:pPr>
    </w:p>
    <w:p>
      <w:pPr>
        <w:rPr>
          <w:rFonts w:hint="eastAsia" w:ascii="宋体" w:hAnsi="宋体" w:eastAsia="宋体" w:cs="宋体"/>
        </w:rPr>
      </w:pPr>
    </w:p>
    <w:p>
      <w:pPr>
        <w:pStyle w:val="3"/>
        <w:spacing w:before="0" w:after="0" w:line="240" w:lineRule="auto"/>
        <w:rPr>
          <w:rFonts w:hint="eastAsia" w:ascii="宋体" w:hAnsi="宋体" w:eastAsia="宋体" w:cs="宋体"/>
          <w:sz w:val="22"/>
          <w:szCs w:val="21"/>
        </w:rPr>
      </w:pPr>
      <w:r>
        <w:rPr>
          <w:rFonts w:hint="eastAsia" w:ascii="宋体" w:hAnsi="宋体" w:eastAsia="宋体" w:cs="宋体"/>
          <w:sz w:val="22"/>
          <w:szCs w:val="21"/>
        </w:rPr>
        <w:br w:type="page"/>
      </w:r>
      <w:bookmarkStart w:id="1" w:name="_Toc4618"/>
      <w:r>
        <w:rPr>
          <w:rFonts w:hint="eastAsia" w:ascii="宋体" w:hAnsi="宋体" w:eastAsia="宋体" w:cs="宋体"/>
          <w:sz w:val="22"/>
          <w:szCs w:val="21"/>
        </w:rPr>
        <w:t>（2）报价明细清单</w:t>
      </w:r>
      <w:bookmarkEnd w:id="1"/>
    </w:p>
    <w:p>
      <w:pPr>
        <w:spacing w:line="360" w:lineRule="auto"/>
        <w:ind w:left="105" w:leftChars="50" w:right="105" w:rightChars="50"/>
        <w:jc w:val="center"/>
        <w:rPr>
          <w:rFonts w:hint="eastAsia" w:ascii="宋体" w:hAnsi="宋体" w:eastAsia="宋体" w:cs="宋体"/>
          <w:b/>
          <w:bCs/>
          <w:sz w:val="30"/>
          <w:szCs w:val="30"/>
        </w:rPr>
      </w:pPr>
      <w:r>
        <w:rPr>
          <w:rFonts w:hint="eastAsia" w:ascii="宋体" w:hAnsi="宋体" w:eastAsia="宋体" w:cs="宋体"/>
          <w:b/>
          <w:bCs/>
          <w:sz w:val="30"/>
          <w:szCs w:val="30"/>
        </w:rPr>
        <w:t>（二）报价明细清单</w:t>
      </w: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25"/>
        <w:gridCol w:w="2558"/>
        <w:gridCol w:w="833"/>
        <w:gridCol w:w="1287"/>
        <w:gridCol w:w="15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b/>
              </w:rPr>
            </w:pPr>
            <w:r>
              <w:rPr>
                <w:rFonts w:hint="eastAsia" w:ascii="宋体" w:hAnsi="宋体" w:eastAsia="宋体" w:cs="宋体"/>
                <w:b/>
              </w:rPr>
              <w:t>序号</w:t>
            </w:r>
          </w:p>
        </w:tc>
        <w:tc>
          <w:tcPr>
            <w:tcW w:w="1125"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b/>
              </w:rPr>
            </w:pPr>
            <w:r>
              <w:rPr>
                <w:rFonts w:hint="eastAsia" w:ascii="宋体" w:hAnsi="宋体" w:eastAsia="宋体" w:cs="宋体"/>
                <w:b/>
              </w:rPr>
              <w:t>名称</w:t>
            </w:r>
          </w:p>
        </w:tc>
        <w:tc>
          <w:tcPr>
            <w:tcW w:w="2558"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b/>
              </w:rPr>
            </w:pPr>
            <w:r>
              <w:rPr>
                <w:rFonts w:hint="eastAsia" w:ascii="宋体" w:hAnsi="宋体" w:eastAsia="宋体" w:cs="宋体"/>
                <w:b/>
              </w:rPr>
              <w:t>品牌型号</w:t>
            </w:r>
          </w:p>
        </w:tc>
        <w:tc>
          <w:tcPr>
            <w:tcW w:w="833"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b/>
              </w:rPr>
            </w:pPr>
            <w:r>
              <w:rPr>
                <w:rFonts w:hint="eastAsia" w:ascii="宋体" w:hAnsi="宋体" w:eastAsia="宋体" w:cs="宋体"/>
                <w:b/>
              </w:rPr>
              <w:t>数量</w:t>
            </w:r>
          </w:p>
        </w:tc>
        <w:tc>
          <w:tcPr>
            <w:tcW w:w="1287"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b/>
              </w:rPr>
            </w:pPr>
            <w:r>
              <w:rPr>
                <w:rFonts w:hint="eastAsia" w:ascii="宋体" w:hAnsi="宋体" w:eastAsia="宋体" w:cs="宋体"/>
                <w:b/>
              </w:rPr>
              <w:t>单价（元）</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rPr>
            </w:pPr>
            <w:r>
              <w:rPr>
                <w:rFonts w:hint="eastAsia" w:ascii="宋体" w:hAnsi="宋体" w:eastAsia="宋体" w:cs="宋体"/>
                <w:b/>
              </w:rPr>
              <w:t>总价（元）</w:t>
            </w:r>
          </w:p>
        </w:tc>
        <w:tc>
          <w:tcPr>
            <w:tcW w:w="1140"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b/>
              </w:rPr>
            </w:pPr>
            <w:r>
              <w:rPr>
                <w:rFonts w:hint="eastAsia" w:ascii="宋体" w:hAnsi="宋体" w:eastAsia="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r>
              <w:rPr>
                <w:rFonts w:hint="eastAsia" w:ascii="宋体" w:hAnsi="宋体" w:eastAsia="宋体" w:cs="宋体"/>
              </w:rPr>
              <w:t>1</w:t>
            </w:r>
          </w:p>
        </w:tc>
        <w:tc>
          <w:tcPr>
            <w:tcW w:w="112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rPr>
                <w:rFonts w:hint="eastAsia" w:ascii="宋体" w:hAnsi="宋体" w:eastAsia="宋体" w:cs="宋体"/>
              </w:rPr>
            </w:pPr>
          </w:p>
        </w:tc>
        <w:tc>
          <w:tcPr>
            <w:tcW w:w="2558"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rPr>
                <w:rFonts w:hint="eastAsia" w:ascii="宋体" w:hAnsi="宋体" w:eastAsia="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c>
          <w:tcPr>
            <w:tcW w:w="1140"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r>
              <w:rPr>
                <w:rFonts w:hint="eastAsia" w:ascii="宋体" w:hAnsi="宋体" w:eastAsia="宋体" w:cs="宋体"/>
              </w:rPr>
              <w:t>2</w:t>
            </w:r>
          </w:p>
        </w:tc>
        <w:tc>
          <w:tcPr>
            <w:tcW w:w="112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rPr>
                <w:rFonts w:hint="eastAsia" w:ascii="宋体" w:hAnsi="宋体" w:eastAsia="宋体" w:cs="宋体"/>
              </w:rPr>
            </w:pPr>
          </w:p>
        </w:tc>
        <w:tc>
          <w:tcPr>
            <w:tcW w:w="2558"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rPr>
                <w:rFonts w:hint="eastAsia" w:ascii="宋体" w:hAnsi="宋体" w:eastAsia="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c>
          <w:tcPr>
            <w:tcW w:w="1140"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r>
              <w:rPr>
                <w:rFonts w:hint="eastAsia" w:ascii="宋体" w:hAnsi="宋体" w:eastAsia="宋体" w:cs="宋体"/>
              </w:rPr>
              <w:t>3</w:t>
            </w:r>
          </w:p>
        </w:tc>
        <w:tc>
          <w:tcPr>
            <w:tcW w:w="112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rPr>
                <w:rFonts w:hint="eastAsia" w:ascii="宋体" w:hAnsi="宋体" w:eastAsia="宋体" w:cs="宋体"/>
              </w:rPr>
            </w:pPr>
          </w:p>
        </w:tc>
        <w:tc>
          <w:tcPr>
            <w:tcW w:w="2558"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rPr>
                <w:rFonts w:hint="eastAsia" w:ascii="宋体" w:hAnsi="宋体" w:eastAsia="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c>
          <w:tcPr>
            <w:tcW w:w="1140"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r>
              <w:rPr>
                <w:rFonts w:hint="eastAsia" w:ascii="宋体" w:hAnsi="宋体" w:eastAsia="宋体" w:cs="宋体"/>
              </w:rPr>
              <w:t>4</w:t>
            </w:r>
          </w:p>
        </w:tc>
        <w:tc>
          <w:tcPr>
            <w:tcW w:w="112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rPr>
                <w:rFonts w:hint="eastAsia" w:ascii="宋体" w:hAnsi="宋体" w:eastAsia="宋体" w:cs="宋体"/>
              </w:rPr>
            </w:pPr>
          </w:p>
        </w:tc>
        <w:tc>
          <w:tcPr>
            <w:tcW w:w="2558"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rPr>
                <w:rFonts w:hint="eastAsia" w:ascii="宋体" w:hAnsi="宋体" w:eastAsia="宋体" w:cs="宋体"/>
              </w:rPr>
            </w:pPr>
          </w:p>
        </w:tc>
        <w:tc>
          <w:tcPr>
            <w:tcW w:w="83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360" w:lineRule="auto"/>
              <w:jc w:val="center"/>
              <w:rPr>
                <w:rFonts w:hint="eastAsia" w:ascii="宋体" w:hAnsi="宋体" w:eastAsia="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c>
          <w:tcPr>
            <w:tcW w:w="1140"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20"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b/>
              </w:rPr>
            </w:pPr>
            <w:r>
              <w:rPr>
                <w:rFonts w:hint="eastAsia" w:ascii="宋体" w:hAnsi="宋体" w:eastAsia="宋体" w:cs="宋体"/>
                <w:b/>
              </w:rPr>
              <w:t>投标报价（小写）</w:t>
            </w:r>
          </w:p>
        </w:tc>
        <w:tc>
          <w:tcPr>
            <w:tcW w:w="4760"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420"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b/>
              </w:rPr>
            </w:pPr>
            <w:r>
              <w:rPr>
                <w:rFonts w:hint="eastAsia" w:ascii="宋体" w:hAnsi="宋体" w:eastAsia="宋体" w:cs="宋体"/>
                <w:b/>
              </w:rPr>
              <w:t>投标报价（大写）</w:t>
            </w:r>
          </w:p>
        </w:tc>
        <w:tc>
          <w:tcPr>
            <w:tcW w:w="4760"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宋体" w:hAnsi="宋体" w:eastAsia="宋体" w:cs="宋体"/>
              </w:rPr>
            </w:pPr>
          </w:p>
        </w:tc>
      </w:tr>
    </w:tbl>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rPr>
        <w:t>注：以上表格中各项可进一步细分，栏数不够可自加，供应商的报价应包括有关本项目建设所需的一切费用（</w:t>
      </w:r>
      <w:r>
        <w:rPr>
          <w:rFonts w:hint="eastAsia" w:ascii="宋体" w:hAnsi="宋体" w:eastAsia="宋体" w:cs="宋体"/>
          <w:b/>
          <w:szCs w:val="21"/>
        </w:rPr>
        <w:t>包括但不限于技术方案编写、设备购置、运输、安装调试和验收费、质保期运行维护、技术支持、测试费、培训费、售后服务和税金等一切费用，供应商对合同内容的费用、质量、安全、文明服务等实行全面承包。</w:t>
      </w:r>
      <w:r>
        <w:rPr>
          <w:rFonts w:hint="eastAsia" w:ascii="宋体" w:hAnsi="宋体" w:eastAsia="宋体" w:cs="宋体"/>
        </w:rPr>
        <w:t>）均计入报价，不填或少填的视作已包含在投标报价中。</w:t>
      </w:r>
    </w:p>
    <w:p>
      <w:pPr>
        <w:snapToGrid w:val="0"/>
        <w:spacing w:line="360" w:lineRule="auto"/>
        <w:ind w:firstLine="420" w:firstLineChars="200"/>
        <w:rPr>
          <w:rFonts w:hint="eastAsia" w:ascii="宋体" w:hAnsi="宋体" w:eastAsia="宋体" w:cs="宋体"/>
          <w:szCs w:val="21"/>
          <w:lang w:val="zh-CN"/>
        </w:rPr>
      </w:pPr>
    </w:p>
    <w:p>
      <w:pPr>
        <w:autoSpaceDE w:val="0"/>
        <w:spacing w:line="360" w:lineRule="auto"/>
        <w:ind w:firstLine="3990" w:firstLineChars="1900"/>
        <w:rPr>
          <w:rFonts w:hint="eastAsia" w:ascii="宋体" w:hAnsi="宋体" w:eastAsia="宋体" w:cs="宋体"/>
          <w:szCs w:val="21"/>
        </w:rPr>
      </w:pPr>
      <w:r>
        <w:rPr>
          <w:rFonts w:hint="eastAsia" w:ascii="宋体" w:hAnsi="宋体" w:eastAsia="宋体" w:cs="宋体"/>
          <w:szCs w:val="21"/>
        </w:rPr>
        <w:t xml:space="preserve">供应商名称：                       </w:t>
      </w:r>
    </w:p>
    <w:p>
      <w:pPr>
        <w:autoSpaceDE w:val="0"/>
        <w:spacing w:line="360" w:lineRule="auto"/>
        <w:rPr>
          <w:rFonts w:hint="eastAsia" w:ascii="宋体" w:hAnsi="宋体" w:eastAsia="宋体" w:cs="宋体"/>
          <w:szCs w:val="21"/>
        </w:rPr>
      </w:pP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 xml:space="preserve">                                      日期：  2022年  月   日</w:t>
      </w:r>
    </w:p>
    <w:p>
      <w:pPr>
        <w:rPr>
          <w:rFonts w:hint="eastAsia" w:ascii="宋体" w:hAnsi="宋体" w:eastAsia="宋体" w:cs="宋体"/>
        </w:rPr>
      </w:pPr>
    </w:p>
    <w:p>
      <w:pPr>
        <w:rPr>
          <w:rFonts w:hint="eastAsia" w:ascii="宋体" w:hAnsi="宋体" w:eastAsia="宋体" w:cs="宋体"/>
        </w:rPr>
      </w:pPr>
    </w:p>
    <w:p>
      <w:pPr>
        <w:pStyle w:val="3"/>
        <w:spacing w:before="0" w:after="0" w:line="240" w:lineRule="auto"/>
        <w:rPr>
          <w:rFonts w:hint="eastAsia" w:ascii="宋体" w:hAnsi="宋体" w:eastAsia="宋体" w:cs="宋体"/>
          <w:sz w:val="22"/>
          <w:szCs w:val="21"/>
        </w:rPr>
      </w:pPr>
      <w:r>
        <w:rPr>
          <w:rFonts w:hint="eastAsia" w:ascii="宋体" w:hAnsi="宋体" w:eastAsia="宋体" w:cs="宋体"/>
          <w:sz w:val="22"/>
          <w:szCs w:val="21"/>
        </w:rPr>
        <w:br w:type="page"/>
      </w:r>
      <w:bookmarkStart w:id="2" w:name="_Toc24578"/>
      <w:r>
        <w:rPr>
          <w:rFonts w:hint="eastAsia" w:ascii="宋体" w:hAnsi="宋体" w:eastAsia="宋体" w:cs="宋体"/>
          <w:sz w:val="22"/>
          <w:szCs w:val="21"/>
        </w:rPr>
        <w:t>（3）投标产品参数</w:t>
      </w:r>
      <w:bookmarkEnd w:id="2"/>
    </w:p>
    <w:p>
      <w:pPr>
        <w:spacing w:line="360" w:lineRule="auto"/>
        <w:ind w:left="105" w:leftChars="50" w:right="105" w:rightChars="50"/>
        <w:jc w:val="center"/>
        <w:rPr>
          <w:rFonts w:hint="eastAsia" w:ascii="宋体" w:hAnsi="宋体" w:eastAsia="宋体" w:cs="宋体"/>
          <w:b/>
          <w:bCs/>
          <w:sz w:val="30"/>
          <w:szCs w:val="30"/>
        </w:rPr>
      </w:pPr>
      <w:r>
        <w:rPr>
          <w:rFonts w:hint="eastAsia" w:ascii="宋体" w:hAnsi="宋体" w:eastAsia="宋体" w:cs="宋体"/>
          <w:b/>
          <w:bCs/>
          <w:sz w:val="30"/>
          <w:szCs w:val="30"/>
        </w:rPr>
        <w:t>（三）投标产品参数</w:t>
      </w: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p>
    <w:p>
      <w:pPr>
        <w:autoSpaceDE w:val="0"/>
        <w:spacing w:line="360" w:lineRule="auto"/>
        <w:ind w:firstLine="3990" w:firstLineChars="1900"/>
        <w:rPr>
          <w:rFonts w:hint="eastAsia" w:ascii="宋体" w:hAnsi="宋体" w:eastAsia="宋体" w:cs="宋体"/>
          <w:szCs w:val="21"/>
        </w:rPr>
      </w:pPr>
      <w:r>
        <w:rPr>
          <w:rFonts w:hint="eastAsia" w:ascii="宋体" w:hAnsi="宋体" w:eastAsia="宋体" w:cs="宋体"/>
          <w:szCs w:val="21"/>
        </w:rPr>
        <w:t xml:space="preserve">供应商名称：                       </w:t>
      </w:r>
    </w:p>
    <w:p>
      <w:pPr>
        <w:autoSpaceDE w:val="0"/>
        <w:spacing w:line="360" w:lineRule="auto"/>
        <w:rPr>
          <w:rFonts w:hint="eastAsia" w:ascii="宋体" w:hAnsi="宋体" w:eastAsia="宋体" w:cs="宋体"/>
          <w:szCs w:val="21"/>
        </w:rPr>
      </w:pP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 xml:space="preserve">                                      日期：  2022年  月   日</w:t>
      </w:r>
    </w:p>
    <w:p>
      <w:pPr>
        <w:rPr>
          <w:rFonts w:hint="eastAsia" w:ascii="宋体" w:hAnsi="宋体" w:eastAsia="宋体" w:cs="宋体"/>
        </w:rPr>
      </w:pPr>
    </w:p>
    <w:p>
      <w:pPr>
        <w:rPr>
          <w:rFonts w:hint="eastAsia" w:ascii="宋体" w:hAnsi="宋体" w:eastAsia="宋体" w:cs="宋体"/>
        </w:rPr>
      </w:pPr>
    </w:p>
    <w:p>
      <w:pPr>
        <w:pStyle w:val="3"/>
        <w:spacing w:before="0" w:after="0" w:line="240" w:lineRule="auto"/>
        <w:rPr>
          <w:rFonts w:hint="eastAsia" w:ascii="宋体" w:hAnsi="宋体" w:eastAsia="宋体" w:cs="宋体"/>
          <w:sz w:val="22"/>
          <w:szCs w:val="21"/>
        </w:rPr>
      </w:pPr>
      <w:r>
        <w:rPr>
          <w:rFonts w:hint="eastAsia" w:ascii="宋体" w:hAnsi="宋体" w:eastAsia="宋体" w:cs="宋体"/>
          <w:sz w:val="22"/>
          <w:szCs w:val="21"/>
        </w:rPr>
        <w:br w:type="page"/>
      </w:r>
      <w:bookmarkStart w:id="3" w:name="_Toc12740"/>
      <w:r>
        <w:rPr>
          <w:rFonts w:hint="eastAsia" w:ascii="宋体" w:hAnsi="宋体" w:eastAsia="宋体" w:cs="宋体"/>
          <w:sz w:val="22"/>
          <w:szCs w:val="21"/>
        </w:rPr>
        <w:t>（4）技术偏离说明表</w:t>
      </w:r>
      <w:bookmarkEnd w:id="3"/>
    </w:p>
    <w:p>
      <w:pPr>
        <w:numPr>
          <w:ilvl w:val="0"/>
          <w:numId w:val="3"/>
        </w:numPr>
        <w:spacing w:line="360" w:lineRule="auto"/>
        <w:ind w:left="105" w:leftChars="50" w:right="105" w:rightChars="50"/>
        <w:jc w:val="center"/>
        <w:rPr>
          <w:rFonts w:hint="eastAsia" w:ascii="宋体" w:hAnsi="宋体" w:eastAsia="宋体" w:cs="宋体"/>
          <w:b/>
          <w:bCs/>
          <w:sz w:val="30"/>
          <w:szCs w:val="30"/>
        </w:rPr>
      </w:pPr>
      <w:r>
        <w:rPr>
          <w:rFonts w:hint="eastAsia" w:ascii="宋体" w:hAnsi="宋体" w:eastAsia="宋体" w:cs="宋体"/>
          <w:b/>
          <w:bCs/>
          <w:sz w:val="30"/>
          <w:szCs w:val="30"/>
        </w:rPr>
        <w:t>技术偏离说明表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r>
              <w:rPr>
                <w:rFonts w:hint="eastAsia" w:ascii="宋体" w:hAnsi="宋体" w:eastAsia="宋体" w:cs="宋体"/>
                <w:b/>
                <w:bCs/>
                <w:sz w:val="30"/>
                <w:szCs w:val="30"/>
              </w:rPr>
              <w:t>名称</w:t>
            </w:r>
          </w:p>
        </w:tc>
        <w:tc>
          <w:tcPr>
            <w:tcW w:w="1704" w:type="dxa"/>
          </w:tcPr>
          <w:p>
            <w:pPr>
              <w:spacing w:line="360" w:lineRule="auto"/>
              <w:ind w:right="105" w:rightChars="50"/>
              <w:rPr>
                <w:rFonts w:hint="eastAsia" w:ascii="宋体" w:hAnsi="宋体" w:eastAsia="宋体" w:cs="宋体"/>
                <w:b/>
                <w:bCs/>
                <w:sz w:val="30"/>
                <w:szCs w:val="30"/>
              </w:rPr>
            </w:pPr>
            <w:r>
              <w:rPr>
                <w:rFonts w:hint="eastAsia" w:ascii="宋体" w:hAnsi="宋体" w:eastAsia="宋体" w:cs="宋体"/>
                <w:b/>
                <w:bCs/>
                <w:sz w:val="30"/>
                <w:szCs w:val="30"/>
              </w:rPr>
              <w:t>采购要求</w:t>
            </w:r>
          </w:p>
        </w:tc>
        <w:tc>
          <w:tcPr>
            <w:tcW w:w="1704" w:type="dxa"/>
          </w:tcPr>
          <w:p>
            <w:pPr>
              <w:spacing w:line="360" w:lineRule="auto"/>
              <w:ind w:right="105" w:rightChars="50"/>
              <w:rPr>
                <w:rFonts w:hint="eastAsia" w:ascii="宋体" w:hAnsi="宋体" w:eastAsia="宋体" w:cs="宋体"/>
                <w:b/>
                <w:bCs/>
                <w:sz w:val="30"/>
                <w:szCs w:val="30"/>
              </w:rPr>
            </w:pPr>
            <w:r>
              <w:rPr>
                <w:rFonts w:hint="eastAsia" w:ascii="宋体" w:hAnsi="宋体" w:eastAsia="宋体" w:cs="宋体"/>
                <w:b/>
                <w:bCs/>
                <w:sz w:val="30"/>
                <w:szCs w:val="30"/>
              </w:rPr>
              <w:t>投标响应</w:t>
            </w:r>
          </w:p>
        </w:tc>
        <w:tc>
          <w:tcPr>
            <w:tcW w:w="1705" w:type="dxa"/>
          </w:tcPr>
          <w:p>
            <w:pPr>
              <w:spacing w:line="360" w:lineRule="auto"/>
              <w:ind w:right="105" w:rightChars="50"/>
              <w:rPr>
                <w:rFonts w:hint="eastAsia" w:ascii="宋体" w:hAnsi="宋体" w:eastAsia="宋体" w:cs="宋体"/>
                <w:b/>
                <w:bCs/>
                <w:sz w:val="30"/>
                <w:szCs w:val="30"/>
              </w:rPr>
            </w:pPr>
            <w:r>
              <w:rPr>
                <w:rFonts w:hint="eastAsia" w:ascii="宋体" w:hAnsi="宋体" w:eastAsia="宋体" w:cs="宋体"/>
                <w:b/>
                <w:bCs/>
                <w:sz w:val="30"/>
                <w:szCs w:val="30"/>
              </w:rPr>
              <w:t>偏离</w:t>
            </w:r>
          </w:p>
        </w:tc>
        <w:tc>
          <w:tcPr>
            <w:tcW w:w="1705" w:type="dxa"/>
          </w:tcPr>
          <w:p>
            <w:pPr>
              <w:spacing w:line="360" w:lineRule="auto"/>
              <w:ind w:right="105" w:rightChars="50"/>
              <w:rPr>
                <w:rFonts w:hint="eastAsia" w:ascii="宋体" w:hAnsi="宋体" w:eastAsia="宋体" w:cs="宋体"/>
                <w:b/>
                <w:bCs/>
                <w:sz w:val="30"/>
                <w:szCs w:val="30"/>
              </w:rPr>
            </w:pPr>
            <w:r>
              <w:rPr>
                <w:rFonts w:hint="eastAsia" w:ascii="宋体" w:hAnsi="宋体" w:eastAsia="宋体" w:cs="宋体"/>
                <w:b/>
                <w:bCs/>
                <w:sz w:val="30"/>
                <w:szCs w:val="3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4"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c>
          <w:tcPr>
            <w:tcW w:w="1705" w:type="dxa"/>
          </w:tcPr>
          <w:p>
            <w:pPr>
              <w:spacing w:line="360" w:lineRule="auto"/>
              <w:ind w:right="105" w:rightChars="50"/>
              <w:rPr>
                <w:rFonts w:hint="eastAsia" w:ascii="宋体" w:hAnsi="宋体" w:eastAsia="宋体" w:cs="宋体"/>
                <w:b/>
                <w:bCs/>
                <w:sz w:val="30"/>
                <w:szCs w:val="30"/>
              </w:rPr>
            </w:pPr>
          </w:p>
        </w:tc>
      </w:tr>
    </w:tbl>
    <w:p>
      <w:pPr>
        <w:autoSpaceDE w:val="0"/>
        <w:spacing w:line="360" w:lineRule="auto"/>
        <w:ind w:firstLine="3990" w:firstLineChars="1900"/>
        <w:rPr>
          <w:rFonts w:hint="eastAsia" w:ascii="宋体" w:hAnsi="宋体" w:eastAsia="宋体" w:cs="宋体"/>
          <w:szCs w:val="21"/>
        </w:rPr>
      </w:pPr>
      <w:r>
        <w:rPr>
          <w:rFonts w:hint="eastAsia" w:ascii="宋体" w:hAnsi="宋体" w:eastAsia="宋体" w:cs="宋体"/>
          <w:szCs w:val="21"/>
        </w:rPr>
        <w:t xml:space="preserve">供应商名称：                       </w:t>
      </w:r>
    </w:p>
    <w:p>
      <w:pPr>
        <w:autoSpaceDE w:val="0"/>
        <w:spacing w:line="360" w:lineRule="auto"/>
        <w:rPr>
          <w:rFonts w:hint="eastAsia" w:ascii="宋体" w:hAnsi="宋体" w:eastAsia="宋体" w:cs="宋体"/>
          <w:szCs w:val="21"/>
        </w:rPr>
      </w:pP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 xml:space="preserve">                                      日期：  2022年  月   日</w:t>
      </w:r>
    </w:p>
    <w:p>
      <w:pPr>
        <w:rPr>
          <w:rFonts w:hint="eastAsia" w:ascii="宋体" w:hAnsi="宋体" w:eastAsia="宋体" w:cs="宋体"/>
        </w:rPr>
      </w:pPr>
    </w:p>
    <w:p>
      <w:pPr>
        <w:rPr>
          <w:rFonts w:hint="eastAsia" w:ascii="宋体" w:hAnsi="宋体" w:eastAsia="宋体" w:cs="宋体"/>
        </w:rPr>
      </w:pPr>
    </w:p>
    <w:p>
      <w:pPr>
        <w:pStyle w:val="3"/>
        <w:spacing w:before="0" w:after="0" w:line="240" w:lineRule="auto"/>
        <w:rPr>
          <w:rFonts w:hint="eastAsia" w:ascii="宋体" w:hAnsi="宋体" w:eastAsia="宋体" w:cs="宋体"/>
          <w:sz w:val="22"/>
          <w:szCs w:val="21"/>
        </w:rPr>
      </w:pPr>
      <w:bookmarkStart w:id="4" w:name="_Toc36460132"/>
      <w:r>
        <w:rPr>
          <w:rFonts w:hint="eastAsia" w:ascii="宋体" w:hAnsi="宋体" w:eastAsia="宋体" w:cs="宋体"/>
          <w:sz w:val="22"/>
          <w:szCs w:val="21"/>
        </w:rPr>
        <w:br w:type="page"/>
      </w:r>
      <w:bookmarkEnd w:id="4"/>
      <w:bookmarkStart w:id="5" w:name="_Toc7983"/>
      <w:r>
        <w:rPr>
          <w:rFonts w:hint="eastAsia" w:ascii="宋体" w:hAnsi="宋体" w:eastAsia="宋体" w:cs="宋体"/>
          <w:sz w:val="22"/>
          <w:szCs w:val="21"/>
        </w:rPr>
        <w:t>(5)供应商资格文件</w:t>
      </w:r>
      <w:bookmarkEnd w:id="5"/>
    </w:p>
    <w:p>
      <w:pPr>
        <w:rPr>
          <w:rFonts w:hint="eastAsia" w:ascii="宋体" w:hAnsi="宋体" w:eastAsia="宋体" w:cs="宋体"/>
          <w:sz w:val="22"/>
          <w:szCs w:val="21"/>
        </w:rPr>
      </w:pPr>
      <w:r>
        <w:rPr>
          <w:rFonts w:hint="eastAsia" w:ascii="宋体" w:hAnsi="宋体" w:eastAsia="宋体" w:cs="宋体"/>
          <w:sz w:val="22"/>
          <w:szCs w:val="21"/>
        </w:rPr>
        <w:t>（本项目在线询价文件要求提供的相关资质证书）</w:t>
      </w:r>
    </w:p>
    <w:p>
      <w:pPr>
        <w:rPr>
          <w:rFonts w:hint="eastAsia" w:ascii="宋体" w:hAnsi="宋体" w:eastAsia="宋体" w:cs="宋体"/>
        </w:rPr>
      </w:pPr>
    </w:p>
    <w:p>
      <w:pPr>
        <w:pStyle w:val="3"/>
        <w:spacing w:before="0" w:after="0" w:line="240" w:lineRule="auto"/>
        <w:rPr>
          <w:rFonts w:hint="eastAsia" w:ascii="宋体" w:hAnsi="宋体" w:eastAsia="宋体" w:cs="宋体"/>
          <w:sz w:val="22"/>
          <w:szCs w:val="21"/>
        </w:rPr>
      </w:pPr>
      <w:bookmarkStart w:id="6" w:name="_Toc36460134"/>
      <w:r>
        <w:rPr>
          <w:rFonts w:hint="eastAsia" w:ascii="宋体" w:hAnsi="宋体" w:eastAsia="宋体" w:cs="宋体"/>
          <w:sz w:val="22"/>
          <w:szCs w:val="21"/>
        </w:rPr>
        <w:br w:type="page"/>
      </w:r>
      <w:bookmarkEnd w:id="6"/>
      <w:bookmarkStart w:id="7" w:name="_Toc11718"/>
      <w:r>
        <w:rPr>
          <w:rFonts w:hint="eastAsia" w:ascii="宋体" w:hAnsi="宋体" w:eastAsia="宋体" w:cs="宋体"/>
          <w:sz w:val="22"/>
          <w:szCs w:val="21"/>
        </w:rPr>
        <w:t>（6）供应商承诺函</w:t>
      </w:r>
      <w:bookmarkEnd w:id="7"/>
    </w:p>
    <w:p>
      <w:pPr>
        <w:spacing w:line="360" w:lineRule="auto"/>
        <w:ind w:left="105" w:leftChars="50" w:right="105" w:rightChars="50"/>
        <w:jc w:val="center"/>
        <w:rPr>
          <w:rFonts w:hint="eastAsia" w:ascii="宋体" w:hAnsi="宋体" w:eastAsia="宋体" w:cs="宋体"/>
          <w:b/>
          <w:bCs/>
          <w:sz w:val="30"/>
          <w:szCs w:val="30"/>
        </w:rPr>
      </w:pPr>
      <w:r>
        <w:rPr>
          <w:rFonts w:hint="eastAsia" w:ascii="宋体" w:hAnsi="宋体" w:eastAsia="宋体" w:cs="宋体"/>
          <w:b/>
          <w:bCs/>
          <w:sz w:val="30"/>
          <w:szCs w:val="30"/>
        </w:rPr>
        <w:t>供应商承诺函</w:t>
      </w:r>
    </w:p>
    <w:p>
      <w:pPr>
        <w:rPr>
          <w:rFonts w:hint="eastAsia" w:ascii="宋体" w:hAnsi="宋体" w:eastAsia="宋体" w:cs="宋体"/>
        </w:rPr>
      </w:pPr>
    </w:p>
    <w:p>
      <w:pPr>
        <w:spacing w:line="360" w:lineRule="auto"/>
        <w:jc w:val="right"/>
        <w:rPr>
          <w:rFonts w:hint="eastAsia" w:ascii="宋体" w:hAnsi="宋体" w:eastAsia="宋体" w:cs="宋体"/>
          <w:u w:val="single"/>
        </w:rPr>
      </w:pPr>
      <w:r>
        <w:rPr>
          <w:rFonts w:hint="eastAsia" w:ascii="宋体" w:hAnsi="宋体" w:eastAsia="宋体" w:cs="宋体"/>
        </w:rPr>
        <w:t>项目名称：_____________________</w:t>
      </w:r>
    </w:p>
    <w:p>
      <w:pPr>
        <w:spacing w:line="360" w:lineRule="auto"/>
        <w:jc w:val="right"/>
        <w:rPr>
          <w:rFonts w:hint="eastAsia" w:ascii="宋体" w:hAnsi="宋体" w:eastAsia="宋体" w:cs="宋体"/>
        </w:rPr>
      </w:pPr>
      <w:r>
        <w:rPr>
          <w:rFonts w:hint="eastAsia" w:ascii="宋体" w:hAnsi="宋体" w:eastAsia="宋体" w:cs="宋体"/>
        </w:rPr>
        <w:t>日    期：_____________________</w:t>
      </w:r>
    </w:p>
    <w:p>
      <w:pPr>
        <w:pStyle w:val="18"/>
        <w:spacing w:line="360" w:lineRule="auto"/>
        <w:rPr>
          <w:rFonts w:hint="eastAsia" w:ascii="宋体" w:hAnsi="宋体" w:eastAsia="宋体" w:cs="宋体"/>
          <w:color w:val="auto"/>
        </w:rPr>
      </w:pPr>
      <w:r>
        <w:rPr>
          <w:rFonts w:hint="eastAsia" w:ascii="宋体" w:hAnsi="宋体" w:eastAsia="宋体" w:cs="宋体"/>
          <w:u w:val="single"/>
        </w:rPr>
        <w:t xml:space="preserve">                              </w:t>
      </w:r>
      <w:r>
        <w:rPr>
          <w:rFonts w:hint="eastAsia" w:ascii="宋体" w:hAnsi="宋体" w:eastAsia="宋体" w:cs="宋体"/>
          <w:color w:val="auto"/>
        </w:rPr>
        <w:t xml:space="preserve">： </w:t>
      </w:r>
    </w:p>
    <w:p>
      <w:pPr>
        <w:snapToGrid w:val="0"/>
        <w:spacing w:line="336" w:lineRule="auto"/>
        <w:ind w:firstLine="449" w:firstLineChars="214"/>
        <w:rPr>
          <w:rFonts w:hint="eastAsia" w:ascii="宋体" w:hAnsi="宋体" w:eastAsia="宋体" w:cs="宋体"/>
        </w:rPr>
      </w:pPr>
      <w:r>
        <w:rPr>
          <w:rFonts w:hint="eastAsia" w:ascii="宋体" w:hAnsi="宋体" w:eastAsia="宋体" w:cs="宋体"/>
        </w:rPr>
        <w:t>很荣幸能参与上述项目的询价。</w:t>
      </w:r>
    </w:p>
    <w:p>
      <w:pPr>
        <w:snapToGrid w:val="0"/>
        <w:spacing w:line="336" w:lineRule="auto"/>
        <w:ind w:firstLine="449" w:firstLineChars="214"/>
        <w:rPr>
          <w:rFonts w:hint="eastAsia" w:ascii="宋体" w:hAnsi="宋体" w:eastAsia="宋体" w:cs="宋体"/>
        </w:rPr>
      </w:pPr>
      <w:r>
        <w:rPr>
          <w:rFonts w:hint="eastAsia" w:ascii="宋体" w:hAnsi="宋体" w:eastAsia="宋体" w:cs="宋体"/>
        </w:rPr>
        <w:t>我代表</w:t>
      </w:r>
      <w:r>
        <w:rPr>
          <w:rFonts w:hint="eastAsia" w:ascii="宋体" w:hAnsi="宋体" w:eastAsia="宋体" w:cs="宋体"/>
          <w:u w:val="single"/>
        </w:rPr>
        <w:t xml:space="preserve">                                 </w:t>
      </w:r>
      <w:r>
        <w:rPr>
          <w:rFonts w:hint="eastAsia" w:ascii="宋体" w:hAnsi="宋体" w:eastAsia="宋体" w:cs="宋体"/>
        </w:rPr>
        <w:t>（供应商名称），在此作如下承诺：</w:t>
      </w:r>
    </w:p>
    <w:p>
      <w:pPr>
        <w:snapToGrid w:val="0"/>
        <w:spacing w:line="336" w:lineRule="auto"/>
        <w:ind w:firstLine="449" w:firstLineChars="214"/>
        <w:rPr>
          <w:rFonts w:hint="eastAsia" w:ascii="宋体" w:hAnsi="宋体" w:eastAsia="宋体" w:cs="宋体"/>
        </w:rPr>
      </w:pPr>
      <w:r>
        <w:rPr>
          <w:rFonts w:hint="eastAsia" w:ascii="宋体" w:hAnsi="宋体" w:eastAsia="宋体" w:cs="宋体"/>
        </w:rPr>
        <w:t>1．完全理解和接受询价文件的一切规定和要求。</w:t>
      </w:r>
    </w:p>
    <w:p>
      <w:pPr>
        <w:snapToGrid w:val="0"/>
        <w:spacing w:line="336" w:lineRule="auto"/>
        <w:ind w:firstLine="451" w:firstLineChars="214"/>
        <w:rPr>
          <w:rFonts w:hint="eastAsia" w:ascii="宋体" w:hAnsi="宋体" w:eastAsia="宋体" w:cs="宋体"/>
          <w:b/>
        </w:rPr>
      </w:pPr>
      <w:r>
        <w:rPr>
          <w:rFonts w:hint="eastAsia" w:ascii="宋体" w:hAnsi="宋体" w:eastAsia="宋体" w:cs="宋体"/>
          <w:b/>
        </w:rPr>
        <w:t>2．询价报价（综合单价）为闭口价。即在询价有效期和合同有效期内，该报价固定不变。</w:t>
      </w:r>
    </w:p>
    <w:p>
      <w:pPr>
        <w:snapToGrid w:val="0"/>
        <w:spacing w:line="336" w:lineRule="auto"/>
        <w:ind w:firstLine="449" w:firstLineChars="214"/>
        <w:rPr>
          <w:rFonts w:hint="eastAsia" w:ascii="宋体" w:hAnsi="宋体" w:eastAsia="宋体" w:cs="宋体"/>
        </w:rPr>
      </w:pPr>
      <w:r>
        <w:rPr>
          <w:rFonts w:hint="eastAsia" w:ascii="宋体" w:hAnsi="宋体" w:eastAsia="宋体" w:cs="宋体"/>
        </w:rPr>
        <w:t>3．若成交，我方将按照询价文件的具体规定与项目法人签订合同，并且严格履行合同义务，按时交货。如果在合同执行过程中，发现质量有问题我方一定尽快修复/重新更换，并承担相应的经济责任。</w:t>
      </w:r>
    </w:p>
    <w:p>
      <w:pPr>
        <w:snapToGrid w:val="0"/>
        <w:spacing w:line="336" w:lineRule="auto"/>
        <w:ind w:firstLine="449" w:firstLineChars="214"/>
        <w:rPr>
          <w:rFonts w:hint="eastAsia" w:ascii="宋体" w:hAnsi="宋体" w:eastAsia="宋体" w:cs="宋体"/>
        </w:rPr>
      </w:pPr>
      <w:r>
        <w:rPr>
          <w:rFonts w:hint="eastAsia" w:ascii="宋体" w:hAnsi="宋体" w:eastAsia="宋体" w:cs="宋体"/>
        </w:rPr>
        <w:t>4．在整个询价过程中，我方若有违规行为，贵方可按询价文件规定给予惩罚，我方完全接受。</w:t>
      </w:r>
    </w:p>
    <w:p>
      <w:pPr>
        <w:snapToGrid w:val="0"/>
        <w:spacing w:line="336" w:lineRule="auto"/>
        <w:ind w:firstLine="449" w:firstLineChars="214"/>
        <w:rPr>
          <w:rFonts w:hint="eastAsia" w:ascii="宋体" w:hAnsi="宋体" w:eastAsia="宋体" w:cs="宋体"/>
        </w:rPr>
      </w:pPr>
      <w:r>
        <w:rPr>
          <w:rFonts w:hint="eastAsia" w:ascii="宋体" w:hAnsi="宋体" w:eastAsia="宋体" w:cs="宋体"/>
        </w:rPr>
        <w:t>5．若成交，本承诺函将成为合同不可分割的一部分，与合同具有同等的法律效力。</w:t>
      </w:r>
    </w:p>
    <w:p>
      <w:pPr>
        <w:snapToGrid w:val="0"/>
        <w:spacing w:line="336" w:lineRule="auto"/>
        <w:ind w:firstLine="449" w:firstLineChars="214"/>
        <w:rPr>
          <w:rFonts w:hint="eastAsia" w:ascii="宋体" w:hAnsi="宋体" w:eastAsia="宋体" w:cs="宋体"/>
          <w:u w:val="single"/>
        </w:rPr>
      </w:pPr>
      <w:r>
        <w:rPr>
          <w:rFonts w:hint="eastAsia" w:ascii="宋体" w:hAnsi="宋体" w:eastAsia="宋体" w:cs="宋体"/>
        </w:rPr>
        <w:t>6.其他优惠条件及特殊承诺（由供应商根据采购需求自行编制）：</w:t>
      </w:r>
      <w:r>
        <w:rPr>
          <w:rFonts w:hint="eastAsia" w:ascii="宋体" w:hAnsi="宋体" w:eastAsia="宋体" w:cs="宋体"/>
          <w:u w:val="single"/>
        </w:rPr>
        <w:t xml:space="preserve">          </w:t>
      </w:r>
    </w:p>
    <w:p>
      <w:pPr>
        <w:snapToGrid w:val="0"/>
        <w:spacing w:line="336" w:lineRule="auto"/>
        <w:ind w:firstLine="4544" w:firstLineChars="2164"/>
        <w:jc w:val="right"/>
        <w:rPr>
          <w:rFonts w:hint="eastAsia" w:ascii="宋体" w:hAnsi="宋体" w:eastAsia="宋体" w:cs="宋体"/>
        </w:rPr>
      </w:pPr>
    </w:p>
    <w:p>
      <w:pPr>
        <w:snapToGrid w:val="0"/>
        <w:spacing w:line="336" w:lineRule="auto"/>
        <w:ind w:firstLine="4544" w:firstLineChars="2164"/>
        <w:jc w:val="right"/>
        <w:rPr>
          <w:rFonts w:hint="eastAsia" w:ascii="宋体" w:hAnsi="宋体" w:eastAsia="宋体" w:cs="宋体"/>
        </w:rPr>
      </w:pPr>
    </w:p>
    <w:p>
      <w:pPr>
        <w:snapToGrid w:val="0"/>
        <w:spacing w:line="336" w:lineRule="auto"/>
        <w:ind w:firstLine="4544" w:firstLineChars="2164"/>
        <w:jc w:val="right"/>
        <w:rPr>
          <w:rFonts w:hint="eastAsia" w:ascii="宋体" w:hAnsi="宋体" w:eastAsia="宋体" w:cs="宋体"/>
        </w:rPr>
      </w:pPr>
      <w:r>
        <w:rPr>
          <w:rFonts w:hint="eastAsia" w:ascii="宋体" w:hAnsi="宋体" w:eastAsia="宋体" w:cs="宋体"/>
        </w:rPr>
        <w:t xml:space="preserve">    </w:t>
      </w:r>
    </w:p>
    <w:p>
      <w:pPr>
        <w:autoSpaceDE w:val="0"/>
        <w:spacing w:line="360" w:lineRule="auto"/>
        <w:ind w:firstLine="3990" w:firstLineChars="1900"/>
        <w:rPr>
          <w:rFonts w:hint="eastAsia" w:ascii="宋体" w:hAnsi="宋体" w:eastAsia="宋体" w:cs="宋体"/>
          <w:szCs w:val="21"/>
        </w:rPr>
      </w:pPr>
      <w:r>
        <w:rPr>
          <w:rFonts w:hint="eastAsia" w:ascii="宋体" w:hAnsi="宋体" w:eastAsia="宋体" w:cs="宋体"/>
          <w:szCs w:val="21"/>
        </w:rPr>
        <w:t xml:space="preserve">供应商名称：                       </w:t>
      </w:r>
    </w:p>
    <w:p>
      <w:pPr>
        <w:autoSpaceDE w:val="0"/>
        <w:spacing w:line="360" w:lineRule="auto"/>
        <w:rPr>
          <w:rFonts w:hint="eastAsia" w:ascii="宋体" w:hAnsi="宋体" w:eastAsia="宋体" w:cs="宋体"/>
          <w:szCs w:val="21"/>
        </w:rPr>
      </w:pP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 xml:space="preserve">                                      日期：  2022年  月   日</w:t>
      </w:r>
    </w:p>
    <w:p>
      <w:pPr>
        <w:rPr>
          <w:rFonts w:hint="eastAsia" w:ascii="宋体" w:hAnsi="宋体" w:eastAsia="宋体" w:cs="宋体"/>
        </w:rPr>
      </w:pPr>
    </w:p>
    <w:p>
      <w:pPr>
        <w:pStyle w:val="3"/>
        <w:spacing w:before="0" w:after="0" w:line="240" w:lineRule="auto"/>
        <w:rPr>
          <w:rFonts w:hint="eastAsia" w:ascii="宋体" w:hAnsi="宋体" w:eastAsia="宋体" w:cs="宋体"/>
          <w:sz w:val="22"/>
          <w:szCs w:val="21"/>
        </w:rPr>
      </w:pPr>
      <w:r>
        <w:rPr>
          <w:rFonts w:hint="eastAsia" w:ascii="宋体" w:hAnsi="宋体" w:eastAsia="宋体" w:cs="宋体"/>
          <w:sz w:val="22"/>
          <w:szCs w:val="21"/>
        </w:rPr>
        <w:br w:type="page"/>
      </w:r>
      <w:bookmarkStart w:id="8" w:name="_Toc16557"/>
      <w:r>
        <w:rPr>
          <w:rFonts w:hint="eastAsia" w:ascii="宋体" w:hAnsi="宋体" w:eastAsia="宋体" w:cs="宋体"/>
          <w:sz w:val="22"/>
          <w:szCs w:val="21"/>
        </w:rPr>
        <w:t>（7）廉政承诺书</w:t>
      </w:r>
      <w:bookmarkEnd w:id="8"/>
    </w:p>
    <w:p>
      <w:pPr>
        <w:spacing w:line="360" w:lineRule="auto"/>
        <w:ind w:left="105" w:leftChars="50" w:right="105" w:rightChars="50"/>
        <w:jc w:val="center"/>
        <w:rPr>
          <w:rFonts w:hint="eastAsia" w:ascii="宋体" w:hAnsi="宋体" w:eastAsia="宋体" w:cs="宋体"/>
          <w:b/>
          <w:bCs/>
          <w:sz w:val="30"/>
          <w:szCs w:val="30"/>
        </w:rPr>
      </w:pPr>
      <w:r>
        <w:rPr>
          <w:rFonts w:hint="eastAsia" w:ascii="宋体" w:hAnsi="宋体" w:eastAsia="宋体" w:cs="宋体"/>
          <w:b/>
          <w:bCs/>
          <w:sz w:val="30"/>
          <w:szCs w:val="30"/>
        </w:rPr>
        <w:t>廉 政 承 诺 书</w:t>
      </w:r>
    </w:p>
    <w:p>
      <w:pPr>
        <w:autoSpaceDE w:val="0"/>
        <w:spacing w:line="460" w:lineRule="exact"/>
        <w:ind w:left="2"/>
        <w:rPr>
          <w:rFonts w:hint="eastAsia" w:ascii="宋体" w:hAnsi="宋体" w:eastAsia="宋体" w:cs="宋体"/>
          <w:szCs w:val="21"/>
          <w:lang w:val="zh-CN"/>
        </w:rPr>
      </w:pPr>
    </w:p>
    <w:p>
      <w:pPr>
        <w:autoSpaceDE w:val="0"/>
        <w:snapToGrid w:val="0"/>
        <w:spacing w:line="360" w:lineRule="auto"/>
        <w:rPr>
          <w:rFonts w:hint="eastAsia" w:ascii="宋体" w:hAnsi="宋体" w:eastAsia="宋体" w:cs="宋体"/>
          <w:lang w:val="zh-CN"/>
        </w:rPr>
      </w:pPr>
      <w:r>
        <w:rPr>
          <w:rFonts w:hint="eastAsia" w:ascii="宋体" w:hAnsi="宋体" w:eastAsia="宋体" w:cs="宋体"/>
          <w:u w:val="single"/>
        </w:rPr>
        <w:t xml:space="preserve">                              </w:t>
      </w:r>
      <w:r>
        <w:rPr>
          <w:rFonts w:hint="eastAsia" w:ascii="宋体" w:hAnsi="宋体" w:eastAsia="宋体" w:cs="宋体"/>
          <w:lang w:val="zh-CN"/>
        </w:rPr>
        <w:t>：</w:t>
      </w:r>
    </w:p>
    <w:p>
      <w:pPr>
        <w:autoSpaceDE w:val="0"/>
        <w:snapToGrid w:val="0"/>
        <w:spacing w:line="360" w:lineRule="auto"/>
        <w:ind w:left="2" w:leftChars="1" w:firstLine="422" w:firstLineChars="201"/>
        <w:rPr>
          <w:rFonts w:hint="eastAsia" w:ascii="宋体" w:hAnsi="宋体" w:eastAsia="宋体" w:cs="宋体"/>
          <w:lang w:val="zh-CN"/>
        </w:rPr>
      </w:pPr>
      <w:r>
        <w:rPr>
          <w:rFonts w:hint="eastAsia" w:ascii="宋体" w:hAnsi="宋体" w:eastAsia="宋体" w:cs="宋体"/>
          <w:lang w:val="zh-CN"/>
        </w:rPr>
        <w:t>我公司响应你</w:t>
      </w:r>
      <w:r>
        <w:rPr>
          <w:rFonts w:hint="eastAsia" w:ascii="宋体" w:hAnsi="宋体" w:eastAsia="宋体" w:cs="宋体"/>
        </w:rPr>
        <w:t>单位</w:t>
      </w:r>
      <w:r>
        <w:rPr>
          <w:rFonts w:hint="eastAsia" w:ascii="宋体" w:hAnsi="宋体" w:eastAsia="宋体" w:cs="宋体"/>
          <w:lang w:val="zh-CN"/>
        </w:rPr>
        <w:t xml:space="preserve">项目采购要求参加投标。在这次投标过程中和中标后，我们将严格遵守国家法律法规要求，并郑重承诺：    </w:t>
      </w:r>
    </w:p>
    <w:p>
      <w:pPr>
        <w:autoSpaceDE w:val="0"/>
        <w:snapToGrid w:val="0"/>
        <w:spacing w:line="360" w:lineRule="auto"/>
        <w:ind w:left="2" w:leftChars="1" w:firstLine="422" w:firstLineChars="201"/>
        <w:rPr>
          <w:rFonts w:hint="eastAsia" w:ascii="宋体" w:hAnsi="宋体" w:eastAsia="宋体" w:cs="宋体"/>
          <w:lang w:val="zh-CN"/>
        </w:rPr>
      </w:pPr>
      <w:r>
        <w:rPr>
          <w:rFonts w:hint="eastAsia" w:ascii="宋体" w:hAnsi="宋体" w:eastAsia="宋体" w:cs="宋体"/>
          <w:lang w:val="zh-CN"/>
        </w:rPr>
        <w:t xml:space="preserve">一、不向项目有关人员及部门赠送礼金礼物、有价证券、回扣以及中介费、介绍费、咨询费等好处费；    </w:t>
      </w:r>
    </w:p>
    <w:p>
      <w:pPr>
        <w:autoSpaceDE w:val="0"/>
        <w:snapToGrid w:val="0"/>
        <w:spacing w:line="360" w:lineRule="auto"/>
        <w:ind w:left="2" w:leftChars="1" w:firstLine="422" w:firstLineChars="201"/>
        <w:rPr>
          <w:rFonts w:hint="eastAsia" w:ascii="宋体" w:hAnsi="宋体" w:eastAsia="宋体" w:cs="宋体"/>
          <w:lang w:val="zh-CN"/>
        </w:rPr>
      </w:pPr>
      <w:r>
        <w:rPr>
          <w:rFonts w:hint="eastAsia" w:ascii="宋体" w:hAnsi="宋体" w:eastAsia="宋体" w:cs="宋体"/>
          <w:lang w:val="zh-CN"/>
        </w:rPr>
        <w:t xml:space="preserve">二、不为项目有关人员及部门报销应由你方单位或个人支付的费用；    </w:t>
      </w:r>
    </w:p>
    <w:p>
      <w:pPr>
        <w:autoSpaceDE w:val="0"/>
        <w:snapToGrid w:val="0"/>
        <w:spacing w:line="360" w:lineRule="auto"/>
        <w:ind w:left="2" w:leftChars="1" w:firstLine="422" w:firstLineChars="201"/>
        <w:rPr>
          <w:rFonts w:hint="eastAsia" w:ascii="宋体" w:hAnsi="宋体" w:eastAsia="宋体" w:cs="宋体"/>
          <w:lang w:val="zh-CN"/>
        </w:rPr>
      </w:pPr>
      <w:r>
        <w:rPr>
          <w:rFonts w:hint="eastAsia" w:ascii="宋体" w:hAnsi="宋体" w:eastAsia="宋体" w:cs="宋体"/>
          <w:lang w:val="zh-CN"/>
        </w:rPr>
        <w:t xml:space="preserve">三、不向项目有关人员及部门提供有可能影响公正的宴请和健身娱乐等活动；    </w:t>
      </w:r>
    </w:p>
    <w:p>
      <w:pPr>
        <w:autoSpaceDE w:val="0"/>
        <w:snapToGrid w:val="0"/>
        <w:spacing w:line="360" w:lineRule="auto"/>
        <w:ind w:left="2" w:leftChars="1" w:firstLine="422" w:firstLineChars="201"/>
        <w:rPr>
          <w:rFonts w:hint="eastAsia" w:ascii="宋体" w:hAnsi="宋体" w:eastAsia="宋体" w:cs="宋体"/>
          <w:lang w:val="zh-CN"/>
        </w:rPr>
      </w:pPr>
      <w:r>
        <w:rPr>
          <w:rFonts w:hint="eastAsia" w:ascii="宋体" w:hAnsi="宋体" w:eastAsia="宋体" w:cs="宋体"/>
          <w:lang w:val="zh-CN"/>
        </w:rPr>
        <w:t xml:space="preserve">四、不为项目有关人员及部门出国（境）、旅游等提供方便；    </w:t>
      </w:r>
    </w:p>
    <w:p>
      <w:pPr>
        <w:autoSpaceDE w:val="0"/>
        <w:snapToGrid w:val="0"/>
        <w:spacing w:line="360" w:lineRule="auto"/>
        <w:ind w:firstLine="422" w:firstLineChars="201"/>
        <w:rPr>
          <w:rFonts w:hint="eastAsia" w:ascii="宋体" w:hAnsi="宋体" w:eastAsia="宋体" w:cs="宋体"/>
          <w:lang w:val="zh-CN"/>
        </w:rPr>
      </w:pPr>
      <w:r>
        <w:rPr>
          <w:rFonts w:hint="eastAsia" w:ascii="宋体" w:hAnsi="宋体" w:eastAsia="宋体" w:cs="宋体"/>
          <w:lang w:val="zh-CN"/>
        </w:rPr>
        <w:t xml:space="preserve">五、不为项目有关人员个人装修住房、婚丧嫁娶、配偶子女工作安排等提供好处；  </w:t>
      </w:r>
    </w:p>
    <w:p>
      <w:pPr>
        <w:autoSpaceDE w:val="0"/>
        <w:snapToGrid w:val="0"/>
        <w:spacing w:line="360" w:lineRule="auto"/>
        <w:ind w:left="2" w:firstLine="422" w:firstLineChars="201"/>
        <w:rPr>
          <w:rFonts w:hint="eastAsia" w:ascii="宋体" w:hAnsi="宋体" w:eastAsia="宋体" w:cs="宋体"/>
          <w:lang w:val="zh-CN"/>
        </w:rPr>
      </w:pPr>
      <w:r>
        <w:rPr>
          <w:rFonts w:hint="eastAsia" w:ascii="宋体" w:hAnsi="宋体" w:eastAsia="宋体" w:cs="宋体"/>
          <w:lang w:val="zh-CN"/>
        </w:rPr>
        <w:t xml:space="preserve">六、严格遵守政府采购法、招标投标法、合同法等法律，诚实守信，合法经营，坚决抵制各种违法违纪行为。    </w:t>
      </w:r>
    </w:p>
    <w:p>
      <w:pPr>
        <w:autoSpaceDE w:val="0"/>
        <w:snapToGrid w:val="0"/>
        <w:spacing w:line="360" w:lineRule="auto"/>
        <w:ind w:left="2" w:firstLine="422" w:firstLineChars="201"/>
        <w:rPr>
          <w:rFonts w:hint="eastAsia" w:ascii="宋体" w:hAnsi="宋体" w:eastAsia="宋体" w:cs="宋体"/>
          <w:lang w:val="zh-CN"/>
        </w:rPr>
      </w:pPr>
      <w:r>
        <w:rPr>
          <w:rFonts w:hint="eastAsia" w:ascii="宋体" w:hAnsi="宋体" w:eastAsia="宋体" w:cs="宋体"/>
          <w:lang w:val="zh-CN"/>
        </w:rPr>
        <w:t>如违反上述承诺，你</w:t>
      </w:r>
      <w:r>
        <w:rPr>
          <w:rFonts w:hint="eastAsia" w:ascii="宋体" w:hAnsi="宋体" w:eastAsia="宋体" w:cs="宋体"/>
        </w:rPr>
        <w:t>单位</w:t>
      </w:r>
      <w:r>
        <w:rPr>
          <w:rFonts w:hint="eastAsia" w:ascii="宋体" w:hAnsi="宋体" w:eastAsia="宋体" w:cs="宋体"/>
          <w:lang w:val="zh-CN"/>
        </w:rPr>
        <w:t>有权立即取消我公司投标、中标或正在实施项目的资格，有权拒绝我公司在一定时期内进入你</w:t>
      </w:r>
      <w:r>
        <w:rPr>
          <w:rFonts w:hint="eastAsia" w:ascii="宋体" w:hAnsi="宋体" w:eastAsia="宋体" w:cs="宋体"/>
        </w:rPr>
        <w:t>单位</w:t>
      </w:r>
      <w:r>
        <w:rPr>
          <w:rFonts w:hint="eastAsia" w:ascii="宋体" w:hAnsi="宋体" w:eastAsia="宋体" w:cs="宋体"/>
          <w:lang w:val="zh-CN"/>
        </w:rPr>
        <w:t>进行安保服务或其他经营活动，并通报市政府采购监管处。由此引起的相应损失均由我公司承担。</w:t>
      </w:r>
    </w:p>
    <w:p>
      <w:pPr>
        <w:snapToGrid w:val="0"/>
        <w:spacing w:line="360" w:lineRule="auto"/>
        <w:rPr>
          <w:rFonts w:hint="eastAsia" w:ascii="宋体" w:hAnsi="宋体" w:eastAsia="宋体" w:cs="宋体"/>
        </w:rPr>
      </w:pPr>
    </w:p>
    <w:p>
      <w:pPr>
        <w:pStyle w:val="5"/>
        <w:rPr>
          <w:rFonts w:hint="eastAsia" w:ascii="宋体" w:hAnsi="宋体" w:eastAsia="宋体" w:cs="宋体"/>
        </w:rPr>
      </w:pPr>
    </w:p>
    <w:p>
      <w:pPr>
        <w:pStyle w:val="5"/>
        <w:rPr>
          <w:rFonts w:hint="eastAsia" w:ascii="宋体" w:hAnsi="宋体" w:eastAsia="宋体" w:cs="宋体"/>
        </w:rPr>
      </w:pPr>
    </w:p>
    <w:p>
      <w:pPr>
        <w:autoSpaceDE w:val="0"/>
        <w:spacing w:line="360" w:lineRule="auto"/>
        <w:ind w:firstLine="3990" w:firstLineChars="1900"/>
        <w:rPr>
          <w:rFonts w:hint="eastAsia" w:ascii="宋体" w:hAnsi="宋体" w:eastAsia="宋体" w:cs="宋体"/>
          <w:szCs w:val="21"/>
        </w:rPr>
      </w:pPr>
      <w:r>
        <w:rPr>
          <w:rFonts w:hint="eastAsia" w:ascii="宋体" w:hAnsi="宋体" w:eastAsia="宋体" w:cs="宋体"/>
          <w:szCs w:val="21"/>
        </w:rPr>
        <w:t xml:space="preserve">供应商名称：                       </w:t>
      </w:r>
    </w:p>
    <w:p>
      <w:pPr>
        <w:autoSpaceDE w:val="0"/>
        <w:spacing w:line="360" w:lineRule="auto"/>
        <w:rPr>
          <w:rFonts w:hint="eastAsia" w:ascii="宋体" w:hAnsi="宋体" w:eastAsia="宋体" w:cs="宋体"/>
          <w:szCs w:val="21"/>
        </w:rPr>
      </w:pP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 xml:space="preserve">                                      日期：  2022年  月   日</w:t>
      </w:r>
    </w:p>
    <w:p>
      <w:pPr>
        <w:pStyle w:val="2"/>
        <w:rPr>
          <w:rFonts w:hint="eastAsia" w:ascii="宋体" w:hAnsi="宋体" w:eastAsia="宋体" w:cs="宋体"/>
          <w:szCs w:val="21"/>
        </w:rPr>
      </w:pPr>
    </w:p>
    <w:p>
      <w:pPr>
        <w:pStyle w:val="2"/>
        <w:rPr>
          <w:rFonts w:hint="eastAsia" w:ascii="宋体" w:hAnsi="宋体" w:eastAsia="宋体" w:cs="宋体"/>
          <w:szCs w:val="21"/>
        </w:rPr>
        <w:sectPr>
          <w:pgSz w:w="11906" w:h="16838"/>
          <w:pgMar w:top="1440" w:right="1800" w:bottom="1440" w:left="1800" w:header="851" w:footer="992" w:gutter="0"/>
          <w:cols w:space="425" w:num="1"/>
          <w:docGrid w:type="lines" w:linePitch="312" w:charSpace="0"/>
        </w:sectPr>
      </w:pPr>
    </w:p>
    <w:p>
      <w:pPr>
        <w:pStyle w:val="3"/>
        <w:spacing w:before="0" w:after="0" w:line="240" w:lineRule="auto"/>
        <w:rPr>
          <w:rFonts w:hint="eastAsia" w:ascii="宋体" w:hAnsi="宋体" w:eastAsia="宋体" w:cs="宋体"/>
          <w:sz w:val="22"/>
          <w:szCs w:val="21"/>
          <w:lang w:eastAsia="zh-CN"/>
        </w:rPr>
      </w:pPr>
      <w:r>
        <w:rPr>
          <w:rFonts w:hint="eastAsia" w:ascii="宋体" w:hAnsi="宋体" w:eastAsia="宋体" w:cs="宋体"/>
          <w:sz w:val="22"/>
          <w:szCs w:val="21"/>
        </w:rPr>
        <w:t>（</w:t>
      </w:r>
      <w:r>
        <w:rPr>
          <w:rFonts w:hint="eastAsia" w:ascii="宋体" w:hAnsi="宋体" w:eastAsia="宋体" w:cs="宋体"/>
          <w:sz w:val="22"/>
          <w:szCs w:val="21"/>
          <w:lang w:val="en-US" w:eastAsia="zh-CN"/>
        </w:rPr>
        <w:t>8</w:t>
      </w:r>
      <w:r>
        <w:rPr>
          <w:rFonts w:hint="eastAsia" w:ascii="宋体" w:hAnsi="宋体" w:eastAsia="宋体" w:cs="宋体"/>
          <w:sz w:val="22"/>
          <w:szCs w:val="21"/>
        </w:rPr>
        <w:t>）</w:t>
      </w:r>
      <w:r>
        <w:rPr>
          <w:rFonts w:hint="eastAsia" w:ascii="宋体" w:hAnsi="宋体" w:eastAsia="宋体" w:cs="宋体"/>
          <w:sz w:val="22"/>
          <w:szCs w:val="21"/>
          <w:lang w:eastAsia="zh-CN"/>
        </w:rPr>
        <w:t>参数指标相关资质资料</w:t>
      </w:r>
    </w:p>
    <w:p>
      <w:pPr>
        <w:spacing w:line="360" w:lineRule="auto"/>
        <w:ind w:left="105" w:leftChars="50" w:right="105" w:rightChars="50"/>
        <w:jc w:val="center"/>
        <w:rPr>
          <w:rFonts w:hint="eastAsia" w:ascii="宋体" w:hAnsi="宋体" w:eastAsia="宋体" w:cs="宋体"/>
          <w:b/>
          <w:bCs/>
          <w:sz w:val="30"/>
          <w:szCs w:val="30"/>
        </w:rPr>
      </w:pPr>
      <w:r>
        <w:rPr>
          <w:rFonts w:hint="eastAsia" w:ascii="宋体" w:hAnsi="宋体" w:eastAsia="宋体" w:cs="宋体"/>
          <w:sz w:val="22"/>
          <w:szCs w:val="21"/>
        </w:rPr>
        <w:t>（本项目在线询价文件要求提供的</w:t>
      </w:r>
      <w:r>
        <w:rPr>
          <w:rFonts w:hint="eastAsia" w:ascii="宋体" w:hAnsi="宋体" w:eastAsia="宋体" w:cs="宋体"/>
          <w:sz w:val="22"/>
          <w:szCs w:val="21"/>
          <w:lang w:eastAsia="zh-CN"/>
        </w:rPr>
        <w:t>参数指标</w:t>
      </w:r>
      <w:r>
        <w:rPr>
          <w:rFonts w:hint="eastAsia" w:ascii="宋体" w:hAnsi="宋体" w:eastAsia="宋体" w:cs="宋体"/>
          <w:sz w:val="22"/>
          <w:szCs w:val="21"/>
        </w:rPr>
        <w:t>相关资质</w:t>
      </w:r>
      <w:r>
        <w:rPr>
          <w:rFonts w:hint="eastAsia" w:ascii="宋体" w:hAnsi="宋体" w:eastAsia="宋体" w:cs="宋体"/>
          <w:sz w:val="22"/>
          <w:szCs w:val="21"/>
          <w:lang w:eastAsia="zh-CN"/>
        </w:rPr>
        <w:t>资料</w:t>
      </w:r>
      <w:r>
        <w:rPr>
          <w:rFonts w:hint="eastAsia" w:ascii="宋体" w:hAnsi="宋体" w:eastAsia="宋体" w:cs="宋体"/>
          <w:sz w:val="22"/>
          <w:szCs w:val="21"/>
        </w:rPr>
        <w:t>证书）</w:t>
      </w:r>
    </w:p>
    <w:p>
      <w:pPr>
        <w:pStyle w:val="2"/>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ind w:left="105" w:leftChars="50" w:right="105" w:rightChars="50"/>
        <w:rPr>
          <w:rFonts w:hint="eastAsia" w:ascii="宋体" w:hAnsi="宋体" w:eastAsia="宋体" w:cs="宋体"/>
          <w:b/>
          <w:bCs/>
          <w:sz w:val="30"/>
          <w:szCs w:val="30"/>
        </w:rPr>
      </w:pPr>
    </w:p>
    <w:p>
      <w:pPr>
        <w:rPr>
          <w:rFonts w:hint="eastAsia" w:ascii="宋体" w:hAnsi="宋体" w:eastAsia="宋体" w:cs="宋体"/>
        </w:rPr>
      </w:pPr>
    </w:p>
    <w:p>
      <w:pPr>
        <w:pStyle w:val="5"/>
        <w:ind w:firstLine="0"/>
        <w:rPr>
          <w:rFonts w:hint="eastAsia" w:ascii="宋体" w:hAnsi="宋体" w:eastAsia="宋体" w:cs="宋体"/>
          <w:sz w:val="24"/>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1B901"/>
    <w:multiLevelType w:val="singleLevel"/>
    <w:tmpl w:val="F6E1B901"/>
    <w:lvl w:ilvl="0" w:tentative="0">
      <w:start w:val="1"/>
      <w:numFmt w:val="decimal"/>
      <w:suff w:val="nothing"/>
      <w:lvlText w:val="%1）"/>
      <w:lvlJc w:val="left"/>
    </w:lvl>
  </w:abstractNum>
  <w:abstractNum w:abstractNumId="1">
    <w:nsid w:val="4A0213B8"/>
    <w:multiLevelType w:val="singleLevel"/>
    <w:tmpl w:val="4A0213B8"/>
    <w:lvl w:ilvl="0" w:tentative="0">
      <w:start w:val="4"/>
      <w:numFmt w:val="chineseCounting"/>
      <w:suff w:val="nothing"/>
      <w:lvlText w:val="（%1）"/>
      <w:lvlJc w:val="left"/>
      <w:rPr>
        <w:rFonts w:hint="eastAsia"/>
      </w:rPr>
    </w:lvl>
  </w:abstractNum>
  <w:abstractNum w:abstractNumId="2">
    <w:nsid w:val="596B3D48"/>
    <w:multiLevelType w:val="singleLevel"/>
    <w:tmpl w:val="596B3D4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1BAB6B53"/>
    <w:rsid w:val="00020F37"/>
    <w:rsid w:val="00142426"/>
    <w:rsid w:val="001809C6"/>
    <w:rsid w:val="00185026"/>
    <w:rsid w:val="00195D61"/>
    <w:rsid w:val="002D6F58"/>
    <w:rsid w:val="004B509C"/>
    <w:rsid w:val="00512AD8"/>
    <w:rsid w:val="00523719"/>
    <w:rsid w:val="00586CB5"/>
    <w:rsid w:val="00662605"/>
    <w:rsid w:val="006D3F90"/>
    <w:rsid w:val="006E5AE5"/>
    <w:rsid w:val="00720EB0"/>
    <w:rsid w:val="008464DB"/>
    <w:rsid w:val="0088445B"/>
    <w:rsid w:val="008D246E"/>
    <w:rsid w:val="008D5ACD"/>
    <w:rsid w:val="008F23BE"/>
    <w:rsid w:val="009323FD"/>
    <w:rsid w:val="0098410A"/>
    <w:rsid w:val="00AA6BB3"/>
    <w:rsid w:val="00AD2067"/>
    <w:rsid w:val="00B11027"/>
    <w:rsid w:val="00B52E17"/>
    <w:rsid w:val="00C73C6D"/>
    <w:rsid w:val="00C762C0"/>
    <w:rsid w:val="00D02CD5"/>
    <w:rsid w:val="00D262D8"/>
    <w:rsid w:val="00D40E02"/>
    <w:rsid w:val="00D44802"/>
    <w:rsid w:val="00DF57C1"/>
    <w:rsid w:val="00EB0452"/>
    <w:rsid w:val="05E33632"/>
    <w:rsid w:val="05EF1FF5"/>
    <w:rsid w:val="05F666A0"/>
    <w:rsid w:val="05F9301F"/>
    <w:rsid w:val="06F26551"/>
    <w:rsid w:val="08A37A9E"/>
    <w:rsid w:val="0C93374C"/>
    <w:rsid w:val="0CCE5C71"/>
    <w:rsid w:val="0D1129FD"/>
    <w:rsid w:val="0D6932E8"/>
    <w:rsid w:val="0E97353C"/>
    <w:rsid w:val="0EC73CBB"/>
    <w:rsid w:val="0ED87D67"/>
    <w:rsid w:val="0FDD7F39"/>
    <w:rsid w:val="0FE83B27"/>
    <w:rsid w:val="107D229A"/>
    <w:rsid w:val="11D16AA5"/>
    <w:rsid w:val="14C039EE"/>
    <w:rsid w:val="158C7DC6"/>
    <w:rsid w:val="1AE04833"/>
    <w:rsid w:val="1B1C72B0"/>
    <w:rsid w:val="1BAB6B53"/>
    <w:rsid w:val="1E766B63"/>
    <w:rsid w:val="1EA71413"/>
    <w:rsid w:val="236E0751"/>
    <w:rsid w:val="23C44F63"/>
    <w:rsid w:val="246F4781"/>
    <w:rsid w:val="264357FF"/>
    <w:rsid w:val="27476AE2"/>
    <w:rsid w:val="29121705"/>
    <w:rsid w:val="2AC40967"/>
    <w:rsid w:val="2B9F3C3B"/>
    <w:rsid w:val="2C8A50B3"/>
    <w:rsid w:val="2EEB73D3"/>
    <w:rsid w:val="2EF96059"/>
    <w:rsid w:val="2FDD4C94"/>
    <w:rsid w:val="354F79EB"/>
    <w:rsid w:val="365B5076"/>
    <w:rsid w:val="38F44A75"/>
    <w:rsid w:val="3A5D4F97"/>
    <w:rsid w:val="3D4C0450"/>
    <w:rsid w:val="3DF77F8E"/>
    <w:rsid w:val="3EBA5941"/>
    <w:rsid w:val="3FBA0B4E"/>
    <w:rsid w:val="43BF0A3C"/>
    <w:rsid w:val="451D5389"/>
    <w:rsid w:val="47522B30"/>
    <w:rsid w:val="47791748"/>
    <w:rsid w:val="48197663"/>
    <w:rsid w:val="487318A2"/>
    <w:rsid w:val="48877A3B"/>
    <w:rsid w:val="48A57E3E"/>
    <w:rsid w:val="49D358DF"/>
    <w:rsid w:val="4ABC3726"/>
    <w:rsid w:val="4B6978F9"/>
    <w:rsid w:val="4D63683E"/>
    <w:rsid w:val="4EF615E9"/>
    <w:rsid w:val="513A6954"/>
    <w:rsid w:val="53DA4726"/>
    <w:rsid w:val="56550BCF"/>
    <w:rsid w:val="581902FD"/>
    <w:rsid w:val="59060509"/>
    <w:rsid w:val="59123351"/>
    <w:rsid w:val="5E2C0A11"/>
    <w:rsid w:val="606136FA"/>
    <w:rsid w:val="60E31FA3"/>
    <w:rsid w:val="61A425F7"/>
    <w:rsid w:val="61E34C31"/>
    <w:rsid w:val="64C9193F"/>
    <w:rsid w:val="65236AA6"/>
    <w:rsid w:val="69E345DA"/>
    <w:rsid w:val="6AC41970"/>
    <w:rsid w:val="6AF40B09"/>
    <w:rsid w:val="6AFE7291"/>
    <w:rsid w:val="6C2947E2"/>
    <w:rsid w:val="6C450EF0"/>
    <w:rsid w:val="6C825D47"/>
    <w:rsid w:val="6E347A35"/>
    <w:rsid w:val="6E774BD8"/>
    <w:rsid w:val="71093C84"/>
    <w:rsid w:val="741E46D5"/>
    <w:rsid w:val="75942ACB"/>
    <w:rsid w:val="75D752AF"/>
    <w:rsid w:val="76061729"/>
    <w:rsid w:val="76B80AB5"/>
    <w:rsid w:val="775D7397"/>
    <w:rsid w:val="799B5B8E"/>
    <w:rsid w:val="79CF36E9"/>
    <w:rsid w:val="7A9C2FB2"/>
    <w:rsid w:val="7C21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0"/>
    <w:pPr>
      <w:spacing w:after="120"/>
      <w:ind w:left="420" w:leftChars="200" w:firstLine="420"/>
    </w:pPr>
    <w:rPr>
      <w:rFonts w:cs="宋体"/>
      <w:color w:val="000000"/>
      <w:szCs w:val="21"/>
    </w:r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qFormat/>
    <w:uiPriority w:val="0"/>
    <w:pPr>
      <w:autoSpaceDE w:val="0"/>
      <w:autoSpaceDN w:val="0"/>
      <w:spacing w:line="360" w:lineRule="auto"/>
    </w:pPr>
    <w:rPr>
      <w:rFonts w:ascii="宋体" w:hAnsi="Arial" w:cs="Arial"/>
      <w:sz w:val="24"/>
    </w:rPr>
  </w:style>
  <w:style w:type="paragraph" w:styleId="7">
    <w:name w:val="toc 3"/>
    <w:basedOn w:val="1"/>
    <w:next w:val="1"/>
    <w:qFormat/>
    <w:uiPriority w:val="30"/>
    <w:pPr>
      <w:tabs>
        <w:tab w:val="right" w:leader="dot" w:pos="8268"/>
      </w:tabs>
      <w:spacing w:line="460" w:lineRule="exact"/>
      <w:ind w:left="840" w:firstLine="482"/>
    </w:pPr>
    <w:rPr>
      <w:rFonts w:ascii="宋体" w:hAnsi="宋体"/>
    </w:rPr>
  </w:style>
  <w:style w:type="paragraph" w:styleId="8">
    <w:name w:val="Plain Text"/>
    <w:basedOn w:val="1"/>
    <w:qFormat/>
    <w:uiPriority w:val="0"/>
    <w:pPr>
      <w:autoSpaceDN w:val="0"/>
    </w:pPr>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0"/>
    <w:pPr>
      <w:autoSpaceDE w:val="0"/>
      <w:autoSpaceDN w:val="0"/>
      <w:ind w:firstLine="439" w:firstLineChars="209"/>
      <w:jc w:val="left"/>
    </w:pPr>
    <w:rPr>
      <w:rFonts w:ascii="宋体"/>
      <w:color w:val="000000"/>
      <w:kern w:val="0"/>
      <w:szCs w:val="21"/>
    </w:rPr>
  </w:style>
  <w:style w:type="paragraph" w:styleId="13">
    <w:name w:val="Body Text First Indent"/>
    <w:basedOn w:val="6"/>
    <w:qFormat/>
    <w:uiPriority w:val="0"/>
    <w:pPr>
      <w:ind w:firstLine="420"/>
    </w:pPr>
    <w:rPr>
      <w:rFonts w:hAnsi="Times New Roman" w:cs="Times New Roman"/>
    </w:rPr>
  </w:style>
  <w:style w:type="paragraph" w:customStyle="1" w:styleId="16">
    <w:name w:val="_Style 3"/>
    <w:basedOn w:val="1"/>
    <w:qFormat/>
    <w:uiPriority w:val="99"/>
    <w:pPr>
      <w:spacing w:line="560" w:lineRule="exact"/>
      <w:ind w:firstLine="420" w:firstLineChars="200"/>
    </w:pPr>
    <w:rPr>
      <w:sz w:val="24"/>
    </w:rPr>
  </w:style>
  <w:style w:type="paragraph" w:customStyle="1" w:styleId="17">
    <w:name w:val="_Style 4"/>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8">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19">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0">
    <w:name w:val="列出段落1"/>
    <w:basedOn w:val="1"/>
    <w:qFormat/>
    <w:uiPriority w:val="34"/>
    <w:pPr>
      <w:ind w:firstLine="420" w:firstLineChars="200"/>
    </w:pPr>
    <w:rPr>
      <w:rFonts w:cs="Calibri"/>
      <w:szCs w:val="21"/>
    </w:rPr>
  </w:style>
  <w:style w:type="character" w:customStyle="1" w:styleId="21">
    <w:name w:val="font11"/>
    <w:basedOn w:val="15"/>
    <w:qFormat/>
    <w:uiPriority w:val="0"/>
    <w:rPr>
      <w:rFonts w:hint="eastAsia" w:ascii="宋体" w:hAnsi="宋体" w:eastAsia="宋体" w:cs="宋体"/>
      <w:color w:val="000000"/>
      <w:sz w:val="20"/>
      <w:szCs w:val="20"/>
      <w:u w:val="none"/>
    </w:rPr>
  </w:style>
  <w:style w:type="character" w:customStyle="1" w:styleId="22">
    <w:name w:val="font21"/>
    <w:basedOn w:val="15"/>
    <w:qFormat/>
    <w:uiPriority w:val="0"/>
    <w:rPr>
      <w:rFonts w:hint="eastAsia" w:ascii="宋体" w:hAnsi="宋体" w:eastAsia="宋体" w:cs="宋体"/>
      <w:color w:val="000000"/>
      <w:sz w:val="20"/>
      <w:szCs w:val="20"/>
      <w:u w:val="none"/>
    </w:rPr>
  </w:style>
  <w:style w:type="paragraph" w:customStyle="1" w:styleId="23">
    <w:name w:val="正文1"/>
    <w:basedOn w:val="7"/>
    <w:next w:val="1"/>
    <w:qFormat/>
    <w:uiPriority w:val="0"/>
    <w:pPr>
      <w:ind w:firstLine="200"/>
    </w:pPr>
    <w:rPr>
      <w:rFonts w:ascii="仿宋_GB2312" w:hAnsi="Courier New" w:eastAsia="仿宋_GB2312"/>
      <w:sz w:val="24"/>
    </w:rPr>
  </w:style>
  <w:style w:type="paragraph" w:customStyle="1" w:styleId="24">
    <w:name w:val="*正文"/>
    <w:basedOn w:val="1"/>
    <w:qFormat/>
    <w:uiPriority w:val="0"/>
    <w:pPr>
      <w:spacing w:line="360" w:lineRule="auto"/>
      <w:ind w:firstLine="200"/>
    </w:pPr>
    <w:rPr>
      <w:rFonts w:hAnsi="宋体"/>
      <w:sz w:val="22"/>
      <w:szCs w:val="22"/>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58</Pages>
  <Words>19341</Words>
  <Characters>23037</Characters>
  <Lines>381</Lines>
  <Paragraphs>107</Paragraphs>
  <TotalTime>30</TotalTime>
  <ScaleCrop>false</ScaleCrop>
  <LinksUpToDate>false</LinksUpToDate>
  <CharactersWithSpaces>24922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2021-06-09T05:44:00Z</dcterms:created>
  <dc:creator>八只鸿鹄</dc:creator>
  <cp:lastModifiedBy>华为</cp:lastModifiedBy>
  <cp:lastPrinted>2022-07-06T03:16:00Z</cp:lastPrinted>
  <dcterms:modified xsi:type="dcterms:W3CDTF">2022-07-19T05:08:07Z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E7B9569ABF344DF1BF07AF571D598B79</vt:lpwstr>
  </property>
</Properties>
</file>