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sz w:val="44"/>
          <w:szCs w:val="44"/>
          <w:lang w:val="en-US"/>
        </w:rPr>
      </w:pPr>
      <w:r>
        <w:rPr>
          <w:rFonts w:hint="eastAsia" w:ascii="宋体" w:hAnsi="宋体" w:eastAsia="宋体" w:cs="宋体"/>
          <w:kern w:val="2"/>
          <w:sz w:val="36"/>
          <w:szCs w:val="36"/>
          <w:lang w:val="en-US" w:eastAsia="zh-CN" w:bidi="ar"/>
        </w:rPr>
        <w:t xml:space="preserve">  </w:t>
      </w:r>
      <w:bookmarkStart w:id="0" w:name="PO_15528_PM002_1"/>
      <w:bookmarkEnd w:id="0"/>
      <w:r>
        <w:rPr>
          <w:rFonts w:hint="eastAsia" w:ascii="宋体" w:hAnsi="宋体" w:eastAsia="宋体" w:cs="宋体"/>
          <w:b/>
          <w:bCs w:val="0"/>
          <w:kern w:val="2"/>
          <w:sz w:val="44"/>
          <w:szCs w:val="44"/>
          <w:lang w:val="en-US" w:eastAsia="zh-CN" w:bidi="ar"/>
        </w:rPr>
        <w:t>浙江图书馆之江新馆数据机房设备、PC及读者服务外设项目</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ZZCG2023F-GK-110</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sz w:val="36"/>
          <w:szCs w:val="36"/>
          <w:lang w:val="en-US"/>
        </w:rPr>
      </w:pPr>
      <w:r>
        <w:rPr>
          <w:rFonts w:hint="eastAsia" w:ascii="宋体" w:hAnsi="宋体" w:eastAsia="宋体" w:cs="宋体"/>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sz w:val="36"/>
          <w:szCs w:val="36"/>
          <w:lang w:val="en-US"/>
        </w:rPr>
      </w:pPr>
      <w:r>
        <w:rPr>
          <w:rFonts w:hint="eastAsia" w:ascii="宋体" w:hAnsi="宋体" w:eastAsia="宋体" w:cs="宋体"/>
          <w:b/>
          <w:kern w:val="2"/>
          <w:sz w:val="36"/>
          <w:szCs w:val="36"/>
          <w:lang w:val="en-US" w:eastAsia="zh-CN" w:bidi="ar"/>
        </w:rPr>
        <w:t>目</w:t>
      </w:r>
      <w:r>
        <w:rPr>
          <w:rFonts w:hint="default" w:ascii="Calibri" w:hAnsi="宋体" w:eastAsia="宋体" w:cs="Times New Roman"/>
          <w:b/>
          <w:kern w:val="2"/>
          <w:sz w:val="36"/>
          <w:szCs w:val="36"/>
          <w:lang w:val="en-US" w:eastAsia="zh-CN" w:bidi="ar"/>
        </w:rPr>
        <w:t xml:space="preserve">     </w:t>
      </w:r>
      <w:r>
        <w:rPr>
          <w:rFonts w:hint="eastAsia" w:ascii="宋体" w:hAnsi="宋体" w:eastAsia="宋体" w:cs="宋体"/>
          <w:b/>
          <w:kern w:val="2"/>
          <w:sz w:val="36"/>
          <w:szCs w:val="36"/>
          <w:lang w:val="en-US" w:eastAsia="zh-CN" w:bidi="ar"/>
        </w:rPr>
        <w:t>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"_Toc496796635"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第一章公开招标采购公告</w:t>
      </w:r>
      <w:r>
        <w:rPr>
          <w:rStyle w:val="69"/>
          <w:color w:val="auto"/>
          <w:u w:val="none"/>
          <w:lang w:val="en-US"/>
        </w:rPr>
        <w:tab/>
      </w:r>
      <w:r>
        <w:rPr>
          <w:rStyle w:val="69"/>
          <w:u w:val="single"/>
          <w:lang w:val="en-US"/>
        </w:rPr>
        <w:fldChar w:fldCharType="begin"/>
      </w:r>
      <w:r>
        <w:rPr>
          <w:rStyle w:val="69"/>
          <w:color w:val="auto"/>
          <w:u w:val="none"/>
          <w:lang w:val="en-US"/>
        </w:rPr>
        <w:instrText xml:space="preserve"> PAGEREF _Toc496796635 \h </w:instrText>
      </w:r>
      <w:r>
        <w:rPr>
          <w:rStyle w:val="69"/>
          <w:u w:val="single"/>
          <w:lang w:val="en-US"/>
        </w:rPr>
        <w:fldChar w:fldCharType="separate"/>
      </w:r>
      <w:r>
        <w:rPr>
          <w:rStyle w:val="69"/>
          <w:color w:val="auto"/>
          <w:u w:val="none"/>
          <w:lang w:val="en-US"/>
        </w:rPr>
        <w:t>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"_Toc496796636"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第二章投标人须知</w:t>
      </w:r>
      <w:r>
        <w:rPr>
          <w:rStyle w:val="69"/>
          <w:color w:val="auto"/>
          <w:u w:val="none"/>
          <w:lang w:val="en-US"/>
        </w:rPr>
        <w:tab/>
      </w:r>
      <w:r>
        <w:rPr>
          <w:rStyle w:val="69"/>
          <w:color w:val="auto"/>
          <w:u w:val="none"/>
          <w:lang w:val="en-US"/>
        </w:rPr>
        <w:t>6</w:t>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"_Toc496796637"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第三章评标办法及评分标准</w:t>
      </w:r>
      <w:r>
        <w:rPr>
          <w:rStyle w:val="69"/>
          <w:color w:val="auto"/>
          <w:u w:val="none"/>
          <w:lang w:val="en-US"/>
        </w:rPr>
        <w:tab/>
      </w:r>
      <w:r>
        <w:rPr>
          <w:rStyle w:val="69"/>
          <w:u w:val="single"/>
          <w:lang w:val="en-US"/>
        </w:rPr>
        <w:fldChar w:fldCharType="begin"/>
      </w:r>
      <w:r>
        <w:rPr>
          <w:rStyle w:val="69"/>
          <w:color w:val="auto"/>
          <w:u w:val="none"/>
          <w:lang w:val="en-US"/>
        </w:rPr>
        <w:instrText xml:space="preserve"> PAGEREF _Toc496796637 \h </w:instrText>
      </w:r>
      <w:r>
        <w:rPr>
          <w:rStyle w:val="69"/>
          <w:u w:val="single"/>
          <w:lang w:val="en-US"/>
        </w:rPr>
        <w:fldChar w:fldCharType="separate"/>
      </w:r>
      <w:r>
        <w:rPr>
          <w:rStyle w:val="69"/>
          <w:color w:val="auto"/>
          <w:u w:val="none"/>
          <w:lang w:val="en-US"/>
        </w:rPr>
        <w:t>23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"_Toc496796638"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第四章招标需求</w:t>
      </w:r>
      <w:r>
        <w:rPr>
          <w:rStyle w:val="69"/>
          <w:color w:val="auto"/>
          <w:u w:val="none"/>
          <w:lang w:val="en-US"/>
        </w:rPr>
        <w:tab/>
      </w:r>
      <w:r>
        <w:rPr>
          <w:rStyle w:val="69"/>
          <w:u w:val="single"/>
          <w:lang w:val="en-US"/>
        </w:rPr>
        <w:fldChar w:fldCharType="begin"/>
      </w:r>
      <w:r>
        <w:rPr>
          <w:rStyle w:val="69"/>
          <w:color w:val="auto"/>
          <w:u w:val="none"/>
          <w:lang w:val="en-US"/>
        </w:rPr>
        <w:instrText xml:space="preserve"> PAGEREF _Toc496796638 \h </w:instrText>
      </w:r>
      <w:r>
        <w:rPr>
          <w:rStyle w:val="69"/>
          <w:u w:val="single"/>
          <w:lang w:val="en-US"/>
        </w:rPr>
        <w:fldChar w:fldCharType="separate"/>
      </w:r>
      <w:r>
        <w:rPr>
          <w:rStyle w:val="69"/>
          <w:color w:val="auto"/>
          <w:u w:val="none"/>
          <w:lang w:val="en-US"/>
        </w:rPr>
        <w:t>24</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"_Toc496796639"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第五章浙江省政府采购合同主要条款指引</w:t>
      </w:r>
      <w:r>
        <w:rPr>
          <w:rStyle w:val="69"/>
          <w:color w:val="auto"/>
          <w:u w:val="none"/>
          <w:lang w:val="en-US"/>
        </w:rPr>
        <w:tab/>
      </w:r>
      <w:r>
        <w:rPr>
          <w:rStyle w:val="69"/>
          <w:u w:val="single"/>
          <w:lang w:val="en-US"/>
        </w:rPr>
        <w:fldChar w:fldCharType="begin"/>
      </w:r>
      <w:r>
        <w:rPr>
          <w:rStyle w:val="69"/>
          <w:color w:val="auto"/>
          <w:u w:val="none"/>
          <w:lang w:val="en-US"/>
        </w:rPr>
        <w:instrText xml:space="preserve"> PAGEREF _Toc496796639 \h </w:instrText>
      </w:r>
      <w:r>
        <w:rPr>
          <w:rStyle w:val="69"/>
          <w:u w:val="single"/>
          <w:lang w:val="en-US"/>
        </w:rPr>
        <w:fldChar w:fldCharType="separate"/>
      </w:r>
      <w:r>
        <w:rPr>
          <w:rStyle w:val="69"/>
          <w:color w:val="auto"/>
          <w:u w:val="none"/>
          <w:lang w:val="en-US"/>
        </w:rPr>
        <w:t>25</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12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"file:///F:\\pooh\\E盘\\2023F\\图书馆ZZCG2023F-GK-110\\终稿5.11.docx" \l "_Toc496796640"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color w:val="auto"/>
          <w:u w:val="none"/>
          <w:lang w:val="en-US"/>
        </w:rPr>
        <w:t>第六章投标文件格式附件</w:t>
      </w:r>
      <w:r>
        <w:rPr>
          <w:rStyle w:val="69"/>
          <w:color w:val="auto"/>
          <w:u w:val="none"/>
          <w:lang w:val="en-US"/>
        </w:rPr>
        <w:tab/>
      </w:r>
      <w:r>
        <w:rPr>
          <w:rStyle w:val="69"/>
          <w:u w:val="single"/>
          <w:lang w:val="en-US"/>
        </w:rPr>
        <w:fldChar w:fldCharType="begin"/>
      </w:r>
      <w:r>
        <w:rPr>
          <w:rStyle w:val="69"/>
          <w:color w:val="auto"/>
          <w:u w:val="none"/>
          <w:lang w:val="en-US"/>
        </w:rPr>
        <w:instrText xml:space="preserve"> PAGEREF _Toc496796640 \h </w:instrText>
      </w:r>
      <w:r>
        <w:rPr>
          <w:rStyle w:val="69"/>
          <w:u w:val="single"/>
          <w:lang w:val="en-US"/>
        </w:rPr>
        <w:fldChar w:fldCharType="separate"/>
      </w:r>
      <w:r>
        <w:rPr>
          <w:rStyle w:val="69"/>
          <w:color w:val="auto"/>
          <w:u w:val="none"/>
          <w:lang w:val="en-US"/>
        </w:rPr>
        <w:t>32</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ZZCG2023F-GK-110</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59"/>
        <w:tblW w:w="85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701"/>
        <w:gridCol w:w="850"/>
        <w:gridCol w:w="905"/>
        <w:gridCol w:w="1644"/>
        <w:gridCol w:w="1558"/>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标项名称</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数量</w:t>
            </w:r>
          </w:p>
        </w:tc>
        <w:tc>
          <w:tcPr>
            <w:tcW w:w="9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单位</w:t>
            </w:r>
          </w:p>
        </w:tc>
        <w:tc>
          <w:tcPr>
            <w:tcW w:w="16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预算(万元)</w:t>
            </w:r>
          </w:p>
        </w:tc>
        <w:tc>
          <w:tcPr>
            <w:tcW w:w="15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简要规格描述或标项基本概况介绍</w:t>
            </w:r>
          </w:p>
        </w:tc>
        <w:tc>
          <w:tcPr>
            <w:tcW w:w="10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浙江图书馆之江新馆数据机房设备、PC及读者服务外设项目</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9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项</w:t>
            </w:r>
          </w:p>
        </w:tc>
        <w:tc>
          <w:tcPr>
            <w:tcW w:w="16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2226.05</w:t>
            </w:r>
          </w:p>
        </w:tc>
        <w:tc>
          <w:tcPr>
            <w:tcW w:w="15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03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仿宋"/>
          <w:sz w:val="28"/>
          <w:szCs w:val="28"/>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投标人的特定条件：无</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6" w:name="PO_15528_PM009"/>
      <w:r>
        <w:rPr>
          <w:rFonts w:hint="eastAsia" w:ascii="仿宋" w:hAnsi="仿宋" w:eastAsia="仿宋" w:cs="仿宋"/>
          <w:kern w:val="0"/>
          <w:sz w:val="30"/>
          <w:szCs w:val="30"/>
          <w:lang w:val="en-US" w:eastAsia="zh-CN" w:bidi="ar"/>
        </w:rPr>
        <w:t>2023-06-05 10:00:00</w:t>
      </w:r>
      <w:bookmarkEnd w:id="6"/>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auto"/>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7" w:name="PO_15528_PM015"/>
      <w:r>
        <w:rPr>
          <w:rFonts w:hint="eastAsia" w:cs="Times New Roman"/>
          <w:b/>
          <w:kern w:val="0"/>
          <w:sz w:val="28"/>
          <w:szCs w:val="28"/>
          <w:lang w:val="en-US" w:eastAsia="zh-CN" w:bidi="ar"/>
        </w:rPr>
        <w:t>2023-06-05 10:00:00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kern w:val="0"/>
          <w:sz w:val="28"/>
          <w:szCs w:val="28"/>
          <w:lang w:val="en-US"/>
        </w:rPr>
      </w:pPr>
      <w:r>
        <w:rPr>
          <w:rFonts w:hint="eastAsia" w:ascii="宋体" w:hAnsi="宋体" w:eastAsia="宋体" w:cs="Times New Roman"/>
          <w:b/>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8" w:name="PO_15528_PM015_1"/>
      <w:r>
        <w:rPr>
          <w:rFonts w:hint="eastAsia" w:ascii="宋体" w:hAnsi="宋体" w:cs="Arial"/>
          <w:b/>
          <w:kern w:val="2"/>
          <w:sz w:val="28"/>
          <w:szCs w:val="28"/>
          <w:lang w:val="en-US" w:eastAsia="zh-CN" w:bidi="ar"/>
        </w:rPr>
        <w:t>2023-06-05 10:00:00</w:t>
      </w:r>
      <w:bookmarkEnd w:id="8"/>
      <w:r>
        <w:rPr>
          <w:rFonts w:hint="eastAsia" w:ascii="宋体" w:hAnsi="宋体" w:eastAsia="宋体" w:cs="Arial"/>
          <w:b/>
          <w:kern w:val="2"/>
          <w:sz w:val="28"/>
          <w:szCs w:val="28"/>
          <w:lang w:val="en-US" w:eastAsia="zh-CN" w:bidi="ar"/>
        </w:rPr>
        <w:t xml:space="preserve"> 时整在</w:t>
      </w:r>
      <w:bookmarkStart w:id="9" w:name="PO_15528_PM016_1"/>
      <w:r>
        <w:rPr>
          <w:rFonts w:hint="eastAsia" w:ascii="宋体" w:hAnsi="宋体" w:cs="Arial"/>
          <w:b/>
          <w:kern w:val="2"/>
          <w:sz w:val="28"/>
          <w:szCs w:val="28"/>
          <w:lang w:val="en-US" w:eastAsia="zh-CN" w:bidi="ar"/>
        </w:rPr>
        <w:t>西湖区浙江省杭州市西湖区宝石一路3号203开标室</w:t>
      </w:r>
      <w:bookmarkEnd w:id="9"/>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59"/>
        <w:tblW w:w="8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开评标现场咨询电话</w:t>
            </w: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201开标室：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0571-88907792</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202开标室：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0571-88901816</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0571-88907720</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0571-88907751</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0"/>
                <w:sz w:val="28"/>
                <w:szCs w:val="28"/>
                <w:lang w:val="en-US"/>
              </w:rPr>
            </w:pP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auto"/>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0" w:name="PO_15528_PM032"/>
            <w:r>
              <w:rPr>
                <w:rFonts w:hint="eastAsia" w:ascii="仿宋" w:hAnsi="仿宋" w:eastAsia="仿宋" w:cs="仿宋"/>
                <w:kern w:val="2"/>
                <w:sz w:val="28"/>
                <w:szCs w:val="28"/>
                <w:lang w:val="en-US" w:eastAsia="zh-CN" w:bidi="ar"/>
              </w:rPr>
              <w:t>冯</w:t>
            </w:r>
            <w:bookmarkEnd w:id="10"/>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3"/>
            <w:r>
              <w:rPr>
                <w:rFonts w:hint="eastAsia" w:ascii="仿宋" w:hAnsi="仿宋" w:eastAsia="仿宋" w:cs="仿宋"/>
                <w:kern w:val="2"/>
                <w:sz w:val="28"/>
                <w:szCs w:val="28"/>
                <w:lang w:val="en-US" w:eastAsia="zh-CN" w:bidi="ar"/>
              </w:rPr>
              <w:t>0571-88907710</w:t>
            </w:r>
            <w:bookmarkEnd w:id="11"/>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4"/>
            <w:r>
              <w:rPr>
                <w:rFonts w:hint="eastAsia" w:ascii="仿宋" w:hAnsi="仿宋" w:eastAsia="仿宋" w:cs="仿宋"/>
                <w:kern w:val="2"/>
                <w:sz w:val="28"/>
                <w:szCs w:val="28"/>
                <w:lang w:val="en-US" w:eastAsia="zh-CN" w:bidi="ar"/>
              </w:rPr>
              <w:t>0571-88907783</w:t>
            </w:r>
            <w:bookmarkEnd w:id="12"/>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蒋女士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sz w:val="30"/>
          <w:szCs w:val="30"/>
          <w:lang w:val="en-US"/>
        </w:rPr>
      </w:pPr>
      <w:bookmarkStart w:id="13" w:name="PO_15528_PM001384_1"/>
      <w:bookmarkEnd w:id="13"/>
    </w:p>
    <w:tbl>
      <w:tblPr>
        <w:tblStyle w:val="5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268"/>
        <w:gridCol w:w="199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bookmarkStart w:id="14" w:name="PO_TDCUS_ITEM_PRC_TABLE_1_1"/>
            <w:bookmarkEnd w:id="14"/>
            <w:r>
              <w:rPr>
                <w:rFonts w:hint="eastAsia" w:ascii="宋体" w:hAnsi="宋体" w:eastAsia="宋体" w:cs="宋体"/>
                <w:b/>
                <w:kern w:val="2"/>
                <w:sz w:val="30"/>
                <w:szCs w:val="30"/>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浙江图书馆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地 址</w:t>
            </w:r>
          </w:p>
        </w:tc>
        <w:tc>
          <w:tcPr>
            <w:tcW w:w="75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浙江省杭州市西湖区浙江图书馆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联系人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联系方式</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王圣捷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0571-87988585</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项目监督</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30"/>
                <w:szCs w:val="30"/>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30"/>
                <w:szCs w:val="30"/>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ab/>
      </w:r>
      <w:r>
        <w:rPr>
          <w:rFonts w:hint="eastAsia" w:ascii="仿宋" w:hAnsi="仿宋" w:eastAsia="仿宋" w:cs="Arial"/>
          <w:b/>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名    称：浙江省财政厅政府采购监管处、浙江省政府采购行政裁决服务中心（杭州）</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地   址：杭州市上城区四季青街道新业路市民之家G03办公室</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传   真：/</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联系人 ：朱女士、王女士</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监督投诉电话：0571-85252453</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预算金额未达100万元的采购项目，由采购人处理采购争议。</w:t>
      </w:r>
    </w:p>
    <w:p>
      <w:pPr>
        <w:pStyle w:val="53"/>
        <w:keepNext w:val="0"/>
        <w:keepLines w:val="0"/>
        <w:widowControl w:val="0"/>
        <w:suppressLineNumbers w:val="0"/>
        <w:spacing w:before="120" w:beforeLines="50" w:beforeAutospacing="0" w:after="0" w:afterAutospacing="0" w:line="360" w:lineRule="auto"/>
        <w:ind w:left="0" w:right="0"/>
        <w:jc w:val="both"/>
        <w:outlineLvl w:val="0"/>
        <w:rPr>
          <w:rFonts w:hAnsi="宋体" w:cs="仿宋"/>
          <w:sz w:val="28"/>
          <w:szCs w:val="28"/>
          <w:lang w:val="en-US"/>
        </w:rPr>
      </w:pPr>
      <w:r>
        <w:rPr>
          <w:rFonts w:hint="eastAsia" w:ascii="宋体" w:hAnsi="宋体" w:eastAsia="宋体" w:cs="仿宋"/>
          <w:kern w:val="2"/>
          <w:sz w:val="28"/>
          <w:szCs w:val="28"/>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Courier New" w:eastAsia="宋体" w:cs="Times New Roman"/>
          <w:kern w:val="2"/>
          <w:sz w:val="24"/>
          <w:szCs w:val="24"/>
          <w:lang w:val="en-US" w:eastAsia="zh-CN" w:bidi="ar"/>
        </w:rPr>
        <w:br w:type="page"/>
      </w:r>
      <w:bookmarkStart w:id="15" w:name="_Toc496796636"/>
      <w:bookmarkEnd w:id="15"/>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不</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25"/>
              <w:widowControl/>
              <w:snapToGrid w:val="0"/>
              <w:spacing w:line="460" w:lineRule="exact"/>
              <w:ind w:firstLineChars="0"/>
              <w:rPr>
                <w:rFonts w:hint="eastAsia" w:ascii="仿宋" w:hAnsi="仿宋" w:eastAsia="仿宋" w:cs="仿宋"/>
                <w:b/>
                <w:sz w:val="24"/>
                <w:szCs w:val="24"/>
                <w:u w:val="single"/>
                <w:lang w:val="en-US"/>
              </w:rPr>
            </w:pPr>
            <w:r>
              <w:rPr>
                <w:rFonts w:hint="eastAsia" w:ascii="仿宋" w:hAnsi="仿宋" w:eastAsia="仿宋" w:cs="仿宋"/>
                <w:b/>
                <w:sz w:val="24"/>
                <w:szCs w:val="24"/>
                <w:lang w:val="en-US"/>
              </w:rPr>
              <w:t>1.</w:t>
            </w:r>
            <w:r>
              <w:rPr>
                <w:rFonts w:hint="eastAsia" w:ascii="仿宋" w:hAnsi="仿宋" w:eastAsia="仿宋" w:cs="仿宋"/>
                <w:b/>
                <w:sz w:val="24"/>
                <w:szCs w:val="24"/>
              </w:rPr>
              <w:t>项目属性：</w:t>
            </w:r>
            <w:r>
              <w:rPr>
                <w:rFonts w:hint="eastAsia" w:ascii="仿宋" w:hAnsi="仿宋" w:eastAsia="仿宋" w:cs="仿宋"/>
                <w:b/>
                <w:sz w:val="24"/>
                <w:szCs w:val="24"/>
                <w:u w:val="single"/>
              </w:rPr>
              <w:t>（货物类）</w:t>
            </w:r>
          </w:p>
          <w:p>
            <w:pPr>
              <w:pStyle w:val="1025"/>
              <w:widowControl/>
              <w:snapToGrid w:val="0"/>
              <w:spacing w:line="460" w:lineRule="exact"/>
              <w:ind w:left="540" w:leftChars="200" w:hanging="120" w:hangingChars="50"/>
              <w:rPr>
                <w:rFonts w:hint="eastAsia" w:ascii="仿宋" w:hAnsi="仿宋" w:eastAsia="仿宋" w:cs="仿宋"/>
                <w:b/>
                <w:sz w:val="24"/>
                <w:szCs w:val="24"/>
                <w:lang w:val="en-US"/>
              </w:rPr>
            </w:pPr>
            <w:r>
              <w:rPr>
                <w:rFonts w:hint="eastAsia" w:ascii="仿宋" w:hAnsi="仿宋" w:eastAsia="仿宋" w:cs="仿宋"/>
                <w:b/>
                <w:sz w:val="24"/>
                <w:szCs w:val="24"/>
                <w:lang w:val="en-US"/>
              </w:rPr>
              <w:t>2.</w:t>
            </w:r>
            <w:r>
              <w:rPr>
                <w:rFonts w:hint="eastAsia" w:ascii="仿宋" w:hAnsi="仿宋" w:eastAsia="仿宋" w:cs="仿宋"/>
                <w:b/>
                <w:sz w:val="24"/>
                <w:szCs w:val="24"/>
              </w:rPr>
              <w:t>中小企业划分标准所属行业（具体根据《中小企业划型标准规定》执行）</w:t>
            </w:r>
          </w:p>
          <w:p>
            <w:pPr>
              <w:keepNext w:val="0"/>
              <w:keepLines w:val="0"/>
              <w:widowControl w:val="0"/>
              <w:suppressLineNumbers w:val="0"/>
              <w:spacing w:before="240" w:beforeLines="100" w:beforeAutospacing="0" w:after="0" w:afterAutospacing="0" w:line="360" w:lineRule="auto"/>
              <w:ind w:left="630" w:leftChars="300" w:right="0"/>
              <w:jc w:val="left"/>
              <w:rPr>
                <w:rFonts w:hint="eastAsia" w:ascii="宋体" w:hAnsi="宋体" w:eastAsia="宋体" w:cs="宋体"/>
                <w:b/>
                <w:bCs w:val="0"/>
                <w:sz w:val="44"/>
                <w:szCs w:val="44"/>
                <w:u w:val="single"/>
                <w:lang w:val="en-US"/>
              </w:rPr>
            </w:pPr>
            <w:r>
              <w:rPr>
                <w:rFonts w:hint="eastAsia" w:ascii="仿宋" w:hAnsi="仿宋" w:eastAsia="仿宋" w:cs="仿宋"/>
                <w:b/>
                <w:kern w:val="2"/>
                <w:sz w:val="24"/>
                <w:szCs w:val="24"/>
                <w:lang w:val="en-US" w:eastAsia="zh-CN" w:bidi="ar"/>
              </w:rPr>
              <w:t>采购标的：</w:t>
            </w:r>
            <w:r>
              <w:rPr>
                <w:rFonts w:hint="eastAsia" w:ascii="仿宋" w:hAnsi="仿宋" w:eastAsia="仿宋" w:cs="仿宋"/>
                <w:b/>
                <w:kern w:val="2"/>
                <w:sz w:val="24"/>
                <w:szCs w:val="24"/>
                <w:u w:val="single"/>
                <w:lang w:val="en-US" w:eastAsia="zh-CN" w:bidi="ar"/>
              </w:rPr>
              <w:t>浙江图书馆之江新馆数据机房设备、PC及读者服务外设项目</w:t>
            </w:r>
            <w:r>
              <w:rPr>
                <w:rFonts w:hint="eastAsia" w:ascii="仿宋" w:hAnsi="仿宋" w:eastAsia="仿宋" w:cs="仿宋"/>
                <w:b/>
                <w:kern w:val="2"/>
                <w:sz w:val="24"/>
                <w:szCs w:val="24"/>
                <w:lang w:val="en-US" w:eastAsia="zh-CN" w:bidi="ar"/>
              </w:rPr>
              <w:t>，所属行业：</w:t>
            </w:r>
            <w:r>
              <w:rPr>
                <w:rFonts w:hint="eastAsia" w:ascii="仿宋" w:hAnsi="仿宋" w:eastAsia="仿宋" w:cs="仿宋"/>
                <w:b/>
                <w:kern w:val="2"/>
                <w:sz w:val="24"/>
                <w:szCs w:val="24"/>
                <w:u w:val="single"/>
                <w:lang w:val="en-US" w:eastAsia="zh-CN" w:bidi="ar"/>
              </w:rPr>
              <w:t>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3.根据财库〔2020〕46号的相关规定，在评审时对符合本办法规定的小微企业报价给予</w:t>
            </w:r>
            <w:r>
              <w:rPr>
                <w:rFonts w:hint="eastAsia" w:ascii="仿宋" w:hAnsi="仿宋" w:eastAsia="仿宋" w:cs="仿宋"/>
                <w:b/>
                <w:kern w:val="2"/>
                <w:sz w:val="24"/>
                <w:szCs w:val="24"/>
                <w:u w:val="single"/>
                <w:lang w:val="en-US" w:eastAsia="zh-CN" w:bidi="ar"/>
              </w:rPr>
              <w:t xml:space="preserve"> 10%   </w:t>
            </w:r>
            <w:r>
              <w:rPr>
                <w:rFonts w:hint="eastAsia" w:ascii="仿宋" w:hAnsi="仿宋" w:eastAsia="仿宋" w:cs="仿宋"/>
                <w:b/>
                <w:kern w:val="2"/>
                <w:sz w:val="24"/>
                <w:szCs w:val="24"/>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kern w:val="2"/>
                <w:sz w:val="24"/>
                <w:szCs w:val="24"/>
                <w:u w:val="single"/>
                <w:lang w:val="en-US" w:eastAsia="zh-CN" w:bidi="ar"/>
              </w:rPr>
              <w:t xml:space="preserve">  4%  </w:t>
            </w:r>
            <w:r>
              <w:rPr>
                <w:rFonts w:hint="eastAsia" w:ascii="仿宋" w:hAnsi="仿宋" w:eastAsia="仿宋" w:cs="仿宋"/>
                <w:b/>
                <w:kern w:val="2"/>
                <w:sz w:val="24"/>
                <w:szCs w:val="24"/>
                <w:lang w:val="en-US" w:eastAsia="zh-CN" w:bidi="ar"/>
              </w:rPr>
              <w:t>(4%-6%)的扣除，用扣除后的价格参加评审。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w:t>
            </w:r>
            <w:bookmarkStart w:id="42" w:name="_GoBack"/>
            <w:bookmarkEnd w:id="42"/>
            <w:r>
              <w:rPr>
                <w:rFonts w:hint="eastAsia" w:ascii="仿宋" w:hAnsi="仿宋" w:eastAsia="仿宋" w:cs="仿宋"/>
                <w:kern w:val="2"/>
                <w:sz w:val="24"/>
                <w:szCs w:val="24"/>
                <w:lang w:val="en-US" w:eastAsia="zh-CN" w:bidi="ar"/>
              </w:rPr>
              <w:t>件需求和评分标准的以书面形式向采购人提出质疑，对其他内容的以书面形式向采购人和招标方提出质疑，格式及内容要求详见总则（五）质疑。</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6" w:name="PO_15528_PM042"/>
            <w:r>
              <w:rPr>
                <w:rFonts w:hint="eastAsia" w:ascii="仿宋" w:hAnsi="仿宋" w:eastAsia="仿宋" w:cs="仿宋"/>
                <w:kern w:val="2"/>
                <w:sz w:val="24"/>
                <w:szCs w:val="24"/>
                <w:lang w:val="en-US" w:eastAsia="zh-CN" w:bidi="ar"/>
              </w:rPr>
              <w:t>不允许进口产品</w:t>
            </w:r>
            <w:bookmarkEnd w:id="16"/>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w:t>
            </w:r>
            <w:bookmarkStart w:id="17" w:name="PO_15528_PM044"/>
            <w:r>
              <w:rPr>
                <w:rFonts w:hint="eastAsia" w:ascii="仿宋" w:hAnsi="仿宋" w:eastAsia="仿宋" w:cs="仿宋"/>
                <w:kern w:val="2"/>
                <w:sz w:val="24"/>
                <w:szCs w:val="24"/>
                <w:lang w:val="en-US" w:eastAsia="zh-CN" w:bidi="ar"/>
              </w:rPr>
              <w:t>允许分包</w:t>
            </w:r>
            <w:bookmarkEnd w:id="17"/>
            <w:r>
              <w:rPr>
                <w:rFonts w:hint="eastAsia" w:ascii="仿宋" w:hAnsi="仿宋" w:eastAsia="仿宋" w:cs="仿宋"/>
                <w:kern w:val="2"/>
                <w:sz w:val="24"/>
                <w:szCs w:val="24"/>
                <w:lang w:val="en-US" w:eastAsia="zh-CN" w:bidi="ar"/>
              </w:rPr>
              <w:t>；非主体、非关键性工作允许分包。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分包内容为：第四章招标需求的设备清单中第18至25、33、34、36项</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sz w:val="24"/>
                <w:szCs w:val="24"/>
                <w:lang w:val="en-US"/>
              </w:rPr>
            </w:pPr>
            <w:bookmarkStart w:id="18" w:name="PO_15528_PM007_1"/>
            <w:r>
              <w:rPr>
                <w:rFonts w:hint="eastAsia" w:ascii="仿宋" w:hAnsi="仿宋" w:eastAsia="仿宋" w:cs="仿宋"/>
                <w:kern w:val="2"/>
                <w:sz w:val="24"/>
                <w:szCs w:val="24"/>
                <w:lang w:val="en-US" w:eastAsia="zh-CN" w:bidi="ar"/>
              </w:rPr>
              <w:t>允许联合体投标</w:t>
            </w:r>
            <w:bookmarkEnd w:id="18"/>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9" w:name="PO_15528_PM040"/>
            <w:r>
              <w:rPr>
                <w:rFonts w:hint="eastAsia" w:ascii="仿宋" w:hAnsi="仿宋" w:eastAsia="仿宋" w:cs="仿宋"/>
                <w:kern w:val="2"/>
                <w:sz w:val="24"/>
                <w:szCs w:val="24"/>
                <w:lang w:val="en-US" w:eastAsia="zh-CN" w:bidi="ar"/>
              </w:rPr>
              <w:t>不组织现场踏勘</w:t>
            </w:r>
            <w:bookmarkEnd w:id="19"/>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0" w:name="PO_1000000445_PM041"/>
            <w:r>
              <w:rPr>
                <w:rFonts w:hint="eastAsia" w:ascii="仿宋" w:hAnsi="仿宋" w:eastAsia="仿宋" w:cs="仿宋"/>
                <w:kern w:val="2"/>
                <w:sz w:val="24"/>
                <w:szCs w:val="24"/>
                <w:lang w:val="en-US" w:eastAsia="zh-CN" w:bidi="ar"/>
              </w:rPr>
              <w:t>不进行演示</w:t>
            </w:r>
            <w:bookmarkEnd w:id="20"/>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1" w:name="PO_1000000445_PM043"/>
            <w:r>
              <w:rPr>
                <w:rFonts w:hint="eastAsia" w:ascii="仿宋" w:hAnsi="仿宋" w:eastAsia="仿宋" w:cs="仿宋"/>
                <w:color w:val="000000"/>
                <w:kern w:val="2"/>
                <w:sz w:val="24"/>
                <w:szCs w:val="24"/>
                <w:lang w:val="en-US" w:eastAsia="zh-CN" w:bidi="ar"/>
              </w:rPr>
              <w:t>不要求提供样品</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"http://www.zjzfcg.gov.cn/new"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rFonts w:hint="eastAsia" w:ascii="仿宋" w:hAnsi="仿宋" w:eastAsia="仿宋" w:cs="仿宋"/>
          <w:color w:val="auto"/>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color w:val="auto"/>
          <w:sz w:val="28"/>
          <w:szCs w:val="28"/>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suppressLineNumbers w:val="0"/>
        <w:tabs>
          <w:tab w:val="left" w:pos="454"/>
          <w:tab w:val="left" w:pos="720"/>
        </w:tabs>
        <w:snapToGrid w:val="0"/>
        <w:spacing w:before="120" w:beforeLines="50" w:beforeAutospacing="0" w:after="12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（五）投标文件的有效期</w:t>
      </w:r>
    </w:p>
    <w:p>
      <w:pPr>
        <w:pStyle w:val="53"/>
        <w:keepNext w:val="0"/>
        <w:keepLines w:val="0"/>
        <w:widowControl w:val="0"/>
        <w:suppressLineNumbers w:val="0"/>
        <w:tabs>
          <w:tab w:val="left" w:pos="454"/>
          <w:tab w:val="left" w:pos="7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1.自投标截止日起90天内投标文件应保持有效。有效期不足的投标文件将作无效标处理。</w:t>
      </w:r>
    </w:p>
    <w:p>
      <w:pPr>
        <w:pStyle w:val="53"/>
        <w:keepNext w:val="0"/>
        <w:keepLines w:val="0"/>
        <w:widowControl w:val="0"/>
        <w:suppressLineNumbers w:val="0"/>
        <w:tabs>
          <w:tab w:val="left" w:pos="454"/>
          <w:tab w:val="left" w:pos="7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4.资格文件、技术商务文件中不得出现投标报价信息，否则按无效标处理。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宋体" w:hAnsi="宋体" w:eastAsia="宋体"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七、货款的结算</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sz w:val="36"/>
          <w:szCs w:val="36"/>
          <w:lang w:val="en-US" w:eastAsia="zh-CN" w:bidi="ar"/>
        </w:rPr>
        <w:br w:type="page"/>
      </w:r>
      <w:bookmarkStart w:id="22" w:name="_Toc496796637"/>
      <w:bookmarkEnd w:id="22"/>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sz w:val="30"/>
          <w:szCs w:val="30"/>
          <w:lang w:val="en-US"/>
        </w:rPr>
      </w:pPr>
      <w:r>
        <w:rPr>
          <w:rFonts w:hint="eastAsia" w:ascii="仿宋" w:hAnsi="仿宋" w:eastAsia="仿宋_GB2312" w:cs="Times New Roman"/>
          <w:sz w:val="30"/>
          <w:szCs w:val="30"/>
          <w:lang w:val="en-US" w:eastAsia="zh-CN" w:bidi="ar"/>
        </w:rPr>
        <w:br w:type="page"/>
      </w:r>
      <w:r>
        <w:rPr>
          <w:rFonts w:hint="eastAsia" w:ascii="仿宋_GB2312" w:hAnsi="仿宋" w:eastAsia="仿宋_GB2312" w:cs="仿宋_GB2312"/>
          <w:b/>
          <w:kern w:val="2"/>
          <w:sz w:val="32"/>
          <w:szCs w:val="32"/>
          <w:lang w:val="en-US" w:eastAsia="zh-CN" w:bidi="ar"/>
        </w:rPr>
        <w:t>三、评标内容及标</w:t>
      </w:r>
      <w:r>
        <w:rPr>
          <w:rFonts w:hint="eastAsia" w:ascii="仿宋_GB2312" w:hAnsi="仿宋" w:eastAsia="仿宋_GB2312" w:cs="仿宋_GB2312"/>
          <w:b/>
          <w:kern w:val="2"/>
          <w:sz w:val="30"/>
          <w:szCs w:val="30"/>
          <w:lang w:val="en-US" w:eastAsia="zh-CN" w:bidi="ar"/>
        </w:rPr>
        <w:t>准</w:t>
      </w:r>
      <w:bookmarkStart w:id="23" w:name="_Toc496796638"/>
      <w:bookmarkEnd w:id="23"/>
    </w:p>
    <w:p>
      <w:pPr>
        <w:keepNext w:val="0"/>
        <w:keepLines w:val="0"/>
        <w:widowControl w:val="0"/>
        <w:suppressLineNumbers w:val="0"/>
        <w:spacing w:before="120" w:beforeLines="50" w:beforeAutospacing="0" w:after="120" w:afterLines="50" w:afterAutospacing="0" w:line="32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tbl>
      <w:tblPr>
        <w:tblStyle w:val="59"/>
        <w:tblW w:w="84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417"/>
        <w:gridCol w:w="3971"/>
        <w:gridCol w:w="849"/>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评分类型</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评分标准</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分值</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打分方法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报价</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(最低报价/投标报价)*最大分值</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宋体"/>
                <w:kern w:val="2"/>
                <w:sz w:val="24"/>
                <w:szCs w:val="24"/>
                <w:lang w:val="zh-CN" w:eastAsia="zh-CN" w:bidi="ar"/>
              </w:rPr>
              <w:t>30</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根据投标人对投入本项目的设备指标要求的响应情况打分。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存在负偏离或缺漏项的每项扣2分，扣完为止。</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24</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所投服务器产品的技术先进性：设备清单中序号3号产品的超融合硬件2产品提供16GB DDR4-3200内存备件，要求与所投超融合硬件2整机中的内存完全一致，每台提供8根得0.5分；提供16根得1分；提供20根及以上得2分。不提供或提供其他规格不得分。此项最高得2分。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序号6号产品提供32GB DDR4-3200内存备件，要求与所投6号产品整机中的内存完全一致，每台提供8根得0.5分；提供16根得1分；提供20根及以上得2分。不提供或提供其他规格不得分。此项最高得2分。</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4</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3</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所投存储、PC产品的技术先进性：设备清单中序号12号产品，每节点整机中实配增加12TB硬盘以增加存储集群可用容量，每节点增加1块得1.2分；每节点增加2块及以上得2.8分。以备品备件形式提供额外硬盘不得分。此项最高得2.8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序号16产品每台电脑提供的独立显卡显存≥4G，得1分。此项最高得1分。</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3.8</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4</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0.2分, 节能产品认证证书或者证书的查询网址及截图的，得1分。</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1.2</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5</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系统集成的具体技术解决方案。</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5</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6</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项目系统集成具体实施计划。</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5</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7</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技术</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集成实施服务团队人员能力（详见服务团队要求）</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5</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8</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备品备件情况：承诺提供备品备件的情况，承诺质保期内在采购人处提供备品备件。（详见商务要求表）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1.5</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9</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项目的维护计划（人员定期巡检，重保时期安排技术人员驻点等）、完善的维护服务体系情况。（详见商务要求表）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1.5</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售后服务的质保期，承诺延长质保期，每延长一年得3分，最高得9分。（详见商务要求表）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9</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11</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售后服务的响应情况（对用户故障响应、处理等）（详见商务要求表）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2</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12</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技术培训，包括培训方案、计划的可行性及合理性等（详见商务要求表）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2</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13</w:t>
            </w:r>
          </w:p>
        </w:tc>
        <w:tc>
          <w:tcPr>
            <w:tcW w:w="14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投标人技术力量情况（详见商务要求表）</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3</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14</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kern w:val="0"/>
                <w:sz w:val="24"/>
                <w:szCs w:val="24"/>
                <w:lang w:val="en-US"/>
              </w:rPr>
            </w:pPr>
            <w:r>
              <w:rPr>
                <w:rFonts w:hint="eastAsia" w:ascii="宋体" w:hAnsi="宋体" w:eastAsia="宋体" w:cs="仿宋"/>
                <w:kern w:val="0"/>
                <w:sz w:val="24"/>
                <w:szCs w:val="24"/>
                <w:lang w:val="en-US" w:eastAsia="zh-CN" w:bidi="ar"/>
              </w:rPr>
              <w:t>商务资信</w:t>
            </w:r>
          </w:p>
        </w:tc>
        <w:tc>
          <w:tcPr>
            <w:tcW w:w="3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经验或业绩（详见商务要求表）</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
              </w:rPr>
              <w:t>3</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仿宋"/>
                <w:kern w:val="0"/>
                <w:sz w:val="28"/>
                <w:szCs w:val="28"/>
                <w:lang w:val="en-US"/>
              </w:rPr>
            </w:pPr>
            <w:r>
              <w:rPr>
                <w:rFonts w:hint="eastAsia" w:ascii="宋体" w:hAnsi="宋体" w:eastAsia="宋体" w:cs="仿宋"/>
                <w:kern w:val="0"/>
                <w:sz w:val="24"/>
                <w:szCs w:val="24"/>
                <w:lang w:val="en-US" w:eastAsia="zh-CN" w:bidi="ar"/>
              </w:rPr>
              <w:t>客观分</w:t>
            </w:r>
          </w:p>
        </w:tc>
      </w:tr>
    </w:tbl>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sz w:val="28"/>
          <w:szCs w:val="28"/>
          <w:shd w:val="clear" w:fill="FDFAF5"/>
          <w:lang w:val="en-US"/>
        </w:rPr>
      </w:pPr>
      <w:r>
        <w:rPr>
          <w:rFonts w:hint="eastAsia" w:ascii="仿宋" w:hAnsi="仿宋" w:eastAsia="仿宋" w:cs="Times New Roman"/>
          <w:b/>
          <w:sz w:val="28"/>
          <w:szCs w:val="28"/>
          <w:shd w:val="clear" w:fill="FDFAF5"/>
          <w:lang w:val="en-US"/>
        </w:rPr>
        <w:t>4.</w:t>
      </w:r>
      <w:r>
        <w:rPr>
          <w:rFonts w:hint="eastAsia" w:ascii="仿宋" w:hAnsi="仿宋" w:eastAsia="仿宋" w:cs="Times New Roman"/>
          <w:b/>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19</w:t>
      </w:r>
      <w:r>
        <w:rPr>
          <w:rFonts w:hint="eastAsia" w:ascii="仿宋" w:hAnsi="仿宋" w:eastAsia="仿宋" w:cs="Times New Roman"/>
          <w:b/>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9</w:t>
      </w:r>
      <w:r>
        <w:rPr>
          <w:rFonts w:hint="eastAsia" w:ascii="仿宋" w:hAnsi="仿宋" w:eastAsia="仿宋" w:cs="Times New Roman"/>
          <w:b/>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24" w:name="_Toc496796639"/>
      <w:bookmarkEnd w:id="24"/>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pacing w:before="240" w:beforeLines="100" w:beforeAutospacing="0" w:after="0" w:afterAutospacing="0" w:line="360" w:lineRule="auto"/>
        <w:ind w:left="0" w:right="0"/>
        <w:jc w:val="left"/>
        <w:rPr>
          <w:rFonts w:hint="eastAsia" w:ascii="宋体" w:hAnsi="宋体" w:eastAsia="宋体" w:cs="宋体"/>
          <w:b/>
          <w:bCs w:val="0"/>
          <w:sz w:val="30"/>
          <w:szCs w:val="30"/>
          <w:lang w:val="en-US"/>
        </w:rPr>
      </w:pPr>
      <w:bookmarkStart w:id="25" w:name="PO_416_PM050"/>
      <w:bookmarkEnd w:id="25"/>
      <w:r>
        <w:rPr>
          <w:rFonts w:hint="eastAsia" w:ascii="宋体" w:hAnsi="宋体" w:eastAsia="宋体" w:cs="宋体"/>
          <w:b/>
          <w:kern w:val="2"/>
          <w:sz w:val="30"/>
          <w:szCs w:val="30"/>
          <w:lang w:val="en-US" w:eastAsia="zh-CN" w:bidi="ar"/>
        </w:rPr>
        <w:t xml:space="preserve"> </w:t>
      </w:r>
      <w:bookmarkStart w:id="26" w:name="PO_TDCUS_ITEM_PB_REQ_TITLE_1_0"/>
      <w:bookmarkEnd w:id="26"/>
      <w:r>
        <w:rPr>
          <w:rFonts w:hint="eastAsia" w:ascii="宋体" w:hAnsi="宋体" w:eastAsia="宋体" w:cs="宋体"/>
          <w:b/>
          <w:kern w:val="2"/>
          <w:sz w:val="30"/>
          <w:szCs w:val="30"/>
          <w:lang w:val="en-US" w:eastAsia="zh-CN" w:bidi="ar"/>
        </w:rPr>
        <w:t>标项1:</w:t>
      </w:r>
      <w:bookmarkStart w:id="27" w:name="PO_TDCUS_ITEM_PB_REQ_PR_1_1_0"/>
      <w:bookmarkEnd w:id="27"/>
      <w:r>
        <w:rPr>
          <w:rFonts w:hint="eastAsia" w:ascii="宋体" w:hAnsi="宋体" w:eastAsia="宋体" w:cs="宋体"/>
          <w:b/>
          <w:bCs w:val="0"/>
          <w:kern w:val="2"/>
          <w:sz w:val="30"/>
          <w:szCs w:val="30"/>
          <w:lang w:val="en-US" w:eastAsia="zh-CN" w:bidi="ar"/>
        </w:rPr>
        <w:t xml:space="preserve"> 浙江图书馆之江新馆数据机房设备、PC及读者服务外设项目</w:t>
      </w:r>
    </w:p>
    <w:p>
      <w:pPr>
        <w:keepNext w:val="0"/>
        <w:keepLines w:val="0"/>
        <w:widowControl w:val="0"/>
        <w:suppressLineNumbers w:val="0"/>
        <w:spacing w:before="0" w:beforeAutospacing="0" w:after="0" w:afterAutospacing="0"/>
        <w:ind w:left="0" w:right="0"/>
        <w:jc w:val="left"/>
        <w:rPr>
          <w:b/>
          <w:sz w:val="44"/>
          <w:szCs w:val="44"/>
          <w:lang w:val="en-US"/>
        </w:rPr>
      </w:pPr>
      <w:r>
        <w:rPr>
          <w:rFonts w:hint="default" w:ascii="Calibri" w:hAnsi="Calibri" w:eastAsia="宋体" w:cs="Times New Roman"/>
          <w:b/>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left"/>
        <w:rPr>
          <w:b/>
          <w:sz w:val="44"/>
          <w:szCs w:val="44"/>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2"/>
        <w:keepNext/>
        <w:keepLines/>
        <w:widowControl w:val="0"/>
        <w:suppressLineNumbers w:val="0"/>
        <w:autoSpaceDE/>
        <w:autoSpaceDN w:val="0"/>
        <w:adjustRightInd/>
        <w:spacing w:before="340" w:beforeAutospacing="0" w:after="330" w:afterAutospacing="0" w:line="576" w:lineRule="auto"/>
        <w:ind w:left="432" w:right="0" w:hanging="432"/>
        <w:jc w:val="both"/>
        <w:rPr>
          <w:rFonts w:hint="eastAsia" w:ascii="宋体" w:hAnsi="宋体" w:eastAsia="宋体" w:cs="隶书"/>
          <w:sz w:val="30"/>
          <w:szCs w:val="30"/>
          <w:lang w:val="en-US"/>
        </w:rPr>
      </w:pPr>
      <w:r>
        <w:rPr>
          <w:rFonts w:hint="eastAsia" w:ascii="宋体" w:hAnsi="宋体" w:eastAsia="宋体" w:cs="隶书"/>
          <w:sz w:val="30"/>
          <w:szCs w:val="30"/>
          <w:lang w:eastAsia="zh-CN"/>
        </w:rPr>
        <w:t>设备清单</w:t>
      </w:r>
    </w:p>
    <w:p>
      <w:pPr>
        <w:keepNext w:val="0"/>
        <w:keepLines w:val="0"/>
        <w:widowControl w:val="0"/>
        <w:suppressLineNumbers w:val="0"/>
        <w:spacing w:before="0" w:beforeAutospacing="0" w:after="0" w:afterAutospacing="0"/>
        <w:ind w:left="0" w:right="0"/>
        <w:jc w:val="both"/>
        <w:rPr>
          <w:lang w:val="en-US"/>
        </w:rPr>
      </w:pPr>
    </w:p>
    <w:tbl>
      <w:tblPr>
        <w:tblStyle w:val="59"/>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2977"/>
        <w:gridCol w:w="3191"/>
        <w:gridCol w:w="86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序号</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产品</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数量</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应用服务器集群低性能</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应用服务器集群高性能</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16</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超融合服务器集群</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4</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关键业务数据库高性能服务器</w:t>
            </w:r>
          </w:p>
        </w:tc>
        <w:tc>
          <w:tcPr>
            <w:tcW w:w="3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普通服务器</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6</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AI</w:t>
            </w:r>
            <w:r>
              <w:rPr>
                <w:rFonts w:hint="eastAsia" w:ascii="Times New Roman" w:hAnsi="Times New Roman" w:eastAsia="宋体" w:cs="宋体"/>
              </w:rPr>
              <w:t>服务器</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7</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信创服务器</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6</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8</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服务器密码机</w:t>
            </w:r>
          </w:p>
        </w:tc>
        <w:tc>
          <w:tcPr>
            <w:tcW w:w="3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9</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蓝光光盘库含软件（离线）</w:t>
            </w:r>
          </w:p>
        </w:tc>
        <w:tc>
          <w:tcPr>
            <w:tcW w:w="3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全闪存存储（在线）</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混合闪存存储（在线）</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海量存储（在线</w:t>
            </w:r>
            <w:r>
              <w:rPr>
                <w:lang w:val="en-US"/>
              </w:rPr>
              <w:t>\</w:t>
            </w:r>
            <w:r>
              <w:rPr>
                <w:rFonts w:hint="eastAsia" w:ascii="Times New Roman" w:hAnsi="Times New Roman" w:eastAsia="宋体" w:cs="宋体"/>
              </w:rPr>
              <w:t>近线）</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bookmarkStart w:id="28" w:name="_Hlk132383816"/>
            <w:r>
              <w:rPr>
                <w:rFonts w:hint="eastAsia" w:ascii="Times New Roman" w:hAnsi="Times New Roman" w:eastAsia="宋体" w:cs="宋体"/>
              </w:rPr>
              <w:t>存储网络（前后端网络）</w:t>
            </w:r>
            <w:bookmarkEnd w:id="28"/>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6</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14</w:t>
            </w:r>
            <w:r>
              <w:rPr>
                <w:rFonts w:hint="eastAsia" w:ascii="Times New Roman" w:hAnsi="Times New Roman" w:eastAsia="宋体" w:cs="宋体"/>
                <w:b/>
                <w:bCs w:val="0"/>
              </w:rPr>
              <w:t>（核心产品）</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读者使用</w:t>
            </w:r>
            <w:r>
              <w:rPr>
                <w:lang w:val="en-US"/>
              </w:rPr>
              <w:t>PC</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15</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bookmarkStart w:id="29" w:name="_Hlk126931579"/>
            <w:r>
              <w:rPr>
                <w:rFonts w:hint="eastAsia" w:ascii="Times New Roman" w:hAnsi="Times New Roman" w:eastAsia="宋体" w:cs="宋体"/>
              </w:rPr>
              <w:t>工作人员业务办公</w:t>
            </w:r>
            <w:bookmarkEnd w:id="29"/>
            <w:r>
              <w:rPr>
                <w:lang w:val="en-US"/>
              </w:rPr>
              <w:t>PC</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16</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bookmarkStart w:id="30" w:name="_Hlk126931589"/>
            <w:r>
              <w:rPr>
                <w:rFonts w:hint="eastAsia" w:ascii="Times New Roman" w:hAnsi="Times New Roman" w:eastAsia="宋体" w:cs="宋体"/>
              </w:rPr>
              <w:t>办公电脑</w:t>
            </w:r>
            <w:bookmarkEnd w:id="30"/>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17</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办公移动电脑</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18</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票据打印机（</w:t>
            </w:r>
            <w:r>
              <w:rPr>
                <w:lang w:val="en-US"/>
              </w:rPr>
              <w:t>1</w:t>
            </w:r>
            <w:r>
              <w:rPr>
                <w:rFonts w:hint="eastAsia" w:ascii="Times New Roman" w:hAnsi="Times New Roman" w:eastAsia="宋体" w:cs="宋体"/>
              </w:rPr>
              <w:t>）</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19</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A3</w:t>
            </w:r>
            <w:r>
              <w:rPr>
                <w:rFonts w:hint="eastAsia" w:ascii="Times New Roman" w:hAnsi="Times New Roman" w:eastAsia="宋体" w:cs="宋体"/>
              </w:rPr>
              <w:t>打印机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20</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A4</w:t>
            </w:r>
            <w:r>
              <w:rPr>
                <w:rFonts w:hint="eastAsia" w:ascii="Times New Roman" w:hAnsi="Times New Roman" w:eastAsia="宋体" w:cs="宋体"/>
              </w:rPr>
              <w:t>打印机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彩页</w:t>
            </w:r>
            <w:r>
              <w:rPr>
                <w:lang w:val="en-US"/>
              </w:rPr>
              <w:t>A3</w:t>
            </w:r>
            <w:r>
              <w:rPr>
                <w:rFonts w:hint="eastAsia" w:ascii="Times New Roman" w:hAnsi="Times New Roman" w:eastAsia="宋体" w:cs="宋体"/>
              </w:rPr>
              <w:t>打印机含扫描一体机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10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标签打印机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复印机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24</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一体机</w:t>
            </w:r>
            <w:r>
              <w:rPr>
                <w:lang w:val="en-US"/>
              </w:rPr>
              <w:t>/</w:t>
            </w:r>
            <w:r>
              <w:rPr>
                <w:rFonts w:hint="eastAsia" w:ascii="Times New Roman" w:hAnsi="Times New Roman" w:eastAsia="宋体" w:cs="宋体"/>
              </w:rPr>
              <w:t>传真机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25</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碎纸机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26</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投影仪</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27</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视频会议系统</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28</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馆员工作站（双屏）</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17</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bookmarkStart w:id="31" w:name="_Hlk130733189"/>
            <w:r>
              <w:rPr>
                <w:lang w:val="en-US"/>
              </w:rPr>
              <w:t>29</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检索机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52</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30</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馆员移动手持设备</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16</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智能交互设备</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rPr>
            </w:pPr>
            <w:r>
              <w:rPr>
                <w:rFonts w:hint="eastAsia" w:ascii="宋体" w:hAnsi="宋体" w:eastAsia="宋体" w:cs="宋体"/>
                <w:sz w:val="24"/>
                <w:szCs w:val="22"/>
              </w:rPr>
              <w:t>自助文印</w:t>
            </w:r>
            <w:r>
              <w:rPr>
                <w:rFonts w:hint="eastAsia" w:ascii="宋体" w:hAnsi="宋体" w:eastAsia="宋体" w:cs="宋体"/>
              </w:rPr>
              <w:t>系统（</w:t>
            </w:r>
            <w:r>
              <w:rPr>
                <w:rFonts w:hint="eastAsia" w:ascii="宋体" w:hAnsi="宋体" w:eastAsia="宋体" w:cs="宋体"/>
                <w:sz w:val="24"/>
                <w:szCs w:val="22"/>
              </w:rPr>
              <w:t>含</w:t>
            </w:r>
            <w:r>
              <w:rPr>
                <w:rFonts w:hint="eastAsia" w:ascii="宋体" w:hAnsi="宋体" w:eastAsia="宋体" w:cs="宋体"/>
              </w:rPr>
              <w:t>系统管理软件、</w:t>
            </w:r>
            <w:r>
              <w:rPr>
                <w:rFonts w:hint="eastAsia" w:ascii="宋体" w:hAnsi="宋体" w:eastAsia="宋体" w:cs="宋体"/>
                <w:lang w:val="en-US"/>
              </w:rPr>
              <w:t>7</w:t>
            </w:r>
            <w:r>
              <w:rPr>
                <w:rFonts w:hint="eastAsia" w:ascii="宋体" w:hAnsi="宋体" w:eastAsia="宋体" w:cs="宋体"/>
              </w:rPr>
              <w:t>台</w:t>
            </w:r>
            <w:r>
              <w:rPr>
                <w:rFonts w:hint="eastAsia" w:ascii="宋体" w:hAnsi="宋体" w:eastAsia="宋体" w:cs="宋体"/>
                <w:sz w:val="24"/>
                <w:szCs w:val="22"/>
              </w:rPr>
              <w:t>黑白数码自助复印机、</w:t>
            </w:r>
            <w:r>
              <w:rPr>
                <w:rFonts w:hint="eastAsia" w:ascii="宋体" w:hAnsi="宋体" w:eastAsia="宋体" w:cs="宋体"/>
                <w:sz w:val="24"/>
                <w:szCs w:val="22"/>
                <w:lang w:val="en-US"/>
              </w:rPr>
              <w:t>5</w:t>
            </w:r>
            <w:r>
              <w:rPr>
                <w:rFonts w:hint="eastAsia" w:ascii="宋体" w:hAnsi="宋体" w:eastAsia="宋体" w:cs="宋体"/>
                <w:sz w:val="24"/>
                <w:szCs w:val="22"/>
              </w:rPr>
              <w:t>台彩色数码自助复印机、</w:t>
            </w:r>
            <w:r>
              <w:rPr>
                <w:rFonts w:hint="eastAsia" w:ascii="宋体" w:hAnsi="宋体" w:eastAsia="宋体" w:cs="宋体"/>
                <w:sz w:val="24"/>
                <w:szCs w:val="22"/>
                <w:lang w:val="en-US"/>
              </w:rPr>
              <w:t>12</w:t>
            </w:r>
            <w:r>
              <w:rPr>
                <w:rFonts w:hint="eastAsia" w:ascii="宋体" w:hAnsi="宋体" w:eastAsia="宋体" w:cs="宋体"/>
                <w:sz w:val="24"/>
                <w:szCs w:val="22"/>
              </w:rPr>
              <w:t>个嵌入式控制器以及安装实施）</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1</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票据打印机（</w:t>
            </w:r>
            <w:r>
              <w:rPr>
                <w:rFonts w:hint="eastAsia" w:ascii="宋体" w:hAnsi="宋体" w:eastAsia="宋体" w:cs="宋体"/>
                <w:lang w:val="en-US"/>
              </w:rPr>
              <w:t>2</w:t>
            </w:r>
            <w:r>
              <w:rPr>
                <w:rFonts w:hint="eastAsia" w:ascii="宋体" w:hAnsi="宋体" w:eastAsia="宋体" w:cs="宋体"/>
              </w:rPr>
              <w:t>）</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7</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34</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激光打印机</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详见技术参数</w:t>
            </w:r>
            <w:r>
              <w:rPr>
                <w:rFonts w:hint="eastAsia" w:ascii="Times New Roman" w:hAnsi="Times New Roman" w:eastAsia="宋体" w:cs="宋体"/>
              </w:rPr>
              <w:t>，强制节能产品</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lang w:val="en-US"/>
              </w:rPr>
              <w:t>4</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35</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各类身份证读者证，电子证读卡器</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lang w:val="en-US"/>
              </w:rPr>
            </w:pPr>
            <w:r>
              <w:rPr>
                <w:rFonts w:hint="eastAsia" w:ascii="宋体" w:hAnsi="宋体" w:eastAsia="宋体" w:cs="宋体"/>
                <w:color w:val="000000"/>
                <w:kern w:val="0"/>
                <w:lang w:val="en-US"/>
              </w:rPr>
              <w:t>30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36</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color w:val="000000"/>
                <w:kern w:val="0"/>
              </w:rPr>
              <w:t>小型</w:t>
            </w:r>
            <w:r>
              <w:rPr>
                <w:rFonts w:hint="eastAsia" w:ascii="宋体" w:hAnsi="宋体" w:eastAsia="宋体" w:cs="宋体"/>
                <w:color w:val="000000"/>
                <w:kern w:val="0"/>
                <w:lang w:val="en-US"/>
              </w:rPr>
              <w:t>UPS</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详见技术参数</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lang w:val="en-US"/>
              </w:rPr>
            </w:pPr>
            <w:r>
              <w:rPr>
                <w:rFonts w:hint="eastAsia" w:ascii="宋体" w:hAnsi="宋体" w:eastAsia="宋体" w:cs="宋体"/>
                <w:color w:val="000000"/>
                <w:kern w:val="0"/>
                <w:lang w:val="en-US"/>
              </w:rPr>
              <w:t>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台</w:t>
            </w:r>
          </w:p>
        </w:tc>
      </w:tr>
      <w:bookmarkEnd w:id="31"/>
    </w:tbl>
    <w:p>
      <w:pPr>
        <w:keepNext w:val="0"/>
        <w:keepLines w:val="0"/>
        <w:widowControl w:val="0"/>
        <w:suppressLineNumbers w:val="0"/>
        <w:spacing w:before="0" w:beforeAutospacing="0" w:after="0" w:afterAutospacing="0"/>
        <w:ind w:left="0" w:right="0"/>
        <w:jc w:val="both"/>
        <w:rPr>
          <w:lang w:val="en-US"/>
        </w:rPr>
      </w:pPr>
    </w:p>
    <w:p>
      <w:pPr>
        <w:pStyle w:val="2"/>
        <w:keepNext/>
        <w:keepLines/>
        <w:widowControl w:val="0"/>
        <w:suppressLineNumbers w:val="0"/>
        <w:autoSpaceDE/>
        <w:autoSpaceDN w:val="0"/>
        <w:adjustRightInd/>
        <w:spacing w:before="340" w:beforeAutospacing="0" w:after="330" w:afterAutospacing="0" w:line="576" w:lineRule="auto"/>
        <w:ind w:left="432" w:right="0" w:hanging="432"/>
        <w:jc w:val="left"/>
        <w:rPr>
          <w:rFonts w:hint="eastAsia" w:ascii="宋体" w:hAnsi="宋体" w:eastAsia="宋体" w:cs="宋体"/>
          <w:sz w:val="30"/>
          <w:szCs w:val="30"/>
          <w:lang w:val="en-US"/>
        </w:rPr>
      </w:pPr>
      <w:r>
        <w:rPr>
          <w:rFonts w:hint="eastAsia" w:ascii="宋体" w:hAnsi="宋体" w:eastAsia="宋体" w:cs="隶书"/>
          <w:sz w:val="30"/>
          <w:szCs w:val="30"/>
          <w:lang w:eastAsia="zh-CN"/>
        </w:rPr>
        <w:t>技术参数</w:t>
      </w:r>
    </w:p>
    <w:p>
      <w:pPr>
        <w:pStyle w:val="3"/>
        <w:keepNext w:val="0"/>
        <w:keepLines/>
        <w:widowControl/>
        <w:suppressLineNumbers w:val="0"/>
        <w:ind w:left="576" w:hanging="576"/>
        <w:jc w:val="left"/>
        <w:rPr>
          <w:rFonts w:hint="eastAsia" w:ascii="宋体" w:hAnsi="宋体" w:eastAsia="宋体" w:cs="宋体"/>
          <w:sz w:val="30"/>
          <w:szCs w:val="30"/>
          <w:lang w:val="en-US"/>
        </w:rPr>
      </w:pPr>
      <w:r>
        <w:rPr>
          <w:rFonts w:hint="eastAsia" w:ascii="宋体" w:hAnsi="宋体" w:eastAsia="宋体" w:cs="黑体"/>
          <w:sz w:val="30"/>
          <w:szCs w:val="30"/>
          <w:lang w:eastAsia="zh-CN"/>
        </w:rPr>
        <w:t>应用服务器集群低性能</w:t>
      </w:r>
    </w:p>
    <w:tbl>
      <w:tblPr>
        <w:tblStyle w:val="59"/>
        <w:tblW w:w="82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7"/>
        <w:gridCol w:w="809"/>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5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应用服务器集群低性能</w:t>
            </w:r>
            <w:r>
              <w:rPr>
                <w:lang w:val="en-US"/>
              </w:rPr>
              <w:t>1</w:t>
            </w:r>
            <w:r>
              <w:rPr>
                <w:rFonts w:hint="eastAsia" w:ascii="Times New Roman" w:hAnsi="Times New Roman" w:eastAsia="宋体" w:cs="宋体"/>
              </w:rPr>
              <w:t>数量为</w:t>
            </w:r>
            <w:r>
              <w:rPr>
                <w:lang w:val="en-US"/>
              </w:rPr>
              <w:t>2</w:t>
            </w:r>
            <w:r>
              <w:rPr>
                <w:rFonts w:hint="eastAsia" w:ascii="Times New Roman" w:hAnsi="Times New Roman" w:eastAsia="宋体" w:cs="宋体"/>
              </w:rPr>
              <w:t>台。</w:t>
            </w:r>
          </w:p>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5380(2.5GHz/16</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8</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1*1.92TB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应用服务器集群低性能</w:t>
            </w:r>
            <w:r>
              <w:rPr>
                <w:lang w:val="en-US"/>
              </w:rPr>
              <w:t>2</w:t>
            </w:r>
            <w:r>
              <w:rPr>
                <w:rFonts w:hint="eastAsia" w:ascii="Times New Roman" w:hAnsi="Times New Roman" w:eastAsia="宋体" w:cs="宋体"/>
              </w:rPr>
              <w:t>数量为</w:t>
            </w:r>
            <w:r>
              <w:rPr>
                <w:lang w:val="en-US"/>
              </w:rPr>
              <w:t>8</w:t>
            </w:r>
            <w:r>
              <w:rPr>
                <w:rFonts w:hint="eastAsia" w:ascii="Times New Roman" w:hAnsi="Times New Roman" w:eastAsia="宋体" w:cs="宋体"/>
              </w:rPr>
              <w:t>台。</w:t>
            </w:r>
          </w:p>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7360(2.2GHz/24</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2*3.84TB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pStyle w:val="1033"/>
        <w:keepNext w:val="0"/>
        <w:keepLines w:val="0"/>
        <w:widowControl/>
        <w:suppressLineNumbers w:val="0"/>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应用服务器集群高性能</w:t>
      </w:r>
    </w:p>
    <w:tbl>
      <w:tblPr>
        <w:tblStyle w:val="59"/>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845"/>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7380(2.2GHz/32</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64GB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4*3.84TB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1200w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超融合服务器集群</w:t>
      </w:r>
    </w:p>
    <w:tbl>
      <w:tblPr>
        <w:tblStyle w:val="59"/>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0"/>
        <w:gridCol w:w="1288"/>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2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超融合管理平台功能</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虚机还原</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支持使用一键鼠标按钮还原虚拟机到指定还原点状态，基于备份功能，虚机误删不影响还原功能，降低人为误操作带来的损失。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僵尸虚机管理</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支持使用一键鼠标按钮快速查看、启动、删除、批量启动和批量删除长时间未使用且处于关闭状态的虚拟机，进行资源利用率统计，降低运维工作量与难度，保障投资。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内置迁移工具</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超融合管理平台内置在线</w:t>
            </w:r>
            <w:r>
              <w:rPr>
                <w:lang w:val="en-US"/>
              </w:rPr>
              <w:t>p2v</w:t>
            </w:r>
            <w:r>
              <w:rPr>
                <w:rFonts w:hint="eastAsia" w:ascii="Times New Roman" w:hAnsi="Times New Roman" w:eastAsia="宋体" w:cs="宋体"/>
              </w:rPr>
              <w:t>、</w:t>
            </w:r>
            <w:r>
              <w:rPr>
                <w:lang w:val="en-US"/>
              </w:rPr>
              <w:t>v2v</w:t>
            </w:r>
            <w:r>
              <w:rPr>
                <w:rFonts w:hint="eastAsia" w:ascii="Times New Roman" w:hAnsi="Times New Roman" w:eastAsia="宋体" w:cs="宋体"/>
              </w:rPr>
              <w:t>迁移工具，支持业界主流的操作系统、公有云平台、虚拟化平台。包括但不限于</w:t>
            </w:r>
            <w:r>
              <w:rPr>
                <w:lang w:val="en-US"/>
              </w:rPr>
              <w:t>VMware</w:t>
            </w:r>
            <w:r>
              <w:rPr>
                <w:rFonts w:hint="eastAsia" w:ascii="Times New Roman" w:hAnsi="Times New Roman" w:eastAsia="宋体" w:cs="宋体"/>
              </w:rPr>
              <w:t>、华为、</w:t>
            </w:r>
            <w:r>
              <w:rPr>
                <w:lang w:val="en-US"/>
              </w:rPr>
              <w:t>Hyper-V</w:t>
            </w:r>
            <w:r>
              <w:rPr>
                <w:rFonts w:hint="eastAsia" w:ascii="Times New Roman" w:hAnsi="Times New Roman" w:eastAsia="宋体" w:cs="宋体"/>
              </w:rPr>
              <w:t>等平台的迁移功能，提升被迁移业务平台的普适性、降低业务上云的难度，降低运维工作量。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计算虚拟化功能</w:t>
            </w:r>
          </w:p>
        </w:tc>
        <w:tc>
          <w:tcPr>
            <w:tcW w:w="12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功能性要求</w:t>
            </w:r>
          </w:p>
        </w:tc>
        <w:tc>
          <w:tcPr>
            <w:tcW w:w="59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虚拟化软件内置备份模块，无需单独安装备份软件即可实现虚拟机全量、增量、差异备份功能，备份时对业务运行无影响，支持按时间（按天、按周、按月）设置自动化备份策略，备份策略可细化到分钟级，要求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支持虚拟机桌面预览功能，无需登录虚拟机即可在虚拟化管理平台上看到虚拟机当前桌面的状态，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网络虚拟化参数</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pPr>
            <w:r>
              <w:rPr>
                <w:rFonts w:hint="eastAsia" w:ascii="Times New Roman" w:hAnsi="Times New Roman" w:eastAsia="宋体" w:cs="宋体"/>
              </w:rPr>
              <w:t>网络监控</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支持设置虚拟机网络优先级别，当物理网卡带宽拥塞时，确保高优先级的关键业务能够分配到尽可能多的网络</w:t>
            </w:r>
            <w:r>
              <w:rPr>
                <w:lang w:val="en-US"/>
              </w:rPr>
              <w:t>I/O</w:t>
            </w:r>
            <w:r>
              <w:rPr>
                <w:rFonts w:hint="eastAsia" w:ascii="Times New Roman" w:hAnsi="Times New Roman" w:eastAsia="宋体" w:cs="宋体"/>
              </w:rPr>
              <w:t>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pPr>
            <w:r>
              <w:rPr>
                <w:rFonts w:hint="eastAsia" w:ascii="Times New Roman" w:hAnsi="Times New Roman" w:eastAsia="宋体" w:cs="宋体"/>
              </w:rPr>
              <w:t>网络性能</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支持链路聚合，为网络中的每个虚拟机提供内置的网络故障切换和负载均衡能力，实现更高的硬件可用性和容错能力。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超融合硬件</w:t>
            </w:r>
            <w:r>
              <w:rPr>
                <w:lang w:val="en-US"/>
              </w:rPr>
              <w:t>1</w:t>
            </w:r>
            <w:r>
              <w:rPr>
                <w:rFonts w:hint="eastAsia" w:ascii="Times New Roman" w:hAnsi="Times New Roman" w:eastAsia="宋体" w:cs="宋体"/>
              </w:rPr>
              <w:t>（</w:t>
            </w:r>
            <w:r>
              <w:rPr>
                <w:lang w:val="en-US"/>
              </w:rPr>
              <w:t>12</w:t>
            </w:r>
            <w:r>
              <w:rPr>
                <w:rFonts w:hint="eastAsia" w:ascii="Times New Roman" w:hAnsi="Times New Roman" w:eastAsia="宋体" w:cs="宋体"/>
              </w:rPr>
              <w:t>台）</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超融合硬件外型</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7380(2.2GHz/32</w:t>
            </w:r>
            <w:r>
              <w:rPr>
                <w:rFonts w:hint="eastAsia" w:ascii="Times New Roman" w:hAnsi="Times New Roman" w:eastAsia="宋体" w:cs="宋体"/>
              </w:rPr>
              <w:t>核</w:t>
            </w:r>
            <w:r>
              <w:rPr>
                <w:lang w:val="en-US"/>
              </w:rPr>
              <w:t>)</w:t>
            </w:r>
            <w:r>
              <w:rPr>
                <w:rFonts w:hint="eastAsia" w:ascii="Times New Roman" w:hAnsi="Times New Roman" w:eastAsia="宋体" w:cs="宋体"/>
              </w:rPr>
              <w:t>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1*1.92TB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超融合硬件</w:t>
            </w:r>
            <w:r>
              <w:rPr>
                <w:lang w:val="en-US"/>
              </w:rPr>
              <w:t>2</w:t>
            </w:r>
            <w:r>
              <w:rPr>
                <w:rFonts w:hint="eastAsia" w:ascii="Times New Roman" w:hAnsi="Times New Roman" w:eastAsia="宋体" w:cs="宋体"/>
              </w:rPr>
              <w:t>（</w:t>
            </w:r>
            <w:r>
              <w:rPr>
                <w:lang w:val="en-US"/>
              </w:rPr>
              <w:t>3</w:t>
            </w:r>
            <w:r>
              <w:rPr>
                <w:rFonts w:hint="eastAsia" w:ascii="Times New Roman" w:hAnsi="Times New Roman" w:eastAsia="宋体" w:cs="宋体"/>
              </w:rPr>
              <w:t>台）</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7380(2.2GHz/32</w:t>
            </w:r>
            <w:r>
              <w:rPr>
                <w:rFonts w:hint="eastAsia" w:ascii="Times New Roman" w:hAnsi="Times New Roman" w:eastAsia="宋体" w:cs="宋体"/>
              </w:rPr>
              <w:t>核</w:t>
            </w:r>
            <w:r>
              <w:rPr>
                <w:lang w:val="en-US"/>
              </w:rPr>
              <w:t>)</w:t>
            </w:r>
            <w:r>
              <w:rPr>
                <w:rFonts w:hint="eastAsia" w:ascii="Times New Roman" w:hAnsi="Times New Roman" w:eastAsia="宋体" w:cs="宋体"/>
              </w:rPr>
              <w:t>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1*1.92TB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4</w:t>
            </w:r>
            <w:r>
              <w:rPr>
                <w:rFonts w:hint="eastAsia" w:ascii="Times New Roman" w:hAnsi="Times New Roman" w:eastAsia="宋体" w:cs="宋体"/>
              </w:rPr>
              <w:t>端口千兆电网卡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bookmarkStart w:id="32" w:name="_Hlk132404663"/>
            <w:r>
              <w:rPr>
                <w:rFonts w:hint="eastAsia" w:ascii="Times New Roman" w:hAnsi="Times New Roman" w:eastAsia="宋体" w:cs="宋体"/>
              </w:rPr>
              <w:t>互联交换机（</w:t>
            </w:r>
            <w:r>
              <w:rPr>
                <w:lang w:val="en-US"/>
              </w:rPr>
              <w:t>6</w:t>
            </w:r>
            <w:r>
              <w:rPr>
                <w:rFonts w:hint="eastAsia" w:ascii="Times New Roman" w:hAnsi="Times New Roman" w:eastAsia="宋体" w:cs="宋体"/>
              </w:rPr>
              <w:t>台）</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交换容量</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交换容量≥</w:t>
            </w:r>
            <w:r>
              <w:rPr>
                <w:lang w:val="en-US"/>
              </w:rPr>
              <w:t>4.8Tbps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转发性能</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转发性能≥</w:t>
            </w:r>
            <w:r>
              <w:rPr>
                <w:lang w:val="en-US"/>
              </w:rPr>
              <w:t xml:space="preserve">2000Mpps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硬件规格</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支持双电源，五风扇框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接口类型</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w:t>
            </w:r>
            <w:r>
              <w:rPr>
                <w:lang w:val="en-US"/>
              </w:rPr>
              <w:t xml:space="preserve">100 GE </w:t>
            </w:r>
            <w:r>
              <w:rPr>
                <w:rFonts w:hint="eastAsia" w:ascii="Times New Roman" w:hAnsi="Times New Roman" w:eastAsia="宋体" w:cs="宋体"/>
              </w:rPr>
              <w:t>光接口</w:t>
            </w:r>
            <w:r>
              <w:rPr>
                <w:lang w:val="en-US"/>
              </w:rPr>
              <w:t>≥6</w:t>
            </w:r>
            <w:r>
              <w:rPr>
                <w:rFonts w:hint="eastAsia" w:ascii="Times New Roman" w:hAnsi="Times New Roman" w:eastAsia="宋体" w:cs="宋体"/>
              </w:rPr>
              <w:t>个，实配</w:t>
            </w:r>
            <w:r>
              <w:rPr>
                <w:lang w:val="en-US"/>
              </w:rPr>
              <w:t xml:space="preserve">10GE </w:t>
            </w:r>
            <w:r>
              <w:rPr>
                <w:rFonts w:hint="eastAsia" w:ascii="Times New Roman" w:hAnsi="Times New Roman" w:eastAsia="宋体" w:cs="宋体"/>
              </w:rPr>
              <w:t>光口端口数量</w:t>
            </w:r>
            <w:r>
              <w:rPr>
                <w:lang w:val="en-US"/>
              </w:rPr>
              <w:t>≥48</w:t>
            </w:r>
            <w:r>
              <w:rPr>
                <w:rFonts w:hint="eastAsia" w:ascii="Times New Roman" w:hAnsi="Times New Roman" w:eastAsia="宋体" w:cs="宋体"/>
              </w:rPr>
              <w:t>个，</w:t>
            </w:r>
            <w:r>
              <w:rPr>
                <w:lang w:val="en-US"/>
              </w:rPr>
              <w:t xml:space="preserve">SFP+ </w:t>
            </w:r>
            <w:r>
              <w:rPr>
                <w:rFonts w:hint="eastAsia" w:ascii="Times New Roman" w:hAnsi="Times New Roman" w:eastAsia="宋体" w:cs="宋体"/>
              </w:rPr>
              <w:t>万兆模块</w:t>
            </w:r>
            <w:r>
              <w:rPr>
                <w:lang w:val="en-US"/>
              </w:rPr>
              <w:t>(850nm,300m,LC)≥32</w:t>
            </w:r>
            <w:r>
              <w:rPr>
                <w:rFonts w:hint="eastAsia" w:ascii="Times New Roman" w:hAnsi="Times New Roman" w:eastAsia="宋体" w:cs="宋体"/>
              </w:rPr>
              <w:t>，</w:t>
            </w:r>
            <w:r>
              <w:rPr>
                <w:lang w:val="en-US"/>
              </w:rPr>
              <w:t>QSFP+ 40G</w:t>
            </w:r>
            <w:r>
              <w:rPr>
                <w:rFonts w:hint="eastAsia" w:ascii="Times New Roman" w:hAnsi="Times New Roman" w:eastAsia="宋体" w:cs="宋体"/>
              </w:rPr>
              <w:t>光模块</w:t>
            </w:r>
            <w:r>
              <w:rPr>
                <w:lang w:val="en-US"/>
              </w:rPr>
              <w:t>(850nm,100m,SR4,</w:t>
            </w:r>
            <w:r>
              <w:rPr>
                <w:rFonts w:hint="eastAsia" w:ascii="Times New Roman" w:hAnsi="Times New Roman" w:eastAsia="宋体" w:cs="宋体"/>
              </w:rPr>
              <w:t>支持</w:t>
            </w:r>
            <w:r>
              <w:rPr>
                <w:lang w:val="en-US"/>
              </w:rPr>
              <w:t>1</w:t>
            </w:r>
            <w:r>
              <w:rPr>
                <w:rFonts w:hint="eastAsia" w:ascii="Times New Roman" w:hAnsi="Times New Roman" w:eastAsia="宋体" w:cs="宋体"/>
              </w:rPr>
              <w:t>分</w:t>
            </w:r>
            <w:r>
              <w:rPr>
                <w:lang w:val="en-US"/>
              </w:rPr>
              <w:t>4)≥4</w:t>
            </w:r>
            <w:r>
              <w:rPr>
                <w:rFonts w:hint="eastAsia" w:ascii="Times New Roman" w:hAnsi="Times New Roman" w:eastAsia="宋体" w:cs="宋体"/>
              </w:rPr>
              <w:t>，</w:t>
            </w:r>
            <w:r>
              <w:rPr>
                <w:lang w:val="en-US"/>
              </w:rPr>
              <w:t>40G QSFP+ 5m</w:t>
            </w:r>
            <w:r>
              <w:rPr>
                <w:rFonts w:hint="eastAsia" w:ascii="Times New Roman" w:hAnsi="Times New Roman" w:eastAsia="宋体" w:cs="宋体"/>
              </w:rPr>
              <w:t>电缆</w:t>
            </w:r>
            <w:r>
              <w:rPr>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二层功能</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支持基于端口、基于协议、基于</w:t>
            </w:r>
            <w:r>
              <w:rPr>
                <w:lang w:val="en-US"/>
              </w:rPr>
              <w:t>MAC</w:t>
            </w:r>
            <w:r>
              <w:rPr>
                <w:rFonts w:hint="eastAsia" w:ascii="Times New Roman" w:hAnsi="Times New Roman" w:eastAsia="宋体" w:cs="宋体"/>
              </w:rPr>
              <w:t>的</w:t>
            </w:r>
            <w:r>
              <w:rPr>
                <w:lang w:val="en-US"/>
              </w:rPr>
              <w:t>VLAN</w:t>
            </w:r>
          </w:p>
          <w:p>
            <w:pPr>
              <w:pStyle w:val="1033"/>
              <w:keepNext w:val="0"/>
              <w:keepLines w:val="0"/>
              <w:widowControl/>
              <w:suppressLineNumbers w:val="0"/>
            </w:pPr>
            <w:r>
              <w:rPr>
                <w:rFonts w:hint="eastAsia" w:ascii="Times New Roman" w:hAnsi="Times New Roman" w:eastAsia="宋体" w:cs="宋体"/>
              </w:rPr>
              <w:t>支持</w:t>
            </w:r>
            <w:r>
              <w:rPr>
                <w:lang w:val="en-US"/>
              </w:rPr>
              <w:t>QinQ</w:t>
            </w:r>
          </w:p>
          <w:p>
            <w:pPr>
              <w:pStyle w:val="1033"/>
              <w:keepNext w:val="0"/>
              <w:keepLines w:val="0"/>
              <w:widowControl/>
              <w:suppressLineNumbers w:val="0"/>
            </w:pPr>
            <w:r>
              <w:rPr>
                <w:rFonts w:hint="eastAsia" w:ascii="Times New Roman" w:hAnsi="Times New Roman" w:eastAsia="宋体" w:cs="宋体"/>
              </w:rPr>
              <w:t>支持</w:t>
            </w:r>
            <w:r>
              <w:rPr>
                <w:lang w:val="en-US"/>
              </w:rPr>
              <w:t>DLDP</w:t>
            </w:r>
          </w:p>
          <w:p>
            <w:pPr>
              <w:pStyle w:val="1033"/>
              <w:keepNext w:val="0"/>
              <w:keepLines w:val="0"/>
              <w:widowControl/>
              <w:suppressLineNumbers w:val="0"/>
            </w:pPr>
            <w:r>
              <w:rPr>
                <w:rFonts w:hint="eastAsia" w:ascii="Times New Roman" w:hAnsi="Times New Roman" w:eastAsia="宋体" w:cs="宋体"/>
              </w:rPr>
              <w:t>支持动态</w:t>
            </w:r>
            <w:r>
              <w:rPr>
                <w:lang w:val="en-US"/>
              </w:rPr>
              <w:t>MAC</w:t>
            </w:r>
            <w:r>
              <w:rPr>
                <w:rFonts w:hint="eastAsia" w:ascii="Times New Roman" w:hAnsi="Times New Roman" w:eastAsia="宋体" w:cs="宋体"/>
              </w:rPr>
              <w:t>、静态</w:t>
            </w:r>
            <w:r>
              <w:rPr>
                <w:lang w:val="en-US"/>
              </w:rPr>
              <w:t>MAC</w:t>
            </w:r>
            <w:r>
              <w:rPr>
                <w:rFonts w:hint="eastAsia" w:ascii="Times New Roman" w:hAnsi="Times New Roman" w:eastAsia="宋体" w:cs="宋体"/>
              </w:rPr>
              <w:t>和黑洞</w:t>
            </w:r>
            <w:r>
              <w:rPr>
                <w:lang w:val="en-US"/>
              </w:rPr>
              <w:t>MAC</w:t>
            </w:r>
            <w:r>
              <w:rPr>
                <w:rFonts w:hint="eastAsia" w:ascii="Times New Roman" w:hAnsi="Times New Roman" w:eastAsia="宋体" w:cs="宋体"/>
              </w:rPr>
              <w:t>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三层功能</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RIP</w:t>
            </w:r>
            <w:r>
              <w:rPr>
                <w:rFonts w:hint="eastAsia" w:ascii="Times New Roman" w:hAnsi="Times New Roman" w:eastAsia="宋体" w:cs="宋体"/>
              </w:rPr>
              <w:t>、</w:t>
            </w:r>
            <w:r>
              <w:rPr>
                <w:lang w:val="en-US"/>
              </w:rPr>
              <w:t>OSPF</w:t>
            </w:r>
            <w:r>
              <w:rPr>
                <w:rFonts w:hint="eastAsia" w:ascii="Times New Roman" w:hAnsi="Times New Roman" w:eastAsia="宋体" w:cs="宋体"/>
              </w:rPr>
              <w:t>、</w:t>
            </w:r>
            <w:r>
              <w:rPr>
                <w:lang w:val="en-US"/>
              </w:rPr>
              <w:t>ISIS</w:t>
            </w:r>
            <w:r>
              <w:rPr>
                <w:rFonts w:hint="eastAsia" w:ascii="Times New Roman" w:hAnsi="Times New Roman" w:eastAsia="宋体" w:cs="宋体"/>
              </w:rPr>
              <w:t>、</w:t>
            </w:r>
            <w:r>
              <w:rPr>
                <w:lang w:val="en-US"/>
              </w:rPr>
              <w:t>BGP</w:t>
            </w:r>
            <w:r>
              <w:rPr>
                <w:rFonts w:hint="eastAsia" w:ascii="Times New Roman" w:hAnsi="Times New Roman" w:eastAsia="宋体" w:cs="宋体"/>
              </w:rPr>
              <w:t>等</w:t>
            </w:r>
            <w:r>
              <w:rPr>
                <w:lang w:val="en-US"/>
              </w:rPr>
              <w:t>IPv4</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RIPng</w:t>
            </w:r>
            <w:r>
              <w:rPr>
                <w:rFonts w:hint="eastAsia" w:ascii="Times New Roman" w:hAnsi="Times New Roman" w:eastAsia="宋体" w:cs="宋体"/>
              </w:rPr>
              <w:t>、</w:t>
            </w:r>
            <w:r>
              <w:rPr>
                <w:lang w:val="en-US"/>
              </w:rPr>
              <w:t>OSPFv3</w:t>
            </w:r>
            <w:r>
              <w:rPr>
                <w:rFonts w:hint="eastAsia" w:ascii="Times New Roman" w:hAnsi="Times New Roman" w:eastAsia="宋体" w:cs="宋体"/>
              </w:rPr>
              <w:t>、</w:t>
            </w:r>
            <w:r>
              <w:rPr>
                <w:lang w:val="en-US"/>
              </w:rPr>
              <w:t>ISISv6</w:t>
            </w:r>
            <w:r>
              <w:rPr>
                <w:rFonts w:hint="eastAsia" w:ascii="Times New Roman" w:hAnsi="Times New Roman" w:eastAsia="宋体" w:cs="宋体"/>
              </w:rPr>
              <w:t>、</w:t>
            </w:r>
            <w:r>
              <w:rPr>
                <w:lang w:val="en-US"/>
              </w:rPr>
              <w:t>BGP4+</w:t>
            </w:r>
            <w:r>
              <w:rPr>
                <w:rFonts w:hint="eastAsia" w:ascii="Times New Roman" w:hAnsi="Times New Roman" w:eastAsia="宋体" w:cs="宋体"/>
              </w:rPr>
              <w:t>等</w:t>
            </w:r>
            <w:r>
              <w:rPr>
                <w:lang w:val="en-US"/>
              </w:rPr>
              <w:t>IPv6</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IPv6 ND</w:t>
            </w:r>
            <w:r>
              <w:rPr>
                <w:rFonts w:hint="eastAsia" w:ascii="Times New Roman" w:hAnsi="Times New Roman" w:eastAsia="宋体" w:cs="宋体"/>
              </w:rPr>
              <w:t>、支持路径</w:t>
            </w:r>
            <w:r>
              <w:rPr>
                <w:lang w:val="en-US"/>
              </w:rPr>
              <w:t>MTU</w:t>
            </w:r>
            <w:r>
              <w:rPr>
                <w:rFonts w:hint="eastAsia" w:ascii="Times New Roman" w:hAnsi="Times New Roman" w:eastAsia="宋体" w:cs="宋体"/>
              </w:rPr>
              <w:t>发现</w:t>
            </w:r>
          </w:p>
          <w:p>
            <w:pPr>
              <w:pStyle w:val="1033"/>
              <w:keepNext w:val="0"/>
              <w:keepLines w:val="0"/>
              <w:widowControl/>
              <w:suppressLineNumbers w:val="0"/>
            </w:pPr>
            <w:r>
              <w:rPr>
                <w:rFonts w:hint="eastAsia" w:ascii="Times New Roman" w:hAnsi="Times New Roman" w:eastAsia="宋体" w:cs="宋体"/>
              </w:rPr>
              <w:t>支持</w:t>
            </w:r>
            <w:r>
              <w:rPr>
                <w:lang w:val="en-US"/>
              </w:rPr>
              <w:t>GRE</w:t>
            </w:r>
            <w:r>
              <w:rPr>
                <w:rFonts w:hint="eastAsia" w:ascii="Times New Roman" w:hAnsi="Times New Roman" w:eastAsia="宋体" w:cs="宋体"/>
              </w:rPr>
              <w:t>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兼容性</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设备应能够兼容现网络环境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bookmarkEnd w:id="32"/>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关键业务数据库高性能服务器</w:t>
      </w:r>
    </w:p>
    <w:tbl>
      <w:tblPr>
        <w:tblStyle w:val="5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9"/>
        <w:gridCol w:w="840"/>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关键业务服务器数量为</w:t>
            </w:r>
            <w:r>
              <w:rPr>
                <w:lang w:val="en-US"/>
              </w:rPr>
              <w:t>4</w:t>
            </w:r>
            <w:r>
              <w:rPr>
                <w:rFonts w:hint="eastAsia" w:ascii="Times New Roman" w:hAnsi="Times New Roman" w:eastAsia="宋体" w:cs="宋体"/>
              </w:rPr>
              <w:t>台</w:t>
            </w:r>
            <w:r>
              <w:rPr>
                <w:lang w:val="en-US"/>
              </w:rPr>
              <w:t>/</w:t>
            </w:r>
            <w:r>
              <w:rPr>
                <w:rFonts w:hint="eastAsia" w:ascii="Times New Roman" w:hAnsi="Times New Roman" w:eastAsia="宋体" w:cs="宋体"/>
              </w:rPr>
              <w:t>套。国产化品牌，为保证整个系统底座兼容性、稳定性，要求所有服务器、超融合软硬件、互联交换机保持兼容性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 xml:space="preserve"> 7380(2.2GHz/32</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64GB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1*1.92TB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r>
              <w:rPr>
                <w:lang w:val="en-US"/>
              </w:rPr>
              <w:br w:type="textWrapping"/>
            </w: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4</w:t>
            </w:r>
            <w:r>
              <w:rPr>
                <w:rFonts w:hint="eastAsia" w:ascii="Times New Roman" w:hAnsi="Times New Roman" w:eastAsia="宋体" w:cs="宋体"/>
              </w:rPr>
              <w:t>端口千兆电网卡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普通服务器</w:t>
      </w:r>
    </w:p>
    <w:tbl>
      <w:tblPr>
        <w:tblStyle w:val="59"/>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845"/>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普通服务器</w:t>
            </w:r>
            <w:r>
              <w:rPr>
                <w:lang w:val="en-US"/>
              </w:rPr>
              <w:t>1</w:t>
            </w:r>
            <w:r>
              <w:rPr>
                <w:rFonts w:hint="eastAsia" w:ascii="Times New Roman" w:hAnsi="Times New Roman" w:eastAsia="宋体" w:cs="宋体"/>
              </w:rPr>
              <w:t>数量</w:t>
            </w:r>
            <w:r>
              <w:rPr>
                <w:lang w:val="en-US"/>
              </w:rPr>
              <w:t>12</w:t>
            </w:r>
            <w:r>
              <w:rPr>
                <w:rFonts w:hint="eastAsia" w:ascii="Times New Roman" w:hAnsi="Times New Roman" w:eastAsia="宋体" w:cs="宋体"/>
              </w:rPr>
              <w:t>台。</w:t>
            </w:r>
          </w:p>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7360(2.2GHz/24</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24</w:t>
            </w:r>
            <w:r>
              <w:rPr>
                <w:rFonts w:hint="eastAsia" w:ascii="Times New Roman" w:hAnsi="Times New Roman" w:eastAsia="宋体" w:cs="宋体"/>
              </w:rPr>
              <w:t>根</w:t>
            </w:r>
            <w:r>
              <w:rPr>
                <w:lang w:val="en-US"/>
              </w:rPr>
              <w:t>16GB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2*480GB SATA SSD </w:t>
            </w:r>
            <w:r>
              <w:rPr>
                <w:rFonts w:hint="eastAsia" w:ascii="Times New Roman" w:hAnsi="Times New Roman" w:eastAsia="宋体" w:cs="宋体"/>
              </w:rPr>
              <w:t>硬盘；≥</w:t>
            </w:r>
            <w:r>
              <w:rPr>
                <w:lang w:val="en-US"/>
              </w:rPr>
              <w:t xml:space="preserve">2*3.84TB NVME SSD </w:t>
            </w:r>
            <w:r>
              <w:rPr>
                <w:rFonts w:hint="eastAsia" w:ascii="Times New Roman" w:hAnsi="Times New Roman" w:eastAsia="宋体" w:cs="宋体"/>
              </w:rPr>
              <w:t>硬盘≥</w:t>
            </w:r>
            <w:r>
              <w:rPr>
                <w:lang w:val="en-US"/>
              </w:rPr>
              <w:t xml:space="preserve">12*12TB SATA HDD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1200w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普通服务器</w:t>
            </w:r>
            <w:r>
              <w:rPr>
                <w:lang w:val="en-US"/>
              </w:rPr>
              <w:t>2</w:t>
            </w:r>
            <w:r>
              <w:rPr>
                <w:rFonts w:hint="eastAsia" w:ascii="Times New Roman" w:hAnsi="Times New Roman" w:eastAsia="宋体" w:cs="宋体"/>
              </w:rPr>
              <w:t>数量为</w:t>
            </w:r>
            <w:r>
              <w:rPr>
                <w:lang w:val="en-US"/>
              </w:rPr>
              <w:t>3</w:t>
            </w:r>
            <w:r>
              <w:rPr>
                <w:rFonts w:hint="eastAsia" w:ascii="Times New Roman" w:hAnsi="Times New Roman" w:eastAsia="宋体" w:cs="宋体"/>
              </w:rPr>
              <w:t>台。</w:t>
            </w:r>
          </w:p>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7360(2.2GHz/24</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2*3.84TB NVME SSD </w:t>
            </w:r>
            <w:r>
              <w:rPr>
                <w:rFonts w:hint="eastAsia" w:ascii="Times New Roman" w:hAnsi="Times New Roman" w:eastAsia="宋体" w:cs="宋体"/>
              </w:rPr>
              <w:t>硬盘；≥</w:t>
            </w:r>
            <w:r>
              <w:rPr>
                <w:lang w:val="en-US"/>
              </w:rPr>
              <w:t xml:space="preserve">2*1.92TB NVME SSD </w:t>
            </w:r>
            <w:r>
              <w:rPr>
                <w:rFonts w:hint="eastAsia" w:ascii="Times New Roman" w:hAnsi="Times New Roman" w:eastAsia="宋体" w:cs="宋体"/>
              </w:rPr>
              <w:t>硬盘；≥</w:t>
            </w:r>
            <w:r>
              <w:rPr>
                <w:lang w:val="en-US"/>
              </w:rPr>
              <w:t xml:space="preserve">12*8TB SATA HDD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r>
              <w:rPr>
                <w:lang w:val="en-US"/>
              </w:rPr>
              <w:br w:type="textWrapping"/>
            </w: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4</w:t>
            </w:r>
            <w:r>
              <w:rPr>
                <w:rFonts w:hint="eastAsia" w:ascii="Times New Roman" w:hAnsi="Times New Roman" w:eastAsia="宋体" w:cs="宋体"/>
              </w:rPr>
              <w:t>端口千兆电网卡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1200w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highlight w:val="yellow"/>
          <w:lang w:val="en-US"/>
        </w:rPr>
      </w:pPr>
    </w:p>
    <w:p>
      <w:pPr>
        <w:pStyle w:val="1033"/>
        <w:keepNext w:val="0"/>
        <w:keepLines w:val="0"/>
        <w:widowControl/>
        <w:suppressLineNumbers w:val="0"/>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宋体"/>
          <w:sz w:val="30"/>
          <w:szCs w:val="30"/>
          <w:lang w:val="en-US"/>
        </w:rPr>
        <w:t>AI</w:t>
      </w:r>
      <w:r>
        <w:rPr>
          <w:rFonts w:hint="eastAsia" w:ascii="宋体" w:hAnsi="宋体" w:eastAsia="宋体" w:cs="黑体"/>
          <w:sz w:val="30"/>
          <w:szCs w:val="30"/>
          <w:lang w:eastAsia="zh-CN"/>
        </w:rPr>
        <w:t>服务器</w:t>
      </w:r>
    </w:p>
    <w:tbl>
      <w:tblPr>
        <w:tblStyle w:val="59"/>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845"/>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7380(2.2GHz/32</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1*1.92TB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插槽，提供产品彩页证明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r>
              <w:rPr>
                <w:lang w:val="en-US"/>
              </w:rPr>
              <w:br w:type="textWrapping"/>
            </w: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4</w:t>
            </w:r>
            <w:r>
              <w:rPr>
                <w:rFonts w:hint="eastAsia" w:ascii="Times New Roman" w:hAnsi="Times New Roman" w:eastAsia="宋体" w:cs="宋体"/>
              </w:rPr>
              <w:t>端口千兆电网卡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卡，提供产品彩页证明；</w:t>
            </w:r>
            <w:r>
              <w:rPr>
                <w:lang w:val="en-US"/>
              </w:rPr>
              <w:br w:type="textWrapping"/>
            </w:r>
            <w:r>
              <w:rPr>
                <w:rFonts w:hint="eastAsia" w:ascii="Times New Roman" w:hAnsi="Times New Roman" w:eastAsia="宋体" w:cs="宋体"/>
              </w:rPr>
              <w:t>配置≥</w:t>
            </w:r>
            <w:r>
              <w:rPr>
                <w:lang w:val="en-US"/>
              </w:rPr>
              <w:t>2</w:t>
            </w:r>
            <w:r>
              <w:rPr>
                <w:rFonts w:hint="eastAsia" w:ascii="Times New Roman" w:hAnsi="Times New Roman" w:eastAsia="宋体" w:cs="宋体"/>
              </w:rPr>
              <w:t>块</w:t>
            </w:r>
            <w:r>
              <w:rPr>
                <w:lang w:val="en-US"/>
              </w:rPr>
              <w:t>A800</w:t>
            </w:r>
            <w:r>
              <w:rPr>
                <w:rFonts w:hint="eastAsia" w:ascii="Times New Roman" w:hAnsi="Times New Roman" w:eastAsia="宋体" w:cs="宋体"/>
              </w:rPr>
              <w:t>（</w:t>
            </w:r>
            <w:r>
              <w:rPr>
                <w:lang w:val="en-US"/>
              </w:rPr>
              <w:t>80GB</w:t>
            </w:r>
            <w:r>
              <w:rPr>
                <w:rFonts w:hint="eastAsia" w:ascii="Times New Roman" w:hAnsi="Times New Roman" w:eastAsia="宋体" w:cs="宋体"/>
              </w:rPr>
              <w:t>）</w:t>
            </w:r>
            <w:r>
              <w:rPr>
                <w:lang w:val="en-US"/>
              </w:rPr>
              <w:t>GPU</w:t>
            </w:r>
            <w:r>
              <w:rPr>
                <w:rFonts w:hint="eastAsia" w:ascii="Times New Roman" w:hAnsi="Times New Roman" w:eastAsia="宋体" w:cs="宋体"/>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1600w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信创服务器</w:t>
      </w:r>
    </w:p>
    <w:tbl>
      <w:tblPr>
        <w:tblStyle w:val="59"/>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845"/>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外型</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服务器外型</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处理器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r>
              <w:rPr>
                <w:rFonts w:hint="eastAsia" w:ascii="Times New Roman" w:hAnsi="Times New Roman" w:eastAsia="宋体" w:cs="宋体"/>
              </w:rPr>
              <w:t>型号</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颗海光</w:t>
            </w:r>
            <w:r>
              <w:rPr>
                <w:lang w:val="en-US"/>
              </w:rPr>
              <w:t>3</w:t>
            </w:r>
            <w:r>
              <w:rPr>
                <w:rFonts w:hint="eastAsia" w:ascii="Times New Roman" w:hAnsi="Times New Roman" w:eastAsia="宋体" w:cs="宋体"/>
              </w:rPr>
              <w:t>号</w:t>
            </w:r>
            <w:r>
              <w:rPr>
                <w:lang w:val="en-US"/>
              </w:rPr>
              <w:t>7360(2.2GHz/24</w:t>
            </w:r>
            <w:r>
              <w:rPr>
                <w:rFonts w:hint="eastAsia" w:ascii="Times New Roman" w:hAnsi="Times New Roman" w:eastAsia="宋体" w:cs="宋体"/>
              </w:rPr>
              <w:t>核）国产化</w:t>
            </w:r>
            <w:r>
              <w:rPr>
                <w:lang w:val="en-US"/>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1*480GB SATA SSD </w:t>
            </w:r>
            <w:r>
              <w:rPr>
                <w:rFonts w:hint="eastAsia" w:ascii="Times New Roman" w:hAnsi="Times New Roman" w:eastAsia="宋体" w:cs="宋体"/>
              </w:rPr>
              <w:t>硬盘；≥</w:t>
            </w:r>
            <w:r>
              <w:rPr>
                <w:lang w:val="en-US"/>
              </w:rPr>
              <w:t xml:space="preserve">2*3.84TB NVME SSD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LSI9500-8i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I/O</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PCI I/O</w:t>
            </w:r>
            <w:r>
              <w:rPr>
                <w:rFonts w:hint="eastAsia" w:ascii="Times New Roman" w:hAnsi="Times New Roman" w:eastAsia="宋体" w:cs="宋体"/>
              </w:rPr>
              <w:t>插槽</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10</w:t>
            </w:r>
            <w:r>
              <w:rPr>
                <w:rFonts w:hint="eastAsia" w:ascii="Times New Roman" w:hAnsi="Times New Roman" w:eastAsia="宋体" w:cs="宋体"/>
              </w:rPr>
              <w:t>个标准</w:t>
            </w:r>
            <w:r>
              <w:rPr>
                <w:lang w:val="en-US"/>
              </w:rPr>
              <w:t>PCIe 4.0/3.0</w:t>
            </w:r>
            <w:r>
              <w:rPr>
                <w:rFonts w:hint="eastAsia" w:ascii="Times New Roman" w:hAnsi="Times New Roman" w:eastAsia="宋体" w:cs="宋体"/>
              </w:rPr>
              <w:t>插槽</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GPU</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3</w:t>
            </w:r>
            <w:r>
              <w:rPr>
                <w:rFonts w:hint="eastAsia" w:ascii="Times New Roman" w:hAnsi="Times New Roman" w:eastAsia="宋体" w:cs="宋体"/>
              </w:rPr>
              <w:t>块双宽或</w:t>
            </w:r>
            <w:r>
              <w:rPr>
                <w:lang w:val="en-US"/>
              </w:rPr>
              <w:t>8</w:t>
            </w:r>
            <w:r>
              <w:rPr>
                <w:rFonts w:hint="eastAsia" w:ascii="Times New Roman" w:hAnsi="Times New Roman" w:eastAsia="宋体" w:cs="宋体"/>
              </w:rPr>
              <w:t>块单宽</w:t>
            </w:r>
            <w:r>
              <w:rPr>
                <w:lang w:val="en-US"/>
              </w:rPr>
              <w:t>GPU</w:t>
            </w:r>
            <w:r>
              <w:rPr>
                <w:rFonts w:hint="eastAsia" w:ascii="Times New Roman" w:hAnsi="Times New Roman" w:eastAsia="宋体" w:cs="宋体"/>
              </w:rPr>
              <w:t>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可用性</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800w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可管理性</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嵌入式管理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1Gb</w:t>
            </w:r>
            <w:r>
              <w:rPr>
                <w:rFonts w:hint="eastAsia" w:ascii="Times New Roman" w:hAnsi="Times New Roman" w:eastAsia="宋体" w:cs="宋体"/>
              </w:rPr>
              <w:t>独立的远程管理控制端口；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配置虚拟</w:t>
            </w:r>
            <w:r>
              <w:rPr>
                <w:lang w:val="en-US"/>
              </w:rPr>
              <w:t>KVM</w:t>
            </w:r>
            <w:r>
              <w:rPr>
                <w:rFonts w:hint="eastAsia" w:ascii="Times New Roman" w:hAnsi="Times New Roman" w:eastAsia="宋体" w:cs="宋体"/>
              </w:rPr>
              <w:t>功能</w:t>
            </w:r>
            <w:r>
              <w:rPr>
                <w:lang w:val="en-US"/>
              </w:rPr>
              <w:t xml:space="preserve">, </w:t>
            </w:r>
            <w:r>
              <w:rPr>
                <w:rFonts w:hint="eastAsia" w:ascii="Times New Roman" w:hAnsi="Times New Roman" w:eastAsia="宋体" w:cs="宋体"/>
              </w:rPr>
              <w:t>可实现与操作系统无关的远程对服务器的完全控制，包括远程的开机、关机、重启、更新</w:t>
            </w:r>
            <w:r>
              <w:rPr>
                <w:lang w:val="en-US"/>
              </w:rPr>
              <w:t>Firmware</w:t>
            </w:r>
            <w:r>
              <w:rPr>
                <w:rFonts w:hint="eastAsia" w:ascii="Times New Roman" w:hAnsi="Times New Roman" w:eastAsia="宋体" w:cs="宋体"/>
              </w:rPr>
              <w:t>、虚拟光驱、虚拟文件夹等操作，支持服务器健康日记、服务器控制台录屏</w:t>
            </w:r>
            <w:r>
              <w:rPr>
                <w:lang w:val="en-US"/>
              </w:rPr>
              <w:t>/</w:t>
            </w:r>
            <w:r>
              <w:rPr>
                <w:rFonts w:hint="eastAsia" w:ascii="Times New Roman" w:hAnsi="Times New Roman" w:eastAsia="宋体" w:cs="宋体"/>
              </w:rPr>
              <w:t>回放功能，能够提供电源监控，支持</w:t>
            </w:r>
            <w:r>
              <w:rPr>
                <w:lang w:val="en-US"/>
              </w:rPr>
              <w:t>3D</w:t>
            </w:r>
            <w:r>
              <w:rPr>
                <w:rFonts w:hint="eastAsia" w:ascii="Times New Roman" w:hAnsi="Times New Roman" w:eastAsia="宋体" w:cs="宋体"/>
              </w:rPr>
              <w:t>图形化的机箱内部温度拓扑图显示。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联合管理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支持对周边伙伴设备的直接管理，简化了小规模服务器的统一管理，提供联合管理界面截图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便捷管理</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支持外接</w:t>
            </w:r>
            <w:r>
              <w:rPr>
                <w:lang w:val="en-US"/>
              </w:rPr>
              <w:t>USB WIFI</w:t>
            </w:r>
            <w:r>
              <w:rPr>
                <w:rFonts w:hint="eastAsia" w:ascii="Times New Roman" w:hAnsi="Times New Roman" w:eastAsia="宋体" w:cs="宋体"/>
              </w:rPr>
              <w:t>模块，提供无线热点，用户可使用手机或便携机直接登录</w:t>
            </w:r>
            <w:r>
              <w:rPr>
                <w:lang w:val="en-US"/>
              </w:rPr>
              <w:t>HDM</w:t>
            </w:r>
            <w:r>
              <w:rPr>
                <w:rFonts w:hint="eastAsia" w:ascii="Times New Roman" w:hAnsi="Times New Roman" w:eastAsia="宋体" w:cs="宋体"/>
              </w:rPr>
              <w:t>，提供</w:t>
            </w:r>
            <w:r>
              <w:rPr>
                <w:lang w:val="en-US"/>
              </w:rPr>
              <w:t>USB WIFI</w:t>
            </w:r>
            <w:r>
              <w:rPr>
                <w:rFonts w:hint="eastAsia" w:ascii="Times New Roman" w:hAnsi="Times New Roman" w:eastAsia="宋体" w:cs="宋体"/>
              </w:rPr>
              <w:t>模块设置界面截图和手机端管理界面截图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告警方式</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SNMP</w:t>
            </w:r>
            <w:r>
              <w:rPr>
                <w:rFonts w:hint="eastAsia" w:ascii="Times New Roman" w:hAnsi="Times New Roman" w:eastAsia="宋体" w:cs="宋体"/>
              </w:rPr>
              <w:t>、</w:t>
            </w:r>
            <w:r>
              <w:rPr>
                <w:lang w:val="en-US"/>
              </w:rPr>
              <w:t>SMTP</w:t>
            </w:r>
            <w:r>
              <w:rPr>
                <w:rFonts w:hint="eastAsia" w:ascii="Times New Roman" w:hAnsi="Times New Roman" w:eastAsia="宋体" w:cs="宋体"/>
              </w:rPr>
              <w:t>、短信、企业微信等告警提示，提供所有界面告警截图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服务</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6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服务器密码机</w:t>
      </w:r>
    </w:p>
    <w:tbl>
      <w:tblPr>
        <w:tblStyle w:val="59"/>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7"/>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指标要求</w:t>
            </w:r>
          </w:p>
        </w:tc>
        <w:tc>
          <w:tcPr>
            <w:tcW w:w="63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标准</w:t>
            </w:r>
            <w:r>
              <w:rPr>
                <w:lang w:val="en-US"/>
              </w:rPr>
              <w:t>2U</w:t>
            </w:r>
            <w:r>
              <w:rPr>
                <w:rFonts w:hint="eastAsia" w:ascii="Times New Roman" w:hAnsi="Times New Roman" w:eastAsia="宋体" w:cs="宋体"/>
              </w:rPr>
              <w:t>机箱，</w:t>
            </w:r>
            <w:r>
              <w:rPr>
                <w:lang w:val="en-US"/>
              </w:rPr>
              <w:t>≥4</w:t>
            </w:r>
            <w:r>
              <w:rPr>
                <w:rFonts w:hint="eastAsia" w:ascii="Times New Roman" w:hAnsi="Times New Roman" w:eastAsia="宋体" w:cs="宋体"/>
              </w:rPr>
              <w:t>个</w:t>
            </w:r>
            <w:r>
              <w:rPr>
                <w:lang w:val="en-US"/>
              </w:rPr>
              <w:t>10/100/1000M</w:t>
            </w:r>
            <w:r>
              <w:rPr>
                <w:rFonts w:hint="eastAsia" w:ascii="Times New Roman" w:hAnsi="Times New Roman" w:eastAsia="宋体" w:cs="宋体"/>
              </w:rPr>
              <w:t>自适应电口，支持</w:t>
            </w:r>
            <w:r>
              <w:rPr>
                <w:lang w:val="en-US"/>
              </w:rPr>
              <w:t>TCP/IP</w:t>
            </w:r>
            <w:r>
              <w:rPr>
                <w:rFonts w:hint="eastAsia" w:ascii="Times New Roman" w:hAnsi="Times New Roman" w:eastAsia="宋体" w:cs="宋体"/>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支持</w:t>
            </w:r>
            <w:r>
              <w:rPr>
                <w:lang w:val="en-US"/>
              </w:rPr>
              <w:t>SM1/2/3/4/9</w:t>
            </w:r>
            <w:r>
              <w:rPr>
                <w:rFonts w:hint="eastAsia" w:ascii="Times New Roman" w:hAnsi="Times New Roman" w:eastAsia="宋体" w:cs="宋体"/>
              </w:rPr>
              <w:t>、</w:t>
            </w:r>
            <w:r>
              <w:rPr>
                <w:lang w:val="en-US"/>
              </w:rPr>
              <w:t>ZUC</w:t>
            </w:r>
            <w:r>
              <w:rPr>
                <w:rFonts w:hint="eastAsia" w:ascii="Times New Roman" w:hAnsi="Times New Roman" w:eastAsia="宋体" w:cs="宋体"/>
              </w:rPr>
              <w:t>、</w:t>
            </w:r>
            <w:r>
              <w:rPr>
                <w:lang w:val="en-US"/>
              </w:rPr>
              <w:t xml:space="preserve">RSA </w:t>
            </w:r>
            <w:r>
              <w:rPr>
                <w:rFonts w:hint="eastAsia" w:ascii="Times New Roman" w:hAnsi="Times New Roman" w:eastAsia="宋体" w:cs="宋体"/>
              </w:rPr>
              <w:t>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sm1≥800Mbps</w:t>
            </w:r>
            <w:r>
              <w:rPr>
                <w:rFonts w:hint="eastAsia" w:ascii="Times New Roman" w:hAnsi="Times New Roman" w:eastAsia="宋体" w:cs="宋体"/>
              </w:rPr>
              <w:t>；</w:t>
            </w:r>
            <w:r>
              <w:rPr>
                <w:lang w:val="en-US"/>
              </w:rPr>
              <w:t>sm2</w:t>
            </w:r>
            <w:r>
              <w:rPr>
                <w:rFonts w:hint="eastAsia" w:ascii="Times New Roman" w:hAnsi="Times New Roman" w:eastAsia="宋体" w:cs="宋体"/>
              </w:rPr>
              <w:t>签名</w:t>
            </w:r>
            <w:r>
              <w:rPr>
                <w:lang w:val="en-US"/>
              </w:rPr>
              <w:t>≥20000</w:t>
            </w:r>
            <w:r>
              <w:rPr>
                <w:rFonts w:hint="eastAsia" w:ascii="Times New Roman" w:hAnsi="Times New Roman" w:eastAsia="宋体" w:cs="宋体"/>
              </w:rPr>
              <w:t>次</w:t>
            </w:r>
            <w:r>
              <w:rPr>
                <w:lang w:val="en-US"/>
              </w:rPr>
              <w:t>/</w:t>
            </w:r>
            <w:r>
              <w:rPr>
                <w:rFonts w:hint="eastAsia" w:ascii="Times New Roman" w:hAnsi="Times New Roman" w:eastAsia="宋体" w:cs="宋体"/>
              </w:rPr>
              <w:t>秒</w:t>
            </w:r>
            <w:r>
              <w:rPr>
                <w:lang w:val="en-US"/>
              </w:rPr>
              <w:t xml:space="preserve">  </w:t>
            </w:r>
            <w:r>
              <w:rPr>
                <w:rFonts w:hint="eastAsia" w:ascii="Times New Roman" w:hAnsi="Times New Roman" w:eastAsia="宋体" w:cs="宋体"/>
              </w:rPr>
              <w:t>验证速率</w:t>
            </w:r>
            <w:r>
              <w:rPr>
                <w:lang w:val="en-US"/>
              </w:rPr>
              <w:t>≥18000</w:t>
            </w:r>
            <w:r>
              <w:rPr>
                <w:rFonts w:hint="eastAsia" w:ascii="Times New Roman" w:hAnsi="Times New Roman" w:eastAsia="宋体" w:cs="宋体"/>
              </w:rPr>
              <w:t>次</w:t>
            </w:r>
            <w:r>
              <w:rPr>
                <w:lang w:val="en-US"/>
              </w:rPr>
              <w:t>/</w:t>
            </w:r>
            <w:r>
              <w:rPr>
                <w:rFonts w:hint="eastAsia" w:ascii="Times New Roman" w:hAnsi="Times New Roman" w:eastAsia="宋体" w:cs="宋体"/>
              </w:rPr>
              <w:t>秒；</w:t>
            </w:r>
            <w:r>
              <w:rPr>
                <w:lang w:val="en-US"/>
              </w:rPr>
              <w:t>SM3</w:t>
            </w:r>
            <w:r>
              <w:rPr>
                <w:rFonts w:hint="eastAsia" w:ascii="Times New Roman" w:hAnsi="Times New Roman" w:eastAsia="宋体" w:cs="宋体"/>
              </w:rPr>
              <w:t>计算速率</w:t>
            </w:r>
            <w:r>
              <w:rPr>
                <w:lang w:val="en-US"/>
              </w:rPr>
              <w:t>≥800Mbps</w:t>
            </w:r>
            <w:r>
              <w:rPr>
                <w:rFonts w:hint="eastAsia" w:ascii="Times New Roman" w:hAnsi="Times New Roman" w:eastAsia="宋体" w:cs="宋体"/>
              </w:rPr>
              <w:t>；</w:t>
            </w:r>
            <w:r>
              <w:rPr>
                <w:lang w:val="en-US"/>
              </w:rPr>
              <w:t>SM4</w:t>
            </w:r>
            <w:r>
              <w:rPr>
                <w:rFonts w:hint="eastAsia" w:ascii="Times New Roman" w:hAnsi="Times New Roman" w:eastAsia="宋体" w:cs="宋体"/>
              </w:rPr>
              <w:t>加解密速率</w:t>
            </w:r>
            <w:r>
              <w:rPr>
                <w:lang w:val="en-US"/>
              </w:rPr>
              <w:t>≥800Mbps</w:t>
            </w:r>
            <w:r>
              <w:rPr>
                <w:rFonts w:hint="eastAsia" w:ascii="Times New Roman" w:hAnsi="Times New Roman" w:eastAsia="宋体" w:cs="宋体"/>
              </w:rPr>
              <w:t>；</w:t>
            </w:r>
            <w:r>
              <w:rPr>
                <w:lang w:val="en-US"/>
              </w:rPr>
              <w:t>ZUC</w:t>
            </w:r>
            <w:r>
              <w:rPr>
                <w:rFonts w:hint="eastAsia" w:ascii="Times New Roman" w:hAnsi="Times New Roman" w:eastAsia="宋体" w:cs="宋体"/>
              </w:rPr>
              <w:t>加解密速率</w:t>
            </w:r>
            <w:r>
              <w:rPr>
                <w:lang w:val="en-US"/>
              </w:rPr>
              <w:t>≥800Mbps</w:t>
            </w:r>
            <w:r>
              <w:rPr>
                <w:rFonts w:hint="eastAsia" w:ascii="Times New Roman" w:hAnsi="Times New Roman" w:eastAsia="宋体" w:cs="宋体"/>
              </w:rPr>
              <w:t>；最大并发数</w:t>
            </w:r>
            <w:r>
              <w:rPr>
                <w:lang w:val="en-US"/>
              </w:rPr>
              <w:t>≥800</w:t>
            </w:r>
            <w:r>
              <w:rPr>
                <w:rFonts w:hint="eastAsia" w:ascii="Times New Roman" w:hAnsi="Times New Roman" w:eastAsia="宋体" w:cs="宋体"/>
              </w:rPr>
              <w:t>；在不改变密码机软</w:t>
            </w:r>
            <w:r>
              <w:rPr>
                <w:lang w:val="en-US"/>
              </w:rPr>
              <w:t>/</w:t>
            </w:r>
            <w:r>
              <w:rPr>
                <w:rFonts w:hint="eastAsia" w:ascii="Times New Roman" w:hAnsi="Times New Roman" w:eastAsia="宋体" w:cs="宋体"/>
              </w:rPr>
              <w:t>硬件的情况下，智能扩展密码卡提升密码运算性能。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符合《</w:t>
            </w:r>
            <w:r>
              <w:rPr>
                <w:lang w:val="en-US"/>
              </w:rPr>
              <w:t xml:space="preserve">GBT39786-2021 </w:t>
            </w:r>
            <w:r>
              <w:rPr>
                <w:rFonts w:hint="eastAsia" w:ascii="Times New Roman" w:hAnsi="Times New Roman" w:eastAsia="宋体" w:cs="宋体"/>
              </w:rPr>
              <w:t>信息安全技术</w:t>
            </w:r>
            <w:r>
              <w:t xml:space="preserve"> </w:t>
            </w:r>
            <w:r>
              <w:rPr>
                <w:rFonts w:hint="eastAsia" w:ascii="Times New Roman" w:hAnsi="Times New Roman" w:eastAsia="宋体" w:cs="宋体"/>
              </w:rPr>
              <w:t>信息系统密码应用基本要求》</w:t>
            </w:r>
          </w:p>
          <w:p>
            <w:pPr>
              <w:pStyle w:val="1033"/>
              <w:keepNext w:val="0"/>
              <w:keepLines w:val="0"/>
              <w:widowControl/>
              <w:suppressLineNumbers w:val="0"/>
            </w:pPr>
            <w:r>
              <w:rPr>
                <w:rFonts w:hint="eastAsia" w:ascii="Times New Roman" w:hAnsi="Times New Roman" w:eastAsia="宋体" w:cs="宋体"/>
              </w:rPr>
              <w:t>具有商用密码产品认证证书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3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蓝光光盘库含软件（离线）</w:t>
      </w:r>
    </w:p>
    <w:tbl>
      <w:tblPr>
        <w:tblStyle w:val="59"/>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959"/>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3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管理服务器</w:t>
            </w: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CPU</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颗</w:t>
            </w:r>
            <w:r>
              <w:rPr>
                <w:lang w:val="en-US"/>
              </w:rPr>
              <w:t>CPU,</w:t>
            </w:r>
            <w:r>
              <w:rPr>
                <w:rFonts w:hint="eastAsia" w:ascii="Times New Roman" w:hAnsi="Times New Roman" w:eastAsia="宋体" w:cs="宋体"/>
              </w:rPr>
              <w:t>每颗</w:t>
            </w:r>
            <w:r>
              <w:rPr>
                <w:lang w:val="en-US"/>
              </w:rPr>
              <w:t>CPU</w:t>
            </w:r>
            <w:r>
              <w:rPr>
                <w:rFonts w:hint="eastAsia" w:ascii="Times New Roman" w:hAnsi="Times New Roman" w:eastAsia="宋体" w:cs="宋体"/>
              </w:rPr>
              <w:t>核心数≥</w:t>
            </w:r>
            <w:r>
              <w:rPr>
                <w:lang w:val="en-US"/>
              </w:rPr>
              <w:t>12</w:t>
            </w:r>
            <w:r>
              <w:rPr>
                <w:rFonts w:hint="eastAsia" w:ascii="Times New Roman" w:hAnsi="Times New Roman" w:eastAsia="宋体" w:cs="宋体"/>
              </w:rPr>
              <w:t>核，主频≥</w:t>
            </w:r>
            <w:r>
              <w:rPr>
                <w:lang w:val="en-US"/>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内存</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w:t>
            </w:r>
            <w:r>
              <w:rPr>
                <w:lang w:val="en-US"/>
              </w:rPr>
              <w:t>64G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硬盘</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块</w:t>
            </w:r>
            <w:r>
              <w:rPr>
                <w:lang w:val="en-US"/>
              </w:rPr>
              <w:t>600GB+10</w:t>
            </w:r>
            <w:r>
              <w:rPr>
                <w:rFonts w:hint="eastAsia" w:ascii="Times New Roman" w:hAnsi="Times New Roman" w:eastAsia="宋体" w:cs="宋体"/>
              </w:rPr>
              <w:t>块</w:t>
            </w:r>
            <w:r>
              <w:rPr>
                <w:lang w:val="en-US"/>
              </w:rPr>
              <w:t>1.2TB 10000rpm SAS</w:t>
            </w:r>
            <w:r>
              <w:rPr>
                <w:rFonts w:hint="eastAsia" w:ascii="Times New Roman" w:hAnsi="Times New Roman" w:eastAsia="宋体" w:cs="宋体"/>
              </w:rPr>
              <w:t>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网络</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w:t>
            </w:r>
            <w:r>
              <w:rPr>
                <w:lang w:val="en-US"/>
              </w:rPr>
              <w:t>2</w:t>
            </w:r>
            <w:r>
              <w:rPr>
                <w:rFonts w:hint="eastAsia" w:ascii="Times New Roman" w:hAnsi="Times New Roman" w:eastAsia="宋体" w:cs="宋体"/>
              </w:rPr>
              <w:t>块</w:t>
            </w:r>
            <w:r>
              <w:rPr>
                <w:lang w:val="en-US"/>
              </w:rPr>
              <w:t>10GE</w:t>
            </w:r>
            <w:r>
              <w:rPr>
                <w:rFonts w:hint="eastAsia" w:ascii="Times New Roman" w:hAnsi="Times New Roman" w:eastAsia="宋体" w:cs="宋体"/>
              </w:rPr>
              <w:t>双口万兆网卡，含光模块；双千兆网口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光盘库</w:t>
            </w: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光盘库体容量</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配置不少于</w:t>
            </w:r>
            <w:r>
              <w:rPr>
                <w:lang w:val="en-US"/>
              </w:rPr>
              <w:t>1PB</w:t>
            </w:r>
            <w:r>
              <w:rPr>
                <w:rFonts w:hint="eastAsia" w:ascii="Times New Roman" w:hAnsi="Times New Roman" w:eastAsia="宋体" w:cs="宋体"/>
              </w:rPr>
              <w:t>裸容量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支持的光盘匣插槽数</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单库支持盘匣槽位数≥</w:t>
            </w:r>
            <w:r>
              <w:rPr>
                <w:lang w:val="en-US"/>
              </w:rPr>
              <w:t>532</w:t>
            </w:r>
            <w:r>
              <w:rPr>
                <w:rFonts w:hint="eastAsia" w:ascii="Times New Roman" w:hAnsi="Times New Roman" w:eastAsia="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光盘匣容量</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盘匣密封收纳</w:t>
            </w:r>
            <w:r>
              <w:rPr>
                <w:lang w:val="en-US"/>
              </w:rPr>
              <w:t>12</w:t>
            </w:r>
            <w:r>
              <w:rPr>
                <w:rFonts w:hint="eastAsia" w:ascii="Times New Roman" w:hAnsi="Times New Roman" w:eastAsia="宋体" w:cs="宋体"/>
              </w:rPr>
              <w:t>张光盘，单张光盘非压缩容量≥</w:t>
            </w:r>
            <w:r>
              <w:rPr>
                <w:lang w:val="en-US"/>
              </w:rPr>
              <w:t>200GB</w:t>
            </w:r>
            <w:r>
              <w:rPr>
                <w:rFonts w:hint="eastAsia" w:ascii="Times New Roman" w:hAnsi="Times New Roman" w:eastAsia="宋体" w:cs="宋体"/>
              </w:rPr>
              <w:t>，单光盘匣存储裸容量≥</w:t>
            </w:r>
            <w:r>
              <w:rPr>
                <w:lang w:val="en-US"/>
              </w:rPr>
              <w:t>2.4TB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RAID</w:t>
            </w:r>
            <w:r>
              <w:rPr>
                <w:rFonts w:hint="eastAsia" w:ascii="Times New Roman" w:hAnsi="Times New Roman" w:eastAsia="宋体" w:cs="宋体"/>
              </w:rPr>
              <w:t>功能</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盘匣内的多张碟片间支持</w:t>
            </w:r>
            <w:r>
              <w:rPr>
                <w:lang w:val="en-US"/>
              </w:rPr>
              <w:t>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数据接口类型</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SAS</w:t>
            </w:r>
            <w:r>
              <w:rPr>
                <w:rFonts w:hint="eastAsia" w:ascii="Times New Roman" w:hAnsi="Times New Roman" w:eastAsia="宋体" w:cs="宋体"/>
              </w:rPr>
              <w:t>接口最高达</w:t>
            </w:r>
            <w:r>
              <w:rPr>
                <w:lang w:val="en-US"/>
              </w:rPr>
              <w:t>12</w:t>
            </w:r>
            <w:r>
              <w:rPr>
                <w:rFonts w:hint="eastAsia" w:ascii="Times New Roman" w:hAnsi="Times New Roman" w:eastAsia="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结构类型</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模块化设计结构，光盘库整体结构采用光盘匣、基本单元、扩展单元、光驱单元、电源单元、光盘匣运载机械手单元、控制单元的模块化设计，可以根据存储数据规模、读写性能要求进行灵活配置。单机柜内置机械手，包括盘匣运载机械手和分盘机械手，盘匣运载机械手可以单机柜内全程移动、自动抓取光盘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电源</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电源采用</w:t>
            </w:r>
            <w:r>
              <w:rPr>
                <w:lang w:val="en-US"/>
              </w:rPr>
              <w:t>12/24V</w:t>
            </w:r>
            <w:r>
              <w:rPr>
                <w:rFonts w:hint="eastAsia" w:ascii="Times New Roman" w:hAnsi="Times New Roman" w:eastAsia="宋体" w:cs="宋体"/>
              </w:rPr>
              <w:t>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可扩容</w:t>
            </w:r>
            <w:r>
              <w:rPr>
                <w:lang w:val="en-US"/>
              </w:rPr>
              <w:t>/</w:t>
            </w:r>
            <w:r>
              <w:rPr>
                <w:rFonts w:hint="eastAsia" w:ascii="Times New Roman" w:hAnsi="Times New Roman" w:eastAsia="宋体" w:cs="宋体"/>
              </w:rPr>
              <w:t>升级能力</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可进行灵活扩容以及升级。用户可根据容量和性能的要求，灵活选择光盘库各单元，可根据扩容优先或者速度优先原则，灵活扩展光盘匣、扩展单元和光驱单元数量来进行升级扩容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管理软件</w:t>
            </w: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主机软件支持</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支持自带光盘库管理控制软件、支持对象存储管理软件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软件功能</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提供</w:t>
            </w:r>
            <w:r>
              <w:rPr>
                <w:lang w:val="en-US"/>
              </w:rPr>
              <w:t>WEB UI</w:t>
            </w:r>
            <w:r>
              <w:rPr>
                <w:rFonts w:hint="eastAsia" w:ascii="Times New Roman" w:hAnsi="Times New Roman" w:eastAsia="宋体" w:cs="宋体"/>
              </w:rPr>
              <w:t>人机界面，提供用户管理、创建盘匣组、创建桶，系统状态显示功能；具有光盘库控制管理软件，支持远程配置、管理、监视、运维功能，支持</w:t>
            </w:r>
            <w:r>
              <w:rPr>
                <w:lang w:val="en-US"/>
              </w:rPr>
              <w:t>SNMP</w:t>
            </w:r>
            <w:r>
              <w:rPr>
                <w:rFonts w:hint="eastAsia" w:ascii="Times New Roman" w:hAnsi="Times New Roman" w:eastAsia="宋体" w:cs="宋体"/>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容量分配</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支持为盘匣组分配指定用户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盘匣状态</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支持检测光盘库中的光盘状态，提供具备</w:t>
            </w:r>
            <w:r>
              <w:rPr>
                <w:rFonts w:hint="eastAsia" w:ascii="宋体" w:hAnsi="宋体" w:eastAsia="宋体" w:cs="宋体"/>
                <w:lang w:val="en-US"/>
              </w:rPr>
              <w:t>CMA</w:t>
            </w:r>
            <w:r>
              <w:rPr>
                <w:rFonts w:hint="eastAsia" w:ascii="宋体" w:hAnsi="宋体" w:eastAsia="宋体" w:cs="宋体"/>
              </w:rPr>
              <w:t>或</w:t>
            </w:r>
            <w:r>
              <w:rPr>
                <w:rFonts w:hint="eastAsia" w:ascii="宋体" w:hAnsi="宋体" w:eastAsia="宋体" w:cs="宋体"/>
                <w:lang w:val="en-US"/>
              </w:rPr>
              <w:t>CNAS</w:t>
            </w:r>
            <w:r>
              <w:rPr>
                <w:rFonts w:hint="eastAsia" w:ascii="宋体" w:hAnsi="宋体" w:eastAsia="宋体" w:cs="宋体"/>
              </w:rPr>
              <w:t>标志的第三方权威检测报告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刻录任务</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支持通过管理软件监控刻录任务状态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光驱监控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支持驱动器监控功能，如监控驱动器状态、温度、校验模式、</w:t>
            </w:r>
            <w:r>
              <w:rPr>
                <w:rFonts w:hint="eastAsia" w:ascii="宋体" w:hAnsi="宋体" w:eastAsia="宋体" w:cs="宋体"/>
                <w:lang w:val="en-US"/>
              </w:rPr>
              <w:t>RAID</w:t>
            </w:r>
            <w:r>
              <w:rPr>
                <w:rFonts w:hint="eastAsia" w:ascii="宋体" w:hAnsi="宋体" w:eastAsia="宋体" w:cs="宋体"/>
              </w:rPr>
              <w:t>类型等，提供具备</w:t>
            </w:r>
            <w:r>
              <w:rPr>
                <w:rFonts w:hint="eastAsia" w:ascii="宋体" w:hAnsi="宋体" w:eastAsia="宋体" w:cs="宋体"/>
                <w:lang w:val="en-US"/>
              </w:rPr>
              <w:t>CMA</w:t>
            </w:r>
            <w:r>
              <w:rPr>
                <w:rFonts w:hint="eastAsia" w:ascii="宋体" w:hAnsi="宋体" w:eastAsia="宋体" w:cs="宋体"/>
              </w:rPr>
              <w:t>或</w:t>
            </w:r>
            <w:r>
              <w:rPr>
                <w:rFonts w:hint="eastAsia" w:ascii="宋体" w:hAnsi="宋体" w:eastAsia="宋体" w:cs="宋体"/>
                <w:lang w:val="en-US"/>
              </w:rPr>
              <w:t>CNAS</w:t>
            </w:r>
            <w:r>
              <w:rPr>
                <w:rFonts w:hint="eastAsia" w:ascii="宋体" w:hAnsi="宋体" w:eastAsia="宋体" w:cs="宋体"/>
              </w:rPr>
              <w:t>标志的第三方权威检测报告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离线读取</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cs="宋体"/>
                <w:lang w:val="en-US"/>
              </w:rPr>
            </w:pPr>
            <w:r>
              <w:rPr>
                <w:rFonts w:hint="eastAsia" w:ascii="宋体" w:hAnsi="宋体" w:eastAsia="宋体" w:cs="宋体"/>
              </w:rPr>
              <w:t>支持通过客户端软件读取离线单盘内数据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系统恢复</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可通过管理软件从光盘匣内的光盘恢复服务器系统数据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自动校验</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支持数据自动校验，提供具备</w:t>
            </w:r>
            <w:r>
              <w:rPr>
                <w:rFonts w:hint="eastAsia" w:ascii="宋体" w:hAnsi="宋体" w:eastAsia="宋体" w:cs="宋体"/>
                <w:lang w:val="en-US"/>
              </w:rPr>
              <w:t>CMA</w:t>
            </w:r>
            <w:r>
              <w:rPr>
                <w:rFonts w:hint="eastAsia" w:ascii="宋体" w:hAnsi="宋体" w:eastAsia="宋体" w:cs="宋体"/>
              </w:rPr>
              <w:t>或</w:t>
            </w:r>
            <w:r>
              <w:rPr>
                <w:rFonts w:hint="eastAsia" w:ascii="宋体" w:hAnsi="宋体" w:eastAsia="宋体" w:cs="宋体"/>
                <w:lang w:val="en-US"/>
              </w:rPr>
              <w:t>CNAS</w:t>
            </w:r>
            <w:r>
              <w:rPr>
                <w:rFonts w:hint="eastAsia" w:ascii="宋体" w:hAnsi="宋体" w:eastAsia="宋体" w:cs="宋体"/>
              </w:rPr>
              <w:t>标志的第三方权威检测报告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异机的读取</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rPr>
                <w:rFonts w:hint="eastAsia" w:ascii="宋体" w:hAnsi="宋体" w:eastAsia="宋体" w:cs="宋体"/>
                <w:lang w:val="en-US"/>
              </w:rPr>
            </w:pPr>
            <w:r>
              <w:rPr>
                <w:rFonts w:hint="eastAsia" w:ascii="宋体" w:hAnsi="宋体" w:eastAsia="宋体" w:cs="宋体"/>
              </w:rPr>
              <w:t>支持光盘库异机数据读取，可通过</w:t>
            </w:r>
            <w:r>
              <w:rPr>
                <w:rFonts w:hint="eastAsia" w:ascii="宋体" w:hAnsi="宋体" w:eastAsia="宋体" w:cs="宋体"/>
                <w:lang w:val="en-US"/>
              </w:rPr>
              <w:t>WEB</w:t>
            </w:r>
            <w:r>
              <w:rPr>
                <w:rFonts w:hint="eastAsia" w:ascii="宋体" w:hAnsi="宋体" w:eastAsia="宋体" w:cs="宋体"/>
              </w:rPr>
              <w:t>界面将盘匣组数据导入</w:t>
            </w:r>
            <w:r>
              <w:rPr>
                <w:rFonts w:hint="eastAsia" w:ascii="宋体" w:hAnsi="宋体" w:eastAsia="宋体" w:cs="宋体"/>
                <w:lang w:val="en-US"/>
              </w:rPr>
              <w:t>/</w:t>
            </w:r>
            <w:r>
              <w:rPr>
                <w:rFonts w:hint="eastAsia" w:ascii="宋体" w:hAnsi="宋体" w:eastAsia="宋体" w:cs="宋体"/>
              </w:rPr>
              <w:t>导出，提供具备</w:t>
            </w:r>
            <w:r>
              <w:rPr>
                <w:rFonts w:hint="eastAsia" w:ascii="宋体" w:hAnsi="宋体" w:eastAsia="宋体" w:cs="宋体"/>
                <w:lang w:val="en-US"/>
              </w:rPr>
              <w:t>CMA</w:t>
            </w:r>
            <w:r>
              <w:rPr>
                <w:rFonts w:hint="eastAsia" w:ascii="宋体" w:hAnsi="宋体" w:eastAsia="宋体" w:cs="宋体"/>
              </w:rPr>
              <w:t>或</w:t>
            </w:r>
            <w:r>
              <w:rPr>
                <w:rFonts w:hint="eastAsia" w:ascii="宋体" w:hAnsi="宋体" w:eastAsia="宋体" w:cs="宋体"/>
                <w:lang w:val="en-US"/>
              </w:rPr>
              <w:t>CNAS</w:t>
            </w:r>
            <w:r>
              <w:rPr>
                <w:rFonts w:hint="eastAsia" w:ascii="宋体" w:hAnsi="宋体" w:eastAsia="宋体" w:cs="宋体"/>
              </w:rPr>
              <w:t>标志的第三方权威检测报告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接口协议支持</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支持</w:t>
            </w:r>
            <w:r>
              <w:rPr>
                <w:lang w:val="en-US"/>
              </w:rPr>
              <w:t>RESTful API</w:t>
            </w:r>
            <w:r>
              <w:rPr>
                <w:rFonts w:hint="eastAsia" w:ascii="Times New Roman" w:hAnsi="Times New Roman" w:eastAsia="宋体" w:cs="宋体"/>
              </w:rPr>
              <w:t>，支持</w:t>
            </w:r>
            <w:r>
              <w:rPr>
                <w:lang w:val="en-US"/>
              </w:rPr>
              <w:t>Amazon S3</w:t>
            </w:r>
            <w:r>
              <w:rPr>
                <w:rFonts w:hint="eastAsia" w:ascii="Times New Roman" w:hAnsi="Times New Roman" w:eastAsia="宋体" w:cs="宋体"/>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运维与监控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具有硬件设备运维监控软件，支持</w:t>
            </w:r>
            <w:r>
              <w:rPr>
                <w:lang w:val="en-US"/>
              </w:rPr>
              <w:t>B/S</w:t>
            </w:r>
            <w:r>
              <w:rPr>
                <w:rFonts w:hint="eastAsia" w:ascii="Times New Roman" w:hAnsi="Times New Roman" w:eastAsia="宋体" w:cs="宋体"/>
              </w:rPr>
              <w:t>架构、</w:t>
            </w:r>
            <w:r>
              <w:rPr>
                <w:lang w:val="en-US"/>
              </w:rPr>
              <w:t>Web</w:t>
            </w:r>
            <w:r>
              <w:rPr>
                <w:rFonts w:hint="eastAsia" w:ascii="Times New Roman" w:hAnsi="Times New Roman" w:eastAsia="宋体" w:cs="宋体"/>
              </w:rPr>
              <w:t>端操作；提供运维监控友好人机界面，对光盘库关键部件如机械手、光驱运行状态和健康状态进行远程监控，支持</w:t>
            </w:r>
            <w:r>
              <w:rPr>
                <w:lang w:val="en-US"/>
              </w:rPr>
              <w:t>SNMP</w:t>
            </w:r>
            <w:r>
              <w:rPr>
                <w:rFonts w:hint="eastAsia" w:ascii="Times New Roman" w:hAnsi="Times New Roman" w:eastAsia="宋体" w:cs="宋体"/>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8"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质保</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全闪存存储（在线）</w:t>
      </w:r>
    </w:p>
    <w:tbl>
      <w:tblPr>
        <w:tblStyle w:val="59"/>
        <w:tblW w:w="82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7"/>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3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A-A</w:t>
            </w:r>
            <w:r>
              <w:rPr>
                <w:rFonts w:hint="eastAsia" w:ascii="Times New Roman" w:hAnsi="Times New Roman" w:eastAsia="宋体" w:cs="宋体"/>
              </w:rPr>
              <w:t>架构</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采用高端全闪</w:t>
            </w:r>
            <w:r>
              <w:rPr>
                <w:lang w:val="en-US"/>
              </w:rPr>
              <w:t>Active-Active</w:t>
            </w:r>
            <w:r>
              <w:rPr>
                <w:rFonts w:hint="eastAsia" w:ascii="Times New Roman" w:hAnsi="Times New Roman" w:eastAsia="宋体" w:cs="宋体"/>
              </w:rPr>
              <w:t>多控制器盘控分离架构，控制器框高度</w:t>
            </w:r>
            <w:r>
              <w:rPr>
                <w:lang w:val="en-US"/>
              </w:rPr>
              <w:t>≤4U</w:t>
            </w:r>
            <w:r>
              <w:rPr>
                <w:rFonts w:hint="eastAsia" w:ascii="Times New Roman" w:hAnsi="Times New Roman" w:eastAsia="宋体" w:cs="宋体"/>
              </w:rPr>
              <w:t>；</w:t>
            </w:r>
            <w:r>
              <w:rPr>
                <w:lang w:val="en-US"/>
              </w:rPr>
              <w:t>LUN</w:t>
            </w:r>
            <w:r>
              <w:rPr>
                <w:rFonts w:hint="eastAsia" w:ascii="Times New Roman" w:hAnsi="Times New Roman" w:eastAsia="宋体" w:cs="宋体"/>
              </w:rPr>
              <w:t>无归属某一个控制器，业务运行过程中，单个</w:t>
            </w:r>
            <w:r>
              <w:rPr>
                <w:lang w:val="en-US"/>
              </w:rPr>
              <w:t>LUN</w:t>
            </w:r>
            <w:r>
              <w:rPr>
                <w:rFonts w:hint="eastAsia" w:ascii="Times New Roman" w:hAnsi="Times New Roman" w:eastAsia="宋体" w:cs="宋体"/>
              </w:rPr>
              <w:t>业务支持负载均衡到</w:t>
            </w:r>
            <w:r>
              <w:rPr>
                <w:lang w:val="en-US"/>
              </w:rPr>
              <w:t>≥4</w:t>
            </w:r>
            <w:r>
              <w:rPr>
                <w:rFonts w:hint="eastAsia" w:ascii="Times New Roman" w:hAnsi="Times New Roman" w:eastAsia="宋体" w:cs="宋体"/>
              </w:rPr>
              <w:t>个控制器，每个控制器的</w:t>
            </w:r>
            <w:r>
              <w:rPr>
                <w:lang w:val="en-US"/>
              </w:rPr>
              <w:t>IOPS</w:t>
            </w:r>
            <w:r>
              <w:rPr>
                <w:rFonts w:hint="eastAsia" w:ascii="Times New Roman" w:hAnsi="Times New Roman" w:eastAsia="宋体" w:cs="宋体"/>
              </w:rPr>
              <w:t>和</w:t>
            </w:r>
            <w:r>
              <w:rPr>
                <w:lang w:val="en-US"/>
              </w:rPr>
              <w:t>CPU</w:t>
            </w:r>
            <w:r>
              <w:rPr>
                <w:rFonts w:hint="eastAsia" w:ascii="Times New Roman" w:hAnsi="Times New Roman" w:eastAsia="宋体" w:cs="宋体"/>
              </w:rPr>
              <w:t>利用率差异不超过</w:t>
            </w:r>
            <w:r>
              <w:rPr>
                <w:lang w:val="en-US"/>
              </w:rPr>
              <w:t>10%</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多控间互联协议</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采用多控（所有控制器）高速互联架构，所有控制器互联协议采用</w:t>
            </w:r>
            <w:r>
              <w:rPr>
                <w:lang w:val="en-US"/>
              </w:rPr>
              <w:t>PCI-E/IB/RDMA</w:t>
            </w:r>
            <w:r>
              <w:rPr>
                <w:rFonts w:hint="eastAsia" w:ascii="Times New Roman" w:hAnsi="Times New Roman" w:eastAsia="宋体" w:cs="宋体"/>
              </w:rPr>
              <w:t>等协议，非</w:t>
            </w:r>
            <w:r>
              <w:rPr>
                <w:lang w:val="en-US"/>
              </w:rPr>
              <w:t>FC</w:t>
            </w:r>
            <w:r>
              <w:rPr>
                <w:rFonts w:hint="eastAsia" w:ascii="Times New Roman" w:hAnsi="Times New Roman" w:eastAsia="宋体" w:cs="宋体"/>
              </w:rPr>
              <w:t>、</w:t>
            </w:r>
            <w:r>
              <w:rPr>
                <w:lang w:val="en-US"/>
              </w:rPr>
              <w:t>IP</w:t>
            </w:r>
            <w:r>
              <w:rPr>
                <w:rFonts w:hint="eastAsia" w:ascii="Times New Roman" w:hAnsi="Times New Roman" w:eastAsia="宋体" w:cs="宋体"/>
              </w:rPr>
              <w:t>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故障</w:t>
            </w:r>
            <w:r>
              <w:rPr>
                <w:lang w:val="en-US"/>
              </w:rPr>
              <w:t>0</w:t>
            </w:r>
            <w:r>
              <w:rPr>
                <w:rFonts w:hint="eastAsia" w:ascii="Times New Roman" w:hAnsi="Times New Roman" w:eastAsia="宋体" w:cs="宋体"/>
              </w:rPr>
              <w:t>感知</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单个控制器故障场景下，可完成从故障控制器切换到正常控制器，主机业务不中断，</w:t>
            </w:r>
            <w:r>
              <w:rPr>
                <w:lang w:val="en-US"/>
              </w:rPr>
              <w:t>IO</w:t>
            </w:r>
            <w:r>
              <w:rPr>
                <w:rFonts w:hint="eastAsia" w:ascii="Times New Roman" w:hAnsi="Times New Roman" w:eastAsia="宋体" w:cs="宋体"/>
              </w:rPr>
              <w:t>没有归零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NDU</w:t>
            </w:r>
            <w:r>
              <w:rPr>
                <w:rFonts w:hint="eastAsia" w:ascii="Times New Roman" w:hAnsi="Times New Roman" w:eastAsia="宋体" w:cs="宋体"/>
              </w:rPr>
              <w:t>升级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支持系统软件无中断在线升级，采用模块化软件架构设计，超过</w:t>
            </w:r>
            <w:r>
              <w:rPr>
                <w:lang w:val="en-US"/>
              </w:rPr>
              <w:t>90%</w:t>
            </w:r>
            <w:r>
              <w:rPr>
                <w:rFonts w:hint="eastAsia" w:ascii="Times New Roman" w:hAnsi="Times New Roman" w:eastAsia="宋体" w:cs="宋体"/>
              </w:rPr>
              <w:t>的组件用户态。支持主机单链路连接一个引擎任意控制器在线升级，升级过程中控制器无重启，主机无感知，链路不中断，且升级时间小于</w:t>
            </w:r>
            <w:r>
              <w:rPr>
                <w:lang w:val="en-US"/>
              </w:rPr>
              <w:t>10min</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控制器扩展能力</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支持控制器扩展，最大支持≥</w:t>
            </w:r>
            <w:r>
              <w:rPr>
                <w:lang w:val="en-US"/>
              </w:rPr>
              <w:t>12</w:t>
            </w:r>
            <w:r>
              <w:rPr>
                <w:rFonts w:hint="eastAsia" w:ascii="Times New Roman" w:hAnsi="Times New Roman" w:eastAsia="宋体" w:cs="宋体"/>
              </w:rPr>
              <w:t>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控制器配置</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w:t>
            </w:r>
            <w:r>
              <w:rPr>
                <w:lang w:val="en-US"/>
              </w:rPr>
              <w:t>4</w:t>
            </w:r>
            <w:r>
              <w:rPr>
                <w:rFonts w:hint="eastAsia" w:ascii="Times New Roman" w:hAnsi="Times New Roman" w:eastAsia="宋体" w:cs="宋体"/>
              </w:rPr>
              <w:t>个控制器，且所有控制器的所配处理器总物理核心数≥</w:t>
            </w:r>
            <w:r>
              <w:rPr>
                <w:lang w:val="en-US"/>
              </w:rPr>
              <w:t>260</w:t>
            </w:r>
            <w:r>
              <w:rPr>
                <w:rFonts w:hint="eastAsia" w:ascii="Times New Roman" w:hAnsi="Times New Roman" w:eastAsia="宋体" w:cs="宋体"/>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时延</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稳定时延≤</w:t>
            </w:r>
            <w:r>
              <w:rPr>
                <w:lang w:val="en-US"/>
              </w:rPr>
              <w:t>0.5ms</w:t>
            </w:r>
            <w:r>
              <w:rPr>
                <w:rFonts w:hint="eastAsia" w:ascii="Times New Roman" w:hAnsi="Times New Roman" w:eastAsia="宋体" w:cs="宋体"/>
              </w:rPr>
              <w:t>，包括开启增值功能的情况下，包括开启快照等功能</w:t>
            </w:r>
            <w:r>
              <w:rPr>
                <w:lang w:val="en-US"/>
              </w:rPr>
              <w:t>(</w:t>
            </w:r>
            <w:r>
              <w:rPr>
                <w:rFonts w:hint="eastAsia" w:ascii="Times New Roman" w:hAnsi="Times New Roman" w:eastAsia="宋体" w:cs="宋体"/>
              </w:rPr>
              <w:t>不少于</w:t>
            </w:r>
            <w:r>
              <w:rPr>
                <w:lang w:val="en-US"/>
              </w:rPr>
              <w:t>3</w:t>
            </w:r>
            <w:r>
              <w:rPr>
                <w:rFonts w:hint="eastAsia" w:ascii="Times New Roman" w:hAnsi="Times New Roman" w:eastAsia="宋体" w:cs="宋体"/>
              </w:rPr>
              <w:t>个</w:t>
            </w:r>
            <w:r>
              <w:rPr>
                <w:lang w:val="en-US"/>
              </w:rPr>
              <w:t>)</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存储缓存容量</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系统内总一级缓存容量配置≥</w:t>
            </w:r>
            <w:r>
              <w:rPr>
                <w:lang w:val="en-US"/>
              </w:rPr>
              <w:t>4TB</w:t>
            </w:r>
            <w:r>
              <w:rPr>
                <w:rFonts w:hint="eastAsia" w:ascii="Times New Roman" w:hAnsi="Times New Roman" w:eastAsia="宋体" w:cs="宋体"/>
              </w:rPr>
              <w:t>，且任意控制器一级缓存容量≥</w:t>
            </w:r>
            <w:r>
              <w:rPr>
                <w:lang w:val="en-US"/>
              </w:rPr>
              <w:t>1TB</w:t>
            </w:r>
            <w:r>
              <w:rPr>
                <w:rFonts w:hint="eastAsia" w:ascii="Times New Roman" w:hAnsi="Times New Roman" w:eastAsia="宋体" w:cs="宋体"/>
              </w:rPr>
              <w:t>（不含任何性能加速模块、</w:t>
            </w:r>
            <w:r>
              <w:rPr>
                <w:lang w:val="en-US"/>
              </w:rPr>
              <w:t>FlashCache</w:t>
            </w:r>
            <w:r>
              <w:rPr>
                <w:rFonts w:hint="eastAsia" w:ascii="Times New Roman" w:hAnsi="Times New Roman" w:eastAsia="宋体" w:cs="宋体"/>
              </w:rPr>
              <w:t>、</w:t>
            </w:r>
            <w:r>
              <w:rPr>
                <w:lang w:val="en-US"/>
              </w:rPr>
              <w:t>PAM</w:t>
            </w:r>
            <w:r>
              <w:rPr>
                <w:rFonts w:hint="eastAsia" w:ascii="Times New Roman" w:hAnsi="Times New Roman" w:eastAsia="宋体" w:cs="宋体"/>
              </w:rPr>
              <w:t>卡，</w:t>
            </w:r>
            <w:r>
              <w:rPr>
                <w:lang w:val="en-US"/>
              </w:rPr>
              <w:t>SSD Cache</w:t>
            </w:r>
            <w:r>
              <w:rPr>
                <w:rFonts w:hint="eastAsia" w:ascii="Times New Roman" w:hAnsi="Times New Roman" w:eastAsia="宋体" w:cs="宋体"/>
              </w:rPr>
              <w:t>、</w:t>
            </w:r>
            <w:r>
              <w:rPr>
                <w:lang w:val="en-US"/>
              </w:rPr>
              <w:t>SCM</w:t>
            </w:r>
            <w:r>
              <w:rPr>
                <w:rFonts w:hint="eastAsia" w:ascii="Times New Roman" w:hAnsi="Times New Roman" w:eastAsia="宋体"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前端主机通道接口</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w:t>
            </w:r>
            <w:r>
              <w:rPr>
                <w:lang w:val="en-US"/>
              </w:rPr>
              <w:t>16*32Gbps FC</w:t>
            </w:r>
            <w:r>
              <w:rPr>
                <w:rFonts w:hint="eastAsia" w:ascii="Times New Roman" w:hAnsi="Times New Roman" w:eastAsia="宋体" w:cs="宋体"/>
              </w:rPr>
              <w:t>接口（满配多模光模块）</w:t>
            </w:r>
            <w:r>
              <w:rPr>
                <w:lang w:val="en-US"/>
              </w:rPr>
              <w:br w:type="textWrapping"/>
            </w:r>
            <w:r>
              <w:rPr>
                <w:rFonts w:hint="eastAsia" w:ascii="Times New Roman" w:hAnsi="Times New Roman" w:eastAsia="宋体" w:cs="宋体"/>
              </w:rPr>
              <w:t>配置</w:t>
            </w:r>
            <w:r>
              <w:rPr>
                <w:lang w:val="en-US"/>
              </w:rPr>
              <w:t>8 *10Gbps Ethernet</w:t>
            </w:r>
            <w:r>
              <w:rPr>
                <w:rFonts w:hint="eastAsia" w:ascii="Times New Roman" w:hAnsi="Times New Roman" w:eastAsia="宋体" w:cs="宋体"/>
              </w:rPr>
              <w:t>光接口（满配多模光模块）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后端磁盘通道</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配置后端磁盘通道支持带宽≥</w:t>
            </w:r>
            <w:r>
              <w:rPr>
                <w:lang w:val="en-US"/>
              </w:rPr>
              <w:t>1536Gbps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配置硬盘</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w:t>
            </w:r>
            <w:r>
              <w:rPr>
                <w:lang w:val="en-US"/>
              </w:rPr>
              <w:t>44</w:t>
            </w:r>
            <w:r>
              <w:rPr>
                <w:rFonts w:hint="eastAsia" w:ascii="Times New Roman" w:hAnsi="Times New Roman" w:eastAsia="宋体" w:cs="宋体"/>
              </w:rPr>
              <w:t>块</w:t>
            </w:r>
            <w:r>
              <w:rPr>
                <w:lang w:val="en-US"/>
              </w:rPr>
              <w:t>7.68TB NVME</w:t>
            </w:r>
            <w:r>
              <w:rPr>
                <w:rFonts w:hint="eastAsia" w:ascii="Times New Roman" w:hAnsi="Times New Roman" w:eastAsia="宋体" w:cs="宋体"/>
              </w:rPr>
              <w:t>或</w:t>
            </w:r>
            <w:r>
              <w:rPr>
                <w:lang w:val="en-US"/>
              </w:rPr>
              <w:t>SAS SSD</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最大硬盘数</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最大支持磁盘插槽个数≥</w:t>
            </w:r>
            <w:r>
              <w:rPr>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RAID</w:t>
            </w:r>
            <w:r>
              <w:rPr>
                <w:rFonts w:hint="eastAsia" w:ascii="Times New Roman" w:hAnsi="Times New Roman" w:eastAsia="宋体" w:cs="宋体"/>
              </w:rPr>
              <w:t>能力</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提供</w:t>
            </w:r>
            <w:r>
              <w:rPr>
                <w:lang w:val="en-US"/>
              </w:rPr>
              <w:t>RAID6</w:t>
            </w:r>
            <w:r>
              <w:rPr>
                <w:rFonts w:hint="eastAsia" w:ascii="Times New Roman" w:hAnsi="Times New Roman" w:eastAsia="宋体" w:cs="宋体"/>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lang w:val="en-US"/>
              </w:rPr>
              <w:t>SAN</w:t>
            </w:r>
            <w:r>
              <w:rPr>
                <w:rFonts w:hint="eastAsia" w:ascii="Times New Roman" w:hAnsi="Times New Roman" w:eastAsia="宋体" w:cs="宋体"/>
              </w:rPr>
              <w:t>功能</w:t>
            </w:r>
            <w:r>
              <w:rPr>
                <w:lang w:val="en-US"/>
              </w:rPr>
              <w:t>:QoS</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w:t>
            </w:r>
            <w:r>
              <w:rPr>
                <w:lang w:val="en-US"/>
              </w:rPr>
              <w:t>QoS</w:t>
            </w:r>
            <w:r>
              <w:rPr>
                <w:rFonts w:hint="eastAsia" w:ascii="Times New Roman" w:hAnsi="Times New Roman" w:eastAsia="宋体" w:cs="宋体"/>
              </w:rPr>
              <w:t>功能。支持按照</w:t>
            </w:r>
            <w:r>
              <w:rPr>
                <w:lang w:val="en-US"/>
              </w:rPr>
              <w:t>LUN</w:t>
            </w:r>
            <w:r>
              <w:rPr>
                <w:rFonts w:hint="eastAsia" w:ascii="Times New Roman" w:hAnsi="Times New Roman" w:eastAsia="宋体" w:cs="宋体"/>
              </w:rPr>
              <w:t>、</w:t>
            </w:r>
            <w:r>
              <w:rPr>
                <w:lang w:val="en-US"/>
              </w:rPr>
              <w:t>LUN</w:t>
            </w:r>
            <w:r>
              <w:rPr>
                <w:rFonts w:hint="eastAsia" w:ascii="Times New Roman" w:hAnsi="Times New Roman" w:eastAsia="宋体" w:cs="宋体"/>
              </w:rPr>
              <w:t>组和主机的方式进行流量控制。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SAN</w:t>
            </w:r>
            <w:r>
              <w:rPr>
                <w:rFonts w:hint="eastAsia" w:ascii="Times New Roman" w:hAnsi="Times New Roman" w:eastAsia="宋体" w:cs="宋体"/>
              </w:rPr>
              <w:t>功能</w:t>
            </w:r>
            <w:r>
              <w:rPr>
                <w:lang w:val="en-US"/>
              </w:rPr>
              <w:t>:</w:t>
            </w:r>
            <w:r>
              <w:rPr>
                <w:rFonts w:hint="eastAsia" w:ascii="Times New Roman" w:hAnsi="Times New Roman" w:eastAsia="宋体" w:cs="宋体"/>
              </w:rPr>
              <w:t>快照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配置快照功能。提供无损快照功能，系统性能不因快照数量增加而下降，同时开启快照功能时阵列时延能够稳定在＜</w:t>
            </w:r>
            <w:r>
              <w:rPr>
                <w:lang w:val="en-US"/>
              </w:rPr>
              <w:t>1ms</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SAN</w:t>
            </w:r>
            <w:r>
              <w:rPr>
                <w:rFonts w:hint="eastAsia" w:ascii="Times New Roman" w:hAnsi="Times New Roman" w:eastAsia="宋体" w:cs="宋体"/>
              </w:rPr>
              <w:t>功能</w:t>
            </w:r>
            <w:r>
              <w:rPr>
                <w:lang w:val="en-US"/>
              </w:rPr>
              <w:t>:</w:t>
            </w:r>
            <w:r>
              <w:rPr>
                <w:rFonts w:hint="eastAsia" w:ascii="Times New Roman" w:hAnsi="Times New Roman" w:eastAsia="宋体" w:cs="宋体"/>
              </w:rPr>
              <w:t>克隆</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配置克隆功能，可为快照和源</w:t>
            </w:r>
            <w:r>
              <w:rPr>
                <w:lang w:val="en-US"/>
              </w:rPr>
              <w:t>LUN</w:t>
            </w:r>
            <w:r>
              <w:rPr>
                <w:rFonts w:hint="eastAsia" w:ascii="Times New Roman" w:hAnsi="Times New Roman" w:eastAsia="宋体" w:cs="宋体"/>
              </w:rPr>
              <w:t>提供一个实体副本。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SAN</w:t>
            </w:r>
            <w:r>
              <w:rPr>
                <w:rFonts w:hint="eastAsia" w:ascii="Times New Roman" w:hAnsi="Times New Roman" w:eastAsia="宋体" w:cs="宋体"/>
              </w:rPr>
              <w:t>功能</w:t>
            </w:r>
            <w:r>
              <w:rPr>
                <w:lang w:val="en-US"/>
              </w:rPr>
              <w:t>:</w:t>
            </w:r>
            <w:r>
              <w:rPr>
                <w:rFonts w:hint="eastAsia" w:ascii="Times New Roman" w:hAnsi="Times New Roman" w:eastAsia="宋体" w:cs="宋体"/>
              </w:rPr>
              <w:t>复制</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配置数据复制功能，支持同步复制和异步复制，并支持根据链路进行同异步复制互转，支持自动转换和手工切换两种方式。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SAN</w:t>
            </w:r>
            <w:r>
              <w:rPr>
                <w:rFonts w:hint="eastAsia" w:ascii="Times New Roman" w:hAnsi="Times New Roman" w:eastAsia="宋体" w:cs="宋体"/>
              </w:rPr>
              <w:t>功能</w:t>
            </w:r>
            <w:r>
              <w:rPr>
                <w:lang w:val="en-US"/>
              </w:rPr>
              <w:t>:</w:t>
            </w:r>
            <w:r>
              <w:rPr>
                <w:rFonts w:hint="eastAsia" w:ascii="Times New Roman" w:hAnsi="Times New Roman" w:eastAsia="宋体" w:cs="宋体"/>
              </w:rPr>
              <w:t>异构虚拟化</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配置异构虚拟化功能，能够提供异构存储虚拟化整合功能，能接管现网异构存储，无需破坏或者改变现有数据格式，构成异构资源池，进行统一的资源调配和管理。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T10 PI</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支持端到端的</w:t>
            </w:r>
            <w:r>
              <w:rPr>
                <w:lang w:val="en-US"/>
              </w:rPr>
              <w:t xml:space="preserve"> T10 PI</w:t>
            </w:r>
            <w:r>
              <w:rPr>
                <w:rFonts w:hint="eastAsia" w:ascii="Times New Roman" w:hAnsi="Times New Roman" w:eastAsia="宋体" w:cs="宋体"/>
              </w:rPr>
              <w:t>，防止静默数据错误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维保服务</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提供</w:t>
            </w:r>
            <w:r>
              <w:rPr>
                <w:szCs w:val="21"/>
                <w:lang w:val="en-US"/>
              </w:rPr>
              <w:t>5</w:t>
            </w:r>
            <w:r>
              <w:rPr>
                <w:rFonts w:hint="eastAsia" w:ascii="Times New Roman" w:hAnsi="Times New Roman" w:eastAsia="宋体" w:cs="宋体"/>
                <w:szCs w:val="21"/>
              </w:rPr>
              <w:t>年原厂商维保支持</w:t>
            </w:r>
            <w:r>
              <w:rPr>
                <w:rFonts w:hint="eastAsia" w:ascii="Times New Roman" w:hAnsi="Times New Roman" w:eastAsia="宋体" w:cs="宋体"/>
              </w:rPr>
              <w:t>，设备生产商需在国内设有</w:t>
            </w:r>
            <w:r>
              <w:rPr>
                <w:lang w:val="en-US"/>
              </w:rPr>
              <w:t>400</w:t>
            </w:r>
            <w:r>
              <w:rPr>
                <w:rFonts w:hint="eastAsia" w:ascii="Times New Roman" w:hAnsi="Times New Roman" w:eastAsia="宋体" w:cs="宋体"/>
              </w:rPr>
              <w:t>技术服务热线。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可维护性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支持硬盘、电源模块、接口不停机热插拔。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存储专用多路径软件</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存储厂商提供多路径软件，提供故障切换和负载均衡功能，支持</w:t>
            </w:r>
            <w:r>
              <w:rPr>
                <w:lang w:val="en-US"/>
              </w:rPr>
              <w:t>Windows/Linux/AIX/Solaris/Vmware</w:t>
            </w:r>
            <w:r>
              <w:rPr>
                <w:rFonts w:hint="eastAsia" w:ascii="Times New Roman" w:hAnsi="Times New Roman" w:eastAsia="宋体" w:cs="宋体"/>
              </w:rPr>
              <w:t>。</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混合闪存存储（在线）</w:t>
      </w:r>
    </w:p>
    <w:tbl>
      <w:tblPr>
        <w:tblStyle w:val="59"/>
        <w:tblW w:w="82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7"/>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3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A-A</w:t>
            </w:r>
            <w:r>
              <w:rPr>
                <w:rFonts w:hint="eastAsia" w:ascii="Times New Roman" w:hAnsi="Times New Roman" w:eastAsia="宋体" w:cs="宋体"/>
              </w:rPr>
              <w:t>架构</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采用高端</w:t>
            </w:r>
            <w:r>
              <w:rPr>
                <w:lang w:val="en-US"/>
              </w:rPr>
              <w:t>Active-Active</w:t>
            </w:r>
            <w:r>
              <w:rPr>
                <w:rFonts w:hint="eastAsia" w:ascii="Times New Roman" w:hAnsi="Times New Roman" w:eastAsia="宋体" w:cs="宋体"/>
              </w:rPr>
              <w:t>；控制器框高度</w:t>
            </w:r>
            <w:r>
              <w:rPr>
                <w:lang w:val="en-US"/>
              </w:rPr>
              <w:t>≤4U</w:t>
            </w:r>
            <w:r>
              <w:rPr>
                <w:rFonts w:hint="eastAsia" w:ascii="Times New Roman" w:hAnsi="Times New Roman" w:eastAsia="宋体" w:cs="宋体"/>
              </w:rPr>
              <w:t>；提供厂商证明材料；</w:t>
            </w:r>
            <w:r>
              <w:rPr>
                <w:lang w:val="en-US"/>
              </w:rPr>
              <w:t>LUN</w:t>
            </w:r>
            <w:r>
              <w:rPr>
                <w:rFonts w:hint="eastAsia" w:ascii="Times New Roman" w:hAnsi="Times New Roman" w:eastAsia="宋体" w:cs="宋体"/>
              </w:rPr>
              <w:t>无归属某一个控制器，单个</w:t>
            </w:r>
            <w:r>
              <w:rPr>
                <w:lang w:val="en-US"/>
              </w:rPr>
              <w:t>LUN</w:t>
            </w:r>
            <w:r>
              <w:rPr>
                <w:rFonts w:hint="eastAsia" w:ascii="Times New Roman" w:hAnsi="Times New Roman" w:eastAsia="宋体" w:cs="宋体"/>
              </w:rPr>
              <w:t>业务负载均衡到所有控制器；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多控间互联协议</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采用多控（所有控制器）高速互联架构，所有控制器互联协议采用</w:t>
            </w:r>
            <w:r>
              <w:rPr>
                <w:lang w:val="en-US"/>
              </w:rPr>
              <w:t>PCI-E/IB/RDMA</w:t>
            </w:r>
            <w:r>
              <w:rPr>
                <w:rFonts w:hint="eastAsia" w:ascii="Times New Roman" w:hAnsi="Times New Roman" w:eastAsia="宋体" w:cs="宋体"/>
              </w:rPr>
              <w:t>等协议，非</w:t>
            </w:r>
            <w:r>
              <w:rPr>
                <w:lang w:val="en-US"/>
              </w:rPr>
              <w:t>FC</w:t>
            </w:r>
            <w:r>
              <w:rPr>
                <w:rFonts w:hint="eastAsia" w:ascii="Times New Roman" w:hAnsi="Times New Roman" w:eastAsia="宋体" w:cs="宋体"/>
              </w:rPr>
              <w:t>、</w:t>
            </w:r>
            <w:r>
              <w:rPr>
                <w:lang w:val="en-US"/>
              </w:rPr>
              <w:t>IP</w:t>
            </w:r>
            <w:r>
              <w:rPr>
                <w:rFonts w:hint="eastAsia" w:ascii="Times New Roman" w:hAnsi="Times New Roman" w:eastAsia="宋体" w:cs="宋体"/>
              </w:rPr>
              <w:t>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业务</w:t>
            </w:r>
            <w:r>
              <w:rPr>
                <w:lang w:val="en-US"/>
              </w:rPr>
              <w:t>0</w:t>
            </w:r>
            <w:r>
              <w:rPr>
                <w:rFonts w:hint="eastAsia" w:ascii="Times New Roman" w:hAnsi="Times New Roman" w:eastAsia="宋体" w:cs="宋体"/>
              </w:rPr>
              <w:t>中断</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允许</w:t>
            </w:r>
            <w:r>
              <w:rPr>
                <w:lang w:val="en-US"/>
              </w:rPr>
              <w:t>4</w:t>
            </w:r>
            <w:r>
              <w:rPr>
                <w:rFonts w:hint="eastAsia" w:ascii="Times New Roman" w:hAnsi="Times New Roman" w:eastAsia="宋体" w:cs="宋体"/>
              </w:rPr>
              <w:t>个控制器失效</w:t>
            </w:r>
            <w:r>
              <w:rPr>
                <w:lang w:val="en-US"/>
              </w:rPr>
              <w:t>3</w:t>
            </w:r>
            <w:r>
              <w:rPr>
                <w:rFonts w:hint="eastAsia" w:ascii="Times New Roman" w:hAnsi="Times New Roman" w:eastAsia="宋体" w:cs="宋体"/>
              </w:rPr>
              <w:t>个，业务不中断，主机无感知。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故障</w:t>
            </w:r>
            <w:r>
              <w:rPr>
                <w:lang w:val="en-US"/>
              </w:rPr>
              <w:t>0</w:t>
            </w:r>
            <w:r>
              <w:rPr>
                <w:rFonts w:hint="eastAsia" w:ascii="Times New Roman" w:hAnsi="Times New Roman" w:eastAsia="宋体" w:cs="宋体"/>
              </w:rPr>
              <w:t>感知</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单个控制器故障场景下，可完成从故障控制器切换到正常控制器，主机业务不中断，上层业务</w:t>
            </w:r>
            <w:r>
              <w:rPr>
                <w:lang w:val="en-US"/>
              </w:rPr>
              <w:t>0</w:t>
            </w:r>
            <w:r>
              <w:rPr>
                <w:rFonts w:hint="eastAsia" w:ascii="Times New Roman" w:hAnsi="Times New Roman" w:eastAsia="宋体" w:cs="宋体"/>
              </w:rPr>
              <w:t>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NDU</w:t>
            </w:r>
            <w:r>
              <w:rPr>
                <w:rFonts w:hint="eastAsia" w:ascii="Times New Roman" w:hAnsi="Times New Roman" w:eastAsia="宋体" w:cs="宋体"/>
              </w:rPr>
              <w:t>升级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支持无中断升级，采用模块化软件架构设计，超过</w:t>
            </w:r>
            <w:r>
              <w:rPr>
                <w:lang w:val="en-US"/>
              </w:rPr>
              <w:t>90%</w:t>
            </w:r>
            <w:r>
              <w:rPr>
                <w:rFonts w:hint="eastAsia" w:ascii="Times New Roman" w:hAnsi="Times New Roman" w:eastAsia="宋体" w:cs="宋体"/>
              </w:rPr>
              <w:t>的组件用户态。支持主机单链路连接一个引擎任意控制器升级重启，主机无感知，链路不中断。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控制器扩展能力</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支持控制器扩展，最大支持≥</w:t>
            </w:r>
            <w:r>
              <w:rPr>
                <w:lang w:val="en-US"/>
              </w:rPr>
              <w:t>8</w:t>
            </w:r>
            <w:r>
              <w:rPr>
                <w:rFonts w:hint="eastAsia" w:ascii="Times New Roman" w:hAnsi="Times New Roman" w:eastAsia="宋体" w:cs="宋体"/>
              </w:rPr>
              <w:t>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控制器配置</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w:t>
            </w:r>
            <w:r>
              <w:rPr>
                <w:lang w:val="en-US"/>
              </w:rPr>
              <w:t>4</w:t>
            </w:r>
            <w:r>
              <w:rPr>
                <w:rFonts w:hint="eastAsia" w:ascii="Times New Roman" w:hAnsi="Times New Roman" w:eastAsia="宋体" w:cs="宋体"/>
              </w:rPr>
              <w:t>个控制器，且所有控制器的所配处理器总物理核心数≥</w:t>
            </w:r>
            <w:r>
              <w:rPr>
                <w:lang w:val="en-US"/>
              </w:rPr>
              <w:t>260</w:t>
            </w:r>
            <w:r>
              <w:rPr>
                <w:rFonts w:hint="eastAsia" w:ascii="Times New Roman" w:hAnsi="Times New Roman" w:eastAsia="宋体" w:cs="宋体"/>
              </w:rPr>
              <w:t>核。</w:t>
            </w:r>
            <w:r>
              <w:rPr>
                <w:rFonts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时延</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稳定时延≤</w:t>
            </w:r>
            <w:r>
              <w:rPr>
                <w:lang w:val="en-US"/>
              </w:rPr>
              <w:t>0.5ms</w:t>
            </w:r>
            <w:r>
              <w:rPr>
                <w:rFonts w:hint="eastAsia" w:ascii="Times New Roman" w:hAnsi="Times New Roman" w:eastAsia="宋体" w:cs="宋体"/>
              </w:rPr>
              <w:t>，包括开启增值功能的情况下，包括开启快照等功能</w:t>
            </w:r>
            <w:r>
              <w:rPr>
                <w:lang w:val="en-US"/>
              </w:rPr>
              <w:t>(</w:t>
            </w:r>
            <w:r>
              <w:rPr>
                <w:rFonts w:hint="eastAsia" w:ascii="Times New Roman" w:hAnsi="Times New Roman" w:eastAsia="宋体" w:cs="宋体"/>
              </w:rPr>
              <w:t>不少于</w:t>
            </w:r>
            <w:r>
              <w:rPr>
                <w:lang w:val="en-US"/>
              </w:rPr>
              <w:t>3</w:t>
            </w:r>
            <w:r>
              <w:rPr>
                <w:rFonts w:hint="eastAsia" w:ascii="Times New Roman" w:hAnsi="Times New Roman" w:eastAsia="宋体" w:cs="宋体"/>
              </w:rPr>
              <w:t>个</w:t>
            </w:r>
            <w:r>
              <w:rPr>
                <w:lang w:val="en-US"/>
              </w:rPr>
              <w:t>)</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存储缓存容量</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系统内总一级缓存容量配置≥</w:t>
            </w:r>
            <w:r>
              <w:rPr>
                <w:lang w:val="en-US"/>
              </w:rPr>
              <w:t>2TB</w:t>
            </w:r>
            <w:r>
              <w:rPr>
                <w:rFonts w:hint="eastAsia" w:ascii="Times New Roman" w:hAnsi="Times New Roman" w:eastAsia="宋体" w:cs="宋体"/>
              </w:rPr>
              <w:t>，且任意控制器一级缓存容量≥</w:t>
            </w:r>
            <w:r>
              <w:rPr>
                <w:lang w:val="en-US"/>
              </w:rPr>
              <w:t>512GB</w:t>
            </w:r>
            <w:r>
              <w:rPr>
                <w:rFonts w:hint="eastAsia" w:ascii="Times New Roman" w:hAnsi="Times New Roman" w:eastAsia="宋体" w:cs="宋体"/>
              </w:rPr>
              <w:t>（不含任何性能加速模块、</w:t>
            </w:r>
            <w:r>
              <w:rPr>
                <w:lang w:val="en-US"/>
              </w:rPr>
              <w:t>FlashCache</w:t>
            </w:r>
            <w:r>
              <w:rPr>
                <w:rFonts w:hint="eastAsia" w:ascii="Times New Roman" w:hAnsi="Times New Roman" w:eastAsia="宋体" w:cs="宋体"/>
              </w:rPr>
              <w:t>、</w:t>
            </w:r>
            <w:r>
              <w:rPr>
                <w:lang w:val="en-US"/>
              </w:rPr>
              <w:t>PAM</w:t>
            </w:r>
            <w:r>
              <w:rPr>
                <w:rFonts w:hint="eastAsia" w:ascii="Times New Roman" w:hAnsi="Times New Roman" w:eastAsia="宋体" w:cs="宋体"/>
              </w:rPr>
              <w:t>卡，</w:t>
            </w:r>
            <w:r>
              <w:rPr>
                <w:lang w:val="en-US"/>
              </w:rPr>
              <w:t>SSD Cache</w:t>
            </w:r>
            <w:r>
              <w:rPr>
                <w:rFonts w:hint="eastAsia" w:ascii="Times New Roman" w:hAnsi="Times New Roman" w:eastAsia="宋体" w:cs="宋体"/>
              </w:rPr>
              <w:t>、</w:t>
            </w:r>
            <w:r>
              <w:rPr>
                <w:lang w:val="en-US"/>
              </w:rPr>
              <w:t>SCM</w:t>
            </w:r>
            <w:r>
              <w:rPr>
                <w:rFonts w:hint="eastAsia" w:ascii="Times New Roman" w:hAnsi="Times New Roman" w:eastAsia="宋体"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前端主机通道接口</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w:t>
            </w:r>
            <w:r>
              <w:rPr>
                <w:lang w:val="en-US"/>
              </w:rPr>
              <w:t>16*32Gbps FC</w:t>
            </w:r>
            <w:r>
              <w:rPr>
                <w:rFonts w:hint="eastAsia" w:ascii="Times New Roman" w:hAnsi="Times New Roman" w:eastAsia="宋体" w:cs="宋体"/>
              </w:rPr>
              <w:t>接口（满配多模光模块）</w:t>
            </w:r>
            <w:r>
              <w:rPr>
                <w:lang w:val="en-US"/>
              </w:rPr>
              <w:br w:type="textWrapping"/>
            </w:r>
            <w:r>
              <w:rPr>
                <w:rFonts w:hint="eastAsia" w:ascii="Times New Roman" w:hAnsi="Times New Roman" w:eastAsia="宋体" w:cs="宋体"/>
              </w:rPr>
              <w:t>配置</w:t>
            </w:r>
            <w:r>
              <w:rPr>
                <w:lang w:val="en-US"/>
              </w:rPr>
              <w:t>8*10Gbps Ethernet</w:t>
            </w:r>
            <w:r>
              <w:rPr>
                <w:rFonts w:hint="eastAsia" w:ascii="Times New Roman" w:hAnsi="Times New Roman" w:eastAsia="宋体" w:cs="宋体"/>
              </w:rPr>
              <w:t>光接口（满配多模光模块）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后端磁盘通道</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配置后端磁盘通道支持带宽≥</w:t>
            </w:r>
            <w:r>
              <w:rPr>
                <w:lang w:val="en-US"/>
              </w:rPr>
              <w:t>1536Gbps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配置硬盘</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w:t>
            </w:r>
            <w:r>
              <w:rPr>
                <w:lang w:val="en-US"/>
              </w:rPr>
              <w:t>40</w:t>
            </w:r>
            <w:r>
              <w:rPr>
                <w:rFonts w:hint="eastAsia" w:ascii="Times New Roman" w:hAnsi="Times New Roman" w:eastAsia="宋体" w:cs="宋体"/>
              </w:rPr>
              <w:t>块</w:t>
            </w:r>
            <w:r>
              <w:rPr>
                <w:lang w:val="en-US"/>
              </w:rPr>
              <w:t>3.84TB SAS SSD</w:t>
            </w:r>
            <w:r>
              <w:rPr>
                <w:rFonts w:hint="eastAsia" w:ascii="Times New Roman" w:hAnsi="Times New Roman" w:eastAsia="宋体" w:cs="宋体"/>
              </w:rPr>
              <w:t>硬盘、</w:t>
            </w:r>
            <w:r>
              <w:rPr>
                <w:lang w:val="en-US"/>
              </w:rPr>
              <w:t>108</w:t>
            </w:r>
            <w:r>
              <w:rPr>
                <w:rFonts w:hint="eastAsia" w:ascii="Times New Roman" w:hAnsi="Times New Roman" w:eastAsia="宋体" w:cs="宋体"/>
              </w:rPr>
              <w:t>块</w:t>
            </w:r>
            <w:r>
              <w:rPr>
                <w:lang w:val="en-US"/>
              </w:rPr>
              <w:t>14T NL_SAS</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最大硬盘数</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最大支持磁盘插槽个数≥</w:t>
            </w:r>
            <w:r>
              <w:rPr>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RAID</w:t>
            </w:r>
            <w:r>
              <w:rPr>
                <w:rFonts w:hint="eastAsia" w:ascii="Times New Roman" w:hAnsi="Times New Roman" w:eastAsia="宋体" w:cs="宋体"/>
              </w:rPr>
              <w:t>能力</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提供</w:t>
            </w:r>
            <w:r>
              <w:rPr>
                <w:lang w:val="en-US"/>
              </w:rPr>
              <w:t>RAID6</w:t>
            </w:r>
            <w:r>
              <w:rPr>
                <w:rFonts w:hint="eastAsia" w:ascii="Times New Roman" w:hAnsi="Times New Roman" w:eastAsia="宋体" w:cs="宋体"/>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T10 PI</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支持端到端的</w:t>
            </w:r>
            <w:r>
              <w:rPr>
                <w:lang w:val="en-US"/>
              </w:rPr>
              <w:t>T10 PI</w:t>
            </w:r>
            <w:r>
              <w:rPr>
                <w:rFonts w:hint="eastAsia" w:ascii="Times New Roman" w:hAnsi="Times New Roman" w:eastAsia="宋体" w:cs="宋体"/>
              </w:rPr>
              <w:t>，防止静默数据错误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维保服务</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提供</w:t>
            </w:r>
            <w:r>
              <w:rPr>
                <w:szCs w:val="21"/>
                <w:lang w:val="en-US"/>
              </w:rPr>
              <w:t>5</w:t>
            </w:r>
            <w:r>
              <w:rPr>
                <w:rFonts w:hint="eastAsia" w:ascii="Times New Roman" w:hAnsi="Times New Roman" w:eastAsia="宋体" w:cs="宋体"/>
                <w:szCs w:val="21"/>
              </w:rPr>
              <w:t>年原厂商维保支持</w:t>
            </w:r>
            <w:r>
              <w:rPr>
                <w:rFonts w:hint="eastAsia" w:ascii="Times New Roman" w:hAnsi="Times New Roman" w:eastAsia="宋体" w:cs="宋体"/>
              </w:rPr>
              <w:t>，设备生产商需在国内设有</w:t>
            </w:r>
            <w:r>
              <w:rPr>
                <w:lang w:val="en-US"/>
              </w:rPr>
              <w:t>400</w:t>
            </w:r>
            <w:r>
              <w:rPr>
                <w:rFonts w:hint="eastAsia" w:ascii="Times New Roman" w:hAnsi="Times New Roman" w:eastAsia="宋体" w:cs="宋体"/>
              </w:rPr>
              <w:t>技术服务热线。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可维护性</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支持硬盘、电源模块、接口不停机热插拔。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存储专用多路径软件</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033"/>
              <w:keepNext w:val="0"/>
              <w:keepLines w:val="0"/>
              <w:widowControl/>
              <w:suppressLineNumbers w:val="0"/>
            </w:pPr>
            <w:r>
              <w:rPr>
                <w:rFonts w:hint="eastAsia" w:ascii="Times New Roman" w:hAnsi="Times New Roman" w:eastAsia="宋体" w:cs="宋体"/>
              </w:rPr>
              <w:t>存储厂商提供多路径软件</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海量存储（在线</w:t>
      </w:r>
      <w:r>
        <w:rPr>
          <w:rFonts w:hint="eastAsia" w:ascii="宋体" w:hAnsi="宋体" w:eastAsia="宋体" w:cs="宋体"/>
          <w:sz w:val="30"/>
          <w:szCs w:val="30"/>
          <w:lang w:val="en-US"/>
        </w:rPr>
        <w:t>\</w:t>
      </w:r>
      <w:r>
        <w:rPr>
          <w:rFonts w:hint="eastAsia" w:ascii="宋体" w:hAnsi="宋体" w:eastAsia="宋体" w:cs="黑体"/>
          <w:sz w:val="30"/>
          <w:szCs w:val="30"/>
          <w:lang w:eastAsia="zh-CN"/>
        </w:rPr>
        <w:t>近线）</w:t>
      </w:r>
    </w:p>
    <w:tbl>
      <w:tblPr>
        <w:tblStyle w:val="59"/>
        <w:tblW w:w="82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5"/>
        <w:gridCol w:w="1493"/>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2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总体要求</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制造商</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国产化品牌，为保证整个系统底座兼容性、稳定性，要求所有服务器、超融合软硬件、互联交换机保持兼容性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功能</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NAS</w:t>
            </w:r>
            <w:r>
              <w:rPr>
                <w:rFonts w:hint="eastAsia" w:ascii="Times New Roman" w:hAnsi="Times New Roman" w:eastAsia="宋体" w:cs="宋体"/>
              </w:rPr>
              <w:t>协议</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兼容</w:t>
            </w:r>
            <w:r>
              <w:rPr>
                <w:lang w:val="en-US"/>
              </w:rPr>
              <w:t>POSIX</w:t>
            </w:r>
            <w:r>
              <w:rPr>
                <w:rFonts w:hint="eastAsia" w:ascii="Times New Roman" w:hAnsi="Times New Roman" w:eastAsia="宋体" w:cs="宋体"/>
              </w:rPr>
              <w:t>标准接口，支持</w:t>
            </w:r>
            <w:r>
              <w:rPr>
                <w:lang w:val="en-US"/>
              </w:rPr>
              <w:t>NFS</w:t>
            </w:r>
            <w:r>
              <w:rPr>
                <w:rFonts w:hint="eastAsia" w:ascii="Times New Roman" w:hAnsi="Times New Roman" w:eastAsia="宋体" w:cs="宋体"/>
              </w:rPr>
              <w:t>、</w:t>
            </w:r>
            <w:r>
              <w:rPr>
                <w:lang w:val="en-US"/>
              </w:rPr>
              <w:t>CIFS</w:t>
            </w:r>
            <w:r>
              <w:rPr>
                <w:rFonts w:hint="eastAsia" w:ascii="Times New Roman" w:hAnsi="Times New Roman" w:eastAsia="宋体" w:cs="宋体"/>
              </w:rPr>
              <w:t>、</w:t>
            </w:r>
            <w:r>
              <w:rPr>
                <w:lang w:val="en-US"/>
              </w:rPr>
              <w:t>FTP</w:t>
            </w:r>
            <w:r>
              <w:rPr>
                <w:rFonts w:hint="eastAsia" w:ascii="Times New Roman" w:hAnsi="Times New Roman" w:eastAsia="宋体" w:cs="宋体"/>
              </w:rPr>
              <w:t>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跨协议访问</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兼容</w:t>
            </w:r>
            <w:r>
              <w:rPr>
                <w:lang w:val="en-US"/>
              </w:rPr>
              <w:t>SMB2.0</w:t>
            </w:r>
            <w:r>
              <w:rPr>
                <w:rFonts w:hint="eastAsia" w:ascii="Times New Roman" w:hAnsi="Times New Roman" w:eastAsia="宋体" w:cs="宋体"/>
              </w:rPr>
              <w:t>、</w:t>
            </w:r>
            <w:r>
              <w:rPr>
                <w:lang w:val="en-US"/>
              </w:rPr>
              <w:t>SMB2.1</w:t>
            </w:r>
            <w:r>
              <w:rPr>
                <w:rFonts w:hint="eastAsia" w:ascii="Times New Roman" w:hAnsi="Times New Roman" w:eastAsia="宋体" w:cs="宋体"/>
              </w:rPr>
              <w:t>、</w:t>
            </w:r>
            <w:r>
              <w:rPr>
                <w:lang w:val="en-US"/>
              </w:rPr>
              <w:t>SMB3.0</w:t>
            </w:r>
            <w:r>
              <w:rPr>
                <w:rFonts w:hint="eastAsia" w:ascii="Times New Roman" w:hAnsi="Times New Roman" w:eastAsia="宋体" w:cs="宋体"/>
              </w:rPr>
              <w:t>、</w:t>
            </w:r>
            <w:r>
              <w:rPr>
                <w:lang w:val="en-US"/>
              </w:rPr>
              <w:t xml:space="preserve">NFS3.0 </w:t>
            </w:r>
            <w:r>
              <w:rPr>
                <w:rFonts w:hint="eastAsia" w:ascii="Times New Roman" w:hAnsi="Times New Roman" w:eastAsia="宋体" w:cs="宋体"/>
              </w:rPr>
              <w:t>、</w:t>
            </w:r>
            <w:r>
              <w:rPr>
                <w:lang w:val="en-US"/>
              </w:rPr>
              <w:t>NFS4.0</w:t>
            </w:r>
            <w:r>
              <w:rPr>
                <w:rFonts w:hint="eastAsia" w:ascii="Times New Roman" w:hAnsi="Times New Roman" w:eastAsia="宋体" w:cs="宋体"/>
              </w:rPr>
              <w:t>、</w:t>
            </w:r>
            <w:r>
              <w:rPr>
                <w:lang w:val="en-US"/>
              </w:rPr>
              <w:t>NFS4.1</w:t>
            </w:r>
            <w:r>
              <w:rPr>
                <w:rFonts w:hint="eastAsia" w:ascii="Times New Roman" w:hAnsi="Times New Roman" w:eastAsia="宋体" w:cs="宋体"/>
              </w:rPr>
              <w:t>、</w:t>
            </w:r>
            <w:r>
              <w:rPr>
                <w:lang w:val="en-US"/>
              </w:rPr>
              <w:t>NFS4.2</w:t>
            </w:r>
            <w:r>
              <w:rPr>
                <w:rFonts w:hint="eastAsia" w:ascii="Times New Roman" w:hAnsi="Times New Roman" w:eastAsia="宋体" w:cs="宋体"/>
              </w:rPr>
              <w:t>协议，支持</w:t>
            </w:r>
            <w:r>
              <w:rPr>
                <w:lang w:val="en-US"/>
              </w:rPr>
              <w:t>CIFS/NFS</w:t>
            </w:r>
            <w:r>
              <w:rPr>
                <w:rFonts w:hint="eastAsia" w:ascii="Times New Roman" w:hAnsi="Times New Roman" w:eastAsia="宋体" w:cs="宋体"/>
              </w:rPr>
              <w:t>跨协议访问；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WORM</w:t>
            </w:r>
            <w:r>
              <w:rPr>
                <w:rFonts w:hint="eastAsia" w:ascii="Times New Roman" w:hAnsi="Times New Roman" w:eastAsia="宋体" w:cs="宋体"/>
              </w:rPr>
              <w:t>技术</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WORM</w:t>
            </w:r>
            <w:r>
              <w:rPr>
                <w:rFonts w:hint="eastAsia" w:ascii="Times New Roman" w:hAnsi="Times New Roman" w:eastAsia="宋体" w:cs="宋体"/>
              </w:rPr>
              <w:t>技术，一次写入后禁止删除，有效保障数据安全性，支持手动或自动提交文件为保护状态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回收站</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支持文件回收站功能，支持文件删除后自动保存一段时间，可以从回收站恢复文件，支持文件过期后自动删除，；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硬链接</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支持硬链接功能（文件零拷贝），支持同一个文件被不同用户通过不同路径访问，通过链接指针瞬间拷贝文件</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HDFS</w:t>
            </w:r>
            <w:r>
              <w:rPr>
                <w:rFonts w:hint="eastAsia" w:ascii="Times New Roman" w:hAnsi="Times New Roman" w:eastAsia="宋体" w:cs="宋体"/>
              </w:rPr>
              <w:t>接口</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支持与文件存储</w:t>
            </w:r>
            <w:r>
              <w:rPr>
                <w:lang w:val="en-US"/>
              </w:rPr>
              <w:t>HDFS</w:t>
            </w:r>
            <w:r>
              <w:rPr>
                <w:rFonts w:hint="eastAsia" w:ascii="Times New Roman" w:hAnsi="Times New Roman" w:eastAsia="宋体" w:cs="宋体"/>
              </w:rPr>
              <w:t>对接，与</w:t>
            </w:r>
            <w:r>
              <w:rPr>
                <w:lang w:val="en-US"/>
              </w:rPr>
              <w:t>Hadoop</w:t>
            </w:r>
            <w:r>
              <w:rPr>
                <w:rFonts w:hint="eastAsia" w:ascii="Times New Roman" w:hAnsi="Times New Roman" w:eastAsia="宋体" w:cs="宋体"/>
              </w:rPr>
              <w:t>平台对接提供文件存储空间，；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分布式缓存</w:t>
            </w:r>
            <w:r>
              <w:rPr>
                <w:lang w:val="en-US"/>
              </w:rPr>
              <w:t>+</w:t>
            </w:r>
            <w:r>
              <w:rPr>
                <w:rFonts w:hint="eastAsia" w:ascii="Times New Roman" w:hAnsi="Times New Roman" w:eastAsia="宋体" w:cs="宋体"/>
              </w:rPr>
              <w:t>缓存盘热插拔</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支持对缓存盘进行热插拔，不会出现集群其他组件异常，如由于单个缓存盘故障后，导致其他硬盘</w:t>
            </w:r>
            <w:r>
              <w:rPr>
                <w:lang w:val="en-US"/>
              </w:rPr>
              <w:t>OSD</w:t>
            </w:r>
            <w:r>
              <w:rPr>
                <w:rFonts w:hint="eastAsia" w:ascii="Times New Roman" w:hAnsi="Times New Roman" w:eastAsia="宋体" w:cs="宋体"/>
              </w:rPr>
              <w:t>故障的情况，将缓存盘插入，仅对缓存中的数据进行重构。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离线升级强制断开客户端链接</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升级过程中支持强制断开所有客户端连接，防止有客户端仍然向集群写入数据。并在升级完成后自动恢复所有连接，提高离线升级流程的自动化能力。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支持设置</w:t>
            </w:r>
            <w:r>
              <w:rPr>
                <w:lang w:val="en-US"/>
              </w:rPr>
              <w:t>DNS Proxy</w:t>
            </w:r>
            <w:r>
              <w:rPr>
                <w:rFonts w:hint="eastAsia" w:ascii="Times New Roman" w:hAnsi="Times New Roman" w:eastAsia="宋体" w:cs="宋体"/>
              </w:rPr>
              <w:t>功能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通过在客户端配置</w:t>
            </w:r>
            <w:r>
              <w:rPr>
                <w:lang w:val="en-US"/>
              </w:rPr>
              <w:t>1</w:t>
            </w:r>
            <w:r>
              <w:rPr>
                <w:rFonts w:hint="eastAsia" w:ascii="Times New Roman" w:hAnsi="Times New Roman" w:eastAsia="宋体" w:cs="宋体"/>
              </w:rPr>
              <w:t>个</w:t>
            </w:r>
            <w:r>
              <w:rPr>
                <w:lang w:val="en-US"/>
              </w:rPr>
              <w:t>DNS server</w:t>
            </w:r>
            <w:r>
              <w:rPr>
                <w:rFonts w:hint="eastAsia" w:ascii="Times New Roman" w:hAnsi="Times New Roman" w:eastAsia="宋体" w:cs="宋体"/>
              </w:rPr>
              <w:t>，实现对多个物理集群域名解析，减少客户端侧配置</w:t>
            </w:r>
            <w:r>
              <w:rPr>
                <w:lang w:val="en-US"/>
              </w:rPr>
              <w:t>DNS SERVER</w:t>
            </w:r>
            <w:r>
              <w:rPr>
                <w:rFonts w:hint="eastAsia" w:ascii="Times New Roman" w:hAnsi="Times New Roman" w:eastAsia="宋体" w:cs="宋体"/>
              </w:rPr>
              <w:t>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防病毒</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支持与防病毒软件进行对接，在存储的</w:t>
            </w:r>
            <w:r>
              <w:rPr>
                <w:lang w:val="en-US"/>
              </w:rPr>
              <w:t>web</w:t>
            </w:r>
            <w:r>
              <w:rPr>
                <w:rFonts w:hint="eastAsia" w:ascii="Times New Roman" w:hAnsi="Times New Roman" w:eastAsia="宋体" w:cs="宋体"/>
              </w:rPr>
              <w:t>界面中可以看到对防病毒服务器的相关设置，并提供功能页面证明截图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防误删</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支持对特定的文件目录设定防误删功能，防止用户误删除，支持开启和关闭防误删功能，并提供功能页面证明截图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读优先（读写混合加速）</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支持对读业务进行设定优先处理，在读写混合时，优先保障读性能，并提供证明截图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可靠性</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多副本</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支持多副本保护，支持</w:t>
            </w:r>
            <w:r>
              <w:rPr>
                <w:lang w:val="en-US"/>
              </w:rPr>
              <w:t>2</w:t>
            </w:r>
            <w:r>
              <w:rPr>
                <w:rFonts w:hint="eastAsia" w:ascii="Times New Roman" w:hAnsi="Times New Roman" w:eastAsia="宋体" w:cs="宋体"/>
              </w:rPr>
              <w:t>到</w:t>
            </w:r>
            <w:r>
              <w:rPr>
                <w:lang w:val="en-US"/>
              </w:rPr>
              <w:t>8</w:t>
            </w:r>
            <w:r>
              <w:rPr>
                <w:rFonts w:hint="eastAsia" w:ascii="Times New Roman" w:hAnsi="Times New Roman" w:eastAsia="宋体" w:cs="宋体"/>
              </w:rPr>
              <w:t>个副本</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数据重构</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每</w:t>
            </w:r>
            <w:r>
              <w:rPr>
                <w:lang w:val="en-US"/>
              </w:rPr>
              <w:t>TB</w:t>
            </w:r>
            <w:r>
              <w:rPr>
                <w:rFonts w:hint="eastAsia" w:ascii="Times New Roman" w:hAnsi="Times New Roman" w:eastAsia="宋体" w:cs="宋体"/>
              </w:rPr>
              <w:t>数据重构恢复时间≤</w:t>
            </w:r>
            <w:r>
              <w:rPr>
                <w:lang w:val="en-US"/>
              </w:rPr>
              <w:t>15</w:t>
            </w:r>
            <w:r>
              <w:rPr>
                <w:rFonts w:hint="eastAsia" w:ascii="Times New Roman" w:hAnsi="Times New Roman" w:eastAsia="宋体" w:cs="宋体"/>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海量存储硬件（≥</w:t>
            </w:r>
            <w:r>
              <w:rPr>
                <w:lang w:val="en-US"/>
              </w:rPr>
              <w:t>19</w:t>
            </w:r>
            <w:r>
              <w:rPr>
                <w:rFonts w:hint="eastAsia" w:ascii="Times New Roman" w:hAnsi="Times New Roman" w:eastAsia="宋体" w:cs="宋体"/>
              </w:rPr>
              <w:t>台）</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存储节点外型</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机架式，≥</w:t>
            </w:r>
            <w:r>
              <w:rPr>
                <w:lang w:val="en-US"/>
              </w:rPr>
              <w:t>2U</w:t>
            </w:r>
            <w:r>
              <w:rPr>
                <w:rFonts w:hint="eastAsia" w:ascii="Times New Roman" w:hAnsi="Times New Roman" w:eastAsia="宋体" w:cs="宋体"/>
              </w:rPr>
              <w:t>，标配原厂导轨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内存实配规格</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16</w:t>
            </w:r>
            <w:r>
              <w:rPr>
                <w:rFonts w:hint="eastAsia" w:ascii="Times New Roman" w:hAnsi="Times New Roman" w:eastAsia="宋体" w:cs="宋体"/>
              </w:rPr>
              <w:t>根</w:t>
            </w:r>
            <w:r>
              <w:rPr>
                <w:lang w:val="en-US"/>
              </w:rPr>
              <w:t>32GB DDRR4-3200</w:t>
            </w:r>
            <w:r>
              <w:rPr>
                <w:rFonts w:hint="eastAsia" w:ascii="Times New Roman" w:hAnsi="Times New Roman" w:eastAsia="宋体" w:cs="宋体"/>
              </w:rPr>
              <w:t>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实配硬盘</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 xml:space="preserve">2*480GB SATA SSD </w:t>
            </w:r>
            <w:r>
              <w:rPr>
                <w:rFonts w:hint="eastAsia" w:ascii="Times New Roman" w:hAnsi="Times New Roman" w:eastAsia="宋体" w:cs="宋体"/>
              </w:rPr>
              <w:t>硬盘；≥</w:t>
            </w:r>
            <w:r>
              <w:rPr>
                <w:lang w:val="en-US"/>
              </w:rPr>
              <w:t>2*3.84TB NVME</w:t>
            </w:r>
            <w:r>
              <w:rPr>
                <w:rFonts w:hint="eastAsia" w:ascii="Times New Roman" w:hAnsi="Times New Roman" w:eastAsia="宋体" w:cs="宋体"/>
              </w:rPr>
              <w:t>或</w:t>
            </w:r>
            <w:r>
              <w:rPr>
                <w:lang w:val="en-US"/>
              </w:rPr>
              <w:t xml:space="preserve">SAS SSD </w:t>
            </w:r>
            <w:r>
              <w:rPr>
                <w:rFonts w:hint="eastAsia" w:ascii="Times New Roman" w:hAnsi="Times New Roman" w:eastAsia="宋体" w:cs="宋体"/>
              </w:rPr>
              <w:t>硬盘；≥</w:t>
            </w:r>
            <w:r>
              <w:rPr>
                <w:lang w:val="en-US"/>
              </w:rPr>
              <w:t xml:space="preserve">12*12TB HDD </w:t>
            </w:r>
            <w:r>
              <w:rPr>
                <w:rFonts w:hint="eastAsia" w:ascii="Times New Roman" w:hAnsi="Times New Roman" w:eastAsia="宋体" w:cs="宋体"/>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阵列控制器</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LSI9300-8i SAS RAID</w:t>
            </w:r>
            <w:r>
              <w:rPr>
                <w:rFonts w:hint="eastAsia" w:ascii="Times New Roman" w:hAnsi="Times New Roman" w:eastAsia="宋体" w:cs="宋体"/>
              </w:rPr>
              <w:t>阵列卡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网卡</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w:t>
            </w:r>
            <w:r>
              <w:rPr>
                <w:rFonts w:hint="eastAsia" w:ascii="Times New Roman" w:hAnsi="Times New Roman" w:eastAsia="宋体" w:cs="宋体"/>
              </w:rPr>
              <w:t>个</w:t>
            </w:r>
            <w:r>
              <w:rPr>
                <w:lang w:val="en-US"/>
              </w:rPr>
              <w:t>2</w:t>
            </w:r>
            <w:r>
              <w:rPr>
                <w:rFonts w:hint="eastAsia" w:ascii="Times New Roman" w:hAnsi="Times New Roman" w:eastAsia="宋体" w:cs="宋体"/>
              </w:rPr>
              <w:t>端口万兆网卡（满配光模块），芯片支持</w:t>
            </w:r>
            <w:r>
              <w:rPr>
                <w:lang w:val="en-US"/>
              </w:rPr>
              <w:t>PXE</w:t>
            </w:r>
            <w:r>
              <w:rPr>
                <w:rFonts w:hint="eastAsia" w:ascii="Times New Roman" w:hAnsi="Times New Roman" w:eastAsia="宋体" w:cs="宋体"/>
              </w:rPr>
              <w:t>，支持</w:t>
            </w:r>
            <w:r>
              <w:rPr>
                <w:lang w:val="en-US"/>
              </w:rPr>
              <w:t>DPDK</w:t>
            </w:r>
            <w:r>
              <w:rPr>
                <w:rFonts w:hint="eastAsia" w:ascii="Times New Roman" w:hAnsi="Times New Roman" w:eastAsia="宋体" w:cs="宋体"/>
              </w:rPr>
              <w:t>应用（兼容</w:t>
            </w:r>
            <w:r>
              <w:rPr>
                <w:lang w:val="en-US"/>
              </w:rPr>
              <w:t>2.2</w:t>
            </w:r>
            <w:r>
              <w:rPr>
                <w:rFonts w:hint="eastAsia" w:ascii="Times New Roman" w:hAnsi="Times New Roman" w:eastAsia="宋体" w:cs="宋体"/>
              </w:rPr>
              <w:t>版本），支持</w:t>
            </w:r>
            <w:r>
              <w:rPr>
                <w:lang w:val="en-US"/>
              </w:rPr>
              <w:t>SRIOV</w:t>
            </w:r>
            <w:r>
              <w:rPr>
                <w:rFonts w:hint="eastAsia" w:ascii="Times New Roman" w:hAnsi="Times New Roman" w:eastAsia="宋体" w:cs="宋体"/>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冗余电源</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2</w:t>
            </w:r>
            <w:r>
              <w:rPr>
                <w:rFonts w:hint="eastAsia" w:ascii="Times New Roman" w:hAnsi="Times New Roman" w:eastAsia="宋体" w:cs="宋体"/>
              </w:rPr>
              <w:t>个≥</w:t>
            </w:r>
            <w:r>
              <w:rPr>
                <w:lang w:val="en-US"/>
              </w:rPr>
              <w:t>1200w</w:t>
            </w:r>
            <w:r>
              <w:rPr>
                <w:rFonts w:hint="eastAsia" w:ascii="Times New Roman" w:hAnsi="Times New Roman" w:eastAsia="宋体" w:cs="宋体"/>
              </w:rPr>
              <w:t>白金版热插拔冗余电源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冗余风扇</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互联交换机（≥</w:t>
            </w:r>
            <w:r>
              <w:rPr>
                <w:lang w:val="en-US"/>
              </w:rPr>
              <w:t>2</w:t>
            </w:r>
            <w:r>
              <w:rPr>
                <w:rFonts w:hint="eastAsia" w:ascii="Times New Roman" w:hAnsi="Times New Roman" w:eastAsia="宋体" w:cs="宋体"/>
              </w:rPr>
              <w:t>台）</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交换容量</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4.8Tbps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转发性能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2000Mpps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硬件规格</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支持双电源，五风扇框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接口类型</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w:t>
            </w:r>
            <w:r>
              <w:rPr>
                <w:lang w:val="en-US"/>
              </w:rPr>
              <w:t xml:space="preserve">100 GE </w:t>
            </w:r>
            <w:r>
              <w:rPr>
                <w:rFonts w:hint="eastAsia" w:ascii="Times New Roman" w:hAnsi="Times New Roman" w:eastAsia="宋体" w:cs="宋体"/>
              </w:rPr>
              <w:t>光接口</w:t>
            </w:r>
            <w:r>
              <w:rPr>
                <w:lang w:val="en-US"/>
              </w:rPr>
              <w:t>≥6</w:t>
            </w:r>
            <w:r>
              <w:rPr>
                <w:rFonts w:hint="eastAsia" w:ascii="Times New Roman" w:hAnsi="Times New Roman" w:eastAsia="宋体" w:cs="宋体"/>
              </w:rPr>
              <w:t>个，实配</w:t>
            </w:r>
            <w:r>
              <w:rPr>
                <w:lang w:val="en-US"/>
              </w:rPr>
              <w:t xml:space="preserve">10GE </w:t>
            </w:r>
            <w:r>
              <w:rPr>
                <w:rFonts w:hint="eastAsia" w:ascii="Times New Roman" w:hAnsi="Times New Roman" w:eastAsia="宋体" w:cs="宋体"/>
              </w:rPr>
              <w:t>光口端口数量</w:t>
            </w:r>
            <w:r>
              <w:rPr>
                <w:lang w:val="en-US"/>
              </w:rPr>
              <w:t>≥48</w:t>
            </w:r>
            <w:r>
              <w:rPr>
                <w:rFonts w:hint="eastAsia" w:ascii="Times New Roman" w:hAnsi="Times New Roman" w:eastAsia="宋体" w:cs="宋体"/>
              </w:rPr>
              <w:t>个，</w:t>
            </w:r>
            <w:r>
              <w:rPr>
                <w:lang w:val="en-US"/>
              </w:rPr>
              <w:t xml:space="preserve">SFP+ </w:t>
            </w:r>
            <w:r>
              <w:rPr>
                <w:rFonts w:hint="eastAsia" w:ascii="Times New Roman" w:hAnsi="Times New Roman" w:eastAsia="宋体" w:cs="宋体"/>
              </w:rPr>
              <w:t>万兆模块</w:t>
            </w:r>
            <w:r>
              <w:rPr>
                <w:lang w:val="en-US"/>
              </w:rPr>
              <w:t>(850nm,300m,LC)≥24</w:t>
            </w:r>
            <w:r>
              <w:rPr>
                <w:rFonts w:hint="eastAsia" w:ascii="Times New Roman" w:hAnsi="Times New Roman" w:eastAsia="宋体" w:cs="宋体"/>
              </w:rPr>
              <w:t>，</w:t>
            </w:r>
            <w:r>
              <w:rPr>
                <w:lang w:val="en-US"/>
              </w:rPr>
              <w:t>QSFP+ 40G</w:t>
            </w:r>
            <w:r>
              <w:rPr>
                <w:rFonts w:hint="eastAsia" w:ascii="Times New Roman" w:hAnsi="Times New Roman" w:eastAsia="宋体" w:cs="宋体"/>
              </w:rPr>
              <w:t>光模块</w:t>
            </w:r>
            <w:r>
              <w:rPr>
                <w:lang w:val="en-US"/>
              </w:rPr>
              <w:t>(850nm,100m,SR4,</w:t>
            </w:r>
            <w:r>
              <w:rPr>
                <w:rFonts w:hint="eastAsia" w:ascii="Times New Roman" w:hAnsi="Times New Roman" w:eastAsia="宋体" w:cs="宋体"/>
              </w:rPr>
              <w:t>支持</w:t>
            </w:r>
            <w:r>
              <w:rPr>
                <w:lang w:val="en-US"/>
              </w:rPr>
              <w:t>1</w:t>
            </w:r>
            <w:r>
              <w:rPr>
                <w:rFonts w:hint="eastAsia" w:ascii="Times New Roman" w:hAnsi="Times New Roman" w:eastAsia="宋体" w:cs="宋体"/>
              </w:rPr>
              <w:t>分</w:t>
            </w:r>
            <w:r>
              <w:rPr>
                <w:lang w:val="en-U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二层功能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支持基于端口、基于协议、基于</w:t>
            </w:r>
            <w:r>
              <w:rPr>
                <w:lang w:val="en-US"/>
              </w:rPr>
              <w:t>MAC</w:t>
            </w:r>
            <w:r>
              <w:rPr>
                <w:rFonts w:hint="eastAsia" w:ascii="Times New Roman" w:hAnsi="Times New Roman" w:eastAsia="宋体" w:cs="宋体"/>
              </w:rPr>
              <w:t>的</w:t>
            </w:r>
            <w:r>
              <w:rPr>
                <w:lang w:val="en-US"/>
              </w:rPr>
              <w:t>VLAN</w:t>
            </w:r>
          </w:p>
          <w:p>
            <w:pPr>
              <w:pStyle w:val="1033"/>
              <w:keepNext w:val="0"/>
              <w:keepLines w:val="0"/>
              <w:widowControl/>
              <w:suppressLineNumbers w:val="0"/>
            </w:pPr>
            <w:r>
              <w:rPr>
                <w:rFonts w:hint="eastAsia" w:ascii="Times New Roman" w:hAnsi="Times New Roman" w:eastAsia="宋体" w:cs="宋体"/>
              </w:rPr>
              <w:t>支持</w:t>
            </w:r>
            <w:r>
              <w:rPr>
                <w:lang w:val="en-US"/>
              </w:rPr>
              <w:t>QinQ</w:t>
            </w:r>
          </w:p>
          <w:p>
            <w:pPr>
              <w:pStyle w:val="1033"/>
              <w:keepNext w:val="0"/>
              <w:keepLines w:val="0"/>
              <w:widowControl/>
              <w:suppressLineNumbers w:val="0"/>
            </w:pPr>
            <w:r>
              <w:rPr>
                <w:rFonts w:hint="eastAsia" w:ascii="Times New Roman" w:hAnsi="Times New Roman" w:eastAsia="宋体" w:cs="宋体"/>
              </w:rPr>
              <w:t>支持</w:t>
            </w:r>
            <w:r>
              <w:rPr>
                <w:lang w:val="en-US"/>
              </w:rPr>
              <w:t>DLDP</w:t>
            </w:r>
          </w:p>
          <w:p>
            <w:pPr>
              <w:pStyle w:val="1033"/>
              <w:keepNext w:val="0"/>
              <w:keepLines w:val="0"/>
              <w:widowControl/>
              <w:suppressLineNumbers w:val="0"/>
            </w:pPr>
            <w:r>
              <w:rPr>
                <w:rFonts w:hint="eastAsia" w:ascii="Times New Roman" w:hAnsi="Times New Roman" w:eastAsia="宋体" w:cs="宋体"/>
              </w:rPr>
              <w:t>支持动态</w:t>
            </w:r>
            <w:r>
              <w:rPr>
                <w:lang w:val="en-US"/>
              </w:rPr>
              <w:t>MAC</w:t>
            </w:r>
            <w:r>
              <w:rPr>
                <w:rFonts w:hint="eastAsia" w:ascii="Times New Roman" w:hAnsi="Times New Roman" w:eastAsia="宋体" w:cs="宋体"/>
              </w:rPr>
              <w:t>、静态</w:t>
            </w:r>
            <w:r>
              <w:rPr>
                <w:lang w:val="en-US"/>
              </w:rPr>
              <w:t>MAC</w:t>
            </w:r>
            <w:r>
              <w:rPr>
                <w:rFonts w:hint="eastAsia" w:ascii="Times New Roman" w:hAnsi="Times New Roman" w:eastAsia="宋体" w:cs="宋体"/>
              </w:rPr>
              <w:t>和黑洞</w:t>
            </w:r>
            <w:r>
              <w:rPr>
                <w:lang w:val="en-US"/>
              </w:rPr>
              <w:t>MAC</w:t>
            </w:r>
            <w:r>
              <w:rPr>
                <w:rFonts w:hint="eastAsia" w:ascii="Times New Roman" w:hAnsi="Times New Roman" w:eastAsia="宋体" w:cs="宋体"/>
              </w:rPr>
              <w:t>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三层功能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RIP</w:t>
            </w:r>
            <w:r>
              <w:rPr>
                <w:rFonts w:hint="eastAsia" w:ascii="Times New Roman" w:hAnsi="Times New Roman" w:eastAsia="宋体" w:cs="宋体"/>
              </w:rPr>
              <w:t>、</w:t>
            </w:r>
            <w:r>
              <w:rPr>
                <w:lang w:val="en-US"/>
              </w:rPr>
              <w:t>OSPF</w:t>
            </w:r>
            <w:r>
              <w:rPr>
                <w:rFonts w:hint="eastAsia" w:ascii="Times New Roman" w:hAnsi="Times New Roman" w:eastAsia="宋体" w:cs="宋体"/>
              </w:rPr>
              <w:t>、</w:t>
            </w:r>
            <w:r>
              <w:rPr>
                <w:lang w:val="en-US"/>
              </w:rPr>
              <w:t>ISIS</w:t>
            </w:r>
            <w:r>
              <w:rPr>
                <w:rFonts w:hint="eastAsia" w:ascii="Times New Roman" w:hAnsi="Times New Roman" w:eastAsia="宋体" w:cs="宋体"/>
              </w:rPr>
              <w:t>、</w:t>
            </w:r>
            <w:r>
              <w:rPr>
                <w:lang w:val="en-US"/>
              </w:rPr>
              <w:t>BGP</w:t>
            </w:r>
            <w:r>
              <w:rPr>
                <w:rFonts w:hint="eastAsia" w:ascii="Times New Roman" w:hAnsi="Times New Roman" w:eastAsia="宋体" w:cs="宋体"/>
              </w:rPr>
              <w:t>等</w:t>
            </w:r>
            <w:r>
              <w:rPr>
                <w:lang w:val="en-US"/>
              </w:rPr>
              <w:t>IPv4</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RIPng</w:t>
            </w:r>
            <w:r>
              <w:rPr>
                <w:rFonts w:hint="eastAsia" w:ascii="Times New Roman" w:hAnsi="Times New Roman" w:eastAsia="宋体" w:cs="宋体"/>
              </w:rPr>
              <w:t>、</w:t>
            </w:r>
            <w:r>
              <w:rPr>
                <w:lang w:val="en-US"/>
              </w:rPr>
              <w:t>OSPFv3</w:t>
            </w:r>
            <w:r>
              <w:rPr>
                <w:rFonts w:hint="eastAsia" w:ascii="Times New Roman" w:hAnsi="Times New Roman" w:eastAsia="宋体" w:cs="宋体"/>
              </w:rPr>
              <w:t>、</w:t>
            </w:r>
            <w:r>
              <w:rPr>
                <w:lang w:val="en-US"/>
              </w:rPr>
              <w:t>ISISv6</w:t>
            </w:r>
            <w:r>
              <w:rPr>
                <w:rFonts w:hint="eastAsia" w:ascii="Times New Roman" w:hAnsi="Times New Roman" w:eastAsia="宋体" w:cs="宋体"/>
              </w:rPr>
              <w:t>、</w:t>
            </w:r>
            <w:r>
              <w:rPr>
                <w:lang w:val="en-US"/>
              </w:rPr>
              <w:t>BGP4+</w:t>
            </w:r>
            <w:r>
              <w:rPr>
                <w:rFonts w:hint="eastAsia" w:ascii="Times New Roman" w:hAnsi="Times New Roman" w:eastAsia="宋体" w:cs="宋体"/>
              </w:rPr>
              <w:t>等</w:t>
            </w:r>
            <w:r>
              <w:rPr>
                <w:lang w:val="en-US"/>
              </w:rPr>
              <w:t>Ipv6</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IPv6 ND</w:t>
            </w:r>
            <w:r>
              <w:rPr>
                <w:rFonts w:hint="eastAsia" w:ascii="Times New Roman" w:hAnsi="Times New Roman" w:eastAsia="宋体" w:cs="宋体"/>
              </w:rPr>
              <w:t>、支持路径</w:t>
            </w:r>
            <w:r>
              <w:rPr>
                <w:lang w:val="en-US"/>
              </w:rPr>
              <w:t>MTU</w:t>
            </w:r>
            <w:r>
              <w:rPr>
                <w:rFonts w:hint="eastAsia" w:ascii="Times New Roman" w:hAnsi="Times New Roman" w:eastAsia="宋体" w:cs="宋体"/>
              </w:rPr>
              <w:t>发现</w:t>
            </w:r>
          </w:p>
          <w:p>
            <w:pPr>
              <w:pStyle w:val="1033"/>
              <w:keepNext w:val="0"/>
              <w:keepLines w:val="0"/>
              <w:widowControl/>
              <w:suppressLineNumbers w:val="0"/>
            </w:pPr>
            <w:r>
              <w:rPr>
                <w:rFonts w:hint="eastAsia" w:ascii="Times New Roman" w:hAnsi="Times New Roman" w:eastAsia="宋体" w:cs="宋体"/>
              </w:rPr>
              <w:t>支持</w:t>
            </w:r>
            <w:r>
              <w:rPr>
                <w:lang w:val="en-US"/>
              </w:rPr>
              <w:t>GRE</w:t>
            </w:r>
            <w:r>
              <w:rPr>
                <w:rFonts w:hint="eastAsia" w:ascii="Times New Roman" w:hAnsi="Times New Roman" w:eastAsia="宋体" w:cs="宋体"/>
              </w:rPr>
              <w:t>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互联交换机（≥</w:t>
            </w:r>
            <w:r>
              <w:rPr>
                <w:lang w:val="en-US"/>
              </w:rPr>
              <w:t>2</w:t>
            </w:r>
            <w:r>
              <w:rPr>
                <w:rFonts w:hint="eastAsia" w:ascii="Times New Roman" w:hAnsi="Times New Roman" w:eastAsia="宋体" w:cs="宋体"/>
              </w:rPr>
              <w:t>台）</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交换容量</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1.2Tbps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转发性能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250Mpps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硬件规格</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支持双电源，双风扇框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接口类型</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实配</w:t>
            </w:r>
            <w:r>
              <w:rPr>
                <w:lang w:val="en-US"/>
              </w:rPr>
              <w:t xml:space="preserve">40GE </w:t>
            </w:r>
            <w:r>
              <w:rPr>
                <w:rFonts w:hint="eastAsia" w:ascii="Times New Roman" w:hAnsi="Times New Roman" w:eastAsia="宋体" w:cs="宋体"/>
              </w:rPr>
              <w:t>光接口</w:t>
            </w:r>
            <w:r>
              <w:rPr>
                <w:lang w:val="en-US"/>
              </w:rPr>
              <w:t>≥2</w:t>
            </w:r>
            <w:r>
              <w:rPr>
                <w:rFonts w:hint="eastAsia" w:ascii="Times New Roman" w:hAnsi="Times New Roman" w:eastAsia="宋体" w:cs="宋体"/>
              </w:rPr>
              <w:t>个，实配</w:t>
            </w:r>
            <w:r>
              <w:rPr>
                <w:lang w:val="en-US"/>
              </w:rPr>
              <w:t xml:space="preserve">10GE </w:t>
            </w:r>
            <w:r>
              <w:rPr>
                <w:rFonts w:hint="eastAsia" w:ascii="Times New Roman" w:hAnsi="Times New Roman" w:eastAsia="宋体" w:cs="宋体"/>
              </w:rPr>
              <w:t>光接口</w:t>
            </w:r>
            <w:r>
              <w:rPr>
                <w:lang w:val="en-US"/>
              </w:rPr>
              <w:t>≥4</w:t>
            </w:r>
            <w:r>
              <w:rPr>
                <w:rFonts w:hint="eastAsia" w:ascii="Times New Roman" w:hAnsi="Times New Roman" w:eastAsia="宋体" w:cs="宋体"/>
              </w:rPr>
              <w:t>个，实配</w:t>
            </w:r>
            <w:r>
              <w:rPr>
                <w:lang w:val="en-US"/>
              </w:rPr>
              <w:t>1000BASE-T</w:t>
            </w:r>
            <w:r>
              <w:rPr>
                <w:rFonts w:hint="eastAsia" w:ascii="Times New Roman" w:hAnsi="Times New Roman" w:eastAsia="宋体" w:cs="宋体"/>
              </w:rPr>
              <w:t>口</w:t>
            </w:r>
            <w:r>
              <w:rPr>
                <w:lang w:val="en-US"/>
              </w:rPr>
              <w:t>≥48</w:t>
            </w:r>
            <w:r>
              <w:rPr>
                <w:rFonts w:hint="eastAsia" w:ascii="Times New Roman" w:hAnsi="Times New Roman" w:eastAsia="宋体" w:cs="宋体"/>
              </w:rPr>
              <w:t>个，</w:t>
            </w:r>
            <w:r>
              <w:rPr>
                <w:lang w:val="en-US"/>
              </w:rPr>
              <w:t xml:space="preserve">SFP+ </w:t>
            </w:r>
            <w:r>
              <w:rPr>
                <w:rFonts w:hint="eastAsia" w:ascii="Times New Roman" w:hAnsi="Times New Roman" w:eastAsia="宋体" w:cs="宋体"/>
              </w:rPr>
              <w:t>万兆模块</w:t>
            </w:r>
            <w:r>
              <w:rPr>
                <w:lang w:val="en-US"/>
              </w:rPr>
              <w:t>(850nm,300m,LC)≥2</w:t>
            </w:r>
            <w:r>
              <w:rPr>
                <w:rFonts w:hint="eastAsia" w:ascii="Times New Roman" w:hAnsi="Times New Roman" w:eastAsia="宋体" w:cs="宋体"/>
              </w:rPr>
              <w:t>，</w:t>
            </w:r>
            <w:r>
              <w:rPr>
                <w:lang w:val="en-US"/>
              </w:rPr>
              <w:t xml:space="preserve">SFP+ </w:t>
            </w:r>
            <w:r>
              <w:rPr>
                <w:rFonts w:hint="eastAsia" w:ascii="Times New Roman" w:hAnsi="Times New Roman" w:eastAsia="宋体" w:cs="宋体"/>
              </w:rPr>
              <w:t>万兆模块</w:t>
            </w:r>
            <w:r>
              <w:rPr>
                <w:lang w:val="en-US"/>
              </w:rPr>
              <w:t>(1310nm,10km,LC)≥2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二层功能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支持基于端口、基于协议、基于</w:t>
            </w:r>
            <w:r>
              <w:rPr>
                <w:lang w:val="en-US"/>
              </w:rPr>
              <w:t>MAC</w:t>
            </w:r>
            <w:r>
              <w:rPr>
                <w:rFonts w:hint="eastAsia" w:ascii="Times New Roman" w:hAnsi="Times New Roman" w:eastAsia="宋体" w:cs="宋体"/>
              </w:rPr>
              <w:t>的</w:t>
            </w:r>
            <w:r>
              <w:rPr>
                <w:lang w:val="en-US"/>
              </w:rPr>
              <w:t>VLAN</w:t>
            </w:r>
          </w:p>
          <w:p>
            <w:pPr>
              <w:pStyle w:val="1033"/>
              <w:keepNext w:val="0"/>
              <w:keepLines w:val="0"/>
              <w:widowControl/>
              <w:suppressLineNumbers w:val="0"/>
            </w:pPr>
            <w:r>
              <w:rPr>
                <w:rFonts w:hint="eastAsia" w:ascii="Times New Roman" w:hAnsi="Times New Roman" w:eastAsia="宋体" w:cs="宋体"/>
              </w:rPr>
              <w:t>支持</w:t>
            </w:r>
            <w:r>
              <w:rPr>
                <w:lang w:val="en-US"/>
              </w:rPr>
              <w:t>QinQ</w:t>
            </w:r>
          </w:p>
          <w:p>
            <w:pPr>
              <w:pStyle w:val="1033"/>
              <w:keepNext w:val="0"/>
              <w:keepLines w:val="0"/>
              <w:widowControl/>
              <w:suppressLineNumbers w:val="0"/>
            </w:pPr>
            <w:r>
              <w:rPr>
                <w:rFonts w:hint="eastAsia" w:ascii="Times New Roman" w:hAnsi="Times New Roman" w:eastAsia="宋体" w:cs="宋体"/>
              </w:rPr>
              <w:t>支持</w:t>
            </w:r>
            <w:r>
              <w:rPr>
                <w:lang w:val="en-US"/>
              </w:rPr>
              <w:t>DLDP</w:t>
            </w:r>
          </w:p>
          <w:p>
            <w:pPr>
              <w:pStyle w:val="1033"/>
              <w:keepNext w:val="0"/>
              <w:keepLines w:val="0"/>
              <w:widowControl/>
              <w:suppressLineNumbers w:val="0"/>
            </w:pPr>
            <w:r>
              <w:rPr>
                <w:rFonts w:hint="eastAsia" w:ascii="Times New Roman" w:hAnsi="Times New Roman" w:eastAsia="宋体" w:cs="宋体"/>
              </w:rPr>
              <w:t>支持动态</w:t>
            </w:r>
            <w:r>
              <w:rPr>
                <w:lang w:val="en-US"/>
              </w:rPr>
              <w:t>MAC</w:t>
            </w:r>
            <w:r>
              <w:rPr>
                <w:rFonts w:hint="eastAsia" w:ascii="Times New Roman" w:hAnsi="Times New Roman" w:eastAsia="宋体" w:cs="宋体"/>
              </w:rPr>
              <w:t>、静态</w:t>
            </w:r>
            <w:r>
              <w:rPr>
                <w:lang w:val="en-US"/>
              </w:rPr>
              <w:t>MAC</w:t>
            </w:r>
            <w:r>
              <w:rPr>
                <w:rFonts w:hint="eastAsia" w:ascii="Times New Roman" w:hAnsi="Times New Roman" w:eastAsia="宋体" w:cs="宋体"/>
              </w:rPr>
              <w:t>和黑洞</w:t>
            </w:r>
            <w:r>
              <w:rPr>
                <w:lang w:val="en-US"/>
              </w:rPr>
              <w:t>MAC</w:t>
            </w:r>
            <w:r>
              <w:rPr>
                <w:rFonts w:hint="eastAsia" w:ascii="Times New Roman" w:hAnsi="Times New Roman" w:eastAsia="宋体" w:cs="宋体"/>
              </w:rPr>
              <w:t>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三层功能</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支持</w:t>
            </w:r>
            <w:r>
              <w:rPr>
                <w:lang w:val="en-US"/>
              </w:rPr>
              <w:t>RIP</w:t>
            </w:r>
            <w:r>
              <w:rPr>
                <w:rFonts w:hint="eastAsia" w:ascii="Times New Roman" w:hAnsi="Times New Roman" w:eastAsia="宋体" w:cs="宋体"/>
              </w:rPr>
              <w:t>、</w:t>
            </w:r>
            <w:r>
              <w:rPr>
                <w:lang w:val="en-US"/>
              </w:rPr>
              <w:t>OSPF</w:t>
            </w:r>
            <w:r>
              <w:rPr>
                <w:rFonts w:hint="eastAsia" w:ascii="Times New Roman" w:hAnsi="Times New Roman" w:eastAsia="宋体" w:cs="宋体"/>
              </w:rPr>
              <w:t>、</w:t>
            </w:r>
            <w:r>
              <w:rPr>
                <w:lang w:val="en-US"/>
              </w:rPr>
              <w:t>ISIS</w:t>
            </w:r>
            <w:r>
              <w:rPr>
                <w:rFonts w:hint="eastAsia" w:ascii="Times New Roman" w:hAnsi="Times New Roman" w:eastAsia="宋体" w:cs="宋体"/>
              </w:rPr>
              <w:t>、</w:t>
            </w:r>
            <w:r>
              <w:rPr>
                <w:lang w:val="en-US"/>
              </w:rPr>
              <w:t>BGP</w:t>
            </w:r>
            <w:r>
              <w:rPr>
                <w:rFonts w:hint="eastAsia" w:ascii="Times New Roman" w:hAnsi="Times New Roman" w:eastAsia="宋体" w:cs="宋体"/>
              </w:rPr>
              <w:t>等</w:t>
            </w:r>
            <w:r>
              <w:rPr>
                <w:lang w:val="en-US"/>
              </w:rPr>
              <w:t>IPv4</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RIPng</w:t>
            </w:r>
            <w:r>
              <w:rPr>
                <w:rFonts w:hint="eastAsia" w:ascii="Times New Roman" w:hAnsi="Times New Roman" w:eastAsia="宋体" w:cs="宋体"/>
              </w:rPr>
              <w:t>、</w:t>
            </w:r>
            <w:r>
              <w:rPr>
                <w:lang w:val="en-US"/>
              </w:rPr>
              <w:t>OSPFv3</w:t>
            </w:r>
            <w:r>
              <w:rPr>
                <w:rFonts w:hint="eastAsia" w:ascii="Times New Roman" w:hAnsi="Times New Roman" w:eastAsia="宋体" w:cs="宋体"/>
              </w:rPr>
              <w:t>、</w:t>
            </w:r>
            <w:r>
              <w:rPr>
                <w:lang w:val="en-US"/>
              </w:rPr>
              <w:t>ISISv6</w:t>
            </w:r>
            <w:r>
              <w:rPr>
                <w:rFonts w:hint="eastAsia" w:ascii="Times New Roman" w:hAnsi="Times New Roman" w:eastAsia="宋体" w:cs="宋体"/>
              </w:rPr>
              <w:t>、</w:t>
            </w:r>
            <w:r>
              <w:rPr>
                <w:lang w:val="en-US"/>
              </w:rPr>
              <w:t>BGP4+</w:t>
            </w:r>
            <w:r>
              <w:rPr>
                <w:rFonts w:hint="eastAsia" w:ascii="Times New Roman" w:hAnsi="Times New Roman" w:eastAsia="宋体" w:cs="宋体"/>
              </w:rPr>
              <w:t>等</w:t>
            </w:r>
            <w:r>
              <w:rPr>
                <w:lang w:val="en-US"/>
              </w:rPr>
              <w:t>IPv6</w:t>
            </w:r>
            <w:r>
              <w:rPr>
                <w:rFonts w:hint="eastAsia" w:ascii="Times New Roman" w:hAnsi="Times New Roman" w:eastAsia="宋体" w:cs="宋体"/>
              </w:rPr>
              <w:t>动态路由协议</w:t>
            </w:r>
          </w:p>
          <w:p>
            <w:pPr>
              <w:pStyle w:val="1033"/>
              <w:keepNext w:val="0"/>
              <w:keepLines w:val="0"/>
              <w:widowControl/>
              <w:suppressLineNumbers w:val="0"/>
            </w:pPr>
            <w:r>
              <w:rPr>
                <w:rFonts w:hint="eastAsia" w:ascii="Times New Roman" w:hAnsi="Times New Roman" w:eastAsia="宋体" w:cs="宋体"/>
              </w:rPr>
              <w:t>支持</w:t>
            </w:r>
            <w:r>
              <w:rPr>
                <w:lang w:val="en-US"/>
              </w:rPr>
              <w:t>IPv6 ND</w:t>
            </w:r>
            <w:r>
              <w:rPr>
                <w:rFonts w:hint="eastAsia" w:ascii="Times New Roman" w:hAnsi="Times New Roman" w:eastAsia="宋体" w:cs="宋体"/>
              </w:rPr>
              <w:t>、支持路径</w:t>
            </w:r>
            <w:r>
              <w:rPr>
                <w:lang w:val="en-US"/>
              </w:rPr>
              <w:t>MTU</w:t>
            </w:r>
            <w:r>
              <w:rPr>
                <w:rFonts w:hint="eastAsia" w:ascii="Times New Roman" w:hAnsi="Times New Roman" w:eastAsia="宋体" w:cs="宋体"/>
              </w:rPr>
              <w:t>发现</w:t>
            </w:r>
          </w:p>
          <w:p>
            <w:pPr>
              <w:pStyle w:val="1033"/>
              <w:keepNext w:val="0"/>
              <w:keepLines w:val="0"/>
              <w:widowControl/>
              <w:suppressLineNumbers w:val="0"/>
            </w:pPr>
            <w:r>
              <w:rPr>
                <w:rFonts w:hint="eastAsia" w:ascii="Times New Roman" w:hAnsi="Times New Roman" w:eastAsia="宋体" w:cs="宋体"/>
              </w:rPr>
              <w:t>支持</w:t>
            </w:r>
            <w:r>
              <w:rPr>
                <w:lang w:val="en-US"/>
              </w:rPr>
              <w:t>GRE</w:t>
            </w:r>
            <w:r>
              <w:rPr>
                <w:rFonts w:hint="eastAsia" w:ascii="Times New Roman" w:hAnsi="Times New Roman" w:eastAsia="宋体" w:cs="宋体"/>
              </w:rPr>
              <w:t>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存储网络（前后端网络）</w:t>
      </w:r>
    </w:p>
    <w:tbl>
      <w:tblPr>
        <w:tblStyle w:val="59"/>
        <w:tblW w:w="82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7"/>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3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端口数</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可提供≥</w:t>
            </w:r>
            <w:r>
              <w:rPr>
                <w:lang w:val="en-US"/>
              </w:rPr>
              <w:t>64</w:t>
            </w:r>
            <w:r>
              <w:rPr>
                <w:rFonts w:hint="eastAsia" w:ascii="Times New Roman" w:hAnsi="Times New Roman" w:eastAsia="宋体" w:cs="宋体"/>
              </w:rPr>
              <w:t>个</w:t>
            </w:r>
            <w:r>
              <w:rPr>
                <w:lang w:val="en-US"/>
              </w:rPr>
              <w:t>32Gb SFP+</w:t>
            </w:r>
            <w:r>
              <w:rPr>
                <w:rFonts w:hint="eastAsia" w:ascii="Times New Roman" w:hAnsi="Times New Roman" w:eastAsia="宋体" w:cs="宋体"/>
              </w:rPr>
              <w:t>端口，本次激活</w:t>
            </w:r>
            <w:r>
              <w:rPr>
                <w:lang w:val="en-US"/>
              </w:rPr>
              <w:t>24</w:t>
            </w:r>
            <w:r>
              <w:rPr>
                <w:rFonts w:hint="eastAsia" w:ascii="Times New Roman" w:hAnsi="Times New Roman" w:eastAsia="宋体" w:cs="宋体"/>
              </w:rPr>
              <w:t>个</w:t>
            </w:r>
            <w:r>
              <w:rPr>
                <w:lang w:val="en-US"/>
              </w:rPr>
              <w:t>SFP+</w:t>
            </w:r>
            <w:r>
              <w:rPr>
                <w:rFonts w:hint="eastAsia" w:ascii="Times New Roman" w:hAnsi="Times New Roman" w:eastAsia="宋体" w:cs="宋体"/>
              </w:rPr>
              <w:t>端口（含</w:t>
            </w:r>
            <w:r>
              <w:rPr>
                <w:lang w:val="en-US"/>
              </w:rPr>
              <w:t>24</w:t>
            </w:r>
            <w:r>
              <w:rPr>
                <w:rFonts w:hint="eastAsia" w:ascii="Times New Roman" w:hAnsi="Times New Roman" w:eastAsia="宋体" w:cs="宋体"/>
              </w:rPr>
              <w:t>个</w:t>
            </w:r>
            <w:r>
              <w:rPr>
                <w:lang w:val="en-US"/>
              </w:rPr>
              <w:t>32Gb</w:t>
            </w:r>
            <w:r>
              <w:rPr>
                <w:rFonts w:hint="eastAsia" w:ascii="Times New Roman" w:hAnsi="Times New Roman" w:eastAsia="宋体" w:cs="宋体"/>
              </w:rPr>
              <w:t>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端口速率</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lang w:val="en-US"/>
              </w:rPr>
              <w:t>8</w:t>
            </w:r>
            <w:r>
              <w:rPr>
                <w:rFonts w:hint="eastAsia" w:ascii="Times New Roman" w:hAnsi="Times New Roman" w:eastAsia="宋体" w:cs="宋体"/>
              </w:rPr>
              <w:t>、</w:t>
            </w:r>
            <w:r>
              <w:rPr>
                <w:lang w:val="en-US"/>
              </w:rPr>
              <w:t>16</w:t>
            </w:r>
            <w:r>
              <w:rPr>
                <w:rFonts w:hint="eastAsia" w:ascii="Times New Roman" w:hAnsi="Times New Roman" w:eastAsia="宋体" w:cs="宋体"/>
              </w:rPr>
              <w:t>和</w:t>
            </w:r>
            <w:r>
              <w:rPr>
                <w:lang w:val="en-US"/>
              </w:rPr>
              <w:t xml:space="preserve"> 32 Gbit/sec</w:t>
            </w:r>
            <w:r>
              <w:rPr>
                <w:rFonts w:hint="eastAsia" w:ascii="Times New Roman" w:hAnsi="Times New Roman" w:eastAsia="宋体" w:cs="宋体"/>
              </w:rPr>
              <w:t>端口速率自动感应</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电源</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配置双电源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可视化用户界面</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所有关键部件</w:t>
            </w:r>
            <w:r>
              <w:rPr>
                <w:lang w:val="en-US"/>
              </w:rPr>
              <w:t>LED</w:t>
            </w:r>
            <w:r>
              <w:rPr>
                <w:rFonts w:hint="eastAsia" w:ascii="Times New Roman" w:hAnsi="Times New Roman" w:eastAsia="宋体" w:cs="宋体"/>
              </w:rPr>
              <w:t>指示灯、基于</w:t>
            </w:r>
            <w:r>
              <w:rPr>
                <w:lang w:val="en-US"/>
              </w:rPr>
              <w:t>Web</w:t>
            </w:r>
            <w:r>
              <w:rPr>
                <w:rFonts w:hint="eastAsia" w:ascii="Times New Roman" w:hAnsi="Times New Roman" w:eastAsia="宋体" w:cs="宋体"/>
              </w:rPr>
              <w:t>的管理界面和故障定位指示</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服务</w:t>
            </w:r>
          </w:p>
        </w:tc>
        <w:tc>
          <w:tcPr>
            <w:tcW w:w="63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33"/>
              <w:keepNext w:val="0"/>
              <w:keepLines w:val="0"/>
              <w:widowControl/>
              <w:suppressLineNumbers w:val="0"/>
            </w:pPr>
            <w:r>
              <w:rPr>
                <w:rFonts w:hint="eastAsia" w:ascii="Times New Roman" w:hAnsi="Times New Roman" w:eastAsia="宋体" w:cs="宋体"/>
              </w:rPr>
              <w:t>原厂</w:t>
            </w:r>
            <w:r>
              <w:rPr>
                <w:lang w:val="en-US"/>
              </w:rPr>
              <w:t>5</w:t>
            </w:r>
            <w:r>
              <w:rPr>
                <w:rFonts w:hint="eastAsia" w:ascii="Times New Roman" w:hAnsi="Times New Roman" w:eastAsia="宋体" w:cs="宋体"/>
              </w:rPr>
              <w:t>年，免费软硬件技术支持与售后服务；</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读者使用</w:t>
      </w:r>
      <w:r>
        <w:rPr>
          <w:rFonts w:hint="eastAsia" w:ascii="宋体" w:hAnsi="宋体" w:eastAsia="宋体" w:cs="宋体"/>
          <w:sz w:val="30"/>
          <w:szCs w:val="30"/>
          <w:lang w:val="en-US"/>
        </w:rPr>
        <w:t>PC</w:t>
      </w:r>
    </w:p>
    <w:tbl>
      <w:tblPr>
        <w:tblStyle w:val="59"/>
        <w:tblW w:w="835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13"/>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bookmarkStart w:id="33" w:name="_Hlk130728077"/>
            <w:r>
              <w:rPr>
                <w:rFonts w:hint="eastAsia" w:ascii="Times New Roman" w:hAnsi="Times New Roman" w:eastAsia="宋体" w:cs="宋体"/>
              </w:rPr>
              <w:t>指标项</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r>
              <w:rPr>
                <w:rFonts w:hint="eastAsia" w:ascii="Times New Roman" w:hAnsi="Times New Roman" w:eastAsia="宋体" w:cs="宋体"/>
              </w:rPr>
              <w:t>技术规格要求</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处理器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颗</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3250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核数≥</w:t>
            </w:r>
            <w:r>
              <w:rPr>
                <w:rFonts w:hint="eastAsia" w:ascii="宋体" w:hAnsi="宋体" w:eastAsia="宋体" w:cs="宋体"/>
                <w:color w:val="000000"/>
                <w:kern w:val="0"/>
                <w:szCs w:val="21"/>
                <w:lang w:val="en-US"/>
              </w:rPr>
              <w:t>8</w:t>
            </w:r>
            <w:r>
              <w:rPr>
                <w:rFonts w:hint="eastAsia" w:ascii="宋体" w:hAnsi="宋体" w:eastAsia="宋体" w:cs="宋体"/>
                <w:color w:val="000000"/>
                <w:kern w:val="0"/>
                <w:szCs w:val="21"/>
              </w:rPr>
              <w:t>核、主频≥</w:t>
            </w:r>
            <w:r>
              <w:rPr>
                <w:rFonts w:hint="eastAsia" w:ascii="宋体" w:hAnsi="宋体" w:eastAsia="宋体" w:cs="宋体"/>
                <w:color w:val="000000"/>
                <w:kern w:val="0"/>
                <w:szCs w:val="21"/>
                <w:lang w:val="en-US"/>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16GB,DDR4</w:t>
            </w: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根内存插槽，可扩展至</w:t>
            </w:r>
            <w:r>
              <w:rPr>
                <w:rFonts w:hint="eastAsia" w:ascii="宋体" w:hAnsi="宋体" w:eastAsia="宋体" w:cs="宋体"/>
                <w:color w:val="000000"/>
                <w:kern w:val="0"/>
                <w:szCs w:val="21"/>
                <w:lang w:val="en-US"/>
              </w:rPr>
              <w:t>128GB</w:t>
            </w:r>
            <w:r>
              <w:rPr>
                <w:rFonts w:hint="eastAsia" w:ascii="宋体" w:hAnsi="宋体" w:eastAsia="宋体" w:cs="宋体"/>
                <w:color w:val="000000"/>
                <w:kern w:val="0"/>
                <w:szCs w:val="21"/>
              </w:rPr>
              <w:t>内存容量（提供彩页证明）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独立显卡，显存≥</w:t>
            </w:r>
            <w:r>
              <w:rPr>
                <w:rFonts w:hint="eastAsia" w:ascii="宋体" w:hAnsi="宋体" w:eastAsia="宋体" w:cs="宋体"/>
                <w:color w:val="000000"/>
                <w:kern w:val="0"/>
                <w:szCs w:val="21"/>
                <w:lang w:val="en-US"/>
              </w:rPr>
              <w:t>2G</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HDMI+VGA</w:t>
            </w:r>
            <w:r>
              <w:rPr>
                <w:rFonts w:hint="eastAsia" w:ascii="宋体" w:hAnsi="宋体" w:eastAsia="宋体" w:cs="宋体"/>
                <w:color w:val="000000"/>
                <w:kern w:val="0"/>
                <w:szCs w:val="21"/>
              </w:rPr>
              <w:t>视频输出接口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硬盘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至少具有</w:t>
            </w:r>
            <w:r>
              <w:rPr>
                <w:rFonts w:hint="eastAsia" w:ascii="宋体" w:hAnsi="宋体" w:eastAsia="宋体" w:cs="宋体"/>
                <w:color w:val="000000"/>
                <w:kern w:val="0"/>
                <w:szCs w:val="21"/>
                <w:lang w:val="en-US"/>
              </w:rPr>
              <w:t>1T</w:t>
            </w:r>
            <w:r>
              <w:rPr>
                <w:rFonts w:hint="eastAsia" w:ascii="宋体" w:hAnsi="宋体" w:eastAsia="宋体" w:cs="宋体"/>
                <w:color w:val="000000"/>
                <w:kern w:val="0"/>
                <w:szCs w:val="21"/>
              </w:rPr>
              <w:t>固态硬盘，接口</w:t>
            </w:r>
            <w:r>
              <w:rPr>
                <w:rFonts w:hint="eastAsia" w:ascii="宋体" w:hAnsi="宋体" w:eastAsia="宋体" w:cs="宋体"/>
                <w:color w:val="000000"/>
                <w:kern w:val="0"/>
                <w:szCs w:val="21"/>
                <w:lang w:val="en-US"/>
              </w:rPr>
              <w:t>M.2(PCIe3.0 x4)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SATA</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光驱</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DVD</w:t>
            </w:r>
            <w:r>
              <w:rPr>
                <w:rFonts w:hint="eastAsia" w:ascii="宋体" w:hAnsi="宋体" w:eastAsia="宋体" w:cs="宋体"/>
                <w:color w:val="000000"/>
                <w:kern w:val="0"/>
                <w:szCs w:val="21"/>
              </w:rPr>
              <w:t>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扩展性</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w:t>
            </w:r>
            <w:r>
              <w:rPr>
                <w:rFonts w:hint="eastAsia" w:ascii="宋体" w:hAnsi="宋体" w:eastAsia="宋体" w:cs="宋体"/>
                <w:color w:val="000000"/>
                <w:kern w:val="0"/>
                <w:szCs w:val="21"/>
              </w:rPr>
              <w:t>插槽，其中≥</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 x16</w:t>
            </w:r>
            <w:r>
              <w:rPr>
                <w:rFonts w:hint="eastAsia" w:ascii="宋体" w:hAnsi="宋体" w:eastAsia="宋体" w:cs="宋体"/>
                <w:color w:val="000000"/>
                <w:kern w:val="0"/>
                <w:szCs w:val="21"/>
              </w:rPr>
              <w:t>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接口</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11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接口，其中</w:t>
            </w:r>
            <w:r>
              <w:rPr>
                <w:rFonts w:hint="eastAsia" w:ascii="宋体" w:hAnsi="宋体" w:eastAsia="宋体" w:cs="宋体"/>
                <w:color w:val="000000"/>
                <w:kern w:val="0"/>
                <w:szCs w:val="21"/>
                <w:lang w:val="en-US"/>
              </w:rPr>
              <w:t>USB3.2</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9</w:t>
            </w:r>
            <w:r>
              <w:rPr>
                <w:rFonts w:hint="eastAsia" w:ascii="宋体" w:hAnsi="宋体" w:eastAsia="宋体" w:cs="宋体"/>
                <w:color w:val="000000"/>
                <w:kern w:val="0"/>
                <w:szCs w:val="21"/>
              </w:rPr>
              <w:t>个，</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10/100/1000</w:t>
            </w:r>
            <w:r>
              <w:rPr>
                <w:rFonts w:hint="eastAsia" w:ascii="宋体" w:hAnsi="宋体" w:eastAsia="宋体" w:cs="宋体"/>
                <w:color w:val="000000"/>
                <w:kern w:val="0"/>
                <w:szCs w:val="21"/>
              </w:rPr>
              <w:t>自适应以太网≥</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个串口，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音频接口前后各≥一组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23.8 </w:t>
            </w:r>
            <w:r>
              <w:rPr>
                <w:rFonts w:hint="eastAsia" w:ascii="宋体" w:hAnsi="宋体" w:eastAsia="宋体" w:cs="宋体"/>
                <w:color w:val="000000"/>
                <w:kern w:val="0"/>
                <w:szCs w:val="21"/>
              </w:rPr>
              <w:t>英寸液晶显示器，分辨率≥</w:t>
            </w:r>
            <w:r>
              <w:rPr>
                <w:rFonts w:hint="eastAsia" w:ascii="宋体" w:hAnsi="宋体" w:eastAsia="宋体" w:cs="宋体"/>
                <w:color w:val="000000"/>
                <w:kern w:val="0"/>
                <w:szCs w:val="21"/>
                <w:lang w:val="en-US"/>
              </w:rPr>
              <w:t>1920*1080</w:t>
            </w:r>
            <w:r>
              <w:rPr>
                <w:rFonts w:hint="eastAsia" w:ascii="宋体" w:hAnsi="宋体" w:eastAsia="宋体" w:cs="宋体"/>
                <w:color w:val="000000"/>
                <w:kern w:val="0"/>
                <w:szCs w:val="21"/>
              </w:rPr>
              <w:t>、最大刷新率≥</w:t>
            </w:r>
            <w:r>
              <w:rPr>
                <w:rFonts w:hint="eastAsia" w:ascii="宋体" w:hAnsi="宋体" w:eastAsia="宋体" w:cs="宋体"/>
                <w:color w:val="000000"/>
                <w:kern w:val="0"/>
                <w:szCs w:val="21"/>
                <w:lang w:val="en-US"/>
              </w:rPr>
              <w:t>75Hz,</w:t>
            </w:r>
            <w:r>
              <w:rPr>
                <w:rFonts w:hint="eastAsia" w:ascii="宋体" w:hAnsi="宋体" w:eastAsia="宋体" w:cs="宋体"/>
                <w:color w:val="000000"/>
                <w:kern w:val="0"/>
                <w:szCs w:val="21"/>
              </w:rPr>
              <w:t>静态对比度≥</w:t>
            </w:r>
            <w:r>
              <w:rPr>
                <w:rFonts w:hint="eastAsia" w:ascii="宋体" w:hAnsi="宋体" w:eastAsia="宋体" w:cs="宋体"/>
                <w:color w:val="000000"/>
                <w:kern w:val="0"/>
                <w:szCs w:val="21"/>
                <w:lang w:val="en-US"/>
              </w:rPr>
              <w:t xml:space="preserve">3000:1,VGA + HDMI </w:t>
            </w:r>
            <w:r>
              <w:rPr>
                <w:rFonts w:hint="eastAsia" w:ascii="宋体" w:hAnsi="宋体" w:eastAsia="宋体" w:cs="宋体"/>
                <w:color w:val="000000"/>
                <w:kern w:val="0"/>
                <w:szCs w:val="21"/>
              </w:rPr>
              <w:t>接口带原厂</w:t>
            </w:r>
            <w:r>
              <w:rPr>
                <w:rFonts w:hint="eastAsia" w:ascii="宋体" w:hAnsi="宋体" w:eastAsia="宋体" w:cs="宋体"/>
                <w:color w:val="000000"/>
                <w:kern w:val="0"/>
                <w:szCs w:val="21"/>
                <w:lang w:val="en-US"/>
              </w:rPr>
              <w:t>HDMI</w:t>
            </w:r>
            <w:r>
              <w:rPr>
                <w:rFonts w:hint="eastAsia" w:ascii="宋体" w:hAnsi="宋体" w:eastAsia="宋体" w:cs="宋体"/>
                <w:color w:val="000000"/>
                <w:kern w:val="0"/>
                <w:szCs w:val="21"/>
              </w:rPr>
              <w:t>线缆、支持</w:t>
            </w:r>
            <w:r>
              <w:rPr>
                <w:rFonts w:hint="eastAsia" w:ascii="宋体" w:hAnsi="宋体" w:eastAsia="宋体" w:cs="宋体"/>
                <w:color w:val="000000"/>
                <w:kern w:val="0"/>
                <w:szCs w:val="21"/>
                <w:lang w:val="en-US"/>
              </w:rPr>
              <w:t xml:space="preserve"> VESA </w:t>
            </w:r>
            <w:r>
              <w:rPr>
                <w:rFonts w:hint="eastAsia" w:ascii="宋体" w:hAnsi="宋体" w:eastAsia="宋体" w:cs="宋体"/>
                <w:color w:val="000000"/>
                <w:kern w:val="0"/>
                <w:szCs w:val="21"/>
              </w:rPr>
              <w:t>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键盘鼠标</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配备</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原厂配套</w:t>
            </w:r>
            <w:r>
              <w:rPr>
                <w:rFonts w:hint="eastAsia" w:ascii="宋体" w:hAnsi="宋体" w:eastAsia="宋体" w:cs="宋体"/>
                <w:szCs w:val="21"/>
              </w:rPr>
              <w:t>防泼溅键盘</w:t>
            </w:r>
            <w:r>
              <w:rPr>
                <w:rFonts w:hint="eastAsia" w:ascii="宋体" w:hAnsi="宋体" w:eastAsia="宋体" w:cs="宋体"/>
                <w:color w:val="000000"/>
                <w:kern w:val="0"/>
                <w:szCs w:val="21"/>
              </w:rPr>
              <w:t>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电源</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200W</w:t>
            </w:r>
            <w:r>
              <w:rPr>
                <w:rFonts w:hint="eastAsia" w:ascii="宋体" w:hAnsi="宋体" w:eastAsia="宋体" w:cs="宋体"/>
                <w:color w:val="000000"/>
                <w:kern w:val="0"/>
                <w:szCs w:val="21"/>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操作系统</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操作系统：预装国产统信桌面操作系统或麒麟桌面操作系统。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操作系统</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功能：具备文件管理、设备管理、用户管理、日志管理、服务管理、进程和监控管理、网络管理、资源管理、软件包管理、磁盘管理、安全中心等基本功能，提供语言支持工具、文件共享服务、集成开发平台、更新管理器、备份还原等常用工具，支持</w:t>
            </w:r>
            <w:r>
              <w:rPr>
                <w:rFonts w:hint="eastAsia" w:ascii="宋体" w:hAnsi="宋体" w:eastAsia="宋体" w:cs="宋体"/>
                <w:color w:val="000000"/>
                <w:kern w:val="0"/>
                <w:szCs w:val="21"/>
                <w:lang w:val="en-US"/>
              </w:rPr>
              <w:t>KVM</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Docker </w:t>
            </w:r>
            <w:r>
              <w:rPr>
                <w:rFonts w:hint="eastAsia" w:ascii="宋体" w:hAnsi="宋体" w:eastAsia="宋体" w:cs="宋体"/>
                <w:color w:val="000000"/>
                <w:kern w:val="0"/>
                <w:szCs w:val="21"/>
              </w:rPr>
              <w:t>虚拟化技术，并提供本地和远程批量部署。</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浏览器：需已适配龙芯浏览器（</w:t>
            </w:r>
            <w:r>
              <w:rPr>
                <w:rFonts w:hint="eastAsia" w:ascii="宋体" w:hAnsi="宋体" w:eastAsia="宋体" w:cs="宋体"/>
                <w:color w:val="000000"/>
                <w:kern w:val="0"/>
                <w:szCs w:val="21"/>
                <w:lang w:val="en-US"/>
              </w:rPr>
              <w:t>F</w:t>
            </w:r>
            <w:r>
              <w:rPr>
                <w:rFonts w:hint="eastAsia" w:ascii="宋体" w:hAnsi="宋体" w:eastAsia="宋体" w:cs="宋体"/>
                <w:color w:val="000000"/>
                <w:kern w:val="0"/>
                <w:szCs w:val="21"/>
              </w:rPr>
              <w:t>版）、海泰红莲花安全浏览器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360</w:t>
            </w:r>
            <w:r>
              <w:rPr>
                <w:rFonts w:hint="eastAsia" w:ascii="宋体" w:hAnsi="宋体" w:eastAsia="宋体" w:cs="宋体"/>
                <w:color w:val="000000"/>
                <w:kern w:val="0"/>
                <w:szCs w:val="21"/>
              </w:rPr>
              <w:t>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、奇安信可信浏览器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适配平台：鲲鹏</w:t>
            </w:r>
            <w:r>
              <w:rPr>
                <w:rFonts w:hint="eastAsia" w:ascii="宋体" w:hAnsi="宋体" w:eastAsia="宋体" w:cs="宋体"/>
                <w:color w:val="000000"/>
                <w:kern w:val="0"/>
                <w:szCs w:val="21"/>
                <w:lang w:val="en-US"/>
              </w:rPr>
              <w:t>916/920</w:t>
            </w:r>
            <w:r>
              <w:rPr>
                <w:rFonts w:hint="eastAsia" w:ascii="宋体" w:hAnsi="宋体" w:eastAsia="宋体" w:cs="宋体"/>
                <w:color w:val="000000"/>
                <w:kern w:val="0"/>
                <w:szCs w:val="21"/>
              </w:rPr>
              <w:t>；飞腾</w:t>
            </w:r>
            <w:r>
              <w:rPr>
                <w:rFonts w:hint="eastAsia" w:ascii="宋体" w:hAnsi="宋体" w:eastAsia="宋体" w:cs="宋体"/>
                <w:color w:val="000000"/>
                <w:kern w:val="0"/>
                <w:szCs w:val="21"/>
                <w:lang w:val="en-US"/>
              </w:rPr>
              <w:t>FT-2000+/</w:t>
            </w:r>
            <w:r>
              <w:rPr>
                <w:rFonts w:hint="eastAsia" w:ascii="宋体" w:hAnsi="宋体" w:eastAsia="宋体" w:cs="宋体"/>
                <w:color w:val="000000"/>
                <w:kern w:val="0"/>
                <w:szCs w:val="21"/>
              </w:rPr>
              <w:t>腾云</w:t>
            </w:r>
            <w:r>
              <w:rPr>
                <w:rFonts w:hint="eastAsia" w:ascii="宋体" w:hAnsi="宋体" w:eastAsia="宋体" w:cs="宋体"/>
                <w:color w:val="000000"/>
                <w:kern w:val="0"/>
                <w:szCs w:val="21"/>
                <w:lang w:val="en-US"/>
              </w:rPr>
              <w:t>S2500</w:t>
            </w:r>
            <w:r>
              <w:rPr>
                <w:rFonts w:hint="eastAsia" w:ascii="宋体" w:hAnsi="宋体" w:eastAsia="宋体" w:cs="宋体"/>
                <w:color w:val="000000"/>
                <w:kern w:val="0"/>
                <w:szCs w:val="21"/>
              </w:rPr>
              <w:t>；龙芯</w:t>
            </w:r>
            <w:r>
              <w:rPr>
                <w:rFonts w:hint="eastAsia" w:ascii="宋体" w:hAnsi="宋体" w:eastAsia="宋体" w:cs="宋体"/>
                <w:color w:val="000000"/>
                <w:kern w:val="0"/>
                <w:szCs w:val="21"/>
                <w:lang w:val="en-US"/>
              </w:rPr>
              <w:t>3B4000/3B5000</w:t>
            </w:r>
            <w:r>
              <w:rPr>
                <w:rFonts w:hint="eastAsia" w:ascii="宋体" w:hAnsi="宋体" w:eastAsia="宋体" w:cs="宋体"/>
                <w:color w:val="000000"/>
                <w:kern w:val="0"/>
                <w:szCs w:val="21"/>
              </w:rPr>
              <w:t>；兆芯</w:t>
            </w:r>
            <w:r>
              <w:rPr>
                <w:rFonts w:hint="eastAsia" w:ascii="宋体" w:hAnsi="宋体" w:eastAsia="宋体" w:cs="宋体"/>
                <w:color w:val="000000"/>
                <w:kern w:val="0"/>
                <w:szCs w:val="21"/>
                <w:lang w:val="en-US"/>
              </w:rPr>
              <w:t>ZX-D KH-S20000/ZX-EKH-37800D</w:t>
            </w:r>
            <w:r>
              <w:rPr>
                <w:rFonts w:hint="eastAsia" w:ascii="宋体" w:hAnsi="宋体" w:eastAsia="宋体" w:cs="宋体"/>
                <w:color w:val="000000"/>
                <w:kern w:val="0"/>
                <w:szCs w:val="21"/>
              </w:rPr>
              <w:t>；申威</w:t>
            </w:r>
            <w:r>
              <w:rPr>
                <w:rFonts w:hint="eastAsia" w:ascii="宋体" w:hAnsi="宋体" w:eastAsia="宋体" w:cs="宋体"/>
                <w:color w:val="000000"/>
                <w:kern w:val="0"/>
                <w:szCs w:val="21"/>
                <w:lang w:val="en-US"/>
              </w:rPr>
              <w:t>SW1621/SW3231</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C86 5280/7260/7280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主要性能参数：符合</w:t>
            </w:r>
            <w:r>
              <w:rPr>
                <w:rFonts w:hint="eastAsia" w:ascii="宋体" w:hAnsi="宋体" w:eastAsia="宋体" w:cs="宋体"/>
                <w:color w:val="000000"/>
                <w:kern w:val="0"/>
                <w:szCs w:val="21"/>
                <w:lang w:val="en-US"/>
              </w:rPr>
              <w:t>GB/T 25645-2010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 xml:space="preserve">Linux </w:t>
            </w:r>
            <w:r>
              <w:rPr>
                <w:rFonts w:hint="eastAsia" w:ascii="宋体" w:hAnsi="宋体" w:eastAsia="宋体" w:cs="宋体"/>
                <w:color w:val="000000"/>
                <w:kern w:val="0"/>
                <w:szCs w:val="21"/>
              </w:rPr>
              <w:t>服务器操作系统技术要求》、</w:t>
            </w:r>
            <w:r>
              <w:rPr>
                <w:rFonts w:hint="eastAsia" w:ascii="宋体" w:hAnsi="宋体" w:eastAsia="宋体" w:cs="宋体"/>
                <w:color w:val="000000"/>
                <w:kern w:val="0"/>
                <w:szCs w:val="21"/>
                <w:lang w:val="en-US"/>
              </w:rPr>
              <w:t>GB/T25646-2010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Linux</w:t>
            </w:r>
            <w:r>
              <w:rPr>
                <w:rFonts w:hint="eastAsia" w:ascii="宋体" w:hAnsi="宋体" w:eastAsia="宋体" w:cs="宋体"/>
                <w:color w:val="000000"/>
                <w:kern w:val="0"/>
                <w:szCs w:val="21"/>
              </w:rPr>
              <w:t>用户界面规范》。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办公软件</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时设置输出范围、嵌入字体。</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输出范围</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支持根据需要仅输出对应的页、工作表或者幻灯片，提高导出效率。“嵌入字体”是指在导出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文件时，将当前流式文档中用到的字体嵌入到</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文件中，保证在公文流转的过程中即使当前机器缺少相应字体，也能正确排版显示。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文字模块支持本地磁盘文件搜索。可以根据文档名称，文档内容，按照时间及文件类型搜索出符合条件的文档素材，搜索出来的文档支持直接查看和引用，通过引用将文档内容直接插入到需要的文档中。</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文字模块支持智能识别目录，自动识别正文的段落结构，生成对应目录，节省手动设置标题格式时间。</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预览功能，无需输出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即可预览输出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文件后的效果，对于保证公文排版的正确性提供了有力的保证。</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表格模块支持智能填充，可以根据已有的示例结果，智能分析出结果与原始数据之间的关系，据此填充同列的其他单元格，节省大量的复制粘贴操作。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文字、表格、演示均支持“文档拆分合并”功能。实现对</w:t>
            </w:r>
            <w:r>
              <w:rPr>
                <w:rFonts w:hint="eastAsia" w:ascii="宋体" w:hAnsi="宋体" w:eastAsia="宋体" w:cs="宋体"/>
                <w:color w:val="000000"/>
                <w:kern w:val="0"/>
                <w:szCs w:val="21"/>
                <w:lang w:val="en-US"/>
              </w:rPr>
              <w:t>wps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pdf</w:t>
            </w:r>
            <w:r>
              <w:rPr>
                <w:rFonts w:hint="eastAsia" w:ascii="宋体" w:hAnsi="宋体" w:eastAsia="宋体" w:cs="宋体"/>
                <w:color w:val="000000"/>
                <w:kern w:val="0"/>
                <w:szCs w:val="21"/>
              </w:rPr>
              <w:t>格式的文档进行合并和拆分，且可自定义不同合并和拆分方式，包括合并范围、输出名称、输出目录、拆分范围等，帮助用户快速整合文档资料。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防病毒客户端</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客户端支持并且可以同一控制台管理：支持：中标麒麟（龙芯、兆芯、申威、鲲鹏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V7.0</w:t>
            </w:r>
            <w:r>
              <w:rPr>
                <w:rFonts w:hint="eastAsia" w:ascii="宋体" w:hAnsi="宋体" w:eastAsia="宋体" w:cs="宋体"/>
                <w:color w:val="000000"/>
                <w:kern w:val="0"/>
                <w:szCs w:val="21"/>
              </w:rPr>
              <w:t>、银河麒麟（飞腾</w:t>
            </w:r>
            <w:r>
              <w:rPr>
                <w:rFonts w:hint="eastAsia" w:ascii="宋体" w:hAnsi="宋体" w:eastAsia="宋体" w:cs="宋体"/>
                <w:color w:val="000000"/>
                <w:kern w:val="0"/>
                <w:szCs w:val="21"/>
                <w:lang w:val="en-US"/>
              </w:rPr>
              <w:t>FT1500A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FT2000a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V4.0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UOS</w:t>
            </w:r>
            <w:r>
              <w:rPr>
                <w:rFonts w:hint="eastAsia" w:ascii="宋体" w:hAnsi="宋体" w:eastAsia="宋体" w:cs="宋体"/>
                <w:color w:val="000000"/>
                <w:kern w:val="0"/>
                <w:szCs w:val="21"/>
              </w:rPr>
              <w:t>（鲲鹏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、龙芯、兆芯）</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支持开启或关闭实时防护功能，支持设置发现病毒后自动处理或通知用户。</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支持设置扫描的文件类型以及发现病毒后自动处理或由用户选择处理，支持设置压缩包的扫描层数，支持限制病毒扫描时的</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占用设置。</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支持设置定时查杀任务，定时查杀任务支持全盘扫描和快速扫描，支持以天、周或月来设置定时查杀频率，支持同一终端或分组设置多条定时查杀策略</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支持连接公有云、私有云和控制中心代理的云查杀模式，支持未知样本鉴定功能。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展示全网终端杀毒相关的状态信息，包括计算机名、</w:t>
            </w:r>
            <w:r>
              <w:rPr>
                <w:rFonts w:hint="eastAsia" w:ascii="宋体" w:hAnsi="宋体" w:eastAsia="宋体" w:cs="宋体"/>
                <w:color w:val="000000"/>
                <w:kern w:val="0"/>
                <w:szCs w:val="21"/>
                <w:lang w:val="en-US"/>
              </w:rPr>
              <w:t>IP</w:t>
            </w:r>
            <w:r>
              <w:rPr>
                <w:rFonts w:hint="eastAsia" w:ascii="宋体" w:hAnsi="宋体" w:eastAsia="宋体" w:cs="宋体"/>
                <w:color w:val="000000"/>
                <w:kern w:val="0"/>
                <w:szCs w:val="21"/>
              </w:rPr>
              <w:t>地址、分组、病毒数、最后查杀时间、文件防护状态、杀毒引擎等信息，并且可以针对选定终端下发快速扫描和全盘扫描任务；支持管理员批量对多个终端指定时间段、特定文件或目录、特定病毒名的隔离区文件进行恢复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统计全网终端或指定分组的病毒情况，支持根据不同的时间和分组为查询条件进行日志统计分析，可以根据病毒名对日志进行搜索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统计本级及级联下级所有终端或指定分组的病毒情况，支持根据不同的时间和分组为查询条件进行日志统计分析，可以根据病毒名对日志进行搜索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年原厂质保（软件质保为</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工作人员业务办公</w:t>
      </w:r>
      <w:r>
        <w:rPr>
          <w:rFonts w:hint="eastAsia" w:ascii="宋体" w:hAnsi="宋体" w:eastAsia="宋体" w:cs="宋体"/>
          <w:sz w:val="30"/>
          <w:szCs w:val="30"/>
          <w:lang w:val="en-US"/>
        </w:rPr>
        <w:t>PC</w:t>
      </w:r>
    </w:p>
    <w:tbl>
      <w:tblPr>
        <w:tblStyle w:val="59"/>
        <w:tblW w:w="835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13"/>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r>
              <w:rPr>
                <w:rFonts w:hint="eastAsia" w:ascii="Times New Roman" w:hAnsi="Times New Roman" w:eastAsia="宋体" w:cs="宋体"/>
              </w:rPr>
              <w:t>指标项</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处理器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颗</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3250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核数≥</w:t>
            </w:r>
            <w:r>
              <w:rPr>
                <w:rFonts w:hint="eastAsia" w:ascii="宋体" w:hAnsi="宋体" w:eastAsia="宋体" w:cs="宋体"/>
                <w:color w:val="000000"/>
                <w:kern w:val="0"/>
                <w:szCs w:val="21"/>
                <w:lang w:val="en-US"/>
              </w:rPr>
              <w:t>8</w:t>
            </w:r>
            <w:r>
              <w:rPr>
                <w:rFonts w:hint="eastAsia" w:ascii="宋体" w:hAnsi="宋体" w:eastAsia="宋体" w:cs="宋体"/>
                <w:color w:val="000000"/>
                <w:kern w:val="0"/>
                <w:szCs w:val="21"/>
              </w:rPr>
              <w:t>核、主频≥</w:t>
            </w:r>
            <w:r>
              <w:rPr>
                <w:rFonts w:hint="eastAsia" w:ascii="宋体" w:hAnsi="宋体" w:eastAsia="宋体" w:cs="宋体"/>
                <w:color w:val="000000"/>
                <w:kern w:val="0"/>
                <w:szCs w:val="21"/>
                <w:lang w:val="en-US"/>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16GB,DDR4</w:t>
            </w: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根内存插槽，可扩展至</w:t>
            </w:r>
            <w:r>
              <w:rPr>
                <w:rFonts w:hint="eastAsia" w:ascii="宋体" w:hAnsi="宋体" w:eastAsia="宋体" w:cs="宋体"/>
                <w:color w:val="000000"/>
                <w:kern w:val="0"/>
                <w:szCs w:val="21"/>
                <w:lang w:val="en-US"/>
              </w:rPr>
              <w:t>128GB</w:t>
            </w:r>
            <w:r>
              <w:rPr>
                <w:rFonts w:hint="eastAsia" w:ascii="宋体" w:hAnsi="宋体" w:eastAsia="宋体" w:cs="宋体"/>
                <w:color w:val="000000"/>
                <w:kern w:val="0"/>
                <w:szCs w:val="21"/>
              </w:rPr>
              <w:t>内存容量（提供彩页证明）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独立显卡，显存≥</w:t>
            </w:r>
            <w:r>
              <w:rPr>
                <w:rFonts w:hint="eastAsia" w:ascii="宋体" w:hAnsi="宋体" w:eastAsia="宋体" w:cs="宋体"/>
                <w:color w:val="000000"/>
                <w:kern w:val="0"/>
                <w:szCs w:val="21"/>
                <w:lang w:val="en-US"/>
              </w:rPr>
              <w:t>2G</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HDMI+VGA</w:t>
            </w:r>
            <w:r>
              <w:rPr>
                <w:rFonts w:hint="eastAsia" w:ascii="宋体" w:hAnsi="宋体" w:eastAsia="宋体" w:cs="宋体"/>
                <w:color w:val="000000"/>
                <w:kern w:val="0"/>
                <w:szCs w:val="21"/>
              </w:rPr>
              <w:t>视频输出接口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硬盘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至少具有</w:t>
            </w:r>
            <w:r>
              <w:rPr>
                <w:rFonts w:hint="eastAsia" w:ascii="宋体" w:hAnsi="宋体" w:eastAsia="宋体" w:cs="宋体"/>
                <w:color w:val="000000"/>
                <w:kern w:val="0"/>
                <w:szCs w:val="21"/>
                <w:lang w:val="en-US"/>
              </w:rPr>
              <w:t>1T</w:t>
            </w:r>
            <w:r>
              <w:rPr>
                <w:rFonts w:hint="eastAsia" w:ascii="宋体" w:hAnsi="宋体" w:eastAsia="宋体" w:cs="宋体"/>
                <w:color w:val="000000"/>
                <w:kern w:val="0"/>
                <w:szCs w:val="21"/>
              </w:rPr>
              <w:t>固态硬盘，接口</w:t>
            </w:r>
            <w:r>
              <w:rPr>
                <w:rFonts w:hint="eastAsia" w:ascii="宋体" w:hAnsi="宋体" w:eastAsia="宋体" w:cs="宋体"/>
                <w:color w:val="000000"/>
                <w:kern w:val="0"/>
                <w:szCs w:val="21"/>
                <w:lang w:val="en-US"/>
              </w:rPr>
              <w:t>M.2(PCIe3.0 x4)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SATA</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光驱</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DVD</w:t>
            </w:r>
            <w:r>
              <w:rPr>
                <w:rFonts w:hint="eastAsia" w:ascii="宋体" w:hAnsi="宋体" w:eastAsia="宋体" w:cs="宋体"/>
                <w:color w:val="000000"/>
                <w:kern w:val="0"/>
                <w:szCs w:val="21"/>
              </w:rPr>
              <w:t>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扩展性</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w:t>
            </w:r>
            <w:r>
              <w:rPr>
                <w:rFonts w:hint="eastAsia" w:ascii="宋体" w:hAnsi="宋体" w:eastAsia="宋体" w:cs="宋体"/>
                <w:color w:val="000000"/>
                <w:kern w:val="0"/>
                <w:szCs w:val="21"/>
              </w:rPr>
              <w:t>插槽，其中≥</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 x16</w:t>
            </w:r>
            <w:r>
              <w:rPr>
                <w:rFonts w:hint="eastAsia" w:ascii="宋体" w:hAnsi="宋体" w:eastAsia="宋体" w:cs="宋体"/>
                <w:color w:val="000000"/>
                <w:kern w:val="0"/>
                <w:szCs w:val="21"/>
              </w:rPr>
              <w:t>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接口</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11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接口，其中</w:t>
            </w:r>
            <w:r>
              <w:rPr>
                <w:rFonts w:hint="eastAsia" w:ascii="宋体" w:hAnsi="宋体" w:eastAsia="宋体" w:cs="宋体"/>
                <w:color w:val="000000"/>
                <w:kern w:val="0"/>
                <w:szCs w:val="21"/>
                <w:lang w:val="en-US"/>
              </w:rPr>
              <w:t>USB3.2</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9</w:t>
            </w:r>
            <w:r>
              <w:rPr>
                <w:rFonts w:hint="eastAsia" w:ascii="宋体" w:hAnsi="宋体" w:eastAsia="宋体" w:cs="宋体"/>
                <w:color w:val="000000"/>
                <w:kern w:val="0"/>
                <w:szCs w:val="21"/>
              </w:rPr>
              <w:t>个，</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10/100/1000</w:t>
            </w:r>
            <w:r>
              <w:rPr>
                <w:rFonts w:hint="eastAsia" w:ascii="宋体" w:hAnsi="宋体" w:eastAsia="宋体" w:cs="宋体"/>
                <w:color w:val="000000"/>
                <w:kern w:val="0"/>
                <w:szCs w:val="21"/>
              </w:rPr>
              <w:t>自适应以太网≥</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个串口，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音频接口前后各≥一组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23.8 </w:t>
            </w:r>
            <w:r>
              <w:rPr>
                <w:rFonts w:hint="eastAsia" w:ascii="宋体" w:hAnsi="宋体" w:eastAsia="宋体" w:cs="宋体"/>
                <w:color w:val="000000"/>
                <w:kern w:val="0"/>
                <w:szCs w:val="21"/>
              </w:rPr>
              <w:t>英寸液晶显示器，分辨率≥</w:t>
            </w:r>
            <w:r>
              <w:rPr>
                <w:rFonts w:hint="eastAsia" w:ascii="宋体" w:hAnsi="宋体" w:eastAsia="宋体" w:cs="宋体"/>
                <w:color w:val="000000"/>
                <w:kern w:val="0"/>
                <w:szCs w:val="21"/>
                <w:lang w:val="en-US"/>
              </w:rPr>
              <w:t>1920*1080</w:t>
            </w:r>
            <w:r>
              <w:rPr>
                <w:rFonts w:hint="eastAsia" w:ascii="宋体" w:hAnsi="宋体" w:eastAsia="宋体" w:cs="宋体"/>
                <w:color w:val="000000"/>
                <w:kern w:val="0"/>
                <w:szCs w:val="21"/>
              </w:rPr>
              <w:t>、最大刷新率≥</w:t>
            </w:r>
            <w:r>
              <w:rPr>
                <w:rFonts w:hint="eastAsia" w:ascii="宋体" w:hAnsi="宋体" w:eastAsia="宋体" w:cs="宋体"/>
                <w:color w:val="000000"/>
                <w:kern w:val="0"/>
                <w:szCs w:val="21"/>
                <w:lang w:val="en-US"/>
              </w:rPr>
              <w:t>75Hz,</w:t>
            </w:r>
            <w:r>
              <w:rPr>
                <w:rFonts w:hint="eastAsia" w:ascii="宋体" w:hAnsi="宋体" w:eastAsia="宋体" w:cs="宋体"/>
                <w:color w:val="000000"/>
                <w:kern w:val="0"/>
                <w:szCs w:val="21"/>
              </w:rPr>
              <w:t>静态对比度≥</w:t>
            </w:r>
            <w:r>
              <w:rPr>
                <w:rFonts w:hint="eastAsia" w:ascii="宋体" w:hAnsi="宋体" w:eastAsia="宋体" w:cs="宋体"/>
                <w:color w:val="000000"/>
                <w:kern w:val="0"/>
                <w:szCs w:val="21"/>
                <w:lang w:val="en-US"/>
              </w:rPr>
              <w:t xml:space="preserve">3000:1,VGA + HDMI </w:t>
            </w:r>
            <w:r>
              <w:rPr>
                <w:rFonts w:hint="eastAsia" w:ascii="宋体" w:hAnsi="宋体" w:eastAsia="宋体" w:cs="宋体"/>
                <w:color w:val="000000"/>
                <w:kern w:val="0"/>
                <w:szCs w:val="21"/>
              </w:rPr>
              <w:t>接口带原厂</w:t>
            </w:r>
            <w:r>
              <w:rPr>
                <w:rFonts w:hint="eastAsia" w:ascii="宋体" w:hAnsi="宋体" w:eastAsia="宋体" w:cs="宋体"/>
                <w:color w:val="000000"/>
                <w:kern w:val="0"/>
                <w:szCs w:val="21"/>
                <w:lang w:val="en-US"/>
              </w:rPr>
              <w:t>HDMI</w:t>
            </w:r>
            <w:r>
              <w:rPr>
                <w:rFonts w:hint="eastAsia" w:ascii="宋体" w:hAnsi="宋体" w:eastAsia="宋体" w:cs="宋体"/>
                <w:color w:val="000000"/>
                <w:kern w:val="0"/>
                <w:szCs w:val="21"/>
              </w:rPr>
              <w:t>线缆、支持</w:t>
            </w:r>
            <w:r>
              <w:rPr>
                <w:rFonts w:hint="eastAsia" w:ascii="宋体" w:hAnsi="宋体" w:eastAsia="宋体" w:cs="宋体"/>
                <w:color w:val="000000"/>
                <w:kern w:val="0"/>
                <w:szCs w:val="21"/>
                <w:lang w:val="en-US"/>
              </w:rPr>
              <w:t xml:space="preserve"> VESA </w:t>
            </w:r>
            <w:r>
              <w:rPr>
                <w:rFonts w:hint="eastAsia" w:ascii="宋体" w:hAnsi="宋体" w:eastAsia="宋体" w:cs="宋体"/>
                <w:color w:val="000000"/>
                <w:kern w:val="0"/>
                <w:szCs w:val="21"/>
              </w:rPr>
              <w:t>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键盘鼠标</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配备</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原厂配套</w:t>
            </w:r>
            <w:r>
              <w:rPr>
                <w:rFonts w:hint="eastAsia" w:ascii="宋体" w:hAnsi="宋体" w:eastAsia="宋体" w:cs="宋体"/>
                <w:szCs w:val="21"/>
              </w:rPr>
              <w:t>防泼溅键盘</w:t>
            </w:r>
            <w:r>
              <w:rPr>
                <w:rFonts w:hint="eastAsia" w:ascii="宋体" w:hAnsi="宋体" w:eastAsia="宋体" w:cs="宋体"/>
                <w:color w:val="000000"/>
                <w:kern w:val="0"/>
                <w:szCs w:val="21"/>
              </w:rPr>
              <w:t>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电源</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200W</w:t>
            </w:r>
            <w:r>
              <w:rPr>
                <w:rFonts w:hint="eastAsia" w:ascii="宋体" w:hAnsi="宋体" w:eastAsia="宋体" w:cs="宋体"/>
                <w:color w:val="000000"/>
                <w:kern w:val="0"/>
                <w:szCs w:val="21"/>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操作系统</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功能：具备文件管理、设备管理、用户管理、日志管理、服务管理、进程和监控管理、网络管理、资源管理、软件包管理、磁盘管理、安全中心等基本功能，提供语言支持工具、文件共享服务、集成开发平台、更新管理器、备份还原等常用工具，支持</w:t>
            </w:r>
            <w:r>
              <w:rPr>
                <w:rFonts w:hint="eastAsia" w:ascii="宋体" w:hAnsi="宋体" w:eastAsia="宋体" w:cs="宋体"/>
                <w:color w:val="000000"/>
                <w:kern w:val="0"/>
                <w:szCs w:val="21"/>
                <w:lang w:val="en-US"/>
              </w:rPr>
              <w:t>KVM</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Docker </w:t>
            </w:r>
            <w:r>
              <w:rPr>
                <w:rFonts w:hint="eastAsia" w:ascii="宋体" w:hAnsi="宋体" w:eastAsia="宋体" w:cs="宋体"/>
                <w:color w:val="000000"/>
                <w:kern w:val="0"/>
                <w:szCs w:val="21"/>
              </w:rPr>
              <w:t>虚拟化技术，并提供本地和远程批量部署。</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浏览器：需已适配龙芯浏览器（</w:t>
            </w:r>
            <w:r>
              <w:rPr>
                <w:rFonts w:hint="eastAsia" w:ascii="宋体" w:hAnsi="宋体" w:eastAsia="宋体" w:cs="宋体"/>
                <w:color w:val="000000"/>
                <w:kern w:val="0"/>
                <w:szCs w:val="21"/>
                <w:lang w:val="en-US"/>
              </w:rPr>
              <w:t>F</w:t>
            </w:r>
            <w:r>
              <w:rPr>
                <w:rFonts w:hint="eastAsia" w:ascii="宋体" w:hAnsi="宋体" w:eastAsia="宋体" w:cs="宋体"/>
                <w:color w:val="000000"/>
                <w:kern w:val="0"/>
                <w:szCs w:val="21"/>
              </w:rPr>
              <w:t>版）、海泰红莲花安全浏览器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360</w:t>
            </w:r>
            <w:r>
              <w:rPr>
                <w:rFonts w:hint="eastAsia" w:ascii="宋体" w:hAnsi="宋体" w:eastAsia="宋体" w:cs="宋体"/>
                <w:color w:val="000000"/>
                <w:kern w:val="0"/>
                <w:szCs w:val="21"/>
              </w:rPr>
              <w:t>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、奇安信可信浏览器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适配平台：鲲鹏</w:t>
            </w:r>
            <w:r>
              <w:rPr>
                <w:rFonts w:hint="eastAsia" w:ascii="宋体" w:hAnsi="宋体" w:eastAsia="宋体" w:cs="宋体"/>
                <w:color w:val="000000"/>
                <w:kern w:val="0"/>
                <w:szCs w:val="21"/>
                <w:lang w:val="en-US"/>
              </w:rPr>
              <w:t>916/920</w:t>
            </w:r>
            <w:r>
              <w:rPr>
                <w:rFonts w:hint="eastAsia" w:ascii="宋体" w:hAnsi="宋体" w:eastAsia="宋体" w:cs="宋体"/>
                <w:color w:val="000000"/>
                <w:kern w:val="0"/>
                <w:szCs w:val="21"/>
              </w:rPr>
              <w:t>；飞腾</w:t>
            </w:r>
            <w:r>
              <w:rPr>
                <w:rFonts w:hint="eastAsia" w:ascii="宋体" w:hAnsi="宋体" w:eastAsia="宋体" w:cs="宋体"/>
                <w:color w:val="000000"/>
                <w:kern w:val="0"/>
                <w:szCs w:val="21"/>
                <w:lang w:val="en-US"/>
              </w:rPr>
              <w:t>FT-2000+/</w:t>
            </w:r>
            <w:r>
              <w:rPr>
                <w:rFonts w:hint="eastAsia" w:ascii="宋体" w:hAnsi="宋体" w:eastAsia="宋体" w:cs="宋体"/>
                <w:color w:val="000000"/>
                <w:kern w:val="0"/>
                <w:szCs w:val="21"/>
              </w:rPr>
              <w:t>腾云</w:t>
            </w:r>
            <w:r>
              <w:rPr>
                <w:rFonts w:hint="eastAsia" w:ascii="宋体" w:hAnsi="宋体" w:eastAsia="宋体" w:cs="宋体"/>
                <w:color w:val="000000"/>
                <w:kern w:val="0"/>
                <w:szCs w:val="21"/>
                <w:lang w:val="en-US"/>
              </w:rPr>
              <w:t>S2500</w:t>
            </w:r>
            <w:r>
              <w:rPr>
                <w:rFonts w:hint="eastAsia" w:ascii="宋体" w:hAnsi="宋体" w:eastAsia="宋体" w:cs="宋体"/>
                <w:color w:val="000000"/>
                <w:kern w:val="0"/>
                <w:szCs w:val="21"/>
              </w:rPr>
              <w:t>；龙芯</w:t>
            </w:r>
            <w:r>
              <w:rPr>
                <w:rFonts w:hint="eastAsia" w:ascii="宋体" w:hAnsi="宋体" w:eastAsia="宋体" w:cs="宋体"/>
                <w:color w:val="000000"/>
                <w:kern w:val="0"/>
                <w:szCs w:val="21"/>
                <w:lang w:val="en-US"/>
              </w:rPr>
              <w:t>3B4000/3B5000</w:t>
            </w:r>
            <w:r>
              <w:rPr>
                <w:rFonts w:hint="eastAsia" w:ascii="宋体" w:hAnsi="宋体" w:eastAsia="宋体" w:cs="宋体"/>
                <w:color w:val="000000"/>
                <w:kern w:val="0"/>
                <w:szCs w:val="21"/>
              </w:rPr>
              <w:t>；兆芯</w:t>
            </w:r>
            <w:r>
              <w:rPr>
                <w:rFonts w:hint="eastAsia" w:ascii="宋体" w:hAnsi="宋体" w:eastAsia="宋体" w:cs="宋体"/>
                <w:color w:val="000000"/>
                <w:kern w:val="0"/>
                <w:szCs w:val="21"/>
                <w:lang w:val="en-US"/>
              </w:rPr>
              <w:t>ZX-D KH-S20000/ZX-EKH-37800D</w:t>
            </w:r>
            <w:r>
              <w:rPr>
                <w:rFonts w:hint="eastAsia" w:ascii="宋体" w:hAnsi="宋体" w:eastAsia="宋体" w:cs="宋体"/>
                <w:color w:val="000000"/>
                <w:kern w:val="0"/>
                <w:szCs w:val="21"/>
              </w:rPr>
              <w:t>；申威</w:t>
            </w:r>
            <w:r>
              <w:rPr>
                <w:rFonts w:hint="eastAsia" w:ascii="宋体" w:hAnsi="宋体" w:eastAsia="宋体" w:cs="宋体"/>
                <w:color w:val="000000"/>
                <w:kern w:val="0"/>
                <w:szCs w:val="21"/>
                <w:lang w:val="en-US"/>
              </w:rPr>
              <w:t>SW1621/SW3231</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C86 5280/7260/7280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主要性能参数：符合</w:t>
            </w:r>
            <w:r>
              <w:rPr>
                <w:rFonts w:hint="eastAsia" w:ascii="宋体" w:hAnsi="宋体" w:eastAsia="宋体" w:cs="宋体"/>
                <w:color w:val="000000"/>
                <w:kern w:val="0"/>
                <w:szCs w:val="21"/>
                <w:lang w:val="en-US"/>
              </w:rPr>
              <w:t>GB/T 25645-2010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 xml:space="preserve">Linux </w:t>
            </w:r>
            <w:r>
              <w:rPr>
                <w:rFonts w:hint="eastAsia" w:ascii="宋体" w:hAnsi="宋体" w:eastAsia="宋体" w:cs="宋体"/>
                <w:color w:val="000000"/>
                <w:kern w:val="0"/>
                <w:szCs w:val="21"/>
              </w:rPr>
              <w:t>服务器操作系统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技术要求》、</w:t>
            </w:r>
            <w:r>
              <w:rPr>
                <w:rFonts w:hint="eastAsia" w:ascii="宋体" w:hAnsi="宋体" w:eastAsia="宋体" w:cs="宋体"/>
                <w:color w:val="000000"/>
                <w:kern w:val="0"/>
                <w:szCs w:val="21"/>
                <w:lang w:val="en-US"/>
              </w:rPr>
              <w:t>GB/T25646-2010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Linux</w:t>
            </w:r>
            <w:r>
              <w:rPr>
                <w:rFonts w:hint="eastAsia" w:ascii="宋体" w:hAnsi="宋体" w:eastAsia="宋体" w:cs="宋体"/>
                <w:color w:val="000000"/>
                <w:kern w:val="0"/>
                <w:szCs w:val="21"/>
              </w:rPr>
              <w:t>用户界面规范》。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办公软件</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时设置输出范围、嵌入字体。</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输出范围</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支持根据需要仅输出对应的页、工作表或者幻灯片，提高导出效率。“嵌入字体”是指在导出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文件时，将当前流式文档中用到的字体嵌入到</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文件中，保证在公文流转的过程中即使当前机器缺少相应字体，也能正确排版显示。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文字模块支持本地磁盘文件搜索。可以根据文档名称，文档内容，按照时间及文件类型搜索出符合条件的文档素材，搜索出来的文档支持直接查看和引用，通过引用将文档内容直接插入到需要的文档中。</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文字模块支持智能识别目录，自动识别正文的段落结构，生成对应目录，节省手动设置标题格式时间。</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预览功能，无需输出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即可预览输出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文件后的效果，对于保证公文排版的正确性提供了有力的保证。</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表格模块支持智能填充，可以根据已有的示例结果，智能分析出结果与原始数据之间的关系，据此填充同列的其他单元格，节省大量的复制粘贴操作。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文字、表格、演示均支持“文档拆分合并”功能。实现对</w:t>
            </w:r>
            <w:r>
              <w:rPr>
                <w:rFonts w:hint="eastAsia" w:ascii="宋体" w:hAnsi="宋体" w:eastAsia="宋体" w:cs="宋体"/>
                <w:color w:val="000000"/>
                <w:kern w:val="0"/>
                <w:szCs w:val="21"/>
                <w:lang w:val="en-US"/>
              </w:rPr>
              <w:t>wps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pdf</w:t>
            </w:r>
            <w:r>
              <w:rPr>
                <w:rFonts w:hint="eastAsia" w:ascii="宋体" w:hAnsi="宋体" w:eastAsia="宋体" w:cs="宋体"/>
                <w:color w:val="000000"/>
                <w:kern w:val="0"/>
                <w:szCs w:val="21"/>
              </w:rPr>
              <w:t>格式的文档进行合并和拆分，且可自定义不同合并和拆分方式，包括合并范围、输出名称、输出目录、拆分范围等，帮助用户快速整合文档资料。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防病毒客户端</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客户端支持并且可以同一控制台管理：支持：中标麒麟（龙芯、兆芯、申威、鲲鹏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V7.0</w:t>
            </w:r>
            <w:r>
              <w:rPr>
                <w:rFonts w:hint="eastAsia" w:ascii="宋体" w:hAnsi="宋体" w:eastAsia="宋体" w:cs="宋体"/>
                <w:color w:val="000000"/>
                <w:kern w:val="0"/>
                <w:szCs w:val="21"/>
              </w:rPr>
              <w:t>、银河麒麟（飞腾</w:t>
            </w:r>
            <w:r>
              <w:rPr>
                <w:rFonts w:hint="eastAsia" w:ascii="宋体" w:hAnsi="宋体" w:eastAsia="宋体" w:cs="宋体"/>
                <w:color w:val="000000"/>
                <w:kern w:val="0"/>
                <w:szCs w:val="21"/>
                <w:lang w:val="en-US"/>
              </w:rPr>
              <w:t>FT1500A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FT2000a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V4.0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UOS</w:t>
            </w:r>
            <w:r>
              <w:rPr>
                <w:rFonts w:hint="eastAsia" w:ascii="宋体" w:hAnsi="宋体" w:eastAsia="宋体" w:cs="宋体"/>
                <w:color w:val="000000"/>
                <w:kern w:val="0"/>
                <w:szCs w:val="21"/>
              </w:rPr>
              <w:t>（鲲鹏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、龙芯、兆芯）</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支持开启或关闭实时防护功能，支持设置发现病毒后自动处理或通知用户。</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支持设置扫描的文件类型以及发现病毒后自动处理或由用户选择处理，支持设置压缩包的扫描层数，支持限制病毒扫描时的</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占用设置。</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支持设置定时查杀任务，定时查杀任务支持全盘扫描和快速扫描，支持以天、周或月来设置定时查杀频率，支持同一终端或分组设置多条定时查杀策略</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支持连接公有云、私有云和控制中心代理的云查杀模式，支持未知样本鉴定功能。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展示全网终端杀毒相关的状态信息，包括计算机名、</w:t>
            </w:r>
            <w:r>
              <w:rPr>
                <w:rFonts w:hint="eastAsia" w:ascii="宋体" w:hAnsi="宋体" w:eastAsia="宋体" w:cs="宋体"/>
                <w:color w:val="000000"/>
                <w:kern w:val="0"/>
                <w:szCs w:val="21"/>
                <w:lang w:val="en-US"/>
              </w:rPr>
              <w:t>IP</w:t>
            </w:r>
            <w:r>
              <w:rPr>
                <w:rFonts w:hint="eastAsia" w:ascii="宋体" w:hAnsi="宋体" w:eastAsia="宋体" w:cs="宋体"/>
                <w:color w:val="000000"/>
                <w:kern w:val="0"/>
                <w:szCs w:val="21"/>
              </w:rPr>
              <w:t>地址、分组、病毒数、最后查杀时间、文件防护状态、杀毒引擎等信息，并且可以针对选定终端下发快速扫描和全盘扫描任务；支持管理员批量对多个终端指定时间段、特定文件或目录、特定病毒名的隔离区文件进行恢复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统计全网终端或指定分组的病毒情况，支持根据不同的时间和分组为查询条件进行日志统计分析，可以根据病毒名对日志进行搜索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统计本级及级联下级所有终端或指定分组的病毒情况，支持根据不同的时间和分组为查询条件进行日志统计分析，可以根据病毒名对日志进行搜索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年原厂质保（软件质保为</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办公电脑</w:t>
      </w:r>
    </w:p>
    <w:tbl>
      <w:tblPr>
        <w:tblStyle w:val="59"/>
        <w:tblW w:w="835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13"/>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r>
              <w:rPr>
                <w:rFonts w:hint="eastAsia" w:ascii="Times New Roman" w:hAnsi="Times New Roman" w:eastAsia="宋体" w:cs="宋体"/>
              </w:rPr>
              <w:t>指标项</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b/>
                <w:bCs w:val="0"/>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处理器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颗</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3250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核数≥</w:t>
            </w:r>
            <w:r>
              <w:rPr>
                <w:rFonts w:hint="eastAsia" w:ascii="宋体" w:hAnsi="宋体" w:eastAsia="宋体" w:cs="宋体"/>
                <w:color w:val="000000"/>
                <w:kern w:val="0"/>
                <w:szCs w:val="21"/>
                <w:lang w:val="en-US"/>
              </w:rPr>
              <w:t>8</w:t>
            </w:r>
            <w:r>
              <w:rPr>
                <w:rFonts w:hint="eastAsia" w:ascii="宋体" w:hAnsi="宋体" w:eastAsia="宋体" w:cs="宋体"/>
                <w:color w:val="000000"/>
                <w:kern w:val="0"/>
                <w:szCs w:val="21"/>
              </w:rPr>
              <w:t>核、主频≥</w:t>
            </w:r>
            <w:r>
              <w:rPr>
                <w:rFonts w:hint="eastAsia" w:ascii="宋体" w:hAnsi="宋体" w:eastAsia="宋体" w:cs="宋体"/>
                <w:color w:val="000000"/>
                <w:kern w:val="0"/>
                <w:szCs w:val="21"/>
                <w:lang w:val="en-US"/>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16GB,DDR4</w:t>
            </w:r>
            <w:r>
              <w:rPr>
                <w:rFonts w:hint="eastAsia" w:ascii="宋体" w:hAnsi="宋体" w:eastAsia="宋体" w:cs="宋体"/>
                <w:color w:val="000000"/>
                <w:kern w:val="0"/>
                <w:szCs w:val="21"/>
              </w:rPr>
              <w:t>内存</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根内存插槽，可扩展至</w:t>
            </w:r>
            <w:r>
              <w:rPr>
                <w:rFonts w:hint="eastAsia" w:ascii="宋体" w:hAnsi="宋体" w:eastAsia="宋体" w:cs="宋体"/>
                <w:color w:val="000000"/>
                <w:kern w:val="0"/>
                <w:szCs w:val="21"/>
                <w:lang w:val="en-US"/>
              </w:rPr>
              <w:t>128GB</w:t>
            </w:r>
            <w:r>
              <w:rPr>
                <w:rFonts w:hint="eastAsia" w:ascii="宋体" w:hAnsi="宋体" w:eastAsia="宋体" w:cs="宋体"/>
                <w:color w:val="000000"/>
                <w:kern w:val="0"/>
                <w:szCs w:val="21"/>
              </w:rPr>
              <w:t>内存容量（提供彩页证明）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独立显卡，显存≥</w:t>
            </w:r>
            <w:r>
              <w:rPr>
                <w:rFonts w:hint="eastAsia" w:ascii="宋体" w:hAnsi="宋体" w:eastAsia="宋体" w:cs="宋体"/>
                <w:color w:val="000000"/>
                <w:kern w:val="0"/>
                <w:szCs w:val="21"/>
                <w:lang w:val="en-US"/>
              </w:rPr>
              <w:t>2G</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HDMI+VGA</w:t>
            </w:r>
            <w:r>
              <w:rPr>
                <w:rFonts w:hint="eastAsia" w:ascii="宋体" w:hAnsi="宋体" w:eastAsia="宋体" w:cs="宋体"/>
                <w:color w:val="000000"/>
                <w:kern w:val="0"/>
                <w:szCs w:val="21"/>
              </w:rPr>
              <w:t>视频输出接口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硬盘</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至少具有</w:t>
            </w:r>
            <w:r>
              <w:rPr>
                <w:rFonts w:hint="eastAsia" w:ascii="宋体" w:hAnsi="宋体" w:eastAsia="宋体" w:cs="宋体"/>
                <w:color w:val="000000"/>
                <w:kern w:val="0"/>
                <w:szCs w:val="21"/>
                <w:lang w:val="en-US"/>
              </w:rPr>
              <w:t>1T</w:t>
            </w:r>
            <w:r>
              <w:rPr>
                <w:rFonts w:hint="eastAsia" w:ascii="宋体" w:hAnsi="宋体" w:eastAsia="宋体" w:cs="宋体"/>
                <w:color w:val="000000"/>
                <w:kern w:val="0"/>
                <w:szCs w:val="21"/>
              </w:rPr>
              <w:t>固态硬盘，接口</w:t>
            </w:r>
            <w:r>
              <w:rPr>
                <w:rFonts w:hint="eastAsia" w:ascii="宋体" w:hAnsi="宋体" w:eastAsia="宋体" w:cs="宋体"/>
                <w:color w:val="000000"/>
                <w:kern w:val="0"/>
                <w:szCs w:val="21"/>
                <w:lang w:val="en-US"/>
              </w:rPr>
              <w:t>M.2(PCIe3.0 x4)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SATA</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光驱</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DVD</w:t>
            </w:r>
            <w:r>
              <w:rPr>
                <w:rFonts w:hint="eastAsia" w:ascii="宋体" w:hAnsi="宋体" w:eastAsia="宋体" w:cs="宋体"/>
                <w:color w:val="000000"/>
                <w:kern w:val="0"/>
                <w:szCs w:val="21"/>
              </w:rPr>
              <w:t>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扩展性</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w:t>
            </w:r>
            <w:r>
              <w:rPr>
                <w:rFonts w:hint="eastAsia" w:ascii="宋体" w:hAnsi="宋体" w:eastAsia="宋体" w:cs="宋体"/>
                <w:color w:val="000000"/>
                <w:kern w:val="0"/>
                <w:szCs w:val="21"/>
              </w:rPr>
              <w:t>插槽，其中≥</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PCI-E x16</w:t>
            </w:r>
            <w:r>
              <w:rPr>
                <w:rFonts w:hint="eastAsia" w:ascii="宋体" w:hAnsi="宋体" w:eastAsia="宋体" w:cs="宋体"/>
                <w:color w:val="000000"/>
                <w:kern w:val="0"/>
                <w:szCs w:val="21"/>
              </w:rPr>
              <w:t>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接口</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提供≥</w:t>
            </w:r>
            <w:r>
              <w:rPr>
                <w:rFonts w:hint="eastAsia" w:ascii="宋体" w:hAnsi="宋体" w:eastAsia="宋体" w:cs="宋体"/>
                <w:color w:val="000000"/>
                <w:kern w:val="0"/>
                <w:szCs w:val="21"/>
                <w:lang w:val="en-US"/>
              </w:rPr>
              <w:t>11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接口，其中</w:t>
            </w:r>
            <w:r>
              <w:rPr>
                <w:rFonts w:hint="eastAsia" w:ascii="宋体" w:hAnsi="宋体" w:eastAsia="宋体" w:cs="宋体"/>
                <w:color w:val="000000"/>
                <w:kern w:val="0"/>
                <w:szCs w:val="21"/>
                <w:lang w:val="en-US"/>
              </w:rPr>
              <w:t>USB3.2</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9</w:t>
            </w:r>
            <w:r>
              <w:rPr>
                <w:rFonts w:hint="eastAsia" w:ascii="宋体" w:hAnsi="宋体" w:eastAsia="宋体" w:cs="宋体"/>
                <w:color w:val="000000"/>
                <w:kern w:val="0"/>
                <w:szCs w:val="21"/>
              </w:rPr>
              <w:t>个，</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10/100/1000</w:t>
            </w:r>
            <w:r>
              <w:rPr>
                <w:rFonts w:hint="eastAsia" w:ascii="宋体" w:hAnsi="宋体" w:eastAsia="宋体" w:cs="宋体"/>
                <w:color w:val="000000"/>
                <w:kern w:val="0"/>
                <w:szCs w:val="21"/>
              </w:rPr>
              <w:t>自适应以太网≥</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个串口，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音频接口前后各≥一组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显示器</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23.8 </w:t>
            </w:r>
            <w:r>
              <w:rPr>
                <w:rFonts w:hint="eastAsia" w:ascii="宋体" w:hAnsi="宋体" w:eastAsia="宋体" w:cs="宋体"/>
                <w:color w:val="000000"/>
                <w:kern w:val="0"/>
                <w:szCs w:val="21"/>
              </w:rPr>
              <w:t>英寸液晶显示器，分辨率≥</w:t>
            </w:r>
            <w:r>
              <w:rPr>
                <w:rFonts w:hint="eastAsia" w:ascii="宋体" w:hAnsi="宋体" w:eastAsia="宋体" w:cs="宋体"/>
                <w:color w:val="000000"/>
                <w:kern w:val="0"/>
                <w:szCs w:val="21"/>
                <w:lang w:val="en-US"/>
              </w:rPr>
              <w:t>1920*1080</w:t>
            </w:r>
            <w:r>
              <w:rPr>
                <w:rFonts w:hint="eastAsia" w:ascii="宋体" w:hAnsi="宋体" w:eastAsia="宋体" w:cs="宋体"/>
                <w:color w:val="000000"/>
                <w:kern w:val="0"/>
                <w:szCs w:val="21"/>
              </w:rPr>
              <w:t>、最大刷新率≥</w:t>
            </w:r>
            <w:r>
              <w:rPr>
                <w:rFonts w:hint="eastAsia" w:ascii="宋体" w:hAnsi="宋体" w:eastAsia="宋体" w:cs="宋体"/>
                <w:color w:val="000000"/>
                <w:kern w:val="0"/>
                <w:szCs w:val="21"/>
                <w:lang w:val="en-US"/>
              </w:rPr>
              <w:t>75Hz,</w:t>
            </w:r>
            <w:r>
              <w:rPr>
                <w:rFonts w:hint="eastAsia" w:ascii="宋体" w:hAnsi="宋体" w:eastAsia="宋体" w:cs="宋体"/>
                <w:color w:val="000000"/>
                <w:kern w:val="0"/>
                <w:szCs w:val="21"/>
              </w:rPr>
              <w:t>静态对比度≥</w:t>
            </w:r>
            <w:r>
              <w:rPr>
                <w:rFonts w:hint="eastAsia" w:ascii="宋体" w:hAnsi="宋体" w:eastAsia="宋体" w:cs="宋体"/>
                <w:color w:val="000000"/>
                <w:kern w:val="0"/>
                <w:szCs w:val="21"/>
                <w:lang w:val="en-US"/>
              </w:rPr>
              <w:t xml:space="preserve">3000:1,VGA + HDMI </w:t>
            </w:r>
            <w:r>
              <w:rPr>
                <w:rFonts w:hint="eastAsia" w:ascii="宋体" w:hAnsi="宋体" w:eastAsia="宋体" w:cs="宋体"/>
                <w:color w:val="000000"/>
                <w:kern w:val="0"/>
                <w:szCs w:val="21"/>
              </w:rPr>
              <w:t>接口带原厂</w:t>
            </w:r>
            <w:r>
              <w:rPr>
                <w:rFonts w:hint="eastAsia" w:ascii="宋体" w:hAnsi="宋体" w:eastAsia="宋体" w:cs="宋体"/>
                <w:color w:val="000000"/>
                <w:kern w:val="0"/>
                <w:szCs w:val="21"/>
                <w:lang w:val="en-US"/>
              </w:rPr>
              <w:t>HDMI</w:t>
            </w:r>
            <w:r>
              <w:rPr>
                <w:rFonts w:hint="eastAsia" w:ascii="宋体" w:hAnsi="宋体" w:eastAsia="宋体" w:cs="宋体"/>
                <w:color w:val="000000"/>
                <w:kern w:val="0"/>
                <w:szCs w:val="21"/>
              </w:rPr>
              <w:t>线缆、支持</w:t>
            </w:r>
            <w:r>
              <w:rPr>
                <w:rFonts w:hint="eastAsia" w:ascii="宋体" w:hAnsi="宋体" w:eastAsia="宋体" w:cs="宋体"/>
                <w:color w:val="000000"/>
                <w:kern w:val="0"/>
                <w:szCs w:val="21"/>
                <w:lang w:val="en-US"/>
              </w:rPr>
              <w:t xml:space="preserve"> VESA </w:t>
            </w:r>
            <w:r>
              <w:rPr>
                <w:rFonts w:hint="eastAsia" w:ascii="宋体" w:hAnsi="宋体" w:eastAsia="宋体" w:cs="宋体"/>
                <w:color w:val="000000"/>
                <w:kern w:val="0"/>
                <w:szCs w:val="21"/>
              </w:rPr>
              <w:t>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键盘鼠标</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配备</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原厂配套</w:t>
            </w:r>
            <w:r>
              <w:rPr>
                <w:rFonts w:hint="eastAsia" w:ascii="宋体" w:hAnsi="宋体" w:eastAsia="宋体" w:cs="宋体"/>
                <w:szCs w:val="21"/>
              </w:rPr>
              <w:t>防泼溅键盘</w:t>
            </w:r>
            <w:r>
              <w:rPr>
                <w:rFonts w:hint="eastAsia" w:ascii="宋体" w:hAnsi="宋体" w:eastAsia="宋体" w:cs="宋体"/>
                <w:color w:val="000000"/>
                <w:kern w:val="0"/>
                <w:szCs w:val="21"/>
              </w:rPr>
              <w:t>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电源</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配置≥</w:t>
            </w:r>
            <w:r>
              <w:rPr>
                <w:rFonts w:hint="eastAsia" w:ascii="宋体" w:hAnsi="宋体" w:eastAsia="宋体" w:cs="宋体"/>
                <w:color w:val="000000"/>
                <w:kern w:val="0"/>
                <w:szCs w:val="21"/>
                <w:lang w:val="en-US"/>
              </w:rPr>
              <w:t>200W</w:t>
            </w:r>
            <w:r>
              <w:rPr>
                <w:rFonts w:hint="eastAsia" w:ascii="宋体" w:hAnsi="宋体" w:eastAsia="宋体" w:cs="宋体"/>
                <w:color w:val="000000"/>
                <w:kern w:val="0"/>
                <w:szCs w:val="21"/>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操作系统</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功能：具备文件管理、设备管理、用户管理、日志管理、服务管理、进程和监控管理、网络管理、资源管理、软件包管理、磁盘管理、安全中心等基本功能，提供语言支持工具、文件共享服务、集成开发平台、更新管理器、备份还原等常用工具，支持</w:t>
            </w:r>
            <w:r>
              <w:rPr>
                <w:rFonts w:hint="eastAsia" w:ascii="宋体" w:hAnsi="宋体" w:eastAsia="宋体" w:cs="宋体"/>
                <w:color w:val="000000"/>
                <w:kern w:val="0"/>
                <w:szCs w:val="21"/>
                <w:lang w:val="en-US"/>
              </w:rPr>
              <w:t>KVM</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Docker </w:t>
            </w:r>
            <w:r>
              <w:rPr>
                <w:rFonts w:hint="eastAsia" w:ascii="宋体" w:hAnsi="宋体" w:eastAsia="宋体" w:cs="宋体"/>
                <w:color w:val="000000"/>
                <w:kern w:val="0"/>
                <w:szCs w:val="21"/>
              </w:rPr>
              <w:t>虚拟化技术，并提供本地和远程批量部署。</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浏览器：需已适配龙芯浏览器（</w:t>
            </w:r>
            <w:r>
              <w:rPr>
                <w:rFonts w:hint="eastAsia" w:ascii="宋体" w:hAnsi="宋体" w:eastAsia="宋体" w:cs="宋体"/>
                <w:color w:val="000000"/>
                <w:kern w:val="0"/>
                <w:szCs w:val="21"/>
                <w:lang w:val="en-US"/>
              </w:rPr>
              <w:t>F</w:t>
            </w:r>
            <w:r>
              <w:rPr>
                <w:rFonts w:hint="eastAsia" w:ascii="宋体" w:hAnsi="宋体" w:eastAsia="宋体" w:cs="宋体"/>
                <w:color w:val="000000"/>
                <w:kern w:val="0"/>
                <w:szCs w:val="21"/>
              </w:rPr>
              <w:t>版）、海泰红莲花安全浏览器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360</w:t>
            </w:r>
            <w:r>
              <w:rPr>
                <w:rFonts w:hint="eastAsia" w:ascii="宋体" w:hAnsi="宋体" w:eastAsia="宋体" w:cs="宋体"/>
                <w:color w:val="000000"/>
                <w:kern w:val="0"/>
                <w:szCs w:val="21"/>
              </w:rPr>
              <w:t>安全浏览器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、奇安信可信浏览器</w:t>
            </w:r>
            <w:r>
              <w:rPr>
                <w:rFonts w:hint="eastAsia" w:ascii="宋体" w:hAnsi="宋体" w:eastAsia="宋体" w:cs="宋体"/>
                <w:color w:val="000000"/>
                <w:kern w:val="0"/>
                <w:szCs w:val="21"/>
                <w:lang w:val="en-US"/>
              </w:rPr>
              <w:t>V1.0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适配平台：鲲鹏</w:t>
            </w:r>
            <w:r>
              <w:rPr>
                <w:rFonts w:hint="eastAsia" w:ascii="宋体" w:hAnsi="宋体" w:eastAsia="宋体" w:cs="宋体"/>
                <w:color w:val="000000"/>
                <w:kern w:val="0"/>
                <w:szCs w:val="21"/>
                <w:lang w:val="en-US"/>
              </w:rPr>
              <w:t>916/920</w:t>
            </w:r>
            <w:r>
              <w:rPr>
                <w:rFonts w:hint="eastAsia" w:ascii="宋体" w:hAnsi="宋体" w:eastAsia="宋体" w:cs="宋体"/>
                <w:color w:val="000000"/>
                <w:kern w:val="0"/>
                <w:szCs w:val="21"/>
              </w:rPr>
              <w:t>；飞腾</w:t>
            </w:r>
            <w:r>
              <w:rPr>
                <w:rFonts w:hint="eastAsia" w:ascii="宋体" w:hAnsi="宋体" w:eastAsia="宋体" w:cs="宋体"/>
                <w:color w:val="000000"/>
                <w:kern w:val="0"/>
                <w:szCs w:val="21"/>
                <w:lang w:val="en-US"/>
              </w:rPr>
              <w:t>FT-2000+/</w:t>
            </w:r>
            <w:r>
              <w:rPr>
                <w:rFonts w:hint="eastAsia" w:ascii="宋体" w:hAnsi="宋体" w:eastAsia="宋体" w:cs="宋体"/>
                <w:color w:val="000000"/>
                <w:kern w:val="0"/>
                <w:szCs w:val="21"/>
              </w:rPr>
              <w:t>腾云</w:t>
            </w:r>
            <w:r>
              <w:rPr>
                <w:rFonts w:hint="eastAsia" w:ascii="宋体" w:hAnsi="宋体" w:eastAsia="宋体" w:cs="宋体"/>
                <w:color w:val="000000"/>
                <w:kern w:val="0"/>
                <w:szCs w:val="21"/>
                <w:lang w:val="en-US"/>
              </w:rPr>
              <w:t>S2500</w:t>
            </w:r>
            <w:r>
              <w:rPr>
                <w:rFonts w:hint="eastAsia" w:ascii="宋体" w:hAnsi="宋体" w:eastAsia="宋体" w:cs="宋体"/>
                <w:color w:val="000000"/>
                <w:kern w:val="0"/>
                <w:szCs w:val="21"/>
              </w:rPr>
              <w:t>；龙芯</w:t>
            </w:r>
            <w:r>
              <w:rPr>
                <w:rFonts w:hint="eastAsia" w:ascii="宋体" w:hAnsi="宋体" w:eastAsia="宋体" w:cs="宋体"/>
                <w:color w:val="000000"/>
                <w:kern w:val="0"/>
                <w:szCs w:val="21"/>
                <w:lang w:val="en-US"/>
              </w:rPr>
              <w:t>3B4000/3B5000</w:t>
            </w:r>
            <w:r>
              <w:rPr>
                <w:rFonts w:hint="eastAsia" w:ascii="宋体" w:hAnsi="宋体" w:eastAsia="宋体" w:cs="宋体"/>
                <w:color w:val="000000"/>
                <w:kern w:val="0"/>
                <w:szCs w:val="21"/>
              </w:rPr>
              <w:t>；兆芯</w:t>
            </w:r>
            <w:r>
              <w:rPr>
                <w:rFonts w:hint="eastAsia" w:ascii="宋体" w:hAnsi="宋体" w:eastAsia="宋体" w:cs="宋体"/>
                <w:color w:val="000000"/>
                <w:kern w:val="0"/>
                <w:szCs w:val="21"/>
                <w:lang w:val="en-US"/>
              </w:rPr>
              <w:t>ZX-D KH-S20000/ZX-EKH-37800D</w:t>
            </w:r>
            <w:r>
              <w:rPr>
                <w:rFonts w:hint="eastAsia" w:ascii="宋体" w:hAnsi="宋体" w:eastAsia="宋体" w:cs="宋体"/>
                <w:color w:val="000000"/>
                <w:kern w:val="0"/>
                <w:szCs w:val="21"/>
              </w:rPr>
              <w:t>；申威</w:t>
            </w:r>
            <w:r>
              <w:rPr>
                <w:rFonts w:hint="eastAsia" w:ascii="宋体" w:hAnsi="宋体" w:eastAsia="宋体" w:cs="宋体"/>
                <w:color w:val="000000"/>
                <w:kern w:val="0"/>
                <w:szCs w:val="21"/>
                <w:lang w:val="en-US"/>
              </w:rPr>
              <w:t>SW1621/SW3231</w:t>
            </w:r>
            <w:r>
              <w:rPr>
                <w:rFonts w:hint="eastAsia" w:ascii="宋体" w:hAnsi="宋体" w:eastAsia="宋体" w:cs="宋体"/>
                <w:color w:val="000000"/>
                <w:kern w:val="0"/>
                <w:szCs w:val="21"/>
              </w:rPr>
              <w:t>；海光</w:t>
            </w:r>
            <w:r>
              <w:rPr>
                <w:rFonts w:hint="eastAsia" w:ascii="宋体" w:hAnsi="宋体" w:eastAsia="宋体" w:cs="宋体"/>
                <w:color w:val="000000"/>
                <w:kern w:val="0"/>
                <w:szCs w:val="21"/>
                <w:lang w:val="en-US"/>
              </w:rPr>
              <w:t>C86 5280/7260/7280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主要性能参数：符合</w:t>
            </w:r>
            <w:r>
              <w:rPr>
                <w:rFonts w:hint="eastAsia" w:ascii="宋体" w:hAnsi="宋体" w:eastAsia="宋体" w:cs="宋体"/>
                <w:color w:val="000000"/>
                <w:kern w:val="0"/>
                <w:szCs w:val="21"/>
                <w:lang w:val="en-US"/>
              </w:rPr>
              <w:t>GB/T 25645-2010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 xml:space="preserve">Linux </w:t>
            </w:r>
            <w:r>
              <w:rPr>
                <w:rFonts w:hint="eastAsia" w:ascii="宋体" w:hAnsi="宋体" w:eastAsia="宋体" w:cs="宋体"/>
                <w:color w:val="000000"/>
                <w:kern w:val="0"/>
                <w:szCs w:val="21"/>
              </w:rPr>
              <w:t>服务器操作系统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技术要求》、</w:t>
            </w:r>
            <w:r>
              <w:rPr>
                <w:rFonts w:hint="eastAsia" w:ascii="宋体" w:hAnsi="宋体" w:eastAsia="宋体" w:cs="宋体"/>
                <w:color w:val="000000"/>
                <w:kern w:val="0"/>
                <w:szCs w:val="21"/>
                <w:lang w:val="en-US"/>
              </w:rPr>
              <w:t>GB/T25646-2010</w:t>
            </w:r>
            <w:r>
              <w:rPr>
                <w:rFonts w:hint="eastAsia" w:ascii="宋体" w:hAnsi="宋体" w:eastAsia="宋体" w:cs="宋体"/>
                <w:color w:val="000000"/>
                <w:kern w:val="0"/>
                <w:szCs w:val="21"/>
              </w:rPr>
              <w:t>《中文</w:t>
            </w:r>
            <w:r>
              <w:rPr>
                <w:rFonts w:hint="eastAsia" w:ascii="宋体" w:hAnsi="宋体" w:eastAsia="宋体" w:cs="宋体"/>
                <w:color w:val="000000"/>
                <w:kern w:val="0"/>
                <w:szCs w:val="21"/>
                <w:lang w:val="en-US"/>
              </w:rPr>
              <w:t>Linux</w:t>
            </w:r>
            <w:r>
              <w:rPr>
                <w:rFonts w:hint="eastAsia" w:ascii="宋体" w:hAnsi="宋体" w:eastAsia="宋体" w:cs="宋体"/>
                <w:color w:val="000000"/>
                <w:kern w:val="0"/>
                <w:szCs w:val="21"/>
              </w:rPr>
              <w:t>用户界面规范》。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办公软件</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时设置输出范围、嵌入字体。</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输出范围</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支持根据需要仅输出对应的页、工作表或者幻灯片，提高导出效率。“嵌入字体”是指在导出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文件时，将当前流式文档中用到的字体嵌入到</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文件中，保证在公文流转的过程中即使当前机器缺少相应字体，也能正确排版显示。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文字模块支持本地磁盘文件搜索。可以根据文档名称，文档内容，按照时间及文件类型搜索出符合条件的文档素材，搜索出来的文档支持直接查看和引用，通过引用将文档内容直接插入到需要的文档中。</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文字模块支持智能识别目录，自动识别正文的段落结构，生成对应目录，节省手动设置标题格式时间。</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预览功能，无需输出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即可预览输出</w:t>
            </w:r>
            <w:r>
              <w:rPr>
                <w:rFonts w:hint="eastAsia" w:ascii="宋体" w:hAnsi="宋体" w:eastAsia="宋体" w:cs="宋体"/>
                <w:color w:val="000000"/>
                <w:kern w:val="0"/>
                <w:szCs w:val="21"/>
                <w:lang w:val="en-US"/>
              </w:rPr>
              <w:t>OFD</w:t>
            </w:r>
            <w:r>
              <w:rPr>
                <w:rFonts w:hint="eastAsia" w:ascii="宋体" w:hAnsi="宋体" w:eastAsia="宋体" w:cs="宋体"/>
                <w:color w:val="000000"/>
                <w:kern w:val="0"/>
                <w:szCs w:val="21"/>
              </w:rPr>
              <w:t>文件后的效果，对于保证公文排版的正确性提供了有力的保证。</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表格模块支持智能填充，可以根据已有的示例结果，智能分析出结果与原始数据之间的关系，据此填充同列的其他单元格，节省大量的复制粘贴操作。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文字、表格、演示均支持“文档拆分合并”功能。实现对</w:t>
            </w:r>
            <w:r>
              <w:rPr>
                <w:rFonts w:hint="eastAsia" w:ascii="宋体" w:hAnsi="宋体" w:eastAsia="宋体" w:cs="宋体"/>
                <w:color w:val="000000"/>
                <w:kern w:val="0"/>
                <w:szCs w:val="21"/>
                <w:lang w:val="en-US"/>
              </w:rPr>
              <w:t>wps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docx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pptx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xlsx</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pdf</w:t>
            </w:r>
            <w:r>
              <w:rPr>
                <w:rFonts w:hint="eastAsia" w:ascii="宋体" w:hAnsi="宋体" w:eastAsia="宋体" w:cs="宋体"/>
                <w:color w:val="000000"/>
                <w:kern w:val="0"/>
                <w:szCs w:val="21"/>
              </w:rPr>
              <w:t>格式的文档进行合并和拆分，且可自定义不同合并和拆分方式，包括合并范围、输出名称、输出目录、拆分范围等，帮助用户快速整合文档资料。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防病毒客户端</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客户端支持并且可以同一控制台管理：支持：中标麒麟（龙芯、兆芯、申威、鲲鹏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V7.0</w:t>
            </w:r>
            <w:r>
              <w:rPr>
                <w:rFonts w:hint="eastAsia" w:ascii="宋体" w:hAnsi="宋体" w:eastAsia="宋体" w:cs="宋体"/>
                <w:color w:val="000000"/>
                <w:kern w:val="0"/>
                <w:szCs w:val="21"/>
              </w:rPr>
              <w:t>、银河麒麟（飞腾</w:t>
            </w:r>
            <w:r>
              <w:rPr>
                <w:rFonts w:hint="eastAsia" w:ascii="宋体" w:hAnsi="宋体" w:eastAsia="宋体" w:cs="宋体"/>
                <w:color w:val="000000"/>
                <w:kern w:val="0"/>
                <w:szCs w:val="21"/>
                <w:lang w:val="en-US"/>
              </w:rPr>
              <w:t>FT1500A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FT2000a</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V4.0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UOS</w:t>
            </w:r>
            <w:r>
              <w:rPr>
                <w:rFonts w:hint="eastAsia" w:ascii="宋体" w:hAnsi="宋体" w:eastAsia="宋体" w:cs="宋体"/>
                <w:color w:val="000000"/>
                <w:kern w:val="0"/>
                <w:szCs w:val="21"/>
              </w:rPr>
              <w:t>（鲲鹏</w:t>
            </w:r>
            <w:r>
              <w:rPr>
                <w:rFonts w:hint="eastAsia" w:ascii="宋体" w:hAnsi="宋体" w:eastAsia="宋体" w:cs="宋体"/>
                <w:color w:val="000000"/>
                <w:kern w:val="0"/>
                <w:szCs w:val="21"/>
                <w:lang w:val="en-US"/>
              </w:rPr>
              <w:t>920</w:t>
            </w:r>
            <w:r>
              <w:rPr>
                <w:rFonts w:hint="eastAsia" w:ascii="宋体" w:hAnsi="宋体" w:eastAsia="宋体" w:cs="宋体"/>
                <w:color w:val="000000"/>
                <w:kern w:val="0"/>
                <w:szCs w:val="21"/>
              </w:rPr>
              <w:t>、龙芯、兆芯）</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支持开启或关闭实时防护功能，支持设置发现病毒后自动处理或通知用户。</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支持设置扫描的文件类型以及发现病毒后自动处理或由用户选择处理，支持设置压缩包的扫描层数，支持限制病毒扫描时的</w:t>
            </w:r>
            <w:r>
              <w:rPr>
                <w:rFonts w:hint="eastAsia" w:ascii="宋体" w:hAnsi="宋体" w:eastAsia="宋体" w:cs="宋体"/>
                <w:color w:val="000000"/>
                <w:kern w:val="0"/>
                <w:szCs w:val="21"/>
                <w:lang w:val="en-US"/>
              </w:rPr>
              <w:t>CPU</w:t>
            </w:r>
            <w:r>
              <w:rPr>
                <w:rFonts w:hint="eastAsia" w:ascii="宋体" w:hAnsi="宋体" w:eastAsia="宋体" w:cs="宋体"/>
                <w:color w:val="000000"/>
                <w:kern w:val="0"/>
                <w:szCs w:val="21"/>
              </w:rPr>
              <w:t>占用设置。</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支持设置定时查杀任务，定时查杀任务支持全盘扫描和快速扫描，支持以天、周或月来设置定时查杀频率，支持同一终端或分组设置多条定时查杀策略</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支持连接公有云、私有云和控制中心代理的云查杀模式，支持未知样本鉴定功能。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展示全网终端杀毒相关的状态信息，包括计算机名、</w:t>
            </w:r>
            <w:r>
              <w:rPr>
                <w:rFonts w:hint="eastAsia" w:ascii="宋体" w:hAnsi="宋体" w:eastAsia="宋体" w:cs="宋体"/>
                <w:color w:val="000000"/>
                <w:kern w:val="0"/>
                <w:szCs w:val="21"/>
                <w:lang w:val="en-US"/>
              </w:rPr>
              <w:t>IP</w:t>
            </w:r>
            <w:r>
              <w:rPr>
                <w:rFonts w:hint="eastAsia" w:ascii="宋体" w:hAnsi="宋体" w:eastAsia="宋体" w:cs="宋体"/>
                <w:color w:val="000000"/>
                <w:kern w:val="0"/>
                <w:szCs w:val="21"/>
              </w:rPr>
              <w:t>地址、分组、病毒数、最后查杀时间、文件防护状态、杀毒引擎等信息，并且可以针对选定终端下发快速扫描和全盘扫描任务；支持管理员批量对多个终端指定时间段、特定文件或目录、特定病毒名的隔离区文件进行恢复操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统计全网终端或指定分组的病毒情况，支持根据不同的时间和分组为查询条件进行日志统计分析，可以根据病毒名对日志进行搜索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统计本级及级联下级所有终端或指定分组的病毒情况，支持根据不同的时间和分组为查询条件进行日志统计分析，可以根据病毒名对日志进行搜索</w:t>
            </w:r>
          </w:p>
          <w:p>
            <w:pPr>
              <w:pStyle w:val="1033"/>
              <w:keepNext w:val="0"/>
              <w:keepLines w:val="0"/>
              <w:widowControl/>
              <w:suppressLineNumbers w:val="0"/>
              <w:rPr>
                <w:rFonts w:hint="eastAsia" w:ascii="宋体" w:hAnsi="宋体" w:eastAsia="宋体" w:cs="宋体"/>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7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年原厂质保（软件质保为</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年）</w:t>
            </w:r>
          </w:p>
        </w:tc>
      </w:tr>
    </w:tbl>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办公移动电脑</w:t>
      </w:r>
    </w:p>
    <w:tbl>
      <w:tblPr>
        <w:tblStyle w:val="59"/>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9"/>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指标项</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基本要求</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屏幕</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14</w:t>
            </w:r>
            <w:r>
              <w:rPr>
                <w:rFonts w:hint="eastAsia" w:ascii="Times New Roman" w:hAnsi="Times New Roman" w:eastAsia="宋体" w:cs="宋体"/>
              </w:rPr>
              <w:t>英寸，≥</w:t>
            </w:r>
            <w:r>
              <w:rPr>
                <w:lang w:val="en-US"/>
              </w:rPr>
              <w:t>2160*1440</w:t>
            </w:r>
            <w:r>
              <w:rPr>
                <w:rFonts w:hint="eastAsia" w:ascii="Times New Roman" w:hAnsi="Times New Roman" w:eastAsia="宋体" w:cs="宋体"/>
              </w:rPr>
              <w:t>，</w:t>
            </w:r>
            <w:r>
              <w:rPr>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CPU</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1</w:t>
            </w:r>
            <w:r>
              <w:rPr>
                <w:rFonts w:hint="eastAsia" w:ascii="Times New Roman" w:hAnsi="Times New Roman" w:eastAsia="宋体" w:cs="宋体"/>
              </w:rPr>
              <w:t>颗</w:t>
            </w:r>
            <w:r>
              <w:rPr>
                <w:lang w:val="en-US"/>
              </w:rPr>
              <w:t>CPU</w:t>
            </w:r>
            <w:r>
              <w:rPr>
                <w:rFonts w:hint="eastAsia" w:ascii="Times New Roman" w:hAnsi="Times New Roman" w:eastAsia="宋体" w:cs="宋体"/>
              </w:rPr>
              <w:t>≥</w:t>
            </w:r>
            <w:r>
              <w:rPr>
                <w:lang w:val="en-US"/>
              </w:rPr>
              <w:t>Kirin 9006C</w:t>
            </w:r>
            <w:r>
              <w:rPr>
                <w:rFonts w:hint="eastAsia" w:ascii="Times New Roman" w:hAnsi="Times New Roman" w:eastAsia="宋体" w:cs="宋体"/>
              </w:rPr>
              <w:t>，</w:t>
            </w:r>
            <w:r>
              <w:rPr>
                <w:lang w:val="en-US"/>
              </w:rPr>
              <w:t>CPU</w:t>
            </w:r>
            <w:r>
              <w:rPr>
                <w:rFonts w:hint="eastAsia" w:ascii="Times New Roman" w:hAnsi="Times New Roman" w:eastAsia="宋体" w:cs="宋体"/>
              </w:rPr>
              <w:t>核数≥</w:t>
            </w:r>
            <w:r>
              <w:rPr>
                <w:lang w:val="en-US"/>
              </w:rPr>
              <w:t>8</w:t>
            </w:r>
            <w:r>
              <w:rPr>
                <w:rFonts w:hint="eastAsia" w:ascii="Times New Roman" w:hAnsi="Times New Roman" w:eastAsia="宋体" w:cs="宋体"/>
              </w:rPr>
              <w:t>核，主频≥</w:t>
            </w:r>
            <w:r>
              <w:rPr>
                <w:lang w:val="en-US"/>
              </w:rPr>
              <w:t>3.13G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内存</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8G LPDDR5 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硬盘</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w:t>
            </w:r>
            <w:r>
              <w:rPr>
                <w:lang w:val="en-US"/>
              </w:rPr>
              <w:t>256GB</w:t>
            </w:r>
            <w:r>
              <w:rPr>
                <w:rFonts w:hint="eastAsia" w:ascii="Times New Roman" w:hAnsi="Times New Roman" w:eastAsia="宋体" w:cs="宋体"/>
              </w:rPr>
              <w:t>，</w:t>
            </w:r>
            <w:r>
              <w:rPr>
                <w:lang w:val="en-US"/>
              </w:rPr>
              <w:t>UFS3.1</w:t>
            </w:r>
            <w:r>
              <w:rPr>
                <w:rFonts w:hint="eastAsia" w:ascii="Times New Roman" w:hAnsi="Times New Roman" w:eastAsia="宋体" w:cs="宋体"/>
              </w:rPr>
              <w:t>，兼容</w:t>
            </w:r>
            <w:r>
              <w:rPr>
                <w:lang w:val="en-US"/>
              </w:rPr>
              <w:t>UFS3.0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网络</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lang w:val="en-US"/>
              </w:rPr>
              <w:t>WIFI 6</w:t>
            </w:r>
            <w:r>
              <w:rPr>
                <w:rFonts w:hint="eastAsia" w:ascii="Times New Roman" w:hAnsi="Times New Roman" w:eastAsia="宋体" w:cs="宋体"/>
              </w:rPr>
              <w:t>，</w:t>
            </w:r>
            <w:r>
              <w:rPr>
                <w:lang w:val="en-US"/>
              </w:rPr>
              <w:t>160M</w:t>
            </w:r>
            <w:r>
              <w:rPr>
                <w:rFonts w:hint="eastAsia" w:ascii="Times New Roman" w:hAnsi="Times New Roman" w:eastAsia="宋体" w:cs="宋体"/>
              </w:rPr>
              <w:t>频宽，蓝牙</w:t>
            </w:r>
            <w:r>
              <w:rPr>
                <w:lang w:val="en-U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显卡芯片</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配置集成高性能显卡；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音频</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2MIC, 3A</w:t>
            </w:r>
            <w:r>
              <w:rPr>
                <w:rFonts w:hint="eastAsia" w:ascii="Times New Roman" w:hAnsi="Times New Roman" w:eastAsia="宋体" w:cs="宋体"/>
              </w:rPr>
              <w:t>降噪</w:t>
            </w:r>
            <w:r>
              <w:rPr>
                <w:lang w:val="en-US"/>
              </w:rPr>
              <w:t>, 2SPK, Histen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接口</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1*USB-C</w:t>
            </w:r>
            <w:r>
              <w:rPr>
                <w:rFonts w:hint="eastAsia" w:ascii="Times New Roman" w:hAnsi="Times New Roman" w:eastAsia="宋体" w:cs="宋体"/>
              </w:rPr>
              <w:t>、</w:t>
            </w:r>
            <w:r>
              <w:rPr>
                <w:lang w:val="en-US"/>
              </w:rPr>
              <w:t>1*HDMI</w:t>
            </w:r>
            <w:r>
              <w:rPr>
                <w:rFonts w:hint="eastAsia" w:ascii="Times New Roman" w:hAnsi="Times New Roman" w:eastAsia="宋体" w:cs="宋体"/>
              </w:rPr>
              <w:t>、</w:t>
            </w:r>
            <w:r>
              <w:rPr>
                <w:lang w:val="en-US"/>
              </w:rPr>
              <w:t>2*USB-A 3.2</w:t>
            </w:r>
            <w:r>
              <w:rPr>
                <w:rFonts w:hint="eastAsia" w:ascii="Times New Roman" w:hAnsi="Times New Roman" w:eastAsia="宋体" w:cs="宋体"/>
              </w:rPr>
              <w:t>、</w:t>
            </w:r>
            <w:r>
              <w:rPr>
                <w:lang w:val="en-US"/>
              </w:rPr>
              <w:t>1*mini-RJ45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电池</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56Wh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续航</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11</w:t>
            </w:r>
            <w:r>
              <w:rPr>
                <w:rFonts w:hint="eastAsia" w:ascii="Times New Roman" w:hAnsi="Times New Roman" w:eastAsia="宋体" w:cs="宋体"/>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充电器</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w:t>
            </w:r>
            <w:r>
              <w:rPr>
                <w:lang w:val="en-US"/>
              </w:rPr>
              <w:t>65W Type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其他</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一键指纹开机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办公软件</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pPr>
            <w:r>
              <w:rPr>
                <w:rFonts w:hint="eastAsia" w:ascii="Times New Roman" w:hAnsi="Times New Roman" w:eastAsia="宋体" w:cs="宋体"/>
              </w:rPr>
              <w:t>支持输出</w:t>
            </w:r>
            <w:r>
              <w:rPr>
                <w:lang w:val="en-US"/>
              </w:rPr>
              <w:t>OFD</w:t>
            </w:r>
            <w:r>
              <w:rPr>
                <w:rFonts w:hint="eastAsia" w:ascii="Times New Roman" w:hAnsi="Times New Roman" w:eastAsia="宋体" w:cs="宋体"/>
              </w:rPr>
              <w:t>时设置输出范围、嵌入字体。</w:t>
            </w:r>
            <w:r>
              <w:rPr>
                <w:lang w:val="en-US"/>
              </w:rPr>
              <w:t>"</w:t>
            </w:r>
            <w:r>
              <w:rPr>
                <w:rFonts w:hint="eastAsia" w:ascii="Times New Roman" w:hAnsi="Times New Roman" w:eastAsia="宋体" w:cs="宋体"/>
              </w:rPr>
              <w:t>输出范围</w:t>
            </w:r>
            <w:r>
              <w:rPr>
                <w:lang w:val="en-US"/>
              </w:rPr>
              <w:t>"</w:t>
            </w:r>
            <w:r>
              <w:rPr>
                <w:rFonts w:hint="eastAsia" w:ascii="Times New Roman" w:hAnsi="Times New Roman" w:eastAsia="宋体" w:cs="宋体"/>
              </w:rPr>
              <w:t>支持根据需要仅输出对应的页、工作表或者幻灯片，提高导出效率。“嵌入字体”是指在导出</w:t>
            </w:r>
            <w:r>
              <w:rPr>
                <w:lang w:val="en-US"/>
              </w:rPr>
              <w:t>OFD</w:t>
            </w:r>
            <w:r>
              <w:rPr>
                <w:rFonts w:hint="eastAsia" w:ascii="Times New Roman" w:hAnsi="Times New Roman" w:eastAsia="宋体" w:cs="宋体"/>
              </w:rPr>
              <w:t>文件时，将当前流式文档中用到的字体嵌入到</w:t>
            </w:r>
            <w:r>
              <w:rPr>
                <w:lang w:val="en-US"/>
              </w:rPr>
              <w:t>OFD</w:t>
            </w:r>
            <w:r>
              <w:rPr>
                <w:rFonts w:hint="eastAsia" w:ascii="Times New Roman" w:hAnsi="Times New Roman" w:eastAsia="宋体" w:cs="宋体"/>
              </w:rPr>
              <w:t>文件中，保证在公文流转的过程中即使当前机器缺少相应字体，也能正确排版显示。</w:t>
            </w:r>
          </w:p>
          <w:p>
            <w:pPr>
              <w:pStyle w:val="1033"/>
              <w:keepNext w:val="0"/>
              <w:keepLines w:val="0"/>
              <w:widowControl/>
              <w:suppressLineNumbers w:val="0"/>
            </w:pPr>
            <w:r>
              <w:rPr>
                <w:rFonts w:hint="eastAsia" w:ascii="Times New Roman" w:hAnsi="Times New Roman" w:eastAsia="宋体" w:cs="宋体"/>
              </w:rPr>
              <w:t>文字模块支持本地磁盘文件搜索。可以根据文档名称，文档内容，按照时间及文件类型搜索出符合条件的文档素材，搜索出来的文档支持直接查看和引用，通过引用将文档内容直接插入到需要的文档中。</w:t>
            </w:r>
          </w:p>
          <w:p>
            <w:pPr>
              <w:pStyle w:val="1033"/>
              <w:keepNext w:val="0"/>
              <w:keepLines w:val="0"/>
              <w:widowControl/>
              <w:suppressLineNumbers w:val="0"/>
            </w:pPr>
            <w:r>
              <w:rPr>
                <w:rFonts w:hint="eastAsia" w:ascii="Times New Roman" w:hAnsi="Times New Roman" w:eastAsia="宋体" w:cs="宋体"/>
              </w:rPr>
              <w:t>文字模块支持智能识别目录，自动识别正文的段落结构，生成对应目录，节省手动设置标题格式时间。</w:t>
            </w:r>
          </w:p>
          <w:p>
            <w:pPr>
              <w:pStyle w:val="1033"/>
              <w:keepNext w:val="0"/>
              <w:keepLines w:val="0"/>
              <w:widowControl/>
              <w:suppressLineNumbers w:val="0"/>
            </w:pPr>
            <w:r>
              <w:rPr>
                <w:rFonts w:hint="eastAsia" w:ascii="Times New Roman" w:hAnsi="Times New Roman" w:eastAsia="宋体" w:cs="宋体"/>
              </w:rPr>
              <w:t>支持</w:t>
            </w:r>
            <w:r>
              <w:rPr>
                <w:lang w:val="en-US"/>
              </w:rPr>
              <w:t>OFD</w:t>
            </w:r>
            <w:r>
              <w:rPr>
                <w:rFonts w:hint="eastAsia" w:ascii="Times New Roman" w:hAnsi="Times New Roman" w:eastAsia="宋体" w:cs="宋体"/>
              </w:rPr>
              <w:t>预览功能，无需输出</w:t>
            </w:r>
            <w:r>
              <w:rPr>
                <w:lang w:val="en-US"/>
              </w:rPr>
              <w:t>OFD</w:t>
            </w:r>
            <w:r>
              <w:rPr>
                <w:rFonts w:hint="eastAsia" w:ascii="Times New Roman" w:hAnsi="Times New Roman" w:eastAsia="宋体" w:cs="宋体"/>
              </w:rPr>
              <w:t>即可预览输出</w:t>
            </w:r>
            <w:r>
              <w:rPr>
                <w:lang w:val="en-US"/>
              </w:rPr>
              <w:t>OFD</w:t>
            </w:r>
            <w:r>
              <w:rPr>
                <w:rFonts w:hint="eastAsia" w:ascii="Times New Roman" w:hAnsi="Times New Roman" w:eastAsia="宋体" w:cs="宋体"/>
              </w:rPr>
              <w:t>文件后的效果，对于保证公文排版的正确性提供了有力的保证。</w:t>
            </w:r>
          </w:p>
          <w:p>
            <w:pPr>
              <w:pStyle w:val="1033"/>
              <w:keepNext w:val="0"/>
              <w:keepLines w:val="0"/>
              <w:widowControl/>
              <w:suppressLineNumbers w:val="0"/>
            </w:pPr>
            <w:r>
              <w:rPr>
                <w:rFonts w:hint="eastAsia" w:ascii="Times New Roman" w:hAnsi="Times New Roman" w:eastAsia="宋体" w:cs="宋体"/>
              </w:rPr>
              <w:t>表格模块支持智能填充，可以根据已有的示例结果，智能分析出结果与原始数据之间的关系，据此填充同列的其他单元格，节省大量的复制粘贴操作。</w:t>
            </w:r>
          </w:p>
          <w:p>
            <w:pPr>
              <w:pStyle w:val="1033"/>
              <w:keepNext w:val="0"/>
              <w:keepLines w:val="0"/>
              <w:widowControl/>
              <w:suppressLineNumbers w:val="0"/>
            </w:pPr>
            <w:r>
              <w:rPr>
                <w:rFonts w:hint="eastAsia" w:ascii="Times New Roman" w:hAnsi="Times New Roman" w:eastAsia="宋体" w:cs="宋体"/>
              </w:rPr>
              <w:t>文字、表格、演示均支持“文档拆分合并”功能。实现对</w:t>
            </w:r>
            <w:r>
              <w:rPr>
                <w:lang w:val="en-US"/>
              </w:rPr>
              <w:t>wps</w:t>
            </w:r>
            <w:r>
              <w:rPr>
                <w:rFonts w:hint="eastAsia" w:ascii="Times New Roman" w:hAnsi="Times New Roman" w:eastAsia="宋体" w:cs="宋体"/>
              </w:rPr>
              <w:t>、</w:t>
            </w:r>
            <w:r>
              <w:rPr>
                <w:lang w:val="en-US"/>
              </w:rPr>
              <w:t>doc</w:t>
            </w:r>
            <w:r>
              <w:rPr>
                <w:rFonts w:hint="eastAsia" w:ascii="Times New Roman" w:hAnsi="Times New Roman" w:eastAsia="宋体" w:cs="宋体"/>
              </w:rPr>
              <w:t>、</w:t>
            </w:r>
            <w:r>
              <w:rPr>
                <w:lang w:val="en-US"/>
              </w:rPr>
              <w:t>docx</w:t>
            </w:r>
            <w:r>
              <w:rPr>
                <w:rFonts w:hint="eastAsia" w:ascii="Times New Roman" w:hAnsi="Times New Roman" w:eastAsia="宋体" w:cs="宋体"/>
              </w:rPr>
              <w:t>、</w:t>
            </w:r>
            <w:r>
              <w:rPr>
                <w:lang w:val="en-US"/>
              </w:rPr>
              <w:t>ppt</w:t>
            </w:r>
            <w:r>
              <w:rPr>
                <w:rFonts w:hint="eastAsia" w:ascii="Times New Roman" w:hAnsi="Times New Roman" w:eastAsia="宋体" w:cs="宋体"/>
              </w:rPr>
              <w:t>、</w:t>
            </w:r>
            <w:r>
              <w:rPr>
                <w:lang w:val="en-US"/>
              </w:rPr>
              <w:t>pptx</w:t>
            </w:r>
            <w:r>
              <w:rPr>
                <w:rFonts w:hint="eastAsia" w:ascii="Times New Roman" w:hAnsi="Times New Roman" w:eastAsia="宋体" w:cs="宋体"/>
              </w:rPr>
              <w:t>、</w:t>
            </w:r>
            <w:r>
              <w:rPr>
                <w:lang w:val="en-US"/>
              </w:rPr>
              <w:t>xls</w:t>
            </w:r>
            <w:r>
              <w:rPr>
                <w:rFonts w:hint="eastAsia" w:ascii="Times New Roman" w:hAnsi="Times New Roman" w:eastAsia="宋体" w:cs="宋体"/>
              </w:rPr>
              <w:t>、</w:t>
            </w:r>
            <w:r>
              <w:rPr>
                <w:lang w:val="en-US"/>
              </w:rPr>
              <w:t>xlsx</w:t>
            </w:r>
            <w:r>
              <w:rPr>
                <w:rFonts w:hint="eastAsia" w:ascii="Times New Roman" w:hAnsi="Times New Roman" w:eastAsia="宋体" w:cs="宋体"/>
              </w:rPr>
              <w:t>、</w:t>
            </w:r>
            <w:r>
              <w:rPr>
                <w:lang w:val="en-US"/>
              </w:rPr>
              <w:t>pdf</w:t>
            </w:r>
            <w:r>
              <w:rPr>
                <w:rFonts w:hint="eastAsia" w:ascii="Times New Roman" w:hAnsi="Times New Roman" w:eastAsia="宋体" w:cs="宋体"/>
              </w:rPr>
              <w:t>格式的文档进行合并和拆分，且可自定义不同合并和拆分方式，包括合并范围、输出名称、输出目录、拆分范围等，帮助用户快速整合文档资料。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防病毒客户端</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p>
            <w:pPr>
              <w:pStyle w:val="1033"/>
              <w:keepNext w:val="0"/>
              <w:keepLines w:val="0"/>
              <w:widowControl/>
              <w:suppressLineNumbers w:val="0"/>
            </w:pPr>
            <w:r>
              <w:rPr>
                <w:rFonts w:hint="eastAsia" w:ascii="Times New Roman" w:hAnsi="Times New Roman" w:eastAsia="宋体" w:cs="宋体"/>
              </w:rPr>
              <w:t>客户端支持并且可以同一控制台管理：支持：中标麒麟（龙芯、兆芯、申威、鲲鹏</w:t>
            </w:r>
            <w:r>
              <w:rPr>
                <w:lang w:val="en-US"/>
              </w:rPr>
              <w:t>920</w:t>
            </w:r>
            <w:r>
              <w:rPr>
                <w:rFonts w:hint="eastAsia" w:ascii="Times New Roman" w:hAnsi="Times New Roman" w:eastAsia="宋体" w:cs="宋体"/>
              </w:rPr>
              <w:t>）</w:t>
            </w:r>
            <w:r>
              <w:rPr>
                <w:lang w:val="en-US"/>
              </w:rPr>
              <w:t>V7.0</w:t>
            </w:r>
            <w:r>
              <w:rPr>
                <w:rFonts w:hint="eastAsia" w:ascii="Times New Roman" w:hAnsi="Times New Roman" w:eastAsia="宋体" w:cs="宋体"/>
              </w:rPr>
              <w:t>、银河麒麟（飞腾</w:t>
            </w:r>
            <w:r>
              <w:rPr>
                <w:lang w:val="en-US"/>
              </w:rPr>
              <w:t>FT1500A</w:t>
            </w:r>
            <w:r>
              <w:rPr>
                <w:rFonts w:hint="eastAsia" w:ascii="Times New Roman" w:hAnsi="Times New Roman" w:eastAsia="宋体" w:cs="宋体"/>
              </w:rPr>
              <w:t>、</w:t>
            </w:r>
            <w:r>
              <w:rPr>
                <w:lang w:val="en-US"/>
              </w:rPr>
              <w:t>FT2000a</w:t>
            </w:r>
            <w:r>
              <w:rPr>
                <w:rFonts w:hint="eastAsia" w:ascii="Times New Roman" w:hAnsi="Times New Roman" w:eastAsia="宋体" w:cs="宋体"/>
              </w:rPr>
              <w:t>）</w:t>
            </w:r>
            <w:r>
              <w:rPr>
                <w:lang w:val="en-US"/>
              </w:rPr>
              <w:t>V4.0</w:t>
            </w:r>
            <w:r>
              <w:rPr>
                <w:rFonts w:hint="eastAsia" w:ascii="Times New Roman" w:hAnsi="Times New Roman" w:eastAsia="宋体" w:cs="宋体"/>
              </w:rPr>
              <w:t>、</w:t>
            </w:r>
            <w:r>
              <w:rPr>
                <w:lang w:val="en-US"/>
              </w:rPr>
              <w:t>UOS</w:t>
            </w:r>
            <w:r>
              <w:rPr>
                <w:rFonts w:hint="eastAsia" w:ascii="Times New Roman" w:hAnsi="Times New Roman" w:eastAsia="宋体" w:cs="宋体"/>
              </w:rPr>
              <w:t>（鲲鹏</w:t>
            </w:r>
            <w:r>
              <w:rPr>
                <w:lang w:val="en-US"/>
              </w:rPr>
              <w:t>920</w:t>
            </w:r>
            <w:r>
              <w:rPr>
                <w:rFonts w:hint="eastAsia" w:ascii="Times New Roman" w:hAnsi="Times New Roman" w:eastAsia="宋体" w:cs="宋体"/>
              </w:rPr>
              <w:t>、龙芯、兆芯）</w:t>
            </w:r>
          </w:p>
          <w:p>
            <w:pPr>
              <w:pStyle w:val="1033"/>
              <w:keepNext w:val="0"/>
              <w:keepLines w:val="0"/>
              <w:widowControl/>
              <w:suppressLineNumbers w:val="0"/>
            </w:pPr>
            <w:r>
              <w:rPr>
                <w:rFonts w:hint="eastAsia" w:ascii="Times New Roman" w:hAnsi="Times New Roman" w:eastAsia="宋体" w:cs="宋体"/>
              </w:rPr>
              <w:t>支持开启或关闭实时防护功能，支持设置发现病毒后自动处理或通知用户。</w:t>
            </w:r>
          </w:p>
          <w:p>
            <w:pPr>
              <w:pStyle w:val="1033"/>
              <w:keepNext w:val="0"/>
              <w:keepLines w:val="0"/>
              <w:widowControl/>
              <w:suppressLineNumbers w:val="0"/>
            </w:pPr>
            <w:r>
              <w:rPr>
                <w:rFonts w:hint="eastAsia" w:ascii="Times New Roman" w:hAnsi="Times New Roman" w:eastAsia="宋体" w:cs="宋体"/>
              </w:rPr>
              <w:t>支持设置扫描的文件类型以及发现病毒后自动处理或由用户选择处理，支持设置压缩包的扫描层数，支持限制病毒扫描时的</w:t>
            </w:r>
            <w:r>
              <w:rPr>
                <w:lang w:val="en-US"/>
              </w:rPr>
              <w:t>CPU</w:t>
            </w:r>
            <w:r>
              <w:rPr>
                <w:rFonts w:hint="eastAsia" w:ascii="Times New Roman" w:hAnsi="Times New Roman" w:eastAsia="宋体" w:cs="宋体"/>
              </w:rPr>
              <w:t>占用设置。</w:t>
            </w:r>
          </w:p>
          <w:p>
            <w:pPr>
              <w:pStyle w:val="1033"/>
              <w:keepNext w:val="0"/>
              <w:keepLines w:val="0"/>
              <w:widowControl/>
              <w:suppressLineNumbers w:val="0"/>
            </w:pPr>
            <w:r>
              <w:rPr>
                <w:rFonts w:hint="eastAsia" w:ascii="Times New Roman" w:hAnsi="Times New Roman" w:eastAsia="宋体" w:cs="宋体"/>
              </w:rPr>
              <w:t>支持设置定时查杀任务，定时查杀任务支持全盘扫描和快速扫描，支持以天、周或月来设置定时查杀频率，支持同一终端或分组设置多条定时查杀策略</w:t>
            </w:r>
          </w:p>
          <w:p>
            <w:pPr>
              <w:pStyle w:val="1033"/>
              <w:keepNext w:val="0"/>
              <w:keepLines w:val="0"/>
              <w:widowControl/>
              <w:suppressLineNumbers w:val="0"/>
            </w:pPr>
            <w:r>
              <w:rPr>
                <w:rFonts w:hint="eastAsia" w:ascii="Times New Roman" w:hAnsi="Times New Roman" w:eastAsia="宋体" w:cs="宋体"/>
              </w:rPr>
              <w:t>支持连接公有云、私有云和控制中心代理的云查杀模式，支持未知样本鉴定功能。</w:t>
            </w:r>
          </w:p>
          <w:p>
            <w:pPr>
              <w:pStyle w:val="1033"/>
              <w:keepNext w:val="0"/>
              <w:keepLines w:val="0"/>
              <w:widowControl/>
              <w:suppressLineNumbers w:val="0"/>
            </w:pPr>
            <w:r>
              <w:rPr>
                <w:rFonts w:hint="eastAsia" w:ascii="Times New Roman" w:hAnsi="Times New Roman" w:eastAsia="宋体" w:cs="宋体"/>
              </w:rPr>
              <w:t>展示全网终端杀毒相关的状态信息，包括计算机名、</w:t>
            </w:r>
            <w:r>
              <w:rPr>
                <w:lang w:val="en-US"/>
              </w:rPr>
              <w:t>IP</w:t>
            </w:r>
            <w:r>
              <w:rPr>
                <w:rFonts w:hint="eastAsia" w:ascii="Times New Roman" w:hAnsi="Times New Roman" w:eastAsia="宋体" w:cs="宋体"/>
              </w:rPr>
              <w:t>地址、分组、病毒数、最后查杀时间、文件防护状态、杀毒引擎等信息，并且可以针对选定终端下发快速扫描和全盘扫描任务；支持管理员批量对多个终端指定时间段、特定文件或目录、特定病毒名的隔离区文件进行恢复操作</w:t>
            </w:r>
          </w:p>
          <w:p>
            <w:pPr>
              <w:pStyle w:val="1033"/>
              <w:keepNext w:val="0"/>
              <w:keepLines w:val="0"/>
              <w:widowControl/>
              <w:suppressLineNumbers w:val="0"/>
            </w:pPr>
            <w:r>
              <w:rPr>
                <w:rFonts w:hint="eastAsia" w:ascii="Times New Roman" w:hAnsi="Times New Roman" w:eastAsia="宋体" w:cs="宋体"/>
              </w:rPr>
              <w:t>统计全网终端或指定分组的病毒情况，支持根据不同的时间和分组为查询条件进行日志统计分析，可以根据病毒名对日志进行搜索</w:t>
            </w:r>
          </w:p>
          <w:p>
            <w:pPr>
              <w:pStyle w:val="1033"/>
              <w:keepNext w:val="0"/>
              <w:keepLines w:val="0"/>
              <w:widowControl/>
              <w:suppressLineNumbers w:val="0"/>
            </w:pPr>
            <w:r>
              <w:rPr>
                <w:rFonts w:hint="eastAsia" w:ascii="Times New Roman" w:hAnsi="Times New Roman" w:eastAsia="宋体" w:cs="宋体"/>
              </w:rPr>
              <w:t>统计本级及级联下级所有终端或指定分组的病毒情况，支持根据不同的时间和分组为查询条件进行日志统计分析，可以根据病毒名对日志进行搜索</w:t>
            </w:r>
          </w:p>
          <w:p>
            <w:pPr>
              <w:pStyle w:val="1033"/>
              <w:keepNext w:val="0"/>
              <w:keepLines w:val="0"/>
              <w:widowControl/>
              <w:suppressLineNumbers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售后服务</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整机提供</w:t>
            </w:r>
            <w:r>
              <w:rPr>
                <w:lang w:val="en-US"/>
              </w:rPr>
              <w:t>5</w:t>
            </w:r>
            <w:r>
              <w:rPr>
                <w:rFonts w:hint="eastAsia" w:ascii="Times New Roman" w:hAnsi="Times New Roman" w:eastAsia="宋体" w:cs="宋体"/>
              </w:rPr>
              <w:t>年原厂质保（软件质保为</w:t>
            </w:r>
            <w:r>
              <w:rPr>
                <w:lang w:val="en-US"/>
              </w:rPr>
              <w:t>1</w:t>
            </w:r>
            <w:r>
              <w:rPr>
                <w:rFonts w:hint="eastAsia" w:ascii="Times New Roman" w:hAnsi="Times New Roman" w:eastAsia="宋体" w:cs="宋体"/>
              </w:rPr>
              <w:t>年）</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票据打印机（</w:t>
      </w:r>
      <w:r>
        <w:rPr>
          <w:rFonts w:hint="eastAsia" w:ascii="宋体" w:hAnsi="宋体" w:eastAsia="宋体" w:cs="宋体"/>
          <w:sz w:val="30"/>
          <w:szCs w:val="30"/>
          <w:lang w:val="en-US"/>
        </w:rPr>
        <w:t>1</w:t>
      </w:r>
      <w:r>
        <w:rPr>
          <w:rFonts w:hint="eastAsia" w:ascii="宋体" w:hAnsi="宋体" w:eastAsia="宋体" w:cs="黑体"/>
          <w:sz w:val="30"/>
          <w:szCs w:val="30"/>
          <w:lang w:eastAsia="zh-CN"/>
        </w:rPr>
        <w:t>）</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xml:space="preserve">国产自主品牌。 </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高负荷：高性能打印头、金属打印头托架和散热器、大功率驱动电路形成支持高负荷打印的铁三角；</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高速： 中文打印速度高达</w:t>
            </w:r>
            <w:r>
              <w:rPr>
                <w:rFonts w:hint="eastAsia" w:ascii="宋体" w:hAnsi="宋体" w:eastAsia="宋体" w:cs="宋体"/>
                <w:color w:val="000000"/>
                <w:kern w:val="0"/>
                <w:szCs w:val="21"/>
                <w:lang w:val="en-US"/>
              </w:rPr>
              <w:t>280(</w:t>
            </w:r>
            <w:r>
              <w:rPr>
                <w:rFonts w:hint="eastAsia" w:ascii="宋体" w:hAnsi="宋体" w:eastAsia="宋体" w:cs="宋体"/>
                <w:color w:val="000000"/>
                <w:kern w:val="0"/>
                <w:szCs w:val="21"/>
              </w:rPr>
              <w:t>字</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秒</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，大大提高办公效率；</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多用途：链轮力切换机构，保证无论平推还是链轮打印同样好；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宽电压：</w:t>
            </w:r>
            <w:r>
              <w:rPr>
                <w:rFonts w:hint="eastAsia" w:ascii="宋体" w:hAnsi="宋体" w:eastAsia="宋体" w:cs="宋体"/>
                <w:color w:val="000000"/>
                <w:kern w:val="0"/>
                <w:szCs w:val="21"/>
                <w:lang w:val="en-US"/>
              </w:rPr>
              <w:t>165-240V</w:t>
            </w:r>
            <w:r>
              <w:rPr>
                <w:rFonts w:hint="eastAsia" w:ascii="宋体" w:hAnsi="宋体" w:eastAsia="宋体" w:cs="宋体"/>
                <w:color w:val="000000"/>
                <w:kern w:val="0"/>
                <w:szCs w:val="21"/>
              </w:rPr>
              <w:t>电压下都能输出澎湃动力，确保任何环境下可靠稳定的打印工作；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打印速度：中文</w:t>
            </w:r>
            <w:r>
              <w:rPr>
                <w:rFonts w:hint="eastAsia" w:ascii="宋体" w:hAnsi="宋体" w:eastAsia="宋体" w:cs="宋体"/>
                <w:color w:val="000000"/>
                <w:kern w:val="0"/>
                <w:szCs w:val="21"/>
                <w:lang w:val="en-US"/>
              </w:rPr>
              <w:t xml:space="preserve">(7.5CPI)  </w:t>
            </w:r>
            <w:r>
              <w:rPr>
                <w:rFonts w:hint="eastAsia" w:ascii="宋体" w:hAnsi="宋体" w:eastAsia="宋体" w:cs="宋体"/>
                <w:color w:val="000000"/>
                <w:kern w:val="0"/>
                <w:szCs w:val="21"/>
              </w:rPr>
              <w:t>超高速≥</w:t>
            </w:r>
            <w:r>
              <w:rPr>
                <w:rFonts w:hint="eastAsia" w:ascii="宋体" w:hAnsi="宋体" w:eastAsia="宋体" w:cs="宋体"/>
                <w:color w:val="000000"/>
                <w:kern w:val="0"/>
                <w:szCs w:val="21"/>
                <w:lang w:val="en-US"/>
              </w:rPr>
              <w:t>280</w:t>
            </w:r>
            <w:r>
              <w:rPr>
                <w:rFonts w:hint="eastAsia" w:ascii="宋体" w:hAnsi="宋体" w:eastAsia="宋体" w:cs="宋体"/>
                <w:color w:val="000000"/>
                <w:kern w:val="0"/>
                <w:szCs w:val="21"/>
              </w:rPr>
              <w:t>字</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秒 高速≥</w:t>
            </w:r>
            <w:r>
              <w:rPr>
                <w:rFonts w:hint="eastAsia" w:ascii="宋体" w:hAnsi="宋体" w:eastAsia="宋体" w:cs="宋体"/>
                <w:color w:val="000000"/>
                <w:kern w:val="0"/>
                <w:szCs w:val="21"/>
                <w:lang w:val="en-US"/>
              </w:rPr>
              <w:t>160</w:t>
            </w:r>
            <w:r>
              <w:rPr>
                <w:rFonts w:hint="eastAsia" w:ascii="宋体" w:hAnsi="宋体" w:eastAsia="宋体" w:cs="宋体"/>
                <w:color w:val="000000"/>
                <w:kern w:val="0"/>
                <w:szCs w:val="21"/>
              </w:rPr>
              <w:t>字</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秒</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控制代码：实达</w:t>
            </w:r>
            <w:r>
              <w:rPr>
                <w:rFonts w:hint="eastAsia" w:ascii="宋体" w:hAnsi="宋体" w:eastAsia="宋体" w:cs="宋体"/>
                <w:color w:val="000000"/>
                <w:kern w:val="0"/>
                <w:szCs w:val="21"/>
                <w:lang w:val="en-US"/>
              </w:rPr>
              <w:t>/PK</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ESC/P-K</w:t>
            </w:r>
            <w:r>
              <w:rPr>
                <w:rFonts w:hint="eastAsia" w:ascii="宋体" w:hAnsi="宋体" w:eastAsia="宋体" w:cs="宋体"/>
                <w:color w:val="000000"/>
                <w:kern w:val="0"/>
                <w:szCs w:val="21"/>
              </w:rPr>
              <w:t>仿真、</w:t>
            </w:r>
            <w:r>
              <w:rPr>
                <w:rFonts w:hint="eastAsia" w:ascii="宋体" w:hAnsi="宋体" w:eastAsia="宋体" w:cs="宋体"/>
                <w:color w:val="000000"/>
                <w:kern w:val="0"/>
                <w:szCs w:val="21"/>
                <w:lang w:val="en-US"/>
              </w:rPr>
              <w:t>OKI</w:t>
            </w:r>
            <w:r>
              <w:rPr>
                <w:rFonts w:hint="eastAsia" w:ascii="宋体" w:hAnsi="宋体" w:eastAsia="宋体" w:cs="宋体"/>
                <w:color w:val="000000"/>
                <w:kern w:val="0"/>
                <w:szCs w:val="21"/>
              </w:rPr>
              <w:t>仿真、</w:t>
            </w:r>
            <w:r>
              <w:rPr>
                <w:rFonts w:hint="eastAsia" w:ascii="宋体" w:hAnsi="宋体" w:eastAsia="宋体" w:cs="宋体"/>
                <w:color w:val="000000"/>
                <w:kern w:val="0"/>
                <w:szCs w:val="21"/>
                <w:lang w:val="en-US"/>
              </w:rPr>
              <w:t>AR</w:t>
            </w:r>
            <w:r>
              <w:rPr>
                <w:rFonts w:hint="eastAsia" w:ascii="宋体" w:hAnsi="宋体" w:eastAsia="宋体" w:cs="宋体"/>
                <w:color w:val="000000"/>
                <w:kern w:val="0"/>
                <w:szCs w:val="21"/>
              </w:rPr>
              <w:t>仿真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纸张总类：单页纸、连续纸、拷贝纸、信封、不干胶标签、名片</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纸张厚度：</w:t>
            </w:r>
            <w:r>
              <w:rPr>
                <w:rFonts w:hint="eastAsia" w:ascii="宋体" w:hAnsi="宋体" w:eastAsia="宋体" w:cs="宋体"/>
                <w:color w:val="000000"/>
                <w:kern w:val="0"/>
                <w:szCs w:val="21"/>
                <w:lang w:val="en-US"/>
              </w:rPr>
              <w:t>0.06~1.1 mm</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拷贝能力：</w:t>
            </w:r>
            <w:r>
              <w:rPr>
                <w:rFonts w:hint="eastAsia" w:ascii="宋体" w:hAnsi="宋体" w:eastAsia="宋体" w:cs="宋体"/>
                <w:color w:val="000000"/>
                <w:kern w:val="0"/>
                <w:szCs w:val="21"/>
                <w:lang w:val="en-US"/>
              </w:rPr>
              <w:t>7</w:t>
            </w:r>
            <w:r>
              <w:rPr>
                <w:rFonts w:hint="eastAsia" w:ascii="宋体" w:hAnsi="宋体" w:eastAsia="宋体" w:cs="宋体"/>
                <w:color w:val="000000"/>
                <w:kern w:val="0"/>
                <w:szCs w:val="21"/>
              </w:rPr>
              <w:t>份（</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份原件</w:t>
            </w:r>
            <w:r>
              <w:rPr>
                <w:rFonts w:hint="eastAsia" w:ascii="宋体" w:hAnsi="宋体" w:eastAsia="宋体" w:cs="宋体"/>
                <w:color w:val="000000"/>
                <w:kern w:val="0"/>
                <w:szCs w:val="21"/>
                <w:lang w:val="en-US"/>
              </w:rPr>
              <w:t>+6</w:t>
            </w:r>
            <w:r>
              <w:rPr>
                <w:rFonts w:hint="eastAsia" w:ascii="宋体" w:hAnsi="宋体" w:eastAsia="宋体" w:cs="宋体"/>
                <w:color w:val="000000"/>
                <w:kern w:val="0"/>
                <w:szCs w:val="21"/>
              </w:rPr>
              <w:t>份拷贝）</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接</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口：并口、</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接口、串口（选配）、网络接口</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选配</w:t>
            </w:r>
            <w:r>
              <w:rPr>
                <w:rFonts w:hint="eastAsia" w:ascii="宋体" w:hAnsi="宋体" w:eastAsia="宋体" w:cs="宋体"/>
                <w:color w:val="000000"/>
                <w:kern w:val="0"/>
                <w:szCs w:val="21"/>
                <w:lang w:val="en-US"/>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色</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带：</w:t>
            </w:r>
            <w:r>
              <w:rPr>
                <w:rFonts w:hint="eastAsia" w:ascii="宋体" w:hAnsi="宋体" w:eastAsia="宋体" w:cs="宋体"/>
                <w:color w:val="000000"/>
                <w:kern w:val="0"/>
                <w:szCs w:val="21"/>
                <w:lang w:val="en-US"/>
              </w:rPr>
              <w:t>1200</w:t>
            </w:r>
            <w:r>
              <w:rPr>
                <w:rFonts w:hint="eastAsia" w:ascii="宋体" w:hAnsi="宋体" w:eastAsia="宋体" w:cs="宋体"/>
                <w:color w:val="000000"/>
                <w:kern w:val="0"/>
                <w:szCs w:val="21"/>
              </w:rPr>
              <w:t>万草体字符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可 靠 性：</w:t>
            </w:r>
            <w:r>
              <w:rPr>
                <w:rFonts w:hint="eastAsia" w:ascii="宋体" w:hAnsi="宋体" w:eastAsia="宋体" w:cs="宋体"/>
                <w:color w:val="000000"/>
                <w:kern w:val="0"/>
                <w:szCs w:val="21"/>
                <w:lang w:val="en-US"/>
              </w:rPr>
              <w:t>MTBF 25000</w:t>
            </w:r>
            <w:r>
              <w:rPr>
                <w:rFonts w:hint="eastAsia" w:ascii="宋体" w:hAnsi="宋体" w:eastAsia="宋体" w:cs="宋体"/>
                <w:color w:val="000000"/>
                <w:kern w:val="0"/>
                <w:szCs w:val="21"/>
              </w:rPr>
              <w:t>小时</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特殊功能：自动定位、偏斜检测、多级压缩、断针补偿、小卡片打印、智能升级等</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UOS</w:t>
            </w:r>
            <w:r>
              <w:rPr>
                <w:rFonts w:hint="eastAsia" w:ascii="宋体" w:hAnsi="宋体" w:eastAsia="宋体" w:cs="宋体"/>
                <w:color w:val="000000"/>
                <w:kern w:val="0"/>
                <w:szCs w:val="21"/>
              </w:rPr>
              <w:t>国产操作系统（需提供认证证书）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宋体"/>
          <w:sz w:val="30"/>
          <w:szCs w:val="30"/>
          <w:lang w:val="en-US"/>
        </w:rPr>
        <w:t>A3</w:t>
      </w:r>
      <w:r>
        <w:rPr>
          <w:rFonts w:hint="eastAsia" w:ascii="宋体" w:hAnsi="宋体" w:eastAsia="宋体" w:cs="黑体"/>
          <w:sz w:val="30"/>
          <w:szCs w:val="30"/>
          <w:lang w:eastAsia="zh-CN"/>
        </w:rPr>
        <w:t>打印机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r>
              <w:rPr>
                <w:rFonts w:hint="eastAsia" w:ascii="宋体" w:hAnsi="宋体" w:eastAsia="宋体" w:cs="宋体"/>
                <w:color w:val="000000"/>
                <w:kern w:val="0"/>
                <w:szCs w:val="21"/>
                <w:lang w:val="en-US"/>
              </w:rPr>
              <w:t>A3</w:t>
            </w:r>
            <w:r>
              <w:rPr>
                <w:rFonts w:hint="eastAsia" w:ascii="宋体" w:hAnsi="宋体" w:eastAsia="宋体" w:cs="宋体"/>
                <w:color w:val="000000"/>
                <w:kern w:val="0"/>
                <w:szCs w:val="21"/>
              </w:rPr>
              <w:t>幅面，黑白激光单功能打印机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功能要求：具备文字文档打印、图片打印、份数设置、范围设置、页边距设置、缩放打印设置、打印队列管理等基本功能，支持自动双面打印、网络打印、</w:t>
            </w:r>
            <w:r>
              <w:rPr>
                <w:rFonts w:hint="eastAsia" w:ascii="宋体" w:hAnsi="宋体" w:eastAsia="宋体" w:cs="宋体"/>
                <w:color w:val="000000"/>
                <w:kern w:val="0"/>
                <w:szCs w:val="21"/>
                <w:lang w:val="en-US"/>
              </w:rPr>
              <w:t>PC</w:t>
            </w:r>
            <w:r>
              <w:rPr>
                <w:rFonts w:hint="eastAsia" w:ascii="宋体" w:hAnsi="宋体" w:eastAsia="宋体" w:cs="宋体"/>
                <w:color w:val="000000"/>
                <w:kern w:val="0"/>
                <w:szCs w:val="21"/>
              </w:rPr>
              <w:t>端打印状态监控。</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性能要求：打印速度≥</w:t>
            </w:r>
            <w:r>
              <w:rPr>
                <w:rFonts w:hint="eastAsia" w:ascii="宋体" w:hAnsi="宋体" w:eastAsia="宋体" w:cs="宋体"/>
                <w:color w:val="000000"/>
                <w:kern w:val="0"/>
                <w:szCs w:val="21"/>
                <w:lang w:val="en-US"/>
              </w:rPr>
              <w:t>25</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分钟；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标配纸盒容量≥</w:t>
            </w:r>
            <w:r>
              <w:rPr>
                <w:rFonts w:hint="eastAsia" w:ascii="宋体" w:hAnsi="宋体" w:eastAsia="宋体" w:cs="宋体"/>
                <w:color w:val="000000"/>
                <w:kern w:val="0"/>
                <w:szCs w:val="21"/>
                <w:lang w:val="en-US"/>
              </w:rPr>
              <w:t>300</w:t>
            </w:r>
            <w:r>
              <w:rPr>
                <w:rFonts w:hint="eastAsia" w:ascii="宋体" w:hAnsi="宋体" w:eastAsia="宋体" w:cs="宋体"/>
                <w:color w:val="000000"/>
                <w:kern w:val="0"/>
                <w:szCs w:val="21"/>
              </w:rPr>
              <w:t>页，手动进纸盘容量≥</w:t>
            </w:r>
            <w:r>
              <w:rPr>
                <w:rFonts w:hint="eastAsia" w:ascii="宋体" w:hAnsi="宋体" w:eastAsia="宋体" w:cs="宋体"/>
                <w:color w:val="000000"/>
                <w:kern w:val="0"/>
                <w:szCs w:val="21"/>
                <w:lang w:val="en-US"/>
              </w:rPr>
              <w:t>100</w:t>
            </w:r>
            <w:r>
              <w:rPr>
                <w:rFonts w:hint="eastAsia" w:ascii="宋体" w:hAnsi="宋体" w:eastAsia="宋体" w:cs="宋体"/>
                <w:color w:val="000000"/>
                <w:kern w:val="0"/>
                <w:szCs w:val="21"/>
              </w:rPr>
              <w:t>页</w:t>
            </w:r>
          </w:p>
          <w:p>
            <w:pPr>
              <w:pStyle w:val="1033"/>
              <w:keepNext w:val="0"/>
              <w:keepLines w:val="0"/>
              <w:widowControl/>
              <w:suppressLineNumbers w:val="0"/>
              <w:rPr>
                <w:rFonts w:hint="eastAsia" w:ascii="等线" w:hAnsi="等线" w:eastAsia="等线" w:cs="宋体"/>
                <w:color w:val="000000"/>
                <w:kern w:val="0"/>
                <w:sz w:val="22"/>
                <w:szCs w:val="24"/>
                <w:lang w:val="en-US"/>
              </w:rPr>
            </w:pPr>
            <w:r>
              <w:rPr>
                <w:rFonts w:hint="eastAsia" w:ascii="宋体" w:hAnsi="宋体" w:eastAsia="宋体" w:cs="宋体"/>
                <w:color w:val="000000"/>
                <w:kern w:val="0"/>
                <w:szCs w:val="21"/>
              </w:rPr>
              <w:t>耗材要求：鼓粉分离，感光鼓：</w:t>
            </w:r>
            <w:r>
              <w:rPr>
                <w:rFonts w:hint="eastAsia" w:ascii="宋体" w:hAnsi="宋体" w:eastAsia="宋体" w:cs="宋体"/>
                <w:color w:val="000000"/>
                <w:kern w:val="0"/>
                <w:szCs w:val="21"/>
                <w:lang w:val="en-US"/>
              </w:rPr>
              <w:t>150000</w:t>
            </w:r>
            <w:r>
              <w:rPr>
                <w:rFonts w:hint="eastAsia" w:ascii="宋体" w:hAnsi="宋体" w:eastAsia="宋体" w:cs="宋体"/>
                <w:color w:val="000000"/>
                <w:kern w:val="0"/>
                <w:szCs w:val="21"/>
              </w:rPr>
              <w:t>页，标配粉盒：</w:t>
            </w:r>
            <w:r>
              <w:rPr>
                <w:rFonts w:hint="eastAsia" w:ascii="宋体" w:hAnsi="宋体" w:eastAsia="宋体" w:cs="宋体"/>
                <w:color w:val="000000"/>
                <w:kern w:val="0"/>
                <w:szCs w:val="21"/>
                <w:lang w:val="en-US"/>
              </w:rPr>
              <w:t>6000</w:t>
            </w:r>
            <w:r>
              <w:rPr>
                <w:rFonts w:hint="eastAsia" w:ascii="宋体" w:hAnsi="宋体" w:eastAsia="宋体" w:cs="宋体"/>
                <w:color w:val="000000"/>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黑体"/>
          <w:sz w:val="30"/>
          <w:szCs w:val="30"/>
          <w:lang w:val="en-US"/>
        </w:rPr>
      </w:pPr>
      <w:r>
        <w:rPr>
          <w:rFonts w:hint="eastAsia" w:ascii="宋体" w:hAnsi="宋体" w:eastAsia="宋体" w:cs="黑体"/>
          <w:sz w:val="30"/>
          <w:szCs w:val="30"/>
          <w:lang w:val="en-US"/>
        </w:rPr>
        <w:t>A4</w:t>
      </w:r>
      <w:r>
        <w:rPr>
          <w:rFonts w:hint="eastAsia" w:ascii="宋体" w:hAnsi="宋体" w:eastAsia="宋体" w:cs="黑体"/>
          <w:sz w:val="30"/>
          <w:szCs w:val="30"/>
          <w:lang w:eastAsia="zh-CN"/>
        </w:rPr>
        <w:t>打印机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文字文档打印、图片打印、份数设置、范围设置、页边距设置、缩放打印设置、打印队列管理等基本功能，自动双面打印、网络打印、</w:t>
            </w:r>
            <w:r>
              <w:rPr>
                <w:rFonts w:hint="eastAsia" w:ascii="宋体" w:hAnsi="宋体" w:eastAsia="宋体" w:cs="宋体"/>
                <w:color w:val="000000"/>
                <w:kern w:val="0"/>
                <w:szCs w:val="21"/>
                <w:lang w:val="en-US"/>
              </w:rPr>
              <w:t>PC</w:t>
            </w:r>
            <w:r>
              <w:rPr>
                <w:rFonts w:hint="eastAsia" w:ascii="宋体" w:hAnsi="宋体" w:eastAsia="宋体" w:cs="宋体"/>
                <w:color w:val="000000"/>
                <w:kern w:val="0"/>
                <w:szCs w:val="21"/>
              </w:rPr>
              <w:t>端打印状态监控。；</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支持自动双面、网络打印；</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打印速度</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30</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分钟；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处理器：≥</w:t>
            </w:r>
            <w:r>
              <w:rPr>
                <w:rFonts w:hint="eastAsia" w:ascii="宋体" w:hAnsi="宋体" w:eastAsia="宋体" w:cs="宋体"/>
                <w:color w:val="000000"/>
                <w:kern w:val="0"/>
                <w:szCs w:val="21"/>
                <w:lang w:val="en-US"/>
              </w:rPr>
              <w:t xml:space="preserve">300MHz   </w:t>
            </w:r>
            <w:r>
              <w:rPr>
                <w:rFonts w:hint="eastAsia" w:ascii="宋体" w:hAnsi="宋体" w:eastAsia="宋体" w:cs="宋体"/>
                <w:color w:val="000000"/>
                <w:kern w:val="0"/>
                <w:szCs w:val="21"/>
              </w:rPr>
              <w:t>内 存：≥</w:t>
            </w:r>
            <w:r>
              <w:rPr>
                <w:rFonts w:hint="eastAsia" w:ascii="宋体" w:hAnsi="宋体" w:eastAsia="宋体" w:cs="宋体"/>
                <w:color w:val="000000"/>
                <w:kern w:val="0"/>
                <w:szCs w:val="21"/>
                <w:lang w:val="en-US"/>
              </w:rPr>
              <w:t>128MB</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标配纸盒容量</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250</w:t>
            </w:r>
            <w:r>
              <w:rPr>
                <w:rFonts w:hint="eastAsia" w:ascii="宋体" w:hAnsi="宋体" w:eastAsia="宋体" w:cs="宋体"/>
                <w:color w:val="000000"/>
                <w:kern w:val="0"/>
                <w:szCs w:val="21"/>
              </w:rPr>
              <w:t>页，手动进纸盘容量</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10</w:t>
            </w:r>
            <w:r>
              <w:rPr>
                <w:rFonts w:hint="eastAsia" w:ascii="宋体" w:hAnsi="宋体" w:eastAsia="宋体" w:cs="宋体"/>
                <w:color w:val="000000"/>
                <w:kern w:val="0"/>
                <w:szCs w:val="21"/>
              </w:rPr>
              <w:t>页</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鼓粉分离：配置≥感光鼓</w:t>
            </w:r>
            <w:r>
              <w:rPr>
                <w:rFonts w:hint="eastAsia" w:ascii="宋体" w:hAnsi="宋体" w:eastAsia="宋体" w:cs="宋体"/>
                <w:color w:val="000000"/>
                <w:kern w:val="0"/>
                <w:szCs w:val="21"/>
                <w:lang w:val="en-US"/>
              </w:rPr>
              <w:t>12000</w:t>
            </w:r>
            <w:r>
              <w:rPr>
                <w:rFonts w:hint="eastAsia" w:ascii="宋体" w:hAnsi="宋体" w:eastAsia="宋体" w:cs="宋体"/>
                <w:color w:val="000000"/>
                <w:kern w:val="0"/>
                <w:szCs w:val="21"/>
              </w:rPr>
              <w:t>页，粉盒</w:t>
            </w:r>
            <w:r>
              <w:rPr>
                <w:rFonts w:hint="eastAsia" w:ascii="宋体" w:hAnsi="宋体" w:eastAsia="宋体" w:cs="宋体"/>
                <w:color w:val="000000"/>
                <w:kern w:val="0"/>
                <w:szCs w:val="21"/>
                <w:lang w:val="en-US"/>
              </w:rPr>
              <w:t>3000</w:t>
            </w:r>
            <w:r>
              <w:rPr>
                <w:rFonts w:hint="eastAsia" w:ascii="宋体" w:hAnsi="宋体" w:eastAsia="宋体" w:cs="宋体"/>
                <w:color w:val="000000"/>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黑体"/>
          <w:sz w:val="30"/>
          <w:szCs w:val="30"/>
          <w:lang w:val="en-US"/>
        </w:rPr>
      </w:pPr>
      <w:r>
        <w:rPr>
          <w:rFonts w:hint="eastAsia" w:ascii="宋体" w:hAnsi="宋体" w:eastAsia="宋体" w:cs="黑体"/>
          <w:sz w:val="30"/>
          <w:szCs w:val="30"/>
          <w:lang w:eastAsia="zh-CN"/>
        </w:rPr>
        <w:t>彩色</w:t>
      </w:r>
      <w:r>
        <w:rPr>
          <w:rFonts w:hint="eastAsia" w:ascii="宋体" w:hAnsi="宋体" w:eastAsia="宋体" w:cs="黑体"/>
          <w:sz w:val="30"/>
          <w:szCs w:val="30"/>
          <w:lang w:val="en-US"/>
        </w:rPr>
        <w:t>A3</w:t>
      </w:r>
      <w:r>
        <w:rPr>
          <w:rFonts w:hint="eastAsia" w:ascii="宋体" w:hAnsi="宋体" w:eastAsia="宋体" w:cs="黑体"/>
          <w:sz w:val="30"/>
          <w:szCs w:val="30"/>
          <w:lang w:eastAsia="zh-CN"/>
        </w:rPr>
        <w:t>打印机含扫描一体机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全自动双面复印/网络打印/连续扫描 A3彩色数码多功能一体机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标配纸盒加热器、无硬盘保密打印、红头专色打印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复印/打印方式：激光静电转印方式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感光材料：OPC</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显影系统：干式双组分显影</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定影系统：高级彩色快速定影技术</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内存：标配1GB</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最大原稿尺寸：A3</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首页输出时间：黑色BK:5.9s，彩色 CL:10.1s</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分辨率：打印1200dpi×1200dpi  复印600dpi×600dpi</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连续输出速度：20PPM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供纸量（A4，70g/m2)：标配双纸盒共计1100页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双面自动输稿器（标配）</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原稿托盘容量：110页（70gsm）</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1"/>
                <w:lang w:val="en-US"/>
              </w:rPr>
            </w:pPr>
            <w:r>
              <w:rPr>
                <w:rFonts w:hint="eastAsia" w:ascii="宋体" w:hAnsi="宋体" w:eastAsia="宋体" w:cs="宋体"/>
                <w:color w:val="000000"/>
                <w:kern w:val="0"/>
                <w:sz w:val="24"/>
                <w:szCs w:val="21"/>
                <w:lang w:val="en-US" w:eastAsia="zh-CN" w:bidi="ar"/>
              </w:rPr>
              <w:t>主机尺寸（W*D*H)：565×669x867mm</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标签打印机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打印方式：热转印和热敏打印</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机身设计：金属框架和带大的清晰窗口的折叠式金属介质盖板</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侧装式耗材路径，简化介质和碳带安装</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采用</w:t>
            </w:r>
            <w:r>
              <w:rPr>
                <w:rFonts w:hint="eastAsia" w:ascii="宋体" w:hAnsi="宋体" w:eastAsia="宋体" w:cs="宋体"/>
                <w:color w:val="000000"/>
                <w:kern w:val="0"/>
                <w:szCs w:val="21"/>
                <w:lang w:val="en-US"/>
              </w:rPr>
              <w:t xml:space="preserve"> Element Energy</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Equalizer (E3) </w:t>
            </w:r>
            <w:r>
              <w:rPr>
                <w:rFonts w:hint="eastAsia" w:ascii="宋体" w:hAnsi="宋体" w:eastAsia="宋体" w:cs="宋体"/>
                <w:color w:val="000000"/>
                <w:kern w:val="0"/>
                <w:szCs w:val="21"/>
              </w:rPr>
              <w:t>技术的打印头有助于实现出色的打印品质</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通信：高速</w:t>
            </w:r>
            <w:r>
              <w:rPr>
                <w:rFonts w:hint="eastAsia" w:ascii="宋体" w:hAnsi="宋体" w:eastAsia="宋体" w:cs="宋体"/>
                <w:color w:val="000000"/>
                <w:kern w:val="0"/>
                <w:szCs w:val="21"/>
                <w:lang w:val="en-US"/>
              </w:rPr>
              <w:t>USB2.0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RS-232 </w:t>
            </w:r>
            <w:r>
              <w:rPr>
                <w:rFonts w:hint="eastAsia" w:ascii="宋体" w:hAnsi="宋体" w:eastAsia="宋体" w:cs="宋体"/>
                <w:color w:val="000000"/>
                <w:kern w:val="0"/>
                <w:szCs w:val="21"/>
              </w:rPr>
              <w:t>串行、千兆以太网、</w:t>
            </w:r>
            <w:r>
              <w:rPr>
                <w:rFonts w:hint="eastAsia" w:ascii="宋体" w:hAnsi="宋体" w:eastAsia="宋体" w:cs="宋体"/>
                <w:color w:val="000000"/>
                <w:kern w:val="0"/>
                <w:szCs w:val="21"/>
                <w:lang w:val="en-US"/>
              </w:rPr>
              <w:t>Bluetooth 4.0</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高度直观的彩色显示屏在打印机处在错误状态时会变为红色，使操作人员能 够从远距离确定打印机的状态</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简化的图标菜单导航系统将设置归类为不同的逻辑功能组</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内存</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1 GB RAM </w:t>
            </w:r>
            <w:r>
              <w:rPr>
                <w:rFonts w:hint="eastAsia" w:ascii="宋体" w:hAnsi="宋体" w:eastAsia="宋体" w:cs="宋体"/>
                <w:color w:val="000000"/>
                <w:kern w:val="0"/>
                <w:szCs w:val="21"/>
              </w:rPr>
              <w:t>内存</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2 GB </w:t>
            </w:r>
            <w:r>
              <w:rPr>
                <w:rFonts w:hint="eastAsia" w:ascii="宋体" w:hAnsi="宋体" w:eastAsia="宋体" w:cs="宋体"/>
                <w:color w:val="000000"/>
                <w:kern w:val="0"/>
                <w:szCs w:val="21"/>
              </w:rPr>
              <w:t>板载线性闪存</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用户界面</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彩色、图形</w:t>
            </w:r>
            <w:r>
              <w:rPr>
                <w:rFonts w:hint="eastAsia" w:ascii="宋体" w:hAnsi="宋体" w:eastAsia="宋体" w:cs="宋体"/>
                <w:color w:val="000000"/>
                <w:kern w:val="0"/>
                <w:szCs w:val="21"/>
                <w:lang w:val="en-US"/>
              </w:rPr>
              <w:t xml:space="preserve">   LCD</w:t>
            </w:r>
            <w:r>
              <w:rPr>
                <w:rFonts w:hint="eastAsia" w:ascii="宋体" w:hAnsi="宋体" w:eastAsia="宋体" w:cs="宋体"/>
                <w:color w:val="000000"/>
                <w:kern w:val="0"/>
                <w:szCs w:val="21"/>
              </w:rPr>
              <w:t>、状态图标</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打印分辨率</w:t>
            </w:r>
            <w:r>
              <w:rPr>
                <w:rFonts w:hint="eastAsia" w:ascii="宋体" w:hAnsi="宋体" w:eastAsia="宋体" w:cs="宋体"/>
                <w:color w:val="000000"/>
                <w:kern w:val="0"/>
                <w:szCs w:val="21"/>
                <w:lang w:val="en-US"/>
              </w:rPr>
              <w:t xml:space="preserve"> (dpi)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203 dpi / </w:t>
            </w:r>
            <w:r>
              <w:rPr>
                <w:rFonts w:hint="eastAsia" w:ascii="宋体" w:hAnsi="宋体" w:eastAsia="宋体" w:cs="宋体"/>
                <w:color w:val="000000"/>
                <w:kern w:val="0"/>
                <w:szCs w:val="21"/>
              </w:rPr>
              <w:t>每毫米</w:t>
            </w:r>
            <w:r>
              <w:rPr>
                <w:rFonts w:hint="eastAsia" w:ascii="宋体" w:hAnsi="宋体" w:eastAsia="宋体" w:cs="宋体"/>
                <w:color w:val="000000"/>
                <w:kern w:val="0"/>
                <w:szCs w:val="21"/>
                <w:lang w:val="en-US"/>
              </w:rPr>
              <w:t xml:space="preserve"> 8 </w:t>
            </w:r>
            <w:r>
              <w:rPr>
                <w:rFonts w:hint="eastAsia" w:ascii="宋体" w:hAnsi="宋体" w:eastAsia="宋体" w:cs="宋体"/>
                <w:color w:val="000000"/>
                <w:kern w:val="0"/>
                <w:szCs w:val="21"/>
              </w:rPr>
              <w:t>个点</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300 dpi / </w:t>
            </w:r>
            <w:r>
              <w:rPr>
                <w:rFonts w:hint="eastAsia" w:ascii="宋体" w:hAnsi="宋体" w:eastAsia="宋体" w:cs="宋体"/>
                <w:color w:val="000000"/>
                <w:kern w:val="0"/>
                <w:szCs w:val="21"/>
              </w:rPr>
              <w:t>每毫米</w:t>
            </w:r>
            <w:r>
              <w:rPr>
                <w:rFonts w:hint="eastAsia" w:ascii="宋体" w:hAnsi="宋体" w:eastAsia="宋体" w:cs="宋体"/>
                <w:color w:val="000000"/>
                <w:kern w:val="0"/>
                <w:szCs w:val="21"/>
                <w:lang w:val="en-US"/>
              </w:rPr>
              <w:t xml:space="preserve"> 12 </w:t>
            </w:r>
            <w:r>
              <w:rPr>
                <w:rFonts w:hint="eastAsia" w:ascii="宋体" w:hAnsi="宋体" w:eastAsia="宋体" w:cs="宋体"/>
                <w:color w:val="000000"/>
                <w:kern w:val="0"/>
                <w:szCs w:val="21"/>
              </w:rPr>
              <w:t>个点</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600 dpi / </w:t>
            </w:r>
            <w:r>
              <w:rPr>
                <w:rFonts w:hint="eastAsia" w:ascii="宋体" w:hAnsi="宋体" w:eastAsia="宋体" w:cs="宋体"/>
                <w:color w:val="000000"/>
                <w:kern w:val="0"/>
                <w:szCs w:val="21"/>
              </w:rPr>
              <w:t>每毫米</w:t>
            </w:r>
            <w:r>
              <w:rPr>
                <w:rFonts w:hint="eastAsia" w:ascii="宋体" w:hAnsi="宋体" w:eastAsia="宋体" w:cs="宋体"/>
                <w:color w:val="000000"/>
                <w:kern w:val="0"/>
                <w:szCs w:val="21"/>
                <w:lang w:val="en-US"/>
              </w:rPr>
              <w:t xml:space="preserve"> 24 </w:t>
            </w:r>
            <w:r>
              <w:rPr>
                <w:rFonts w:hint="eastAsia" w:ascii="宋体" w:hAnsi="宋体" w:eastAsia="宋体" w:cs="宋体"/>
                <w:color w:val="000000"/>
                <w:kern w:val="0"/>
                <w:szCs w:val="21"/>
              </w:rPr>
              <w:t>个点</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原厂原装切刀</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原厂原装剥离回卷器</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打印机控制语言</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ZPL</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ZPL  II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介质传感器</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双介质传感器：传输式和反射式</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最大打印速度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14  ips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203  dpi</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12 ips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300 dpi</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6 ips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600 dpi</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最大碳带长度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450 </w:t>
            </w:r>
            <w:r>
              <w:rPr>
                <w:rFonts w:hint="eastAsia" w:ascii="宋体" w:hAnsi="宋体" w:eastAsia="宋体" w:cs="宋体"/>
                <w:color w:val="000000"/>
                <w:kern w:val="0"/>
                <w:szCs w:val="21"/>
              </w:rPr>
              <w:t>米</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最大打印宽度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4.09  </w:t>
            </w:r>
            <w:r>
              <w:rPr>
                <w:rFonts w:hint="eastAsia" w:ascii="宋体" w:hAnsi="宋体" w:eastAsia="宋体" w:cs="宋体"/>
                <w:color w:val="000000"/>
                <w:kern w:val="0"/>
                <w:szCs w:val="21"/>
              </w:rPr>
              <w:t>英寸（</w:t>
            </w:r>
            <w:r>
              <w:rPr>
                <w:rFonts w:hint="eastAsia" w:ascii="宋体" w:hAnsi="宋体" w:eastAsia="宋体" w:cs="宋体"/>
                <w:color w:val="000000"/>
                <w:kern w:val="0"/>
                <w:szCs w:val="21"/>
                <w:lang w:val="en-US"/>
              </w:rPr>
              <w:t xml:space="preserve">104 </w:t>
            </w:r>
            <w:r>
              <w:rPr>
                <w:rFonts w:hint="eastAsia" w:ascii="宋体" w:hAnsi="宋体" w:eastAsia="宋体" w:cs="宋体"/>
                <w:color w:val="000000"/>
                <w:kern w:val="0"/>
                <w:szCs w:val="21"/>
              </w:rPr>
              <w:t>毫米）</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复印机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A3</w:t>
            </w:r>
            <w:r>
              <w:rPr>
                <w:rFonts w:hint="eastAsia" w:ascii="宋体" w:hAnsi="宋体" w:eastAsia="宋体" w:cs="宋体"/>
                <w:color w:val="000000"/>
                <w:kern w:val="0"/>
                <w:szCs w:val="21"/>
              </w:rPr>
              <w:t>幅面；打印、复印、扫描三合一；</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彩色</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黑白扫描，彩色</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黑白打印，彩色</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黑白复印；</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自动双面打印</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复印</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扫描、网络打印；平板稿台及自动进纸器扫描</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复印。</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纸盒</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手送进纸器纸张容量</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1150</w:t>
            </w:r>
            <w:r>
              <w:rPr>
                <w:rFonts w:hint="eastAsia" w:ascii="宋体" w:hAnsi="宋体" w:eastAsia="宋体" w:cs="宋体"/>
                <w:color w:val="000000"/>
                <w:kern w:val="0"/>
                <w:szCs w:val="21"/>
              </w:rPr>
              <w:t>页；</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打印速度</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40</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分钟；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复印速度</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40</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分钟；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扫描速度</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80</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分钟；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黑色</w:t>
            </w:r>
            <w:r>
              <w:rPr>
                <w:rFonts w:hint="eastAsia" w:ascii="宋体" w:hAnsi="宋体" w:eastAsia="宋体" w:cs="宋体"/>
                <w:color w:val="000000"/>
                <w:kern w:val="0"/>
                <w:szCs w:val="21"/>
                <w:lang w:val="en-US"/>
              </w:rPr>
              <w:t>(K)</w:t>
            </w:r>
            <w:r>
              <w:rPr>
                <w:rFonts w:hint="eastAsia" w:ascii="宋体" w:hAnsi="宋体" w:eastAsia="宋体" w:cs="宋体"/>
                <w:color w:val="000000"/>
                <w:kern w:val="0"/>
                <w:szCs w:val="21"/>
              </w:rPr>
              <w:t>墨粉</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30000</w:t>
            </w:r>
            <w:r>
              <w:rPr>
                <w:rFonts w:hint="eastAsia" w:ascii="宋体" w:hAnsi="宋体" w:eastAsia="宋体" w:cs="宋体"/>
                <w:color w:val="000000"/>
                <w:kern w:val="0"/>
                <w:szCs w:val="21"/>
              </w:rPr>
              <w:t>页；</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彩色</w:t>
            </w:r>
            <w:r>
              <w:rPr>
                <w:rFonts w:hint="eastAsia" w:ascii="宋体" w:hAnsi="宋体" w:eastAsia="宋体" w:cs="宋体"/>
                <w:color w:val="000000"/>
                <w:kern w:val="0"/>
                <w:szCs w:val="21"/>
                <w:lang w:val="en-US"/>
              </w:rPr>
              <w:t>(C/M/Y)</w:t>
            </w:r>
            <w:r>
              <w:rPr>
                <w:rFonts w:hint="eastAsia" w:ascii="宋体" w:hAnsi="宋体" w:eastAsia="宋体" w:cs="宋体"/>
                <w:color w:val="000000"/>
                <w:kern w:val="0"/>
                <w:szCs w:val="21"/>
              </w:rPr>
              <w:t>墨粉</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20000</w:t>
            </w:r>
            <w:r>
              <w:rPr>
                <w:rFonts w:hint="eastAsia" w:ascii="宋体" w:hAnsi="宋体" w:eastAsia="宋体" w:cs="宋体"/>
                <w:color w:val="000000"/>
                <w:kern w:val="0"/>
                <w:szCs w:val="21"/>
              </w:rPr>
              <w:t>页；</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感光鼓</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60</w:t>
            </w:r>
            <w:r>
              <w:rPr>
                <w:rFonts w:hint="eastAsia" w:ascii="宋体" w:hAnsi="宋体" w:eastAsia="宋体" w:cs="宋体"/>
                <w:color w:val="000000"/>
                <w:kern w:val="0"/>
                <w:szCs w:val="21"/>
              </w:rPr>
              <w:t>万页。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一体机</w:t>
      </w:r>
      <w:r>
        <w:rPr>
          <w:rFonts w:hint="eastAsia" w:ascii="宋体" w:hAnsi="宋体" w:eastAsia="宋体" w:cs="宋体"/>
          <w:sz w:val="30"/>
          <w:szCs w:val="30"/>
          <w:lang w:val="en-US"/>
        </w:rPr>
        <w:t>/</w:t>
      </w:r>
      <w:r>
        <w:rPr>
          <w:rFonts w:hint="eastAsia" w:ascii="宋体" w:hAnsi="宋体" w:eastAsia="宋体" w:cs="黑体"/>
          <w:sz w:val="30"/>
          <w:szCs w:val="30"/>
          <w:lang w:eastAsia="zh-CN"/>
        </w:rPr>
        <w:t>传真机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基本要求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国产自主品牌，所投型号符合安可要求。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办公全面手，满足</w:t>
            </w:r>
            <w:r>
              <w:rPr>
                <w:rFonts w:hint="eastAsia" w:ascii="宋体" w:hAnsi="宋体" w:eastAsia="宋体" w:cs="宋体"/>
                <w:color w:val="000000"/>
                <w:kern w:val="0"/>
                <w:szCs w:val="21"/>
                <w:lang w:val="en-US"/>
              </w:rPr>
              <w:t>A4</w:t>
            </w:r>
            <w:r>
              <w:rPr>
                <w:rFonts w:hint="eastAsia" w:ascii="宋体" w:hAnsi="宋体" w:eastAsia="宋体" w:cs="宋体"/>
                <w:color w:val="000000"/>
                <w:kern w:val="0"/>
                <w:szCs w:val="21"/>
              </w:rPr>
              <w:t>幅面打印、复印、扫描、传真多种需求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自动双面全彩模式的打印、复印、扫描、传真功能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打印速度≥</w:t>
            </w:r>
            <w:r>
              <w:rPr>
                <w:rFonts w:hint="eastAsia" w:ascii="宋体" w:hAnsi="宋体" w:eastAsia="宋体" w:cs="宋体"/>
                <w:color w:val="000000"/>
                <w:kern w:val="0"/>
                <w:szCs w:val="21"/>
                <w:lang w:val="en-US"/>
              </w:rPr>
              <w:t xml:space="preserve"> 26 </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rPr>
              <w:t xml:space="preserve"> / </w:t>
            </w:r>
            <w:r>
              <w:rPr>
                <w:rFonts w:hint="eastAsia" w:ascii="宋体" w:hAnsi="宋体" w:eastAsia="宋体" w:cs="宋体"/>
                <w:color w:val="000000"/>
                <w:kern w:val="0"/>
                <w:szCs w:val="21"/>
              </w:rPr>
              <w:t>分钟，让您的打印更快速</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处理器：≥</w:t>
            </w:r>
            <w:r>
              <w:rPr>
                <w:rFonts w:hint="eastAsia" w:ascii="宋体" w:hAnsi="宋体" w:eastAsia="宋体" w:cs="宋体"/>
                <w:color w:val="000000"/>
                <w:kern w:val="0"/>
                <w:szCs w:val="21"/>
                <w:lang w:val="en-US"/>
              </w:rPr>
              <w:t xml:space="preserve">800MHz  </w:t>
            </w:r>
            <w:r>
              <w:rPr>
                <w:rFonts w:hint="eastAsia" w:ascii="宋体" w:hAnsi="宋体" w:eastAsia="宋体" w:cs="宋体"/>
                <w:color w:val="000000"/>
                <w:kern w:val="0"/>
                <w:szCs w:val="21"/>
              </w:rPr>
              <w:t>内 存：≥</w:t>
            </w:r>
            <w:r>
              <w:rPr>
                <w:rFonts w:hint="eastAsia" w:ascii="宋体" w:hAnsi="宋体" w:eastAsia="宋体" w:cs="宋体"/>
                <w:color w:val="000000"/>
                <w:kern w:val="0"/>
                <w:szCs w:val="21"/>
                <w:lang w:val="en-US"/>
              </w:rPr>
              <w:t>512MB</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接口：支持网络打印、</w:t>
            </w:r>
            <w:r>
              <w:rPr>
                <w:rFonts w:hint="eastAsia" w:ascii="宋体" w:hAnsi="宋体" w:eastAsia="宋体" w:cs="宋体"/>
                <w:color w:val="000000"/>
                <w:kern w:val="0"/>
                <w:szCs w:val="21"/>
                <w:lang w:val="en-US"/>
              </w:rPr>
              <w:t xml:space="preserve">USB </w:t>
            </w:r>
            <w:r>
              <w:rPr>
                <w:rFonts w:hint="eastAsia" w:ascii="宋体" w:hAnsi="宋体" w:eastAsia="宋体" w:cs="宋体"/>
                <w:color w:val="000000"/>
                <w:kern w:val="0"/>
                <w:szCs w:val="21"/>
              </w:rPr>
              <w:t>打印</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Windows </w:t>
            </w:r>
            <w:r>
              <w:rPr>
                <w:rFonts w:hint="eastAsia" w:ascii="宋体" w:hAnsi="宋体" w:eastAsia="宋体" w:cs="宋体"/>
                <w:color w:val="000000"/>
                <w:kern w:val="0"/>
                <w:szCs w:val="21"/>
              </w:rPr>
              <w:t>操作系统，麒麟软件、</w:t>
            </w:r>
            <w:r>
              <w:rPr>
                <w:rFonts w:hint="eastAsia" w:ascii="宋体" w:hAnsi="宋体" w:eastAsia="宋体" w:cs="宋体"/>
                <w:color w:val="000000"/>
                <w:kern w:val="0"/>
                <w:szCs w:val="21"/>
                <w:lang w:val="en-US"/>
              </w:rPr>
              <w:t xml:space="preserve">UOS </w:t>
            </w:r>
            <w:r>
              <w:rPr>
                <w:rFonts w:hint="eastAsia" w:ascii="宋体" w:hAnsi="宋体" w:eastAsia="宋体" w:cs="宋体"/>
                <w:color w:val="000000"/>
                <w:kern w:val="0"/>
                <w:szCs w:val="21"/>
              </w:rPr>
              <w:t xml:space="preserve">等多种国产操作系统 </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随机硒鼓：黑色</w:t>
            </w:r>
            <w:r>
              <w:rPr>
                <w:rFonts w:hint="eastAsia" w:ascii="宋体" w:hAnsi="宋体" w:eastAsia="宋体" w:cs="宋体"/>
                <w:color w:val="000000"/>
                <w:kern w:val="0"/>
                <w:szCs w:val="21"/>
                <w:lang w:val="en-US"/>
              </w:rPr>
              <w:t xml:space="preserve"> (K)</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1200 </w:t>
            </w:r>
            <w:r>
              <w:rPr>
                <w:rFonts w:hint="eastAsia" w:ascii="宋体" w:hAnsi="宋体" w:eastAsia="宋体" w:cs="宋体"/>
                <w:color w:val="000000"/>
                <w:kern w:val="0"/>
                <w:szCs w:val="21"/>
              </w:rPr>
              <w:t>页 彩色</w:t>
            </w:r>
            <w:r>
              <w:rPr>
                <w:rFonts w:hint="eastAsia" w:ascii="宋体" w:hAnsi="宋体" w:eastAsia="宋体" w:cs="宋体"/>
                <w:color w:val="000000"/>
                <w:kern w:val="0"/>
                <w:szCs w:val="21"/>
                <w:lang w:val="en-US"/>
              </w:rPr>
              <w:t xml:space="preserve"> (Y/M/C)</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1200 </w:t>
            </w:r>
            <w:r>
              <w:rPr>
                <w:rFonts w:hint="eastAsia" w:ascii="宋体" w:hAnsi="宋体" w:eastAsia="宋体" w:cs="宋体"/>
                <w:color w:val="000000"/>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碎纸机</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Times New Roman" w:hAnsi="Times New Roman" w:eastAsia="宋体" w:cs="宋体"/>
              </w:rPr>
              <w:t>基本要求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pPr>
            <w:r>
              <w:rPr>
                <w:rFonts w:hint="eastAsia" w:ascii="宋体" w:hAnsi="宋体" w:eastAsia="宋体" w:cs="宋体"/>
                <w:color w:val="000000"/>
                <w:kern w:val="0"/>
                <w:szCs w:val="21"/>
              </w:rPr>
              <w:t>国产自主品牌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≥手动</w:t>
            </w:r>
            <w:r>
              <w:rPr>
                <w:rFonts w:hint="eastAsia" w:ascii="宋体" w:hAnsi="宋体" w:eastAsia="宋体" w:cs="宋体"/>
                <w:color w:val="000000"/>
                <w:kern w:val="0"/>
                <w:szCs w:val="21"/>
                <w:lang w:val="en-US"/>
              </w:rPr>
              <w:t>12</w:t>
            </w:r>
            <w:r>
              <w:rPr>
                <w:rFonts w:hint="eastAsia" w:ascii="宋体" w:hAnsi="宋体" w:eastAsia="宋体" w:cs="宋体"/>
                <w:color w:val="000000"/>
                <w:kern w:val="0"/>
                <w:szCs w:val="21"/>
              </w:rPr>
              <w:t>张</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自动</w:t>
            </w:r>
            <w:r>
              <w:rPr>
                <w:rFonts w:hint="eastAsia" w:ascii="宋体" w:hAnsi="宋体" w:eastAsia="宋体" w:cs="宋体"/>
                <w:color w:val="000000"/>
                <w:kern w:val="0"/>
                <w:szCs w:val="21"/>
                <w:lang w:val="en-US"/>
              </w:rPr>
              <w:t>80</w:t>
            </w:r>
            <w:r>
              <w:rPr>
                <w:rFonts w:hint="eastAsia" w:ascii="宋体" w:hAnsi="宋体" w:eastAsia="宋体" w:cs="宋体"/>
                <w:color w:val="000000"/>
                <w:kern w:val="0"/>
                <w:szCs w:val="21"/>
              </w:rPr>
              <w:t>张 持续</w:t>
            </w:r>
            <w:r>
              <w:rPr>
                <w:rFonts w:hint="eastAsia" w:ascii="宋体" w:hAnsi="宋体" w:eastAsia="宋体" w:cs="宋体"/>
                <w:color w:val="000000"/>
                <w:kern w:val="0"/>
                <w:szCs w:val="21"/>
                <w:lang w:val="en-US"/>
              </w:rPr>
              <w:t>60</w:t>
            </w:r>
            <w:r>
              <w:rPr>
                <w:rFonts w:hint="eastAsia" w:ascii="宋体" w:hAnsi="宋体" w:eastAsia="宋体" w:cs="宋体"/>
                <w:color w:val="000000"/>
                <w:kern w:val="0"/>
                <w:szCs w:val="21"/>
              </w:rPr>
              <w:t>分钟</w:t>
            </w:r>
            <w:r>
              <w:rPr>
                <w:rFonts w:hint="eastAsia" w:ascii="宋体" w:hAnsi="宋体" w:eastAsia="宋体" w:cs="宋体"/>
                <w:color w:val="000000"/>
                <w:kern w:val="0"/>
                <w:szCs w:val="21"/>
                <w:lang w:val="en-US"/>
              </w:rPr>
              <w:t xml:space="preserve"> 22L</w:t>
            </w:r>
            <w:r>
              <w:rPr>
                <w:rFonts w:hint="eastAsia" w:ascii="宋体" w:hAnsi="宋体" w:eastAsia="宋体" w:cs="宋体"/>
                <w:color w:val="000000"/>
                <w:kern w:val="0"/>
                <w:szCs w:val="21"/>
              </w:rPr>
              <w:t>可碎卡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Cs w:val="21"/>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投影仪</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RGB</w:t>
            </w:r>
            <w:r>
              <w:rPr>
                <w:rFonts w:hint="eastAsia" w:ascii="宋体" w:hAnsi="宋体" w:eastAsia="宋体" w:cs="宋体"/>
                <w:color w:val="000000"/>
                <w:kern w:val="0"/>
                <w:szCs w:val="21"/>
              </w:rPr>
              <w:t>光阀式液晶投影系统，</w:t>
            </w: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0.76</w:t>
            </w:r>
            <w:r>
              <w:rPr>
                <w:rFonts w:hint="eastAsia" w:ascii="宋体" w:hAnsi="宋体" w:eastAsia="宋体" w:cs="宋体"/>
                <w:color w:val="000000"/>
                <w:kern w:val="0"/>
                <w:szCs w:val="21"/>
              </w:rPr>
              <w:t>英寸</w:t>
            </w:r>
            <w:r>
              <w:rPr>
                <w:rFonts w:hint="eastAsia" w:ascii="宋体" w:hAnsi="宋体" w:eastAsia="宋体" w:cs="宋体"/>
                <w:color w:val="000000"/>
                <w:kern w:val="0"/>
                <w:szCs w:val="21"/>
                <w:lang w:val="en-US"/>
              </w:rPr>
              <w:t>C2Fine</w:t>
            </w:r>
            <w:r>
              <w:rPr>
                <w:rFonts w:hint="eastAsia" w:ascii="宋体" w:hAnsi="宋体" w:eastAsia="宋体" w:cs="宋体"/>
                <w:color w:val="000000"/>
                <w:kern w:val="0"/>
                <w:szCs w:val="21"/>
              </w:rPr>
              <w:t>高清水晶液晶面板；</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亮度：≥</w:t>
            </w:r>
            <w:r>
              <w:rPr>
                <w:rFonts w:hint="eastAsia" w:ascii="宋体" w:hAnsi="宋体" w:eastAsia="宋体" w:cs="宋体"/>
                <w:color w:val="000000"/>
                <w:kern w:val="0"/>
                <w:szCs w:val="21"/>
                <w:lang w:val="en-US"/>
              </w:rPr>
              <w:t>5500</w:t>
            </w:r>
            <w:r>
              <w:rPr>
                <w:rFonts w:hint="eastAsia" w:ascii="宋体" w:hAnsi="宋体" w:eastAsia="宋体" w:cs="宋体"/>
                <w:color w:val="000000"/>
                <w:kern w:val="0"/>
                <w:szCs w:val="21"/>
              </w:rPr>
              <w:t>流明，色彩亮度：≥</w:t>
            </w:r>
            <w:r>
              <w:rPr>
                <w:rFonts w:hint="eastAsia" w:ascii="宋体" w:hAnsi="宋体" w:eastAsia="宋体" w:cs="宋体"/>
                <w:color w:val="000000"/>
                <w:kern w:val="0"/>
                <w:szCs w:val="21"/>
                <w:lang w:val="en-US"/>
              </w:rPr>
              <w:t>5500</w:t>
            </w:r>
            <w:r>
              <w:rPr>
                <w:rFonts w:hint="eastAsia" w:ascii="宋体" w:hAnsi="宋体" w:eastAsia="宋体" w:cs="宋体"/>
                <w:color w:val="000000"/>
                <w:kern w:val="0"/>
                <w:szCs w:val="21"/>
              </w:rPr>
              <w:t>流明；</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灯泡功率：≥</w:t>
            </w:r>
            <w:r>
              <w:rPr>
                <w:rFonts w:hint="eastAsia" w:ascii="宋体" w:hAnsi="宋体" w:eastAsia="宋体" w:cs="宋体"/>
                <w:color w:val="000000"/>
                <w:kern w:val="0"/>
                <w:szCs w:val="21"/>
                <w:lang w:val="en-US"/>
              </w:rPr>
              <w:t>300WUHE</w:t>
            </w:r>
            <w:r>
              <w:rPr>
                <w:rFonts w:hint="eastAsia" w:ascii="宋体" w:hAnsi="宋体" w:eastAsia="宋体" w:cs="宋体"/>
                <w:color w:val="000000"/>
                <w:kern w:val="0"/>
                <w:szCs w:val="21"/>
              </w:rPr>
              <w:t>冷光源灯泡，寿命：≥</w:t>
            </w:r>
            <w:r>
              <w:rPr>
                <w:rFonts w:hint="eastAsia" w:ascii="宋体" w:hAnsi="宋体" w:eastAsia="宋体" w:cs="宋体"/>
                <w:color w:val="000000"/>
                <w:kern w:val="0"/>
                <w:szCs w:val="21"/>
                <w:lang w:val="en-US"/>
              </w:rPr>
              <w:t>10000</w:t>
            </w:r>
            <w:r>
              <w:rPr>
                <w:rFonts w:hint="eastAsia" w:ascii="宋体" w:hAnsi="宋体" w:eastAsia="宋体" w:cs="宋体"/>
                <w:color w:val="000000"/>
                <w:kern w:val="0"/>
                <w:szCs w:val="21"/>
              </w:rPr>
              <w:t>小时</w:t>
            </w:r>
            <w:r>
              <w:rPr>
                <w:rFonts w:hint="eastAsia" w:ascii="宋体" w:hAnsi="宋体" w:eastAsia="宋体" w:cs="宋体"/>
                <w:color w:val="000000"/>
                <w:kern w:val="0"/>
                <w:szCs w:val="21"/>
                <w:lang w:val="en-US"/>
              </w:rPr>
              <w:t>(ECO</w:t>
            </w:r>
            <w:r>
              <w:rPr>
                <w:rFonts w:hint="eastAsia" w:ascii="宋体" w:hAnsi="宋体" w:eastAsia="宋体" w:cs="宋体"/>
                <w:color w:val="000000"/>
                <w:kern w:val="0"/>
                <w:szCs w:val="21"/>
              </w:rPr>
              <w:t>模式</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对比度</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15000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，分辨率</w:t>
            </w:r>
            <w:r>
              <w:rPr>
                <w:rFonts w:hint="eastAsia" w:ascii="宋体" w:hAnsi="宋体" w:eastAsia="宋体" w:cs="宋体"/>
                <w:color w:val="000000"/>
                <w:kern w:val="0"/>
                <w:szCs w:val="21"/>
                <w:lang w:val="en-US"/>
              </w:rPr>
              <w:t>:1920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1200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镜头：手动变焦</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手动聚焦，变焦比：</w:t>
            </w:r>
            <w:r>
              <w:rPr>
                <w:rFonts w:hint="eastAsia" w:ascii="宋体" w:hAnsi="宋体" w:eastAsia="宋体" w:cs="宋体"/>
                <w:color w:val="000000"/>
                <w:kern w:val="0"/>
                <w:szCs w:val="21"/>
                <w:lang w:val="en-US"/>
              </w:rPr>
              <w:t>1-1.6</w:t>
            </w:r>
            <w:r>
              <w:rPr>
                <w:rFonts w:hint="eastAsia" w:ascii="宋体" w:hAnsi="宋体" w:eastAsia="宋体" w:cs="宋体"/>
                <w:color w:val="000000"/>
                <w:kern w:val="0"/>
                <w:szCs w:val="21"/>
              </w:rPr>
              <w:t>倍，</w:t>
            </w:r>
            <w:r>
              <w:rPr>
                <w:rFonts w:hint="eastAsia" w:ascii="宋体" w:hAnsi="宋体" w:eastAsia="宋体" w:cs="宋体"/>
                <w:color w:val="000000"/>
                <w:kern w:val="0"/>
                <w:szCs w:val="21"/>
                <w:lang w:val="en-US"/>
              </w:rPr>
              <w:t>F</w:t>
            </w:r>
            <w:r>
              <w:rPr>
                <w:rFonts w:hint="eastAsia" w:ascii="宋体" w:hAnsi="宋体" w:eastAsia="宋体" w:cs="宋体"/>
                <w:color w:val="000000"/>
                <w:kern w:val="0"/>
                <w:szCs w:val="21"/>
              </w:rPr>
              <w:t>值：</w:t>
            </w:r>
            <w:r>
              <w:rPr>
                <w:rFonts w:hint="eastAsia" w:ascii="宋体" w:hAnsi="宋体" w:eastAsia="宋体" w:cs="宋体"/>
                <w:color w:val="000000"/>
                <w:kern w:val="0"/>
                <w:szCs w:val="21"/>
                <w:lang w:val="en-US"/>
              </w:rPr>
              <w:t>1.5-2.0</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输入接口：≥</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路</w:t>
            </w:r>
            <w:r>
              <w:rPr>
                <w:rFonts w:hint="eastAsia" w:ascii="宋体" w:hAnsi="宋体" w:eastAsia="宋体" w:cs="宋体"/>
                <w:color w:val="000000"/>
                <w:kern w:val="0"/>
                <w:szCs w:val="21"/>
                <w:lang w:val="en-US"/>
              </w:rPr>
              <w:t>RGB</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路</w:t>
            </w:r>
            <w:r>
              <w:rPr>
                <w:rFonts w:hint="eastAsia" w:ascii="宋体" w:hAnsi="宋体" w:eastAsia="宋体" w:cs="宋体"/>
                <w:color w:val="000000"/>
                <w:kern w:val="0"/>
                <w:szCs w:val="21"/>
                <w:lang w:val="en-US"/>
              </w:rPr>
              <w:t>HDMI</w:t>
            </w:r>
            <w:r>
              <w:rPr>
                <w:rFonts w:hint="eastAsia" w:ascii="宋体" w:hAnsi="宋体" w:eastAsia="宋体" w:cs="宋体"/>
                <w:color w:val="000000"/>
                <w:kern w:val="0"/>
                <w:szCs w:val="21"/>
              </w:rPr>
              <w:t>（兼容</w:t>
            </w:r>
            <w:r>
              <w:rPr>
                <w:rFonts w:hint="eastAsia" w:ascii="宋体" w:hAnsi="宋体" w:eastAsia="宋体" w:cs="宋体"/>
                <w:color w:val="000000"/>
                <w:kern w:val="0"/>
                <w:szCs w:val="21"/>
                <w:lang w:val="en-US"/>
              </w:rPr>
              <w:t>MHL,</w:t>
            </w:r>
            <w:r>
              <w:rPr>
                <w:rFonts w:hint="eastAsia" w:ascii="宋体" w:hAnsi="宋体" w:eastAsia="宋体" w:cs="宋体"/>
                <w:color w:val="000000"/>
                <w:kern w:val="0"/>
                <w:szCs w:val="21"/>
              </w:rPr>
              <w:t>可以直插手机进行有线投屏），≥</w:t>
            </w: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路</w:t>
            </w:r>
            <w:r>
              <w:rPr>
                <w:rFonts w:hint="eastAsia" w:ascii="宋体" w:hAnsi="宋体" w:eastAsia="宋体" w:cs="宋体"/>
                <w:color w:val="000000"/>
                <w:kern w:val="0"/>
                <w:szCs w:val="21"/>
                <w:lang w:val="en-US"/>
              </w:rPr>
              <w:t>USB</w:t>
            </w:r>
            <w:r>
              <w:rPr>
                <w:rFonts w:hint="eastAsia" w:ascii="宋体" w:hAnsi="宋体" w:eastAsia="宋体" w:cs="宋体"/>
                <w:color w:val="000000"/>
                <w:kern w:val="0"/>
                <w:szCs w:val="21"/>
              </w:rPr>
              <w:t>接口，内置扬声器≥</w:t>
            </w:r>
            <w:r>
              <w:rPr>
                <w:rFonts w:hint="eastAsia" w:ascii="宋体" w:hAnsi="宋体" w:eastAsia="宋体" w:cs="宋体"/>
                <w:color w:val="000000"/>
                <w:kern w:val="0"/>
                <w:szCs w:val="21"/>
                <w:lang w:val="en-US"/>
              </w:rPr>
              <w:t>16W</w:t>
            </w:r>
            <w:r>
              <w:rPr>
                <w:rFonts w:hint="eastAsia" w:ascii="宋体" w:hAnsi="宋体" w:eastAsia="宋体" w:cs="宋体"/>
                <w:color w:val="000000"/>
                <w:kern w:val="0"/>
                <w:szCs w:val="21"/>
              </w:rPr>
              <w:t>；一路</w:t>
            </w:r>
            <w:r>
              <w:rPr>
                <w:rFonts w:hint="eastAsia" w:ascii="宋体" w:hAnsi="宋体" w:eastAsia="宋体" w:cs="宋体"/>
                <w:color w:val="000000"/>
                <w:kern w:val="0"/>
                <w:szCs w:val="21"/>
                <w:lang w:val="en-US"/>
              </w:rPr>
              <w:t>HDbaseT</w:t>
            </w:r>
            <w:r>
              <w:rPr>
                <w:rFonts w:hint="eastAsia" w:ascii="宋体" w:hAnsi="宋体" w:eastAsia="宋体" w:cs="宋体"/>
                <w:color w:val="000000"/>
                <w:kern w:val="0"/>
                <w:szCs w:val="21"/>
              </w:rPr>
              <w:t>接口，支持</w:t>
            </w:r>
            <w:r>
              <w:rPr>
                <w:rFonts w:hint="eastAsia" w:ascii="宋体" w:hAnsi="宋体" w:eastAsia="宋体" w:cs="宋体"/>
                <w:color w:val="000000"/>
                <w:kern w:val="0"/>
                <w:szCs w:val="21"/>
                <w:lang w:val="en-US"/>
              </w:rPr>
              <w:t>100</w:t>
            </w:r>
            <w:r>
              <w:rPr>
                <w:rFonts w:hint="eastAsia" w:ascii="宋体" w:hAnsi="宋体" w:eastAsia="宋体" w:cs="宋体"/>
                <w:color w:val="000000"/>
                <w:kern w:val="0"/>
                <w:szCs w:val="21"/>
              </w:rPr>
              <w:t>米超长距离传输信号；</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控制端口：</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路网络接</w:t>
            </w:r>
            <w:r>
              <w:rPr>
                <w:rFonts w:hint="eastAsia" w:ascii="宋体" w:hAnsi="宋体" w:eastAsia="宋体" w:cs="宋体"/>
                <w:color w:val="000000"/>
                <w:kern w:val="0"/>
                <w:szCs w:val="21"/>
                <w:lang w:val="en-US"/>
              </w:rPr>
              <w:t>RJ-45</w:t>
            </w:r>
            <w:r>
              <w:rPr>
                <w:rFonts w:hint="eastAsia" w:ascii="宋体" w:hAnsi="宋体" w:eastAsia="宋体" w:cs="宋体"/>
                <w:color w:val="000000"/>
                <w:kern w:val="0"/>
                <w:szCs w:val="21"/>
              </w:rPr>
              <w:t>，一路</w:t>
            </w:r>
            <w:r>
              <w:rPr>
                <w:rFonts w:hint="eastAsia" w:ascii="宋体" w:hAnsi="宋体" w:eastAsia="宋体" w:cs="宋体"/>
                <w:color w:val="000000"/>
                <w:kern w:val="0"/>
                <w:szCs w:val="21"/>
                <w:lang w:val="en-US"/>
              </w:rPr>
              <w:t>RS232</w:t>
            </w:r>
            <w:r>
              <w:rPr>
                <w:rFonts w:hint="eastAsia" w:ascii="宋体" w:hAnsi="宋体" w:eastAsia="宋体" w:cs="宋体"/>
                <w:color w:val="000000"/>
                <w:kern w:val="0"/>
                <w:szCs w:val="21"/>
              </w:rPr>
              <w:t>控制端口；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输出端口：</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路</w:t>
            </w:r>
            <w:r>
              <w:rPr>
                <w:rFonts w:hint="eastAsia" w:ascii="宋体" w:hAnsi="宋体" w:eastAsia="宋体" w:cs="宋体"/>
                <w:color w:val="000000"/>
                <w:kern w:val="0"/>
                <w:szCs w:val="21"/>
                <w:lang w:val="en-US"/>
              </w:rPr>
              <w:t>RGB</w:t>
            </w:r>
            <w:r>
              <w:rPr>
                <w:rFonts w:hint="eastAsia" w:ascii="宋体" w:hAnsi="宋体" w:eastAsia="宋体" w:cs="宋体"/>
                <w:color w:val="000000"/>
                <w:kern w:val="0"/>
                <w:szCs w:val="21"/>
              </w:rPr>
              <w:t>接口</w:t>
            </w: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路</w:t>
            </w:r>
            <w:r>
              <w:rPr>
                <w:rFonts w:hint="eastAsia" w:ascii="宋体" w:hAnsi="宋体" w:eastAsia="宋体" w:cs="宋体"/>
                <w:color w:val="000000"/>
                <w:kern w:val="0"/>
                <w:szCs w:val="21"/>
                <w:lang w:val="en-US"/>
              </w:rPr>
              <w:t>Audio</w:t>
            </w:r>
            <w:r>
              <w:rPr>
                <w:rFonts w:hint="eastAsia" w:ascii="宋体" w:hAnsi="宋体" w:eastAsia="宋体" w:cs="宋体"/>
                <w:color w:val="000000"/>
                <w:kern w:val="0"/>
                <w:szCs w:val="21"/>
              </w:rPr>
              <w:t>输出；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具有一键图像自动校正功能、自动梯形校正功能：手动（垂直</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水平）±</w:t>
            </w:r>
            <w:r>
              <w:rPr>
                <w:rFonts w:hint="eastAsia" w:ascii="宋体" w:hAnsi="宋体" w:eastAsia="宋体" w:cs="宋体"/>
                <w:color w:val="000000"/>
                <w:kern w:val="0"/>
                <w:szCs w:val="21"/>
                <w:lang w:val="en-US"/>
              </w:rPr>
              <w:t>30</w:t>
            </w:r>
            <w:r>
              <w:rPr>
                <w:rFonts w:hint="eastAsia" w:ascii="宋体" w:hAnsi="宋体" w:eastAsia="宋体" w:cs="宋体"/>
                <w:color w:val="000000"/>
                <w:kern w:val="0"/>
                <w:szCs w:val="21"/>
              </w:rPr>
              <w:t>度；自动（垂直±</w:t>
            </w:r>
            <w:r>
              <w:rPr>
                <w:rFonts w:hint="eastAsia" w:ascii="宋体" w:hAnsi="宋体" w:eastAsia="宋体" w:cs="宋体"/>
                <w:color w:val="000000"/>
                <w:kern w:val="0"/>
                <w:szCs w:val="21"/>
                <w:lang w:val="en-US"/>
              </w:rPr>
              <w:t>30</w:t>
            </w:r>
            <w:r>
              <w:rPr>
                <w:rFonts w:hint="eastAsia" w:ascii="宋体" w:hAnsi="宋体" w:eastAsia="宋体" w:cs="宋体"/>
                <w:color w:val="000000"/>
                <w:kern w:val="0"/>
                <w:szCs w:val="21"/>
              </w:rPr>
              <w:t>度、水平±</w:t>
            </w:r>
            <w:r>
              <w:rPr>
                <w:rFonts w:hint="eastAsia" w:ascii="宋体" w:hAnsi="宋体" w:eastAsia="宋体" w:cs="宋体"/>
                <w:color w:val="000000"/>
                <w:kern w:val="0"/>
                <w:szCs w:val="21"/>
                <w:lang w:val="en-US"/>
              </w:rPr>
              <w:t>20</w:t>
            </w:r>
            <w:r>
              <w:rPr>
                <w:rFonts w:hint="eastAsia" w:ascii="宋体" w:hAnsi="宋体" w:eastAsia="宋体" w:cs="宋体"/>
                <w:color w:val="000000"/>
                <w:kern w:val="0"/>
                <w:szCs w:val="21"/>
              </w:rPr>
              <w:t>度），支持快速四角调节；</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具备手势翻页功能、标配无线网络投影功能；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具有智能设备投影功能（手机、</w:t>
            </w:r>
            <w:r>
              <w:rPr>
                <w:rFonts w:hint="eastAsia" w:ascii="宋体" w:hAnsi="宋体" w:eastAsia="宋体" w:cs="宋体"/>
                <w:color w:val="000000"/>
                <w:kern w:val="0"/>
                <w:szCs w:val="21"/>
                <w:lang w:val="en-US"/>
              </w:rPr>
              <w:t>IPAD</w:t>
            </w:r>
            <w:r>
              <w:rPr>
                <w:rFonts w:hint="eastAsia" w:ascii="宋体" w:hAnsi="宋体" w:eastAsia="宋体" w:cs="宋体"/>
                <w:color w:val="000000"/>
                <w:kern w:val="0"/>
                <w:szCs w:val="21"/>
              </w:rPr>
              <w:t>等移动终端）、网络</w:t>
            </w: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画面分割功能、双画面并列功能、网络监控功能；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Screen Mirroring</w:t>
            </w:r>
            <w:r>
              <w:rPr>
                <w:rFonts w:hint="eastAsia" w:ascii="宋体" w:hAnsi="宋体" w:eastAsia="宋体" w:cs="宋体"/>
                <w:color w:val="000000"/>
                <w:kern w:val="0"/>
                <w:szCs w:val="21"/>
              </w:rPr>
              <w:t>无需镜像投屏，无需第三方设备，即可实现手机电脑平板的无线投屏；</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直接开关机，冷却时间</w:t>
            </w:r>
            <w:r>
              <w:rPr>
                <w:rFonts w:hint="eastAsia" w:ascii="宋体" w:hAnsi="宋体" w:eastAsia="宋体" w:cs="宋体"/>
                <w:color w:val="000000"/>
                <w:kern w:val="0"/>
                <w:szCs w:val="21"/>
                <w:lang w:val="en-US"/>
              </w:rPr>
              <w:t>0</w:t>
            </w:r>
            <w:r>
              <w:rPr>
                <w:rFonts w:hint="eastAsia" w:ascii="宋体" w:hAnsi="宋体" w:eastAsia="宋体" w:cs="宋体"/>
                <w:color w:val="000000"/>
                <w:kern w:val="0"/>
                <w:szCs w:val="21"/>
              </w:rPr>
              <w:t>秒，关机后风扇立即停转，同时支持即关即开功能；</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具备多种实用功能：信号源自动搜索，日程表、</w:t>
            </w:r>
            <w:r>
              <w:rPr>
                <w:rFonts w:hint="eastAsia" w:ascii="宋体" w:hAnsi="宋体" w:eastAsia="宋体" w:cs="宋体"/>
                <w:color w:val="000000"/>
                <w:kern w:val="0"/>
                <w:szCs w:val="21"/>
                <w:lang w:val="en-US"/>
              </w:rPr>
              <w:t>A/Vmute</w:t>
            </w:r>
            <w:r>
              <w:rPr>
                <w:rFonts w:hint="eastAsia" w:ascii="宋体" w:hAnsi="宋体" w:eastAsia="宋体" w:cs="宋体"/>
                <w:color w:val="000000"/>
                <w:kern w:val="0"/>
                <w:szCs w:val="21"/>
              </w:rPr>
              <w:t>滑盖，帮助菜单，无</w:t>
            </w:r>
            <w:r>
              <w:rPr>
                <w:rFonts w:hint="eastAsia" w:ascii="宋体" w:hAnsi="宋体" w:eastAsia="宋体" w:cs="宋体"/>
                <w:color w:val="000000"/>
                <w:kern w:val="0"/>
                <w:szCs w:val="21"/>
                <w:lang w:val="en-US"/>
              </w:rPr>
              <w:t>PC</w:t>
            </w:r>
            <w:r>
              <w:rPr>
                <w:rFonts w:hint="eastAsia" w:ascii="宋体" w:hAnsi="宋体" w:eastAsia="宋体" w:cs="宋体"/>
                <w:color w:val="000000"/>
                <w:kern w:val="0"/>
                <w:szCs w:val="21"/>
              </w:rPr>
              <w:t>演示；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并具有</w:t>
            </w:r>
            <w:r>
              <w:rPr>
                <w:rFonts w:hint="eastAsia" w:ascii="宋体" w:hAnsi="宋体" w:eastAsia="宋体" w:cs="宋体"/>
                <w:color w:val="000000"/>
                <w:kern w:val="0"/>
                <w:szCs w:val="21"/>
                <w:lang w:val="en-US"/>
              </w:rPr>
              <w:t>DICOM</w:t>
            </w:r>
            <w:r>
              <w:rPr>
                <w:rFonts w:hint="eastAsia" w:ascii="宋体" w:hAnsi="宋体" w:eastAsia="宋体" w:cs="宋体"/>
                <w:color w:val="000000"/>
                <w:kern w:val="0"/>
                <w:szCs w:val="21"/>
              </w:rPr>
              <w:t>模拟模式，可清晰还原医疗图像；</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具备智能感光系统，投影画面亮度可根据环境光自动调节，进而达到节能的目的；</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sz w:val="30"/>
          <w:szCs w:val="30"/>
          <w:lang w:val="en-US"/>
        </w:rPr>
      </w:pPr>
      <w:r>
        <w:rPr>
          <w:rFonts w:hint="eastAsia" w:ascii="宋体" w:hAnsi="宋体" w:eastAsia="宋体" w:cs="黑体"/>
          <w:sz w:val="30"/>
          <w:szCs w:val="30"/>
          <w:lang w:eastAsia="zh-CN"/>
        </w:rPr>
        <w:t>视频会议系统</w:t>
      </w:r>
    </w:p>
    <w:tbl>
      <w:tblPr>
        <w:tblStyle w:val="59"/>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指标项</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Times New Roman" w:hAnsi="Times New Roman" w:eastAsia="宋体" w:cs="宋体"/>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技术参数要求</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视频标准和协议</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支持</w:t>
            </w:r>
            <w:r>
              <w:rPr>
                <w:rFonts w:hint="eastAsia" w:ascii="宋体" w:hAnsi="宋体" w:eastAsia="宋体" w:cs="宋体"/>
                <w:color w:val="000000"/>
                <w:kern w:val="0"/>
                <w:szCs w:val="21"/>
                <w:lang w:val="en-US"/>
              </w:rPr>
              <w:t xml:space="preserve"> H.261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H.263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H.264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H.264 High</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Pro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ile</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H.264 SVC</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RTV</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H.239 / Polycom® People+Content</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H.263 &amp; H.264 LPR </w:t>
            </w:r>
            <w:r>
              <w:rPr>
                <w:rFonts w:hint="eastAsia" w:ascii="宋体" w:hAnsi="宋体" w:eastAsia="宋体" w:cs="宋体"/>
                <w:color w:val="000000"/>
                <w:kern w:val="0"/>
                <w:szCs w:val="21"/>
              </w:rPr>
              <w:t>视频差错消隐</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视频输入</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HDCI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视频输出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2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HDMI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支持视频分辨率</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1080P, 50/60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1740Kbps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1080P, 25/30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1024Kbps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720P, 50/60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832Kbps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720P, 25/30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512Kbps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4SI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/4CI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50/60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512Kbps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4SI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/4CI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25/30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128Kbp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SI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(352 x 240)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(352 x 288)</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QSI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(176 x 120)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QCI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(176 x 144)</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W288P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W448</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W576P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支持内容分辨率</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 xml:space="preserve">输入：通过 </w:t>
            </w:r>
            <w:r>
              <w:rPr>
                <w:rFonts w:hint="eastAsia" w:ascii="宋体" w:hAnsi="宋体" w:eastAsia="宋体" w:cs="宋体"/>
                <w:color w:val="000000"/>
                <w:kern w:val="0"/>
                <w:szCs w:val="21"/>
                <w:lang w:val="en-US"/>
              </w:rPr>
              <w:t>People+Content IP</w:t>
            </w:r>
            <w:r>
              <w:rPr>
                <w:rFonts w:hint="eastAsia" w:ascii="宋体" w:hAnsi="宋体" w:eastAsia="宋体" w:cs="宋体"/>
                <w:color w:val="000000"/>
                <w:kern w:val="0"/>
                <w:szCs w:val="21"/>
              </w:rPr>
              <w:t>，高达</w:t>
            </w:r>
            <w:r>
              <w:rPr>
                <w:rFonts w:hint="eastAsia" w:ascii="宋体" w:hAnsi="宋体" w:eastAsia="宋体" w:cs="宋体"/>
                <w:color w:val="000000"/>
                <w:kern w:val="0"/>
                <w:szCs w:val="21"/>
                <w:lang w:val="en-US"/>
              </w:rPr>
              <w:t xml:space="preserve"> 720p</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30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输出：</w:t>
            </w:r>
            <w:r>
              <w:rPr>
                <w:rFonts w:hint="eastAsia" w:ascii="宋体" w:hAnsi="宋体" w:eastAsia="宋体" w:cs="宋体"/>
                <w:color w:val="000000"/>
                <w:kern w:val="0"/>
                <w:szCs w:val="21"/>
                <w:lang w:val="en-US"/>
              </w:rPr>
              <w:t>WUXGA (1920 x 1200)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 (1920 x1080i)</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 (1920 x 1080P)</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WSXGA+(1680 x 1050)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SXGA+ (1400 x 1050)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SXGA (1280 x 1024)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HD (1280 x 720P)</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XGA (1024 x 768)</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VGA (640 x 480)</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最大内容帧率（发送）：</w:t>
            </w:r>
            <w:r>
              <w:rPr>
                <w:rFonts w:hint="eastAsia" w:ascii="宋体" w:hAnsi="宋体" w:eastAsia="宋体" w:cs="宋体"/>
                <w:color w:val="000000"/>
                <w:kern w:val="0"/>
                <w:szCs w:val="21"/>
                <w:lang w:val="en-US"/>
              </w:rPr>
              <w:t>30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最大内容帧率（接收）：</w:t>
            </w:r>
            <w:r>
              <w:rPr>
                <w:rFonts w:hint="eastAsia" w:ascii="宋体" w:hAnsi="宋体" w:eastAsia="宋体" w:cs="宋体"/>
                <w:color w:val="000000"/>
                <w:kern w:val="0"/>
                <w:szCs w:val="21"/>
                <w:lang w:val="en-US"/>
              </w:rPr>
              <w:t>60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ps</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内容共享：</w:t>
            </w:r>
            <w:r>
              <w:rPr>
                <w:rFonts w:hint="eastAsia" w:ascii="宋体" w:hAnsi="宋体" w:eastAsia="宋体" w:cs="宋体"/>
                <w:color w:val="000000"/>
                <w:kern w:val="0"/>
                <w:szCs w:val="21"/>
                <w:lang w:val="en-US"/>
              </w:rPr>
              <w:t>People+Content IP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摄像机</w:t>
            </w:r>
            <w:r>
              <w:rPr>
                <w:rFonts w:hint="eastAsia" w:ascii="宋体" w:hAnsi="宋体" w:eastAsia="宋体" w:cs="宋体"/>
                <w:color w:val="000000"/>
                <w:kern w:val="0"/>
                <w:szCs w:val="21"/>
                <w:lang w:val="en-US"/>
              </w:rPr>
              <w:t>1</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1280 x 720P 50/60, 1920 x 1080P 50/60</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 xml:space="preserve">12 </w:t>
            </w:r>
            <w:r>
              <w:rPr>
                <w:rFonts w:hint="eastAsia" w:ascii="宋体" w:hAnsi="宋体" w:eastAsia="宋体" w:cs="宋体"/>
                <w:color w:val="000000"/>
                <w:kern w:val="0"/>
                <w:szCs w:val="21"/>
              </w:rPr>
              <w:t>倍光学变焦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72</w:t>
            </w:r>
            <w:r>
              <w:rPr>
                <w:rFonts w:hint="eastAsia" w:ascii="宋体" w:hAnsi="宋体" w:eastAsia="宋体" w:cs="宋体"/>
                <w:color w:val="000000"/>
                <w:kern w:val="0"/>
                <w:szCs w:val="21"/>
              </w:rPr>
              <w:t>° 视角</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摄像机</w:t>
            </w:r>
            <w:r>
              <w:rPr>
                <w:rFonts w:hint="eastAsia" w:ascii="宋体" w:hAnsi="宋体" w:eastAsia="宋体" w:cs="宋体"/>
                <w:color w:val="000000"/>
                <w:kern w:val="0"/>
                <w:szCs w:val="21"/>
                <w:lang w:val="en-US"/>
              </w:rPr>
              <w:t>2</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1920x1080P, 25/30</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 xml:space="preserve">2 </w:t>
            </w:r>
            <w:r>
              <w:rPr>
                <w:rFonts w:hint="eastAsia" w:ascii="宋体" w:hAnsi="宋体" w:eastAsia="宋体" w:cs="宋体"/>
                <w:color w:val="000000"/>
                <w:kern w:val="0"/>
                <w:szCs w:val="21"/>
              </w:rPr>
              <w:t>倍数字变焦</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67</w:t>
            </w:r>
            <w:r>
              <w:rPr>
                <w:rFonts w:hint="eastAsia" w:ascii="宋体" w:hAnsi="宋体" w:eastAsia="宋体" w:cs="宋体"/>
                <w:color w:val="000000"/>
                <w:kern w:val="0"/>
                <w:szCs w:val="21"/>
              </w:rPr>
              <w:t>° 视角</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音频输入</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个麦克风阵列（支持</w:t>
            </w:r>
            <w:r>
              <w:rPr>
                <w:rFonts w:hint="eastAsia" w:ascii="宋体" w:hAnsi="宋体" w:eastAsia="宋体" w:cs="宋体"/>
                <w:color w:val="000000"/>
                <w:kern w:val="0"/>
                <w:szCs w:val="21"/>
                <w:lang w:val="en-US"/>
              </w:rPr>
              <w:t xml:space="preserve"> 2 </w:t>
            </w:r>
            <w:r>
              <w:rPr>
                <w:rFonts w:hint="eastAsia" w:ascii="宋体" w:hAnsi="宋体" w:eastAsia="宋体" w:cs="宋体"/>
                <w:color w:val="000000"/>
                <w:kern w:val="0"/>
                <w:szCs w:val="21"/>
              </w:rPr>
              <w:t>个）</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HDCI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音频输出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HDMI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3.5mm </w:t>
            </w:r>
            <w:r>
              <w:rPr>
                <w:rFonts w:hint="eastAsia" w:ascii="宋体" w:hAnsi="宋体" w:eastAsia="宋体" w:cs="宋体"/>
                <w:color w:val="000000"/>
                <w:kern w:val="0"/>
                <w:szCs w:val="21"/>
              </w:rPr>
              <w:t>立体声线路输出</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其它接口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2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USB</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RS-232</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支持音频标准和协议</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Polycom Siren 22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AAC-LD</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G.719</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Polycom Siren 14</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G.722.1C</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G.722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G.722.1</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G.711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G.728</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G.729A </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支持自动增益控制</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支持自动噪音抑制</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支持键盘噪音消除</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支持时况音乐模式</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支持自适应回声消除</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支持音频差错消隐</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支持的其它标准</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H224/H.281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H.323 Annex Q</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H.225</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H.245</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H.241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H.239</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H.243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H.460</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B</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CP (R</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C 4582)</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TIP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网络</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rPr>
              <w:t xml:space="preserve"> 1 </w:t>
            </w:r>
            <w:r>
              <w:rPr>
                <w:rFonts w:hint="eastAsia" w:ascii="宋体" w:hAnsi="宋体" w:eastAsia="宋体" w:cs="宋体"/>
                <w:color w:val="000000"/>
                <w:kern w:val="0"/>
                <w:szCs w:val="21"/>
              </w:rPr>
              <w:t>个</w:t>
            </w:r>
            <w:r>
              <w:rPr>
                <w:rFonts w:hint="eastAsia" w:ascii="宋体" w:hAnsi="宋体" w:eastAsia="宋体" w:cs="宋体"/>
                <w:color w:val="000000"/>
                <w:kern w:val="0"/>
                <w:szCs w:val="21"/>
                <w:lang w:val="en-US"/>
              </w:rPr>
              <w:t xml:space="preserve"> 10M/100M/1000M </w:t>
            </w:r>
            <w:r>
              <w:rPr>
                <w:rFonts w:hint="eastAsia" w:ascii="宋体" w:hAnsi="宋体" w:eastAsia="宋体" w:cs="宋体"/>
                <w:color w:val="000000"/>
                <w:kern w:val="0"/>
                <w:szCs w:val="21"/>
              </w:rPr>
              <w:t>以太网口</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Auto-MDIX</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H.323/SIP</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LPR</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MTU </w:t>
            </w:r>
            <w:r>
              <w:rPr>
                <w:rFonts w:hint="eastAsia" w:ascii="宋体" w:hAnsi="宋体" w:eastAsia="宋体" w:cs="宋体"/>
                <w:color w:val="000000"/>
                <w:kern w:val="0"/>
                <w:szCs w:val="21"/>
              </w:rPr>
              <w:t>值可调</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RS232</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API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Microso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t® 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ice Communications Server</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Microso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t® ICE</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Microso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t® Lync</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支持</w:t>
            </w:r>
            <w:r>
              <w:rPr>
                <w:rFonts w:hint="eastAsia" w:ascii="宋体" w:hAnsi="宋体" w:eastAsia="宋体" w:cs="宋体"/>
                <w:color w:val="000000"/>
                <w:kern w:val="0"/>
                <w:szCs w:val="21"/>
                <w:lang w:val="en-US"/>
              </w:rPr>
              <w:t xml:space="preserve"> IBM® Sametime</w:t>
            </w:r>
            <w:r>
              <w:rPr>
                <w:rFonts w:hint="eastAsia" w:ascii="宋体" w:hAnsi="宋体" w:eastAsia="宋体" w:cs="宋体"/>
                <w:color w:val="000000"/>
                <w:kern w:val="0"/>
                <w:szCs w:val="21"/>
              </w:rPr>
              <w:t>™</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安全</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算法：</w:t>
            </w:r>
            <w:r>
              <w:rPr>
                <w:rFonts w:hint="eastAsia" w:ascii="宋体" w:hAnsi="宋体" w:eastAsia="宋体" w:cs="宋体"/>
                <w:color w:val="000000"/>
                <w:kern w:val="0"/>
                <w:szCs w:val="21"/>
                <w:lang w:val="en-US"/>
              </w:rPr>
              <w:t>SHA-1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SHA-256</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AES (256- bit, CBC/O</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B/counter)</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PRNG</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w:t>
            </w:r>
            <w:r>
              <w:rPr>
                <w:rFonts w:hint="eastAsia" w:ascii="宋体" w:hAnsi="宋体" w:eastAsia="宋体" w:cs="宋体"/>
                <w:color w:val="000000"/>
                <w:kern w:val="0"/>
                <w:szCs w:val="21"/>
              </w:rPr>
              <w:t>鉴权访问管理菜单、</w:t>
            </w:r>
            <w:r>
              <w:rPr>
                <w:rFonts w:hint="eastAsia" w:ascii="宋体" w:hAnsi="宋体" w:eastAsia="宋体" w:cs="宋体"/>
                <w:color w:val="000000"/>
                <w:kern w:val="0"/>
                <w:szCs w:val="21"/>
                <w:lang w:val="en-US"/>
              </w:rPr>
              <w:t xml:space="preserve">Web </w:t>
            </w:r>
            <w:r>
              <w:rPr>
                <w:rFonts w:hint="eastAsia" w:ascii="宋体" w:hAnsi="宋体" w:eastAsia="宋体" w:cs="宋体"/>
                <w:color w:val="000000"/>
                <w:kern w:val="0"/>
                <w:szCs w:val="21"/>
              </w:rPr>
              <w:t>界面和</w:t>
            </w:r>
            <w:r>
              <w:rPr>
                <w:rFonts w:hint="eastAsia" w:ascii="宋体" w:hAnsi="宋体" w:eastAsia="宋体" w:cs="宋体"/>
                <w:color w:val="000000"/>
                <w:kern w:val="0"/>
                <w:szCs w:val="21"/>
                <w:lang w:val="en-US"/>
              </w:rPr>
              <w:t xml:space="preserve"> Telnet API</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IPS 140-2 </w:t>
            </w:r>
            <w:r>
              <w:rPr>
                <w:rFonts w:hint="eastAsia" w:ascii="宋体" w:hAnsi="宋体" w:eastAsia="宋体" w:cs="宋体"/>
                <w:color w:val="000000"/>
                <w:kern w:val="0"/>
                <w:szCs w:val="21"/>
              </w:rPr>
              <w:t>验证加密</w:t>
            </w:r>
          </w:p>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rPr>
              <w:t xml:space="preserve">  PKI &amp; </w:t>
            </w:r>
            <w:r>
              <w:rPr>
                <w:rFonts w:hint="eastAsia" w:ascii="宋体" w:hAnsi="宋体" w:eastAsia="宋体" w:cs="宋体"/>
                <w:color w:val="000000"/>
                <w:kern w:val="0"/>
                <w:szCs w:val="21"/>
              </w:rPr>
              <w:t>证书管理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售后服务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33"/>
              <w:keepNext w:val="0"/>
              <w:keepLines w:val="0"/>
              <w:widowControl/>
              <w:suppressLineNumbers w:val="0"/>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整机提供</w:t>
            </w:r>
            <w:r>
              <w:rPr>
                <w:rFonts w:hint="eastAsia" w:ascii="宋体" w:hAnsi="宋体" w:eastAsia="宋体" w:cs="宋体"/>
                <w:color w:val="000000"/>
                <w:kern w:val="0"/>
                <w:szCs w:val="21"/>
                <w:lang w:val="en-US"/>
              </w:rPr>
              <w:t>5</w:t>
            </w:r>
            <w:r>
              <w:rPr>
                <w:rFonts w:hint="eastAsia" w:ascii="宋体" w:hAnsi="宋体" w:eastAsia="宋体" w:cs="宋体"/>
                <w:color w:val="000000"/>
                <w:kern w:val="0"/>
                <w:szCs w:val="21"/>
              </w:rPr>
              <w:t>年原厂质保</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3"/>
        <w:keepNext w:val="0"/>
        <w:keepLines/>
        <w:widowControl/>
        <w:suppressLineNumbers w:val="0"/>
        <w:ind w:left="576" w:hanging="576"/>
        <w:rPr>
          <w:rFonts w:hint="eastAsia" w:ascii="宋体" w:hAnsi="宋体" w:eastAsia="宋体" w:cs="宋体"/>
          <w:b w:val="0"/>
          <w:bCs/>
          <w:sz w:val="30"/>
          <w:szCs w:val="30"/>
          <w:lang w:val="en-US"/>
        </w:rPr>
      </w:pPr>
      <w:r>
        <w:rPr>
          <w:rFonts w:hint="eastAsia" w:ascii="宋体" w:hAnsi="宋体" w:eastAsia="黑体" w:cs="宋体"/>
          <w:color w:val="000000"/>
          <w:sz w:val="28"/>
          <w:szCs w:val="28"/>
          <w:lang w:val="en-US"/>
        </w:rPr>
        <w:t xml:space="preserve"> </w:t>
      </w:r>
      <w:r>
        <w:rPr>
          <w:rFonts w:hint="eastAsia" w:ascii="宋体" w:hAnsi="宋体" w:eastAsia="宋体" w:cs="黑体"/>
          <w:color w:val="000000"/>
          <w:sz w:val="30"/>
          <w:szCs w:val="30"/>
          <w:lang w:eastAsia="zh-CN"/>
        </w:rPr>
        <w:t>馆员工作站（双屏版）</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馆员工作站需满足一体化设计，非散件方式</w:t>
            </w:r>
            <w:r>
              <w:rPr>
                <w:rFonts w:hint="default"/>
                <w:kern w:val="2"/>
                <w:lang w:val="en-US"/>
              </w:rPr>
              <w:t>,</w:t>
            </w:r>
            <w:r>
              <w:rPr>
                <w:rFonts w:hint="default"/>
                <w:kern w:val="2"/>
              </w:rPr>
              <w:t>可免费定制外观。</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需提供识读一维二维码功能</w:t>
            </w:r>
            <w:r>
              <w:rPr>
                <w:rFonts w:hint="default"/>
                <w:kern w:val="2"/>
                <w:lang w:val="en-US"/>
              </w:rPr>
              <w:t>.</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lang w:val="en-US"/>
              </w:rPr>
              <w:t>RFID</w:t>
            </w:r>
            <w:r>
              <w:rPr>
                <w:rFonts w:hint="default"/>
                <w:kern w:val="2"/>
              </w:rPr>
              <w:t>阅读器、天线采用一体化设计，非散件方式，且轻便方便移动。</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可对</w:t>
            </w:r>
            <w:r>
              <w:rPr>
                <w:rFonts w:hint="default"/>
                <w:kern w:val="2"/>
                <w:lang w:val="en-US"/>
              </w:rPr>
              <w:t>RFID</w:t>
            </w:r>
            <w:r>
              <w:rPr>
                <w:rFonts w:hint="default"/>
                <w:kern w:val="2"/>
              </w:rPr>
              <w:t>标签非接触式地进行阅读，可以将流通资料的相关信息快速写入标签。</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具备人脸识别功能，可在读者屏幕端开启人脸识别，快速定位查询读者信息</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必须具备防冲突功能，能保证多个标签同时可靠识别。</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馆员工作站</w:t>
            </w:r>
            <w:r>
              <w:rPr>
                <w:rFonts w:hint="default"/>
                <w:kern w:val="2"/>
                <w:lang w:val="en-US"/>
              </w:rPr>
              <w:t>RFID</w:t>
            </w:r>
            <w:r>
              <w:rPr>
                <w:rFonts w:hint="default"/>
                <w:kern w:val="2"/>
              </w:rPr>
              <w:t>天线必须采用屏蔽式设计，适用于各种现场应用场合，保证只能在天线上方的</w:t>
            </w:r>
            <w:r>
              <w:rPr>
                <w:rFonts w:hint="default"/>
                <w:kern w:val="2"/>
                <w:lang w:val="en-US"/>
              </w:rPr>
              <w:t>RFID</w:t>
            </w:r>
            <w:r>
              <w:rPr>
                <w:rFonts w:hint="default"/>
                <w:kern w:val="2"/>
              </w:rPr>
              <w:t>图书能够识别。签订合同前提供样机</w:t>
            </w:r>
            <w:r>
              <w:rPr>
                <w:rFonts w:hint="default"/>
                <w:kern w:val="2"/>
                <w:lang w:val="en-US"/>
              </w:rPr>
              <w:t>,</w:t>
            </w:r>
            <w:r>
              <w:rPr>
                <w:rFonts w:hint="default"/>
                <w:kern w:val="2"/>
              </w:rPr>
              <w:t>证明功能是否达标</w:t>
            </w:r>
            <w:r>
              <w:rPr>
                <w:rFonts w:hint="default"/>
                <w:kern w:val="2"/>
                <w:lang w:val="en-US"/>
              </w:rPr>
              <w:t>.</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具有</w:t>
            </w:r>
            <w:r>
              <w:rPr>
                <w:rFonts w:hint="default"/>
                <w:kern w:val="2"/>
                <w:lang w:val="en-US"/>
              </w:rPr>
              <w:t>RFID</w:t>
            </w:r>
            <w:r>
              <w:rPr>
                <w:rFonts w:hint="default"/>
                <w:kern w:val="2"/>
              </w:rPr>
              <w:t>标签信息读取、写入功能，防盗位改写功能，可对条形码进行识别转换后，将条码号写入</w:t>
            </w:r>
            <w:r>
              <w:rPr>
                <w:rFonts w:hint="default"/>
                <w:kern w:val="2"/>
                <w:lang w:val="en-US"/>
              </w:rPr>
              <w:t>RFID</w:t>
            </w:r>
            <w:r>
              <w:rPr>
                <w:rFonts w:hint="default"/>
                <w:kern w:val="2"/>
              </w:rPr>
              <w:t>标签。</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馆员工作站可实现与图书馆业务系统关联，实现</w:t>
            </w:r>
            <w:r>
              <w:rPr>
                <w:rFonts w:hint="default"/>
                <w:kern w:val="2"/>
                <w:lang w:val="en-US"/>
              </w:rPr>
              <w:t>RFID</w:t>
            </w:r>
            <w:r>
              <w:rPr>
                <w:rFonts w:hint="default"/>
                <w:kern w:val="2"/>
              </w:rPr>
              <w:t>流通资料的借还功能。</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馆员工作站支持系统提供双重功能，可以处理</w:t>
            </w:r>
            <w:r>
              <w:rPr>
                <w:rFonts w:hint="default"/>
                <w:kern w:val="2"/>
                <w:lang w:val="en-US"/>
              </w:rPr>
              <w:t>ISO15693</w:t>
            </w:r>
            <w:r>
              <w:rPr>
                <w:rFonts w:hint="default"/>
                <w:kern w:val="2"/>
              </w:rPr>
              <w:t>标准、</w:t>
            </w:r>
            <w:r>
              <w:rPr>
                <w:rFonts w:hint="default"/>
                <w:kern w:val="2"/>
                <w:lang w:val="en-US"/>
              </w:rPr>
              <w:t>ISO18000-3</w:t>
            </w:r>
            <w:r>
              <w:rPr>
                <w:rFonts w:hint="default"/>
                <w:kern w:val="2"/>
              </w:rPr>
              <w:t>标准的</w:t>
            </w:r>
            <w:r>
              <w:rPr>
                <w:rFonts w:hint="default"/>
                <w:kern w:val="2"/>
                <w:lang w:val="en-US"/>
              </w:rPr>
              <w:t>RFID</w:t>
            </w:r>
            <w:r>
              <w:rPr>
                <w:rFonts w:hint="default"/>
                <w:kern w:val="2"/>
              </w:rPr>
              <w:t>标签，支持扫描图书条形码，签订合同前提供样机</w:t>
            </w:r>
            <w:r>
              <w:rPr>
                <w:rFonts w:hint="default"/>
                <w:kern w:val="2"/>
                <w:lang w:val="en-US"/>
              </w:rPr>
              <w:t>,</w:t>
            </w:r>
            <w:r>
              <w:rPr>
                <w:rFonts w:hint="default"/>
                <w:kern w:val="2"/>
              </w:rPr>
              <w:t>证明功能是否达标</w:t>
            </w:r>
            <w:r>
              <w:rPr>
                <w:rFonts w:hint="default"/>
                <w:kern w:val="2"/>
                <w:lang w:val="en-US"/>
              </w:rPr>
              <w:t>.</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相关的</w:t>
            </w:r>
            <w:r>
              <w:rPr>
                <w:rFonts w:hint="default"/>
                <w:kern w:val="2"/>
                <w:lang w:val="en-US"/>
              </w:rPr>
              <w:t>RFID</w:t>
            </w:r>
            <w:r>
              <w:rPr>
                <w:rFonts w:hint="default"/>
                <w:kern w:val="2"/>
              </w:rPr>
              <w:t>阅读产品设备，可在非常短的时间内读取存储在标签中的资料</w:t>
            </w:r>
            <w:r>
              <w:rPr>
                <w:rFonts w:hint="default"/>
                <w:bCs/>
                <w:kern w:val="2"/>
              </w:rPr>
              <w:t>（实际工作环境，若以标签容量</w:t>
            </w:r>
            <w:r>
              <w:rPr>
                <w:rFonts w:hint="default"/>
                <w:bCs/>
                <w:kern w:val="2"/>
                <w:lang w:val="en-US"/>
              </w:rPr>
              <w:t>1024bits</w:t>
            </w:r>
            <w:r>
              <w:rPr>
                <w:rFonts w:hint="default"/>
                <w:bCs/>
                <w:kern w:val="2"/>
              </w:rPr>
              <w:t>为标准计算，每种工序中标签的读取速度都能达到</w:t>
            </w:r>
            <w:r>
              <w:rPr>
                <w:rFonts w:hint="default"/>
                <w:bCs/>
                <w:kern w:val="2"/>
                <w:lang w:val="en-US"/>
              </w:rPr>
              <w:t>0.1s</w:t>
            </w:r>
            <w:r>
              <w:rPr>
                <w:rFonts w:hint="default"/>
                <w:bCs/>
                <w:kern w:val="2"/>
              </w:rPr>
              <w:t>之内）</w:t>
            </w:r>
            <w:r>
              <w:rPr>
                <w:rFonts w:hint="default"/>
                <w:kern w:val="2"/>
              </w:rPr>
              <w:t>签订合同前提供样机</w:t>
            </w:r>
            <w:r>
              <w:rPr>
                <w:rFonts w:hint="default"/>
                <w:kern w:val="2"/>
                <w:lang w:val="en-US"/>
              </w:rPr>
              <w:t>,</w:t>
            </w:r>
            <w:r>
              <w:rPr>
                <w:rFonts w:hint="default"/>
                <w:kern w:val="2"/>
              </w:rPr>
              <w:t>证明功能是否达标</w:t>
            </w:r>
            <w:r>
              <w:rPr>
                <w:rFonts w:hint="default"/>
                <w:kern w:val="2"/>
                <w:lang w:val="en-US"/>
              </w:rPr>
              <w:t>.</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rPr>
            </w:pPr>
            <w:r>
              <w:rPr>
                <w:rFonts w:hint="default"/>
                <w:kern w:val="2"/>
              </w:rPr>
              <w:t>配置双频读写器，设备可非接触式快速识别粘贴在文献资料上的高频和超高频</w:t>
            </w:r>
            <w:r>
              <w:rPr>
                <w:rFonts w:hint="default"/>
                <w:kern w:val="2"/>
                <w:lang w:val="en-US"/>
              </w:rPr>
              <w:t>RFID</w:t>
            </w:r>
            <w:r>
              <w:rPr>
                <w:rFonts w:hint="default"/>
                <w:kern w:val="2"/>
              </w:rPr>
              <w:t>标签，一次性识读图书≥</w:t>
            </w:r>
            <w:r>
              <w:rPr>
                <w:rFonts w:hint="default"/>
                <w:kern w:val="2"/>
                <w:lang w:val="en-US"/>
              </w:rPr>
              <w:t>10</w:t>
            </w:r>
            <w:r>
              <w:rPr>
                <w:rFonts w:hint="default"/>
                <w:kern w:val="2"/>
              </w:rPr>
              <w:t>本。签订合同前提供样机</w:t>
            </w:r>
            <w:r>
              <w:rPr>
                <w:rFonts w:hint="default"/>
                <w:kern w:val="2"/>
                <w:lang w:val="en-US"/>
              </w:rPr>
              <w:t>,</w:t>
            </w:r>
            <w:r>
              <w:rPr>
                <w:rFonts w:hint="default"/>
                <w:kern w:val="2"/>
              </w:rPr>
              <w:t>证明功能是否达标</w:t>
            </w:r>
            <w:r>
              <w:rPr>
                <w:rFonts w:hint="default"/>
                <w:kern w:val="2"/>
                <w:lang w:val="en-US"/>
              </w:rPr>
              <w:t>.</w:t>
            </w:r>
          </w:p>
          <w:p>
            <w:pPr>
              <w:pStyle w:val="53"/>
              <w:keepNext w:val="0"/>
              <w:keepLines w:val="0"/>
              <w:widowControl w:val="0"/>
              <w:numPr>
                <w:ilvl w:val="0"/>
                <w:numId w:val="30"/>
              </w:numPr>
              <w:suppressLineNumbers w:val="0"/>
              <w:spacing w:before="0" w:beforeAutospacing="0" w:after="0" w:afterAutospacing="0"/>
              <w:ind w:left="420" w:right="0" w:hanging="420"/>
              <w:rPr>
                <w:rFonts w:hint="default"/>
              </w:rPr>
            </w:pPr>
            <w:r>
              <w:rPr>
                <w:rFonts w:hint="default"/>
                <w:kern w:val="2"/>
              </w:rPr>
              <w:t>读卡器集成化支持</w:t>
            </w:r>
            <w:r>
              <w:rPr>
                <w:rFonts w:hint="default"/>
                <w:kern w:val="2"/>
                <w:lang w:val="en-US"/>
              </w:rPr>
              <w:t>,</w:t>
            </w:r>
            <w:r>
              <w:rPr>
                <w:rFonts w:hint="default"/>
                <w:kern w:val="2"/>
              </w:rPr>
              <w:t>可读写多种读者证类型</w:t>
            </w:r>
          </w:p>
          <w:p>
            <w:pPr>
              <w:pStyle w:val="53"/>
              <w:keepNext w:val="0"/>
              <w:keepLines w:val="0"/>
              <w:widowControl w:val="0"/>
              <w:numPr>
                <w:ilvl w:val="0"/>
                <w:numId w:val="30"/>
              </w:numPr>
              <w:suppressLineNumbers w:val="0"/>
              <w:spacing w:before="0" w:beforeAutospacing="0" w:after="0" w:afterAutospacing="0"/>
              <w:ind w:left="420" w:right="0" w:hanging="420"/>
              <w:jc w:val="both"/>
              <w:rPr>
                <w:rFonts w:hint="default"/>
                <w:bCs/>
                <w:lang w:val="en-US"/>
              </w:rPr>
            </w:pPr>
            <w:r>
              <w:rPr>
                <w:rFonts w:hint="default"/>
                <w:kern w:val="2"/>
              </w:rPr>
              <w:t>可配置读写器的通讯方式以及详细参数、可以新增、删除、更新、查询</w:t>
            </w:r>
            <w:r>
              <w:rPr>
                <w:rFonts w:hint="default"/>
                <w:kern w:val="2"/>
                <w:lang w:val="en-US"/>
              </w:rPr>
              <w:t>RFID</w:t>
            </w:r>
            <w:r>
              <w:rPr>
                <w:rFonts w:hint="default"/>
                <w:kern w:val="2"/>
              </w:rPr>
              <w:t>读写器信息。签订合同前提供样机</w:t>
            </w:r>
            <w:r>
              <w:rPr>
                <w:rFonts w:hint="default"/>
                <w:kern w:val="2"/>
                <w:lang w:val="en-US"/>
              </w:rPr>
              <w:t>,</w:t>
            </w:r>
            <w:r>
              <w:rPr>
                <w:rFonts w:hint="default"/>
                <w:kern w:val="2"/>
              </w:rPr>
              <w:t>证明功能是否达标</w:t>
            </w:r>
            <w:r>
              <w:rPr>
                <w:rFonts w:hint="default"/>
                <w:kern w:val="2"/>
                <w:lang w:val="en-US"/>
              </w:rPr>
              <w:t>.</w:t>
            </w:r>
          </w:p>
          <w:p>
            <w:pPr>
              <w:pStyle w:val="53"/>
              <w:keepNext w:val="0"/>
              <w:keepLines w:val="0"/>
              <w:widowControl w:val="0"/>
              <w:suppressLineNumbers w:val="0"/>
              <w:spacing w:before="0" w:beforeAutospacing="0" w:after="0" w:afterAutospacing="0"/>
              <w:ind w:left="480" w:right="0" w:hanging="480" w:hangingChars="200"/>
              <w:jc w:val="both"/>
              <w:rPr>
                <w:rFonts w:hint="default"/>
              </w:rPr>
            </w:pPr>
            <w:r>
              <w:rPr>
                <w:rFonts w:hint="default"/>
                <w:kern w:val="2"/>
                <w:lang w:val="en-US"/>
              </w:rPr>
              <w:t>14.</w:t>
            </w:r>
            <w:r>
              <w:rPr>
                <w:rFonts w:hint="default"/>
                <w:kern w:val="2"/>
              </w:rPr>
              <w:t>设备表面可根据客户要求定制颜色，油漆不易脱落，在高温、高湿环境下长期工作时不掉漆、不变形、不变色。</w:t>
            </w:r>
          </w:p>
          <w:p>
            <w:pPr>
              <w:pStyle w:val="53"/>
              <w:keepNext w:val="0"/>
              <w:keepLines w:val="0"/>
              <w:widowControl w:val="0"/>
              <w:suppressLineNumbers w:val="0"/>
              <w:spacing w:before="0" w:beforeAutospacing="0" w:after="0" w:afterAutospacing="0"/>
              <w:ind w:left="0" w:right="0"/>
              <w:jc w:val="both"/>
              <w:rPr>
                <w:rFonts w:hint="default"/>
              </w:rPr>
            </w:pPr>
            <w:r>
              <w:rPr>
                <w:rFonts w:hint="default"/>
                <w:kern w:val="2"/>
                <w:lang w:val="en-US"/>
              </w:rPr>
              <w:t>15.</w:t>
            </w:r>
            <w:r>
              <w:rPr>
                <w:rFonts w:hint="default"/>
                <w:kern w:val="2"/>
              </w:rPr>
              <w:t>馆员工作站应防液体泼溅，无锐角，放置在公共场合安全，不造成安全隐患。</w:t>
            </w:r>
          </w:p>
          <w:p>
            <w:pPr>
              <w:pStyle w:val="53"/>
              <w:keepNext w:val="0"/>
              <w:keepLines w:val="0"/>
              <w:widowControl w:val="0"/>
              <w:suppressLineNumbers w:val="0"/>
              <w:spacing w:before="0" w:beforeAutospacing="0" w:after="0" w:afterAutospacing="0"/>
              <w:ind w:left="0" w:right="0"/>
              <w:jc w:val="both"/>
              <w:rPr>
                <w:rFonts w:hint="default"/>
              </w:rPr>
            </w:pPr>
            <w:r>
              <w:rPr>
                <w:rFonts w:hint="default"/>
                <w:kern w:val="2"/>
                <w:lang w:val="en-US"/>
              </w:rPr>
              <w:t>16.</w:t>
            </w:r>
            <w:r>
              <w:rPr>
                <w:rFonts w:hint="default"/>
                <w:kern w:val="2"/>
              </w:rPr>
              <w:t>独立电源，一键开关机。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rPr>
            </w:pPr>
            <w:r>
              <w:rPr>
                <w:rFonts w:hint="default"/>
                <w:kern w:val="2"/>
              </w:rPr>
              <w:t>工作频率</w:t>
            </w:r>
            <w:r>
              <w:rPr>
                <w:rFonts w:hint="default"/>
                <w:kern w:val="2"/>
                <w:lang w:val="en-US"/>
              </w:rPr>
              <w:t>/</w:t>
            </w:r>
            <w:r>
              <w:rPr>
                <w:rFonts w:hint="default"/>
                <w:kern w:val="2"/>
              </w:rPr>
              <w:t>遵循标准：同时支持</w:t>
            </w:r>
            <w:r>
              <w:rPr>
                <w:rFonts w:hint="default"/>
                <w:kern w:val="2"/>
                <w:lang w:val="en-US"/>
              </w:rPr>
              <w:t>13.56MHz</w:t>
            </w:r>
            <w:r>
              <w:rPr>
                <w:rFonts w:hint="default"/>
                <w:kern w:val="2"/>
              </w:rPr>
              <w:t>和</w:t>
            </w:r>
            <w:r>
              <w:rPr>
                <w:rFonts w:hint="default"/>
                <w:kern w:val="2"/>
                <w:lang w:val="en-US"/>
              </w:rPr>
              <w:t>860</w:t>
            </w:r>
            <w:r>
              <w:rPr>
                <w:rFonts w:hint="default"/>
                <w:kern w:val="2"/>
              </w:rPr>
              <w:t>～</w:t>
            </w:r>
            <w:r>
              <w:rPr>
                <w:rFonts w:hint="default"/>
                <w:kern w:val="2"/>
                <w:lang w:val="en-US"/>
              </w:rPr>
              <w:t>960MHz</w:t>
            </w:r>
            <w:r>
              <w:rPr>
                <w:rFonts w:hint="default"/>
                <w:kern w:val="2"/>
              </w:rPr>
              <w:t>，符合</w:t>
            </w:r>
            <w:r>
              <w:rPr>
                <w:rFonts w:hint="default"/>
                <w:kern w:val="2"/>
                <w:lang w:val="en-US"/>
              </w:rPr>
              <w:t>ISO15693</w:t>
            </w:r>
            <w:r>
              <w:rPr>
                <w:rFonts w:hint="default"/>
                <w:kern w:val="2"/>
              </w:rPr>
              <w:t>和</w:t>
            </w:r>
            <w:r>
              <w:rPr>
                <w:rFonts w:hint="default"/>
                <w:kern w:val="2"/>
                <w:lang w:val="en-US"/>
              </w:rPr>
              <w:t>ISO18000-3</w:t>
            </w:r>
            <w:r>
              <w:rPr>
                <w:rFonts w:hint="default"/>
                <w:kern w:val="2"/>
              </w:rPr>
              <w:t>、</w:t>
            </w:r>
            <w:r>
              <w:rPr>
                <w:rFonts w:hint="default"/>
                <w:kern w:val="2"/>
                <w:lang w:val="en-US"/>
              </w:rPr>
              <w:t>ISO18000-6C</w:t>
            </w:r>
            <w:r>
              <w:rPr>
                <w:rFonts w:hint="default"/>
                <w:kern w:val="2"/>
              </w:rPr>
              <w:t>标准。</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color w:val="000000"/>
                <w:lang w:val="en-US"/>
              </w:rPr>
            </w:pPr>
            <w:r>
              <w:rPr>
                <w:rFonts w:hint="default"/>
                <w:color w:val="000000"/>
              </w:rPr>
              <w:t>识读性能：读写距离可达</w:t>
            </w:r>
            <w:r>
              <w:rPr>
                <w:rFonts w:hint="default"/>
                <w:color w:val="000000"/>
                <w:lang w:val="en-US"/>
              </w:rPr>
              <w:t>15cm</w:t>
            </w:r>
            <w:r>
              <w:rPr>
                <w:rFonts w:hint="default"/>
                <w:color w:val="000000"/>
              </w:rPr>
              <w:t>以上，</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color w:val="000000"/>
                <w:lang w:val="en-US"/>
              </w:rPr>
            </w:pPr>
            <w:r>
              <w:rPr>
                <w:rFonts w:hint="default"/>
                <w:color w:val="000000"/>
                <w:kern w:val="2"/>
              </w:rPr>
              <w:t>主机</w:t>
            </w:r>
            <w:r>
              <w:rPr>
                <w:rFonts w:hint="default"/>
                <w:color w:val="000000"/>
                <w:kern w:val="2"/>
                <w:lang w:val="en-US"/>
              </w:rPr>
              <w:t>PC</w:t>
            </w:r>
            <w:r>
              <w:rPr>
                <w:rFonts w:hint="default"/>
                <w:color w:val="000000"/>
                <w:kern w:val="2"/>
              </w:rPr>
              <w:t>配置不低于：</w:t>
            </w:r>
            <w:r>
              <w:rPr>
                <w:rFonts w:hint="default"/>
                <w:color w:val="000000"/>
                <w:kern w:val="2"/>
                <w:lang w:val="en-US"/>
              </w:rPr>
              <w:t>4</w:t>
            </w:r>
            <w:r>
              <w:rPr>
                <w:rFonts w:hint="default"/>
                <w:color w:val="000000"/>
                <w:kern w:val="2"/>
              </w:rPr>
              <w:t>核处理器、内存</w:t>
            </w:r>
            <w:r>
              <w:rPr>
                <w:rFonts w:hint="default"/>
                <w:color w:val="000000"/>
                <w:kern w:val="2"/>
                <w:lang w:val="en-US"/>
              </w:rPr>
              <w:t>16G</w:t>
            </w:r>
            <w:r>
              <w:rPr>
                <w:rFonts w:hint="default"/>
                <w:color w:val="000000"/>
                <w:kern w:val="2"/>
              </w:rPr>
              <w:t>、硬盘</w:t>
            </w:r>
            <w:r>
              <w:rPr>
                <w:rFonts w:hint="default"/>
                <w:color w:val="000000"/>
                <w:kern w:val="2"/>
                <w:lang w:val="en-US"/>
              </w:rPr>
              <w:t>512G SSD</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color w:val="000000"/>
                <w:lang w:val="en-US"/>
              </w:rPr>
            </w:pPr>
            <w:r>
              <w:rPr>
                <w:rFonts w:hint="default"/>
                <w:kern w:val="2"/>
              </w:rPr>
              <w:t>配置有双屏幕显示器</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color w:val="000000"/>
                <w:lang w:val="en-US"/>
              </w:rPr>
            </w:pPr>
            <w:r>
              <w:rPr>
                <w:rFonts w:hint="default"/>
                <w:kern w:val="2"/>
              </w:rPr>
              <w:t>摄像头：</w:t>
            </w:r>
            <w:r>
              <w:rPr>
                <w:rFonts w:hint="default"/>
                <w:kern w:val="2"/>
                <w:lang w:val="en-US"/>
              </w:rPr>
              <w:t>200w</w:t>
            </w:r>
            <w:r>
              <w:rPr>
                <w:rFonts w:hint="default"/>
                <w:kern w:val="2"/>
              </w:rPr>
              <w:t>像素，支持宽动态</w:t>
            </w:r>
            <w:r>
              <w:rPr>
                <w:rFonts w:hint="default"/>
                <w:kern w:val="2"/>
                <w:lang w:val="en-US"/>
              </w:rPr>
              <w:t>HDR,</w:t>
            </w:r>
            <w:r>
              <w:rPr>
                <w:rFonts w:hint="default"/>
                <w:kern w:val="2"/>
              </w:rPr>
              <w:t>支持动态降噪</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bCs/>
                <w:color w:val="000000"/>
                <w:lang w:val="en-US"/>
              </w:rPr>
            </w:pPr>
            <w:r>
              <w:rPr>
                <w:rFonts w:hint="default"/>
                <w:kern w:val="2"/>
              </w:rPr>
              <w:t>通信接口：</w:t>
            </w:r>
            <w:r>
              <w:rPr>
                <w:rFonts w:hint="default"/>
              </w:rPr>
              <w:t>配置标准串行接口、</w:t>
            </w:r>
            <w:r>
              <w:rPr>
                <w:rFonts w:hint="default"/>
                <w:lang w:val="en-US"/>
              </w:rPr>
              <w:t>RJ45</w:t>
            </w:r>
            <w:r>
              <w:rPr>
                <w:rFonts w:hint="default"/>
              </w:rPr>
              <w:t>网络接口、</w:t>
            </w:r>
            <w:r>
              <w:rPr>
                <w:rFonts w:hint="default"/>
                <w:lang w:val="en-US"/>
              </w:rPr>
              <w:t>USB</w:t>
            </w:r>
            <w:r>
              <w:rPr>
                <w:rFonts w:hint="default"/>
              </w:rPr>
              <w:t>接口（以上全部接口≥</w:t>
            </w:r>
            <w:r>
              <w:rPr>
                <w:rFonts w:hint="default"/>
                <w:lang w:val="en-US"/>
              </w:rPr>
              <w:t>1</w:t>
            </w:r>
            <w:r>
              <w:rPr>
                <w:rFonts w:hint="default"/>
              </w:rPr>
              <w:t>）</w:t>
            </w:r>
          </w:p>
          <w:p>
            <w:pPr>
              <w:pStyle w:val="53"/>
              <w:keepNext w:val="0"/>
              <w:keepLines w:val="0"/>
              <w:widowControl w:val="0"/>
              <w:numPr>
                <w:ilvl w:val="0"/>
                <w:numId w:val="31"/>
              </w:numPr>
              <w:suppressLineNumbers w:val="0"/>
              <w:spacing w:before="0" w:beforeAutospacing="0" w:after="0" w:afterAutospacing="0"/>
              <w:ind w:left="420" w:right="0" w:hanging="420"/>
              <w:jc w:val="both"/>
              <w:rPr>
                <w:rFonts w:hint="default"/>
                <w:bCs/>
                <w:color w:val="000000"/>
                <w:lang w:val="en-US"/>
              </w:rPr>
            </w:pPr>
            <w:r>
              <w:rPr>
                <w:rFonts w:hint="default"/>
                <w:bCs/>
                <w:color w:val="000000"/>
                <w:kern w:val="2"/>
              </w:rPr>
              <w:t>整机提供</w:t>
            </w:r>
            <w:r>
              <w:rPr>
                <w:rFonts w:hint="default"/>
                <w:bCs/>
                <w:color w:val="000000"/>
                <w:kern w:val="2"/>
                <w:lang w:val="en-US"/>
              </w:rPr>
              <w:t>5</w:t>
            </w:r>
            <w:r>
              <w:rPr>
                <w:rFonts w:hint="default"/>
                <w:bCs/>
                <w:color w:val="000000"/>
                <w:kern w:val="2"/>
              </w:rPr>
              <w:t>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宋体"/>
          <w:color w:val="000000"/>
          <w:sz w:val="30"/>
          <w:szCs w:val="30"/>
          <w:lang w:val="en-US"/>
        </w:rPr>
      </w:pPr>
      <w:r>
        <w:rPr>
          <w:rFonts w:hint="eastAsia" w:ascii="宋体" w:hAnsi="宋体" w:eastAsia="黑体" w:cs="宋体"/>
          <w:color w:val="000000"/>
          <w:sz w:val="28"/>
          <w:szCs w:val="28"/>
          <w:lang w:val="en-US"/>
        </w:rPr>
        <w:t xml:space="preserve"> </w:t>
      </w:r>
      <w:r>
        <w:rPr>
          <w:rFonts w:hint="eastAsia" w:ascii="宋体" w:hAnsi="宋体" w:eastAsia="宋体" w:cs="黑体"/>
          <w:color w:val="000000"/>
          <w:sz w:val="30"/>
          <w:szCs w:val="30"/>
          <w:lang w:eastAsia="zh-CN"/>
        </w:rPr>
        <w:t>检索机</w:t>
      </w:r>
    </w:p>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需采用一体化设计理念，配备多点触摸屏、金属键盘、工控机；设备需体积小巧，支持壁挂，方便投放场地的选择</w:t>
            </w:r>
            <w:r>
              <w:rPr>
                <w:rFonts w:hint="default"/>
                <w:kern w:val="2"/>
                <w:lang w:val="en-US"/>
              </w:rPr>
              <w:t>,</w:t>
            </w:r>
            <w:r>
              <w:rPr>
                <w:rFonts w:hint="default"/>
                <w:kern w:val="2"/>
              </w:rPr>
              <w:t>可免费定制外观。</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检索机需满足国产化要求（如暂时满足不了，中标单位应在合同签署一年内免费更换为国产设备）。</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设备需性能稳定，查询快速、高效；</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通过网络支持对图书馆系统文献查询；</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模块化设计，维护简便。</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rPr>
            </w:pPr>
            <w:r>
              <w:rPr>
                <w:rFonts w:hint="default"/>
                <w:kern w:val="2"/>
              </w:rPr>
              <w:t>读者可以通过人脸识别功能快速登录图书馆系统。</w:t>
            </w:r>
          </w:p>
          <w:p>
            <w:pPr>
              <w:pStyle w:val="53"/>
              <w:keepNext w:val="0"/>
              <w:keepLines w:val="0"/>
              <w:widowControl w:val="0"/>
              <w:numPr>
                <w:ilvl w:val="0"/>
                <w:numId w:val="32"/>
              </w:numPr>
              <w:suppressLineNumbers w:val="0"/>
              <w:spacing w:before="0" w:beforeAutospacing="0" w:after="0" w:afterAutospacing="0"/>
              <w:ind w:left="425" w:right="0" w:hanging="425"/>
              <w:jc w:val="both"/>
              <w:rPr>
                <w:rFonts w:hint="default"/>
                <w:bCs/>
                <w:lang w:val="en-US"/>
              </w:rPr>
            </w:pPr>
            <w:r>
              <w:rPr>
                <w:rFonts w:hint="default"/>
                <w:kern w:val="2"/>
              </w:rPr>
              <w:t>支持读者使用语音识别功能，方便读者查询登录。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设备表面可根据客户要求定制颜色，油漆不易脱落，在高温、高湿环境下长期工作时不掉漆、不变形、不变色。</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防液体泼溅，无锐角，放置在公共场合安全，不造成安全隐患。</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独立电源，一键开关机。</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bCs/>
                <w:kern w:val="2"/>
              </w:rPr>
              <w:t>主机配置：</w:t>
            </w:r>
            <w:r>
              <w:rPr>
                <w:rFonts w:hint="default"/>
                <w:bCs/>
                <w:kern w:val="2"/>
                <w:lang w:val="en-US"/>
              </w:rPr>
              <w:t>CPU</w:t>
            </w:r>
            <w:r>
              <w:rPr>
                <w:rFonts w:hint="default"/>
                <w:bCs/>
                <w:kern w:val="2"/>
              </w:rPr>
              <w:t>≥</w:t>
            </w:r>
            <w:r>
              <w:rPr>
                <w:rFonts w:hint="default"/>
                <w:bCs/>
                <w:kern w:val="2"/>
                <w:lang w:val="en-US"/>
              </w:rPr>
              <w:t>4</w:t>
            </w:r>
            <w:r>
              <w:rPr>
                <w:rFonts w:hint="default"/>
                <w:bCs/>
                <w:kern w:val="2"/>
              </w:rPr>
              <w:t>核，国产芯片要求海光芯片；内存：≥</w:t>
            </w:r>
            <w:r>
              <w:rPr>
                <w:rFonts w:hint="default"/>
                <w:bCs/>
                <w:kern w:val="2"/>
                <w:lang w:val="en-US"/>
              </w:rPr>
              <w:t>8G</w:t>
            </w:r>
            <w:r>
              <w:rPr>
                <w:rFonts w:hint="default"/>
                <w:bCs/>
                <w:kern w:val="2"/>
              </w:rPr>
              <w:t>；硬盘：≥</w:t>
            </w:r>
            <w:r>
              <w:rPr>
                <w:rFonts w:hint="default"/>
                <w:bCs/>
                <w:kern w:val="2"/>
                <w:lang w:val="en-US"/>
              </w:rPr>
              <w:t>256GB</w:t>
            </w:r>
            <w:r>
              <w:rPr>
                <w:rFonts w:hint="default"/>
                <w:bCs/>
                <w:kern w:val="2"/>
              </w:rPr>
              <w:t>，</w:t>
            </w:r>
            <w:r>
              <w:rPr>
                <w:rFonts w:hint="default"/>
                <w:bCs/>
                <w:kern w:val="2"/>
                <w:lang w:val="en-US"/>
              </w:rPr>
              <w:t>SSD</w:t>
            </w:r>
            <w:r>
              <w:rPr>
                <w:rFonts w:hint="default"/>
                <w:bCs/>
                <w:kern w:val="2"/>
              </w:rPr>
              <w:t>固态硬盘；集成网卡，支持</w:t>
            </w:r>
            <w:r>
              <w:rPr>
                <w:rFonts w:hint="default"/>
                <w:bCs/>
                <w:kern w:val="2"/>
                <w:lang w:val="en-US"/>
              </w:rPr>
              <w:t>WIFI</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触摸力度：无需挤压，仅需接触屏幕表面。</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显示屏≥</w:t>
            </w:r>
            <w:r>
              <w:rPr>
                <w:rFonts w:hint="default"/>
                <w:kern w:val="2"/>
                <w:lang w:val="en-US"/>
              </w:rPr>
              <w:t>21.5</w:t>
            </w:r>
            <w:r>
              <w:rPr>
                <w:rFonts w:hint="default"/>
                <w:kern w:val="2"/>
              </w:rPr>
              <w:t>英寸高清液晶显示屏</w:t>
            </w:r>
            <w:r>
              <w:rPr>
                <w:rFonts w:hint="default"/>
                <w:kern w:val="2"/>
                <w:lang w:val="en-US"/>
              </w:rPr>
              <w:tab/>
            </w:r>
            <w:r>
              <w:rPr>
                <w:rFonts w:hint="default"/>
                <w:kern w:val="2"/>
                <w:lang w:val="en-US"/>
              </w:rPr>
              <w:tab/>
            </w:r>
            <w:r>
              <w:rPr>
                <w:rFonts w:hint="default"/>
                <w:kern w:val="2"/>
                <w:lang w:val="en-US"/>
              </w:rPr>
              <w:tab/>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显示比例：</w:t>
            </w:r>
            <w:r>
              <w:rPr>
                <w:rFonts w:hint="default"/>
                <w:kern w:val="2"/>
                <w:lang w:val="en-US"/>
              </w:rPr>
              <w:t>16:9</w:t>
            </w:r>
            <w:r>
              <w:rPr>
                <w:rFonts w:hint="default"/>
                <w:kern w:val="2"/>
                <w:lang w:val="en-US"/>
              </w:rPr>
              <w:tab/>
            </w:r>
            <w:r>
              <w:rPr>
                <w:rFonts w:hint="default"/>
                <w:kern w:val="2"/>
                <w:lang w:val="en-US"/>
              </w:rPr>
              <w:tab/>
            </w:r>
            <w:r>
              <w:rPr>
                <w:rFonts w:hint="default"/>
                <w:kern w:val="2"/>
                <w:lang w:val="en-US"/>
              </w:rPr>
              <w:tab/>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分辩率</w:t>
            </w:r>
            <w:r>
              <w:rPr>
                <w:rFonts w:hint="default"/>
                <w:kern w:val="2"/>
                <w:lang w:val="en-US"/>
              </w:rPr>
              <w:t>:19201080</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摄像头：</w:t>
            </w:r>
            <w:r>
              <w:rPr>
                <w:rFonts w:hint="default"/>
                <w:kern w:val="2"/>
                <w:lang w:val="en-US"/>
              </w:rPr>
              <w:t>200w</w:t>
            </w:r>
            <w:r>
              <w:rPr>
                <w:rFonts w:hint="default"/>
                <w:kern w:val="2"/>
              </w:rPr>
              <w:t>像素，支持宽动态</w:t>
            </w:r>
            <w:r>
              <w:rPr>
                <w:rFonts w:hint="default"/>
                <w:kern w:val="2"/>
                <w:lang w:val="en-US"/>
              </w:rPr>
              <w:t>HDR,</w:t>
            </w:r>
            <w:r>
              <w:rPr>
                <w:rFonts w:hint="default"/>
                <w:kern w:val="2"/>
              </w:rPr>
              <w:t>支持动态降噪</w:t>
            </w:r>
            <w:r>
              <w:rPr>
                <w:rFonts w:hint="default"/>
                <w:kern w:val="2"/>
                <w:lang w:val="en-US"/>
              </w:rPr>
              <w:tab/>
            </w:r>
            <w:r>
              <w:rPr>
                <w:rFonts w:hint="default"/>
                <w:kern w:val="2"/>
                <w:lang w:val="en-US"/>
              </w:rPr>
              <w:tab/>
            </w:r>
            <w:r>
              <w:rPr>
                <w:rFonts w:hint="default"/>
                <w:kern w:val="2"/>
                <w:lang w:val="en-US"/>
              </w:rPr>
              <w:tab/>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消耗功率</w:t>
            </w:r>
            <w:r>
              <w:rPr>
                <w:rFonts w:hint="default"/>
                <w:kern w:val="2"/>
                <w:lang w:val="en-US"/>
              </w:rPr>
              <w:t>:</w:t>
            </w:r>
            <w:r>
              <w:rPr>
                <w:rFonts w:hint="default"/>
                <w:kern w:val="2"/>
              </w:rPr>
              <w:t>≤</w:t>
            </w:r>
            <w:r>
              <w:rPr>
                <w:rFonts w:hint="default"/>
                <w:kern w:val="2"/>
                <w:lang w:val="en-US"/>
              </w:rPr>
              <w:t xml:space="preserve">50W </w:t>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rPr>
            </w:pPr>
            <w:r>
              <w:rPr>
                <w:rFonts w:hint="default"/>
                <w:kern w:val="2"/>
              </w:rPr>
              <w:t>理论点击次数</w:t>
            </w:r>
            <w:r>
              <w:rPr>
                <w:rFonts w:hint="default"/>
                <w:kern w:val="2"/>
                <w:lang w:val="en-US"/>
              </w:rPr>
              <w:t>:5000</w:t>
            </w:r>
            <w:r>
              <w:rPr>
                <w:rFonts w:hint="default"/>
                <w:kern w:val="2"/>
              </w:rPr>
              <w:t>万次以上</w:t>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r>
              <w:rPr>
                <w:rFonts w:hint="default"/>
                <w:kern w:val="2"/>
                <w:lang w:val="en-US"/>
              </w:rPr>
              <w:tab/>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bCs/>
                <w:lang w:val="en-US"/>
              </w:rPr>
            </w:pPr>
            <w:r>
              <w:rPr>
                <w:rFonts w:hint="default"/>
                <w:kern w:val="2"/>
              </w:rPr>
              <w:t>抗光干扰</w:t>
            </w:r>
            <w:r>
              <w:rPr>
                <w:rFonts w:hint="default"/>
                <w:kern w:val="2"/>
                <w:lang w:val="en-US"/>
              </w:rPr>
              <w:t>:</w:t>
            </w:r>
            <w:r>
              <w:rPr>
                <w:rFonts w:hint="default"/>
                <w:kern w:val="2"/>
              </w:rPr>
              <w:t>阳光、白炽灯、日光灯等强光变化时正常</w:t>
            </w:r>
          </w:p>
          <w:p>
            <w:pPr>
              <w:pStyle w:val="53"/>
              <w:keepNext w:val="0"/>
              <w:keepLines w:val="0"/>
              <w:widowControl w:val="0"/>
              <w:numPr>
                <w:ilvl w:val="0"/>
                <w:numId w:val="33"/>
              </w:numPr>
              <w:suppressLineNumbers w:val="0"/>
              <w:spacing w:before="0" w:beforeAutospacing="0" w:after="0" w:afterAutospacing="0"/>
              <w:ind w:left="425" w:right="0" w:hanging="425"/>
              <w:jc w:val="both"/>
              <w:rPr>
                <w:rFonts w:hint="default"/>
                <w:bCs/>
                <w:lang w:val="en-US"/>
              </w:rPr>
            </w:pPr>
            <w:r>
              <w:rPr>
                <w:rFonts w:hint="default"/>
                <w:bCs/>
                <w:kern w:val="2"/>
              </w:rPr>
              <w:t>整机提供</w:t>
            </w:r>
            <w:r>
              <w:rPr>
                <w:rFonts w:hint="default"/>
                <w:bCs/>
                <w:kern w:val="2"/>
                <w:lang w:val="en-US"/>
              </w:rPr>
              <w:t>5</w:t>
            </w:r>
            <w:r>
              <w:rPr>
                <w:rFonts w:hint="default"/>
                <w:bCs/>
                <w:kern w:val="2"/>
              </w:rPr>
              <w:t>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宋体"/>
          <w:color w:val="000000"/>
          <w:sz w:val="30"/>
          <w:szCs w:val="30"/>
          <w:lang w:val="en-US"/>
        </w:rPr>
      </w:pPr>
      <w:r>
        <w:rPr>
          <w:rFonts w:hint="eastAsia" w:ascii="宋体" w:hAnsi="宋体" w:eastAsia="黑体" w:cs="宋体"/>
          <w:color w:val="000000"/>
          <w:sz w:val="28"/>
          <w:szCs w:val="28"/>
          <w:lang w:val="en-US"/>
        </w:rPr>
        <w:t xml:space="preserve"> </w:t>
      </w:r>
      <w:r>
        <w:rPr>
          <w:rFonts w:hint="eastAsia" w:ascii="宋体" w:hAnsi="宋体" w:eastAsia="宋体" w:cs="黑体"/>
          <w:color w:val="000000"/>
          <w:sz w:val="30"/>
          <w:szCs w:val="30"/>
          <w:lang w:eastAsia="zh-CN"/>
        </w:rPr>
        <w:t>馆员移动手持设备</w:t>
      </w:r>
    </w:p>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1、设备如自带软件需对接图书馆盘点系统，可对超高频RFID标签非接触式的进行阅读，快速识别粘贴在文献上的超高频RFID标签，快速识别粘贴在架位上的RFID架标及层标；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2、设备配套软件须能实现资料搜索、资料错架检查、顺架、保存典藏结果等功能；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3、设备在找到目标图书，定位正确架位，发生报警提示时都必须同时提供声音、画面提示，声音音量可以调节；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4、主界面具备盘点、上架、下架、图书查找、顺架、剔旧、上架指导、层位倒架和设置等功能入口；</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5、具备读写器功率调整设置功能；</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上架：扫描书架标签，扫描需要上架的图书，完成图书上架的操作，有层位代码及层位的描述信息，上架成功后，有成功和失败的对应数量，点击上架详情，可以显示成功和失败的图书明细；</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盘点：扫描书架标签，扫描在架的图书，完成图书盘点操作，信息展示页有已上架、在架、外借、错架的数据统计，且有对应的图书明细；</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下架：具备单本下架、单层下架、多层下架三种模式，可根据应用场景选择。点击下架详情按钮可查看下架的图书汇总统计；</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图书查找：可输入书名、条码号、索书号等添加需要查找的图书，也可导入清单的方式添加图书，读取到图书后有对应点信息提示，引导用户快速找取图书；</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倒架：可以按单本读取倒架，也可以多本选择来完成倒架，倒架完成后有对应的数据展示；</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上架指导：读取图书后，显示需要上架图书的书名、索书号、层架为等信息，方便快捷；</w:t>
            </w:r>
          </w:p>
          <w:p>
            <w:pPr>
              <w:pStyle w:val="53"/>
              <w:keepNext w:val="0"/>
              <w:keepLines w:val="0"/>
              <w:widowControl w:val="0"/>
              <w:numPr>
                <w:ilvl w:val="0"/>
                <w:numId w:val="34"/>
              </w:numPr>
              <w:suppressLineNumbers w:val="0"/>
              <w:spacing w:before="0" w:beforeAutospacing="0" w:after="0" w:afterAutospacing="0" w:line="360" w:lineRule="auto"/>
              <w:ind w:left="420" w:right="0" w:hanging="420"/>
              <w:jc w:val="both"/>
              <w:rPr>
                <w:rFonts w:hint="default"/>
                <w:bCs/>
                <w:lang w:val="en-US"/>
              </w:rPr>
            </w:pPr>
            <w:r>
              <w:rPr>
                <w:rFonts w:hint="default"/>
                <w:bCs/>
                <w:kern w:val="2"/>
              </w:rPr>
              <w:t>剔旧：可手动输入书名、条码号会索书号添加剔旧书籍，也可通过导入列表的形式添加需要剔旧的图书清单，进行批量剔旧；</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6、设备可通过账号和密码登录系统，进行日常工作，后台可根据账户信息，查询统计工作明细和工作量。设备主机要求采用触摸设备；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7、设备与图书馆管理系统交换数据要求界面窗口化，操作简单；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8、具有可扩展性和可维护性，系统设备通过简单的硬件转换可以升级，具备可扩充的无线网络连接功能，与WIFI都兼容，可通过无线网络和服务器进行数据传输；</w:t>
            </w:r>
          </w:p>
          <w:p>
            <w:pPr>
              <w:pStyle w:val="53"/>
              <w:keepNext w:val="0"/>
              <w:keepLines w:val="0"/>
              <w:widowControl w:val="0"/>
              <w:suppressLineNumbers w:val="0"/>
              <w:spacing w:before="0" w:beforeAutospacing="0" w:after="0" w:afterAutospacing="0"/>
              <w:ind w:left="0" w:right="0"/>
              <w:rPr>
                <w:rFonts w:hint="default"/>
                <w:bCs/>
                <w:color w:val="000000"/>
                <w:lang w:val="en-US"/>
              </w:rPr>
            </w:pPr>
            <w:r>
              <w:rPr>
                <w:rFonts w:hint="default"/>
                <w:bCs/>
                <w:kern w:val="2"/>
                <w:lang w:val="en-US"/>
              </w:rPr>
              <w:t>9</w:t>
            </w:r>
            <w:r>
              <w:rPr>
                <w:rFonts w:hint="default"/>
                <w:bCs/>
                <w:kern w:val="2"/>
              </w:rPr>
              <w:t>、充电设备内置于盘点设备内，设备外部只留电源线接口，要求安全便利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35"/>
              </w:numPr>
              <w:suppressLineNumbers w:val="0"/>
              <w:spacing w:before="0" w:beforeAutospacing="0" w:after="0" w:afterAutospacing="0" w:line="360" w:lineRule="auto"/>
              <w:ind w:left="284" w:right="0" w:hanging="284"/>
              <w:jc w:val="both"/>
              <w:rPr>
                <w:rFonts w:hint="eastAsia" w:ascii="宋体" w:hAnsi="宋体" w:eastAsia="宋体" w:cs="宋体"/>
                <w:color w:val="000000"/>
                <w:sz w:val="24"/>
                <w:szCs w:val="22"/>
                <w:lang w:val="en-US"/>
              </w:rPr>
            </w:pPr>
            <w:r>
              <w:rPr>
                <w:rFonts w:hint="eastAsia" w:ascii="宋体" w:hAnsi="宋体" w:eastAsia="宋体" w:cs="宋体"/>
                <w:color w:val="000000"/>
                <w:kern w:val="2"/>
                <w:sz w:val="24"/>
                <w:szCs w:val="22"/>
                <w:lang w:val="en-US" w:eastAsia="zh-CN" w:bidi="ar"/>
              </w:rPr>
              <w:t>须符合相关行业标准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2、写入距离： 0m~5m(取决于标签与工作环境)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3、</w:t>
            </w:r>
            <w:r>
              <w:rPr>
                <w:rFonts w:hint="eastAsia" w:ascii="宋体" w:hAnsi="宋体" w:eastAsia="宋体" w:cs="宋体"/>
                <w:kern w:val="2"/>
                <w:sz w:val="24"/>
                <w:szCs w:val="22"/>
                <w:lang w:val="en-US" w:eastAsia="zh-CN" w:bidi="ar"/>
              </w:rPr>
              <w:t>触摸显示：≥10.1英寸触摸，中文界面，</w:t>
            </w:r>
            <w:r>
              <w:rPr>
                <w:rFonts w:hint="eastAsia" w:ascii="宋体" w:hAnsi="宋体" w:eastAsia="宋体" w:cs="宋体"/>
                <w:bCs/>
                <w:kern w:val="2"/>
                <w:sz w:val="24"/>
                <w:szCs w:val="22"/>
                <w:lang w:val="en-US" w:eastAsia="zh-CN" w:bidi="ar"/>
              </w:rPr>
              <w:t>支持手套或湿手操作；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4、扩展槽：Nano 卡、1个SIM卡槽、1个卡槽支持SIM或TF卡二选一</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5、WWAN:4G全网通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6、WLAN: IEEE802.11a/b/g/n/ac ,2.4GHz和5GHz双频段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7、蓝牙:Bluetooth V5.0</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8、GNSS定位: 集成GPS，支持A-GPS，北斗，GLONASS (系统须预留支持)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9、内部扩展:支持128GBMicro SD卡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10、配件: 电源适配器，USB数据线，屏保护膜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11、摄像头：前置摄像头， 500万像素。后置摄像头, 1300万像素可选。带闪光灯、自动对焦功能</w:t>
            </w:r>
          </w:p>
          <w:p>
            <w:pPr>
              <w:pStyle w:val="53"/>
              <w:keepNext w:val="0"/>
              <w:keepLines w:val="0"/>
              <w:widowControl w:val="0"/>
              <w:suppressLineNumbers w:val="0"/>
              <w:spacing w:before="0" w:beforeAutospacing="0" w:after="0" w:afterAutospacing="0" w:line="360" w:lineRule="auto"/>
              <w:ind w:left="0" w:right="0"/>
              <w:jc w:val="both"/>
              <w:rPr>
                <w:rFonts w:hint="default"/>
                <w:bCs/>
                <w:lang w:val="en-US"/>
              </w:rPr>
            </w:pPr>
            <w:r>
              <w:rPr>
                <w:rFonts w:hint="default"/>
                <w:color w:val="000000"/>
                <w:kern w:val="2"/>
                <w:lang w:val="en-US"/>
              </w:rPr>
              <w:t>12</w:t>
            </w:r>
            <w:r>
              <w:rPr>
                <w:rFonts w:hint="default"/>
                <w:bCs/>
                <w:kern w:val="2"/>
              </w:rPr>
              <w:t>、产品需通过电磁兼容试验，射频场感应的传导骚扰抗度符合</w:t>
            </w:r>
            <w:r>
              <w:rPr>
                <w:rFonts w:hint="default"/>
                <w:bCs/>
                <w:kern w:val="2"/>
                <w:lang w:val="en-US"/>
              </w:rPr>
              <w:t>GB/T17626.6-2017</w:t>
            </w:r>
            <w:r>
              <w:rPr>
                <w:rFonts w:hint="default"/>
                <w:bCs/>
                <w:kern w:val="2"/>
              </w:rPr>
              <w:t>标准，不会影响用户其他设备的正常运行，同时也不会被其他设备所干扰，签订合同前提供样机</w:t>
            </w:r>
            <w:r>
              <w:rPr>
                <w:rFonts w:hint="default"/>
                <w:bCs/>
                <w:kern w:val="2"/>
                <w:lang w:val="en-US"/>
              </w:rPr>
              <w:t>,</w:t>
            </w:r>
            <w:r>
              <w:rPr>
                <w:rFonts w:hint="default"/>
                <w:bCs/>
                <w:kern w:val="2"/>
              </w:rPr>
              <w:t>证明功能是否达标。</w:t>
            </w:r>
          </w:p>
          <w:p>
            <w:pPr>
              <w:pStyle w:val="53"/>
              <w:keepNext w:val="0"/>
              <w:keepLines w:val="0"/>
              <w:widowControl w:val="0"/>
              <w:suppressLineNumbers w:val="0"/>
              <w:spacing w:before="0" w:beforeAutospacing="0" w:after="0" w:afterAutospacing="0" w:line="360" w:lineRule="auto"/>
              <w:ind w:left="0" w:right="0"/>
              <w:jc w:val="both"/>
              <w:rPr>
                <w:rFonts w:hint="default"/>
                <w:bCs/>
                <w:lang w:val="en-US"/>
              </w:rPr>
            </w:pPr>
            <w:r>
              <w:rPr>
                <w:rFonts w:hint="default"/>
                <w:bCs/>
                <w:kern w:val="2"/>
                <w:lang w:val="en-US"/>
              </w:rPr>
              <w:t>13</w:t>
            </w:r>
            <w:r>
              <w:rPr>
                <w:rFonts w:hint="default"/>
                <w:bCs/>
                <w:kern w:val="2"/>
              </w:rPr>
              <w:t>、产品运行噪音需符合国家相关要求，正常工作运行状态下噪声≤</w:t>
            </w:r>
            <w:r>
              <w:rPr>
                <w:rFonts w:hint="default"/>
                <w:bCs/>
                <w:kern w:val="2"/>
                <w:lang w:val="en-US"/>
              </w:rPr>
              <w:t>35dB</w:t>
            </w:r>
            <w:r>
              <w:rPr>
                <w:rFonts w:hint="default"/>
                <w:bCs/>
                <w:kern w:val="2"/>
              </w:rPr>
              <w:t>（</w:t>
            </w:r>
            <w:r>
              <w:rPr>
                <w:rFonts w:hint="default"/>
                <w:bCs/>
                <w:kern w:val="2"/>
                <w:lang w:val="en-US"/>
              </w:rPr>
              <w:t>A</w:t>
            </w:r>
            <w:r>
              <w:rPr>
                <w:rFonts w:hint="default"/>
                <w:bCs/>
                <w:kern w:val="2"/>
              </w:rPr>
              <w:t>）。</w:t>
            </w:r>
          </w:p>
          <w:p>
            <w:pPr>
              <w:keepNext w:val="0"/>
              <w:keepLines w:val="0"/>
              <w:widowControl/>
              <w:suppressLineNumbers w:val="0"/>
              <w:spacing w:before="0" w:beforeAutospacing="0" w:after="0" w:afterAutospacing="0"/>
              <w:ind w:left="0" w:right="0"/>
              <w:jc w:val="left"/>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14、为保证产品的外壳的防尘防水,不影响产品正常运作,最大限度保护用户根本利益，产品需具备≥IP54认证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15、工作时间 ：&gt;10小时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 xml:space="preserve">16、充电时间： 3~4小时 </w:t>
            </w:r>
          </w:p>
          <w:p>
            <w:pPr>
              <w:pStyle w:val="53"/>
              <w:keepNext w:val="0"/>
              <w:keepLines w:val="0"/>
              <w:widowControl w:val="0"/>
              <w:suppressLineNumbers w:val="0"/>
              <w:spacing w:before="0" w:beforeAutospacing="0" w:after="0" w:afterAutospacing="0"/>
              <w:ind w:left="0" w:right="0"/>
              <w:jc w:val="both"/>
              <w:rPr>
                <w:rFonts w:hint="default"/>
                <w:bCs/>
                <w:lang w:val="en-US"/>
              </w:rPr>
            </w:pPr>
            <w:r>
              <w:rPr>
                <w:rFonts w:hint="default"/>
                <w:bCs/>
                <w:kern w:val="2"/>
                <w:lang w:val="en-US"/>
              </w:rPr>
              <w:t>17</w:t>
            </w:r>
            <w:r>
              <w:rPr>
                <w:rFonts w:hint="default"/>
                <w:bCs/>
                <w:kern w:val="2"/>
              </w:rPr>
              <w:t>、待机时间 ：</w:t>
            </w:r>
            <w:r>
              <w:rPr>
                <w:rFonts w:hint="default"/>
                <w:bCs/>
                <w:kern w:val="2"/>
                <w:lang w:val="en-US"/>
              </w:rPr>
              <w:t>&gt;250</w:t>
            </w:r>
            <w:r>
              <w:rPr>
                <w:rFonts w:hint="default"/>
                <w:bCs/>
                <w:kern w:val="2"/>
              </w:rPr>
              <w:t>小时</w:t>
            </w:r>
          </w:p>
          <w:p>
            <w:pPr>
              <w:pStyle w:val="53"/>
              <w:keepNext w:val="0"/>
              <w:keepLines w:val="0"/>
              <w:widowControl w:val="0"/>
              <w:suppressLineNumbers w:val="0"/>
              <w:spacing w:before="0" w:beforeAutospacing="0" w:after="0" w:afterAutospacing="0"/>
              <w:ind w:left="0" w:right="0"/>
              <w:jc w:val="both"/>
              <w:rPr>
                <w:rFonts w:hint="default"/>
                <w:bCs/>
                <w:color w:val="000000"/>
                <w:lang w:val="en-US"/>
              </w:rPr>
            </w:pPr>
            <w:r>
              <w:rPr>
                <w:rFonts w:hint="default"/>
                <w:bCs/>
                <w:kern w:val="2"/>
                <w:lang w:val="en-US"/>
              </w:rPr>
              <w:t>18</w:t>
            </w:r>
            <w:r>
              <w:rPr>
                <w:rFonts w:hint="default"/>
                <w:bCs/>
                <w:kern w:val="2"/>
              </w:rPr>
              <w:t>、整机提供</w:t>
            </w:r>
            <w:r>
              <w:rPr>
                <w:rFonts w:hint="default"/>
                <w:bCs/>
                <w:kern w:val="2"/>
                <w:lang w:val="en-US"/>
              </w:rPr>
              <w:t>5</w:t>
            </w:r>
            <w:r>
              <w:rPr>
                <w:rFonts w:hint="default"/>
                <w:bCs/>
                <w:kern w:val="2"/>
              </w:rPr>
              <w:t>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宋体"/>
          <w:color w:val="000000"/>
          <w:sz w:val="30"/>
          <w:szCs w:val="30"/>
          <w:lang w:val="en-US"/>
        </w:rPr>
      </w:pPr>
      <w:r>
        <w:rPr>
          <w:rFonts w:hint="eastAsia" w:ascii="宋体" w:hAnsi="宋体" w:eastAsia="宋体" w:cs="黑体"/>
          <w:color w:val="000000"/>
          <w:sz w:val="30"/>
          <w:szCs w:val="30"/>
          <w:lang w:eastAsia="zh-CN"/>
        </w:rPr>
        <w:t>智能交互设备</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支持图书馆楼层描述展示。自助服务一体机可以放置在楼梯口，电梯口，实现楼层电子指引牌的功能，内容可以按需显示，可以实时更换。</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支持图书馆通知公告互动展示。通知公告的展示格式支持：文字格式的描述，图片格式的描述，视频格式的描述。通知公告的展示方式支持：自动滚动展示，交互触控访问展示。</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支持滚动展示功能全参数定义。可以定义滚动页面数量，每个页面的保留时间，可以进行分屏显示，可以对不同的页面进行不同的分屏格式，可以按需定义分屏格式和分屏位置等等。</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支持自助服务一体机角色定义，不同的自助服务一体机可以赋予不同的角色，可以显示不同的新闻公告，可以实现不同的自助服务功能。</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支持电子书架展示。自助服务一体机可以放置在书架的侧立板，展示附近的书架的藏书情况，可以展示的内容包括：图书封面，基本编目字段信息，图书介绍，馆藏复本信息等。</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支持虚拟馆藏展示。通过递进方式逐步展示馆藏信息，从图书馆</w:t>
            </w:r>
            <w:r>
              <w:rPr>
                <w:rFonts w:hint="default"/>
                <w:color w:val="000000"/>
                <w:lang w:val="en-US"/>
              </w:rPr>
              <w:t>-&gt;</w:t>
            </w:r>
            <w:r>
              <w:rPr>
                <w:rFonts w:hint="default"/>
                <w:color w:val="000000"/>
              </w:rPr>
              <w:t>分馆</w:t>
            </w:r>
            <w:r>
              <w:rPr>
                <w:rFonts w:hint="default"/>
                <w:color w:val="000000"/>
                <w:lang w:val="en-US"/>
              </w:rPr>
              <w:t>-&gt;</w:t>
            </w:r>
            <w:r>
              <w:rPr>
                <w:rFonts w:hint="default"/>
                <w:color w:val="000000"/>
              </w:rPr>
              <w:t>书库</w:t>
            </w:r>
            <w:r>
              <w:rPr>
                <w:rFonts w:hint="default"/>
                <w:color w:val="000000"/>
                <w:lang w:val="en-US"/>
              </w:rPr>
              <w:t>-&gt;</w:t>
            </w:r>
            <w:r>
              <w:rPr>
                <w:rFonts w:hint="default"/>
                <w:color w:val="000000"/>
              </w:rPr>
              <w:t>排架拓扑图</w:t>
            </w:r>
            <w:r>
              <w:rPr>
                <w:rFonts w:hint="default"/>
                <w:color w:val="000000"/>
                <w:lang w:val="en-US"/>
              </w:rPr>
              <w:t>-&gt;</w:t>
            </w:r>
            <w:r>
              <w:rPr>
                <w:rFonts w:hint="default"/>
                <w:color w:val="000000"/>
              </w:rPr>
              <w:t>书架</w:t>
            </w:r>
            <w:r>
              <w:rPr>
                <w:rFonts w:hint="default"/>
                <w:color w:val="000000"/>
                <w:lang w:val="en-US"/>
              </w:rPr>
              <w:t>-&gt;</w:t>
            </w:r>
            <w:r>
              <w:rPr>
                <w:rFonts w:hint="default"/>
                <w:color w:val="000000"/>
              </w:rPr>
              <w:t>架内图书展示，各展示图可按需定制。</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实现图书的检索功能。自助服务一体机可以对接图书馆系统实现图书的检索功能，检索图书详情包括：图书封面，本馆基本编目字段信息，图书介绍，馆藏信息，排架信息，随书光盘信息。支持查询配套图书的随书光盘，自助服务一体机可以在图书详情里查看是否有配套光盘，也可以独立检索光盘资源，点击发送至读者邮箱后，读者可以自行下载。</w:t>
            </w:r>
          </w:p>
          <w:p>
            <w:pPr>
              <w:pStyle w:val="53"/>
              <w:keepNext w:val="0"/>
              <w:keepLines w:val="0"/>
              <w:widowControl w:val="0"/>
              <w:numPr>
                <w:ilvl w:val="0"/>
                <w:numId w:val="36"/>
              </w:numPr>
              <w:suppressLineNumbers w:val="0"/>
              <w:spacing w:before="0" w:beforeAutospacing="0" w:after="0" w:afterAutospacing="0"/>
              <w:ind w:left="420" w:right="0" w:hanging="420"/>
              <w:jc w:val="both"/>
              <w:rPr>
                <w:rFonts w:hint="default"/>
                <w:color w:val="000000"/>
                <w:lang w:val="en-US"/>
              </w:rPr>
            </w:pPr>
            <w:r>
              <w:rPr>
                <w:rFonts w:hint="default"/>
                <w:color w:val="000000"/>
              </w:rPr>
              <w:t>可以对接图书馆系统，自助查询读者借阅功能。可以实现：查询我的超期图书，我的当前借阅，我的借阅历史，我的当天借还情况等互动功能。</w:t>
            </w:r>
          </w:p>
          <w:p>
            <w:pPr>
              <w:pStyle w:val="53"/>
              <w:keepNext w:val="0"/>
              <w:keepLines w:val="0"/>
              <w:widowControl w:val="0"/>
              <w:numPr>
                <w:ilvl w:val="0"/>
                <w:numId w:val="36"/>
              </w:numPr>
              <w:suppressLineNumbers w:val="0"/>
              <w:spacing w:before="0" w:beforeAutospacing="0" w:after="0" w:afterAutospacing="0"/>
              <w:ind w:left="420" w:right="0" w:hanging="420"/>
              <w:rPr>
                <w:rFonts w:hint="default"/>
                <w:bCs/>
                <w:color w:val="000000"/>
                <w:lang w:val="en-US"/>
              </w:rPr>
            </w:pPr>
            <w:r>
              <w:rPr>
                <w:rFonts w:hint="default"/>
                <w:color w:val="000000"/>
              </w:rPr>
              <w:t>可以通过对接图书馆系统实现人脸</w:t>
            </w:r>
            <w:r>
              <w:rPr>
                <w:rFonts w:hint="default"/>
                <w:color w:val="000000"/>
                <w:lang w:val="en-US"/>
              </w:rPr>
              <w:t>/</w:t>
            </w:r>
            <w:r>
              <w:rPr>
                <w:rFonts w:hint="default"/>
                <w:color w:val="000000"/>
              </w:rPr>
              <w:t>扫码登录自助服务一体机。可使用移动图书馆</w:t>
            </w:r>
            <w:r>
              <w:rPr>
                <w:rFonts w:hint="default"/>
                <w:color w:val="000000"/>
                <w:lang w:val="en-US"/>
              </w:rPr>
              <w:t>APP</w:t>
            </w:r>
            <w:r>
              <w:rPr>
                <w:rFonts w:hint="default"/>
                <w:color w:val="000000"/>
              </w:rPr>
              <w:t>的扫一扫或者账号密码功能直接登录到自助服务一体机，进行个人自助服务</w:t>
            </w:r>
            <w:r>
              <w:rPr>
                <w:rFonts w:hint="default"/>
                <w:color w:val="000000"/>
                <w:lang w:val="en-US"/>
              </w:rPr>
              <w:t>,</w:t>
            </w:r>
            <w:r>
              <w:rPr>
                <w:rFonts w:hint="default"/>
                <w:color w:val="000000"/>
              </w:rPr>
              <w:t>可支持语音识别</w:t>
            </w:r>
            <w:r>
              <w:rPr>
                <w:rFonts w:hint="default"/>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尺寸:≥30英寸</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屏幕类型:LED液晶屏（A规）</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背光类型:D-LED</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分辨率≥1920×1080（FHD）</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色域：60% NTSC (CIE1931) </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接口：USB2、WIFI、RJ45、电源、DC、LAN、TF、AUDIO</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响应时间：≤6ms</w:t>
            </w:r>
          </w:p>
          <w:p>
            <w:pPr>
              <w:keepNext w:val="0"/>
              <w:keepLines w:val="0"/>
              <w:widowControl w:val="0"/>
              <w:numPr>
                <w:ilvl w:val="0"/>
                <w:numId w:val="37"/>
              </w:numPr>
              <w:suppressLineNumbers w:val="0"/>
              <w:spacing w:before="0" w:beforeAutospacing="0" w:after="0" w:afterAutospacing="0"/>
              <w:ind w:left="420" w:right="0" w:hanging="42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点位精度：90%以上的触摸区域为±2mm</w:t>
            </w:r>
          </w:p>
          <w:p>
            <w:pPr>
              <w:pStyle w:val="53"/>
              <w:keepNext w:val="0"/>
              <w:keepLines w:val="0"/>
              <w:widowControl w:val="0"/>
              <w:numPr>
                <w:ilvl w:val="0"/>
                <w:numId w:val="37"/>
              </w:numPr>
              <w:suppressLineNumbers w:val="0"/>
              <w:autoSpaceDE w:val="0"/>
              <w:autoSpaceDN w:val="0"/>
              <w:adjustRightInd w:val="0"/>
              <w:spacing w:before="0" w:beforeAutospacing="0" w:after="0" w:afterAutospacing="0"/>
              <w:ind w:left="420" w:right="0" w:hanging="420"/>
              <w:rPr>
                <w:rFonts w:hint="default"/>
                <w:color w:val="000000"/>
                <w:lang w:val="en-US"/>
              </w:rPr>
            </w:pPr>
            <w:r>
              <w:rPr>
                <w:rFonts w:hint="default"/>
                <w:color w:val="000000"/>
              </w:rPr>
              <w:t>触摸方式：电容触摸屏</w:t>
            </w:r>
          </w:p>
          <w:p>
            <w:pPr>
              <w:pStyle w:val="53"/>
              <w:keepNext w:val="0"/>
              <w:keepLines w:val="0"/>
              <w:widowControl w:val="0"/>
              <w:numPr>
                <w:ilvl w:val="0"/>
                <w:numId w:val="37"/>
              </w:numPr>
              <w:suppressLineNumbers w:val="0"/>
              <w:autoSpaceDE w:val="0"/>
              <w:autoSpaceDN w:val="0"/>
              <w:adjustRightInd w:val="0"/>
              <w:spacing w:before="0" w:beforeAutospacing="0" w:after="0" w:afterAutospacing="0"/>
              <w:ind w:left="420" w:right="0" w:hanging="420"/>
              <w:rPr>
                <w:rFonts w:hint="default"/>
                <w:color w:val="000000"/>
                <w:lang w:val="en-US"/>
              </w:rPr>
            </w:pPr>
            <w:r>
              <w:rPr>
                <w:rFonts w:hint="default"/>
                <w:color w:val="000000"/>
              </w:rPr>
              <w:t>摄像头：</w:t>
            </w:r>
            <w:r>
              <w:rPr>
                <w:rFonts w:hint="default"/>
                <w:color w:val="000000"/>
                <w:lang w:val="en-US"/>
              </w:rPr>
              <w:t>200w</w:t>
            </w:r>
            <w:r>
              <w:rPr>
                <w:rFonts w:hint="default"/>
                <w:color w:val="000000"/>
              </w:rPr>
              <w:t>像素，支持宽动态</w:t>
            </w:r>
            <w:r>
              <w:rPr>
                <w:rFonts w:hint="default"/>
                <w:color w:val="000000"/>
                <w:lang w:val="en-US"/>
              </w:rPr>
              <w:t>HDR,</w:t>
            </w:r>
            <w:r>
              <w:rPr>
                <w:rFonts w:hint="default"/>
                <w:color w:val="000000"/>
              </w:rPr>
              <w:t>支持动态降噪</w:t>
            </w:r>
          </w:p>
          <w:p>
            <w:pPr>
              <w:pStyle w:val="53"/>
              <w:keepNext w:val="0"/>
              <w:keepLines w:val="0"/>
              <w:widowControl w:val="0"/>
              <w:numPr>
                <w:ilvl w:val="0"/>
                <w:numId w:val="37"/>
              </w:numPr>
              <w:suppressLineNumbers w:val="0"/>
              <w:autoSpaceDE w:val="0"/>
              <w:autoSpaceDN w:val="0"/>
              <w:adjustRightInd w:val="0"/>
              <w:spacing w:before="0" w:beforeAutospacing="0" w:after="0" w:afterAutospacing="0"/>
              <w:ind w:left="420" w:right="0" w:hanging="420"/>
              <w:rPr>
                <w:rFonts w:hint="default"/>
              </w:rPr>
            </w:pPr>
            <w:r>
              <w:rPr>
                <w:rFonts w:hint="default"/>
                <w:color w:val="000000"/>
              </w:rPr>
              <w:t>整机提供</w:t>
            </w:r>
            <w:r>
              <w:rPr>
                <w:rFonts w:hint="default"/>
                <w:color w:val="000000"/>
                <w:lang w:val="en-US"/>
              </w:rPr>
              <w:t>5</w:t>
            </w:r>
            <w:r>
              <w:rPr>
                <w:rFonts w:hint="default"/>
                <w:color w:val="000000"/>
              </w:rPr>
              <w:t>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黑体"/>
          <w:color w:val="000000"/>
          <w:sz w:val="30"/>
          <w:szCs w:val="30"/>
          <w:lang w:val="en-US"/>
        </w:rPr>
      </w:pPr>
      <w:r>
        <w:rPr>
          <w:rFonts w:hint="eastAsia" w:ascii="宋体" w:hAnsi="宋体" w:eastAsia="宋体" w:cs="黑体"/>
          <w:color w:val="000000"/>
          <w:sz w:val="30"/>
          <w:szCs w:val="30"/>
          <w:lang w:eastAsia="zh-CN"/>
        </w:rPr>
        <w:t>自助文印系统</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1</w:t>
            </w:r>
            <w:r>
              <w:rPr>
                <w:rFonts w:hint="eastAsia" w:ascii="Calibri" w:hAnsi="宋体" w:eastAsia="宋体" w:cs="宋体"/>
                <w:kern w:val="2"/>
                <w:sz w:val="24"/>
                <w:szCs w:val="22"/>
                <w:lang w:val="en-US" w:eastAsia="zh-CN" w:bidi="ar"/>
              </w:rPr>
              <w:t>、实现读者自助方式的打印、复印服务和管理功能，提供多种方式的文印费用支付能力，与已有的读者服务系统保持兼容性。。</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2</w:t>
            </w:r>
            <w:r>
              <w:rPr>
                <w:rFonts w:hint="eastAsia" w:ascii="Calibri" w:hAnsi="宋体" w:eastAsia="宋体" w:cs="宋体"/>
                <w:kern w:val="2"/>
                <w:sz w:val="24"/>
                <w:szCs w:val="22"/>
                <w:lang w:val="en-US" w:eastAsia="zh-CN" w:bidi="ar"/>
              </w:rPr>
              <w:t>、必须与现有图书馆读者管理系统对接，获取读者账户信息。</w:t>
            </w:r>
          </w:p>
          <w:p>
            <w:pPr>
              <w:keepNext w:val="0"/>
              <w:keepLines w:val="0"/>
              <w:widowControl/>
              <w:suppressLineNumbers w:val="0"/>
              <w:spacing w:before="0" w:beforeAutospacing="0" w:after="0" w:afterAutospacing="0" w:line="440" w:lineRule="exact"/>
              <w:ind w:left="0" w:right="0"/>
              <w:jc w:val="both"/>
              <w:rPr>
                <w:rFonts w:hint="default" w:hAnsi="宋体" w:cs="宋体"/>
                <w:color w:val="FF0000"/>
                <w:sz w:val="24"/>
                <w:szCs w:val="22"/>
                <w:lang w:val="en-US"/>
              </w:rPr>
            </w:pPr>
            <w:r>
              <w:rPr>
                <w:rFonts w:hint="default" w:ascii="Calibri" w:hAnsi="宋体" w:eastAsia="宋体" w:cs="宋体"/>
                <w:kern w:val="2"/>
                <w:sz w:val="24"/>
                <w:szCs w:val="22"/>
                <w:lang w:val="en-US" w:eastAsia="zh-CN" w:bidi="ar"/>
              </w:rPr>
              <w:t>3</w:t>
            </w:r>
            <w:r>
              <w:rPr>
                <w:rFonts w:hint="eastAsia" w:ascii="Calibri" w:hAnsi="宋体" w:eastAsia="宋体" w:cs="宋体"/>
                <w:kern w:val="2"/>
                <w:sz w:val="24"/>
                <w:szCs w:val="22"/>
                <w:lang w:val="en-US" w:eastAsia="zh-CN" w:bidi="ar"/>
              </w:rPr>
              <w:t>、支持读者自助在图书馆提供电脑设备上发送打印请求，支持各类常见系统和手机等移动端，支持云打印。</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4</w:t>
            </w:r>
            <w:r>
              <w:rPr>
                <w:rFonts w:hint="eastAsia" w:ascii="Calibri" w:hAnsi="宋体" w:eastAsia="宋体" w:cs="宋体"/>
                <w:kern w:val="2"/>
                <w:sz w:val="24"/>
                <w:szCs w:val="22"/>
                <w:lang w:val="en-US" w:eastAsia="zh-CN" w:bidi="ar"/>
              </w:rPr>
              <w:t>、打印驱动需支持</w:t>
            </w:r>
            <w:r>
              <w:rPr>
                <w:rFonts w:hint="default" w:ascii="Calibri" w:hAnsi="宋体" w:eastAsia="宋体" w:cs="宋体"/>
                <w:kern w:val="2"/>
                <w:sz w:val="24"/>
                <w:szCs w:val="22"/>
                <w:lang w:val="en-US" w:eastAsia="zh-CN" w:bidi="ar"/>
              </w:rPr>
              <w:t xml:space="preserve">Windows XP </w:t>
            </w:r>
            <w:r>
              <w:rPr>
                <w:rFonts w:hint="eastAsia" w:ascii="Calibri" w:hAnsi="宋体" w:eastAsia="宋体" w:cs="宋体"/>
                <w:kern w:val="2"/>
                <w:sz w:val="24"/>
                <w:szCs w:val="22"/>
                <w:lang w:val="en-US" w:eastAsia="zh-CN" w:bidi="ar"/>
              </w:rPr>
              <w:t>、</w:t>
            </w:r>
            <w:r>
              <w:rPr>
                <w:rFonts w:hint="default" w:ascii="Calibri" w:hAnsi="宋体" w:eastAsia="宋体" w:cs="宋体"/>
                <w:kern w:val="2"/>
                <w:sz w:val="24"/>
                <w:szCs w:val="22"/>
                <w:lang w:val="en-US" w:eastAsia="zh-CN" w:bidi="ar"/>
              </w:rPr>
              <w:t xml:space="preserve">Windows 7 </w:t>
            </w:r>
            <w:r>
              <w:rPr>
                <w:rFonts w:hint="eastAsia" w:ascii="Calibri" w:hAnsi="宋体" w:eastAsia="宋体" w:cs="宋体"/>
                <w:kern w:val="2"/>
                <w:sz w:val="24"/>
                <w:szCs w:val="22"/>
                <w:lang w:val="en-US" w:eastAsia="zh-CN" w:bidi="ar"/>
              </w:rPr>
              <w:t>、</w:t>
            </w:r>
            <w:r>
              <w:rPr>
                <w:rFonts w:hint="default" w:ascii="Calibri" w:hAnsi="宋体" w:eastAsia="宋体" w:cs="宋体"/>
                <w:kern w:val="2"/>
                <w:sz w:val="24"/>
                <w:szCs w:val="22"/>
                <w:lang w:val="en-US" w:eastAsia="zh-CN" w:bidi="ar"/>
              </w:rPr>
              <w:t xml:space="preserve">Windows 8 </w:t>
            </w:r>
            <w:r>
              <w:rPr>
                <w:rFonts w:hint="eastAsia" w:ascii="Calibri" w:hAnsi="宋体" w:eastAsia="宋体" w:cs="宋体"/>
                <w:kern w:val="2"/>
                <w:sz w:val="24"/>
                <w:szCs w:val="22"/>
                <w:lang w:val="en-US" w:eastAsia="zh-CN" w:bidi="ar"/>
              </w:rPr>
              <w:t>、</w:t>
            </w:r>
            <w:r>
              <w:rPr>
                <w:rFonts w:hint="default" w:ascii="Calibri" w:hAnsi="宋体" w:eastAsia="宋体" w:cs="宋体"/>
                <w:kern w:val="2"/>
                <w:sz w:val="24"/>
                <w:szCs w:val="22"/>
                <w:lang w:val="en-US" w:eastAsia="zh-CN" w:bidi="ar"/>
              </w:rPr>
              <w:t>Windows10</w:t>
            </w:r>
            <w:r>
              <w:rPr>
                <w:rFonts w:hint="eastAsia" w:ascii="Calibri" w:hAnsi="宋体" w:eastAsia="宋体" w:cs="宋体"/>
                <w:kern w:val="2"/>
                <w:sz w:val="24"/>
                <w:szCs w:val="22"/>
                <w:lang w:val="en-US" w:eastAsia="zh-CN" w:bidi="ar"/>
              </w:rPr>
              <w:t>、苹果</w:t>
            </w:r>
            <w:r>
              <w:rPr>
                <w:rFonts w:hint="default" w:ascii="Calibri" w:hAnsi="宋体" w:eastAsia="宋体" w:cs="宋体"/>
                <w:kern w:val="2"/>
                <w:sz w:val="24"/>
                <w:szCs w:val="22"/>
                <w:lang w:val="en-US" w:eastAsia="zh-CN" w:bidi="ar"/>
              </w:rPr>
              <w:t>MAC</w:t>
            </w:r>
            <w:r>
              <w:rPr>
                <w:rFonts w:hint="eastAsia" w:ascii="Calibri" w:hAnsi="宋体" w:eastAsia="宋体" w:cs="宋体"/>
                <w:kern w:val="2"/>
                <w:sz w:val="24"/>
                <w:szCs w:val="22"/>
                <w:lang w:val="en-US" w:eastAsia="zh-CN" w:bidi="ar"/>
              </w:rPr>
              <w:t>系统。</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5</w:t>
            </w:r>
            <w:r>
              <w:rPr>
                <w:rFonts w:hint="eastAsia" w:ascii="Calibri" w:hAnsi="宋体" w:eastAsia="宋体" w:cs="宋体"/>
                <w:kern w:val="2"/>
                <w:sz w:val="24"/>
                <w:szCs w:val="22"/>
                <w:lang w:val="en-US" w:eastAsia="zh-CN" w:bidi="ar"/>
              </w:rPr>
              <w:t>、系统需与图书馆读者个人空间对接，支持读者在个人空间里上传打印文档、下载扫描文件，对未打印任务预览、删除，对扫描文件进行查看、下载和删除，查看历史打印记录；查看各打印点的收费标准及实时状态。</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6</w:t>
            </w:r>
            <w:r>
              <w:rPr>
                <w:rFonts w:hint="eastAsia" w:ascii="Calibri" w:hAnsi="宋体" w:eastAsia="宋体" w:cs="宋体"/>
                <w:kern w:val="2"/>
                <w:sz w:val="24"/>
                <w:szCs w:val="22"/>
                <w:lang w:val="en-US" w:eastAsia="zh-CN" w:bidi="ar"/>
              </w:rPr>
              <w:t>、打印范围：构建在图书馆现有的网络平台上，充分利用图书馆现有的网络资源，无需额外的硬件投入，连通自助打印复印服务器的电脑都可以方便地进行打印，例如，办公电脑、电子阅览室和读者自带电脑。</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7</w:t>
            </w:r>
            <w:r>
              <w:rPr>
                <w:rFonts w:hint="eastAsia" w:ascii="Calibri" w:hAnsi="宋体" w:eastAsia="宋体" w:cs="宋体"/>
                <w:kern w:val="2"/>
                <w:sz w:val="24"/>
                <w:szCs w:val="22"/>
                <w:lang w:val="en-US" w:eastAsia="zh-CN" w:bidi="ar"/>
              </w:rPr>
              <w:t>、系统支持读者自助扫描文稿并将扫描结果发送到读者个人电子邮箱、图书馆个人空间。读者登录个人空间，即可上传打印文档、下载扫描文件。</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8</w:t>
            </w:r>
            <w:r>
              <w:rPr>
                <w:rFonts w:hint="eastAsia" w:ascii="Calibri" w:hAnsi="宋体" w:eastAsia="宋体" w:cs="宋体"/>
                <w:kern w:val="2"/>
                <w:sz w:val="24"/>
                <w:szCs w:val="22"/>
                <w:lang w:val="en-US" w:eastAsia="zh-CN" w:bidi="ar"/>
              </w:rPr>
              <w:t>、系统支持全英文显示，刷卡端界面支持中英文显示，可自主选择中英文界面。</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9</w:t>
            </w:r>
            <w:r>
              <w:rPr>
                <w:rFonts w:hint="eastAsia" w:ascii="Calibri" w:hAnsi="宋体" w:eastAsia="宋体" w:cs="宋体"/>
                <w:kern w:val="2"/>
                <w:sz w:val="24"/>
                <w:szCs w:val="22"/>
                <w:lang w:val="en-US" w:eastAsia="zh-CN" w:bidi="ar"/>
              </w:rPr>
              <w:t>、支持</w:t>
            </w:r>
            <w:r>
              <w:rPr>
                <w:rFonts w:hint="default" w:ascii="Calibri" w:hAnsi="宋体" w:eastAsia="宋体" w:cs="宋体"/>
                <w:kern w:val="2"/>
                <w:sz w:val="24"/>
                <w:szCs w:val="22"/>
                <w:lang w:val="en-US" w:eastAsia="zh-CN" w:bidi="ar"/>
              </w:rPr>
              <w:t>A3</w:t>
            </w:r>
            <w:r>
              <w:rPr>
                <w:rFonts w:hint="eastAsia" w:ascii="Calibri" w:hAnsi="宋体" w:eastAsia="宋体" w:cs="宋体"/>
                <w:kern w:val="2"/>
                <w:sz w:val="24"/>
                <w:szCs w:val="22"/>
                <w:lang w:val="en-US" w:eastAsia="zh-CN" w:bidi="ar"/>
              </w:rPr>
              <w:t>打印，支持实时自动检测一体机缺纸、卡纸、缺墨粉、机器故障等异常状态，及时上报管理员，自助服务点上自动显示异常状态，同时禁用受影响的功能。例如，缺</w:t>
            </w:r>
            <w:r>
              <w:rPr>
                <w:rFonts w:hint="default" w:ascii="Calibri" w:hAnsi="宋体" w:eastAsia="宋体" w:cs="宋体"/>
                <w:kern w:val="2"/>
                <w:sz w:val="24"/>
                <w:szCs w:val="22"/>
                <w:lang w:val="en-US" w:eastAsia="zh-CN" w:bidi="ar"/>
              </w:rPr>
              <w:t>A3</w:t>
            </w:r>
            <w:r>
              <w:rPr>
                <w:rFonts w:hint="eastAsia" w:ascii="Calibri" w:hAnsi="宋体" w:eastAsia="宋体" w:cs="宋体"/>
                <w:kern w:val="2"/>
                <w:sz w:val="24"/>
                <w:szCs w:val="22"/>
                <w:lang w:val="en-US" w:eastAsia="zh-CN" w:bidi="ar"/>
              </w:rPr>
              <w:t>纸时，只能打印复印</w:t>
            </w:r>
            <w:r>
              <w:rPr>
                <w:rFonts w:hint="default" w:ascii="Calibri" w:hAnsi="宋体" w:eastAsia="宋体" w:cs="宋体"/>
                <w:kern w:val="2"/>
                <w:sz w:val="24"/>
                <w:szCs w:val="22"/>
                <w:lang w:val="en-US" w:eastAsia="zh-CN" w:bidi="ar"/>
              </w:rPr>
              <w:t>A4</w:t>
            </w:r>
            <w:r>
              <w:rPr>
                <w:rFonts w:hint="eastAsia" w:ascii="Calibri" w:hAnsi="宋体" w:eastAsia="宋体" w:cs="宋体"/>
                <w:kern w:val="2"/>
                <w:sz w:val="24"/>
                <w:szCs w:val="22"/>
                <w:lang w:val="en-US" w:eastAsia="zh-CN" w:bidi="ar"/>
              </w:rPr>
              <w:t>纸，缺墨粉时禁止打印复印操作。</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10</w:t>
            </w:r>
            <w:r>
              <w:rPr>
                <w:rFonts w:hint="eastAsia" w:ascii="Calibri" w:hAnsi="宋体" w:eastAsia="宋体" w:cs="宋体"/>
                <w:kern w:val="2"/>
                <w:sz w:val="24"/>
                <w:szCs w:val="22"/>
                <w:lang w:val="en-US" w:eastAsia="zh-CN" w:bidi="ar"/>
              </w:rPr>
              <w:t>、支持将前端软件安装直接安装在复印机内，所有操作直接在复印机触摸屏上，使用信息和收费信息也都直接显示在复印机触摸屏上，可在复印机触摸屏上显示图书馆</w:t>
            </w:r>
            <w:r>
              <w:rPr>
                <w:rFonts w:hint="default" w:ascii="Calibri" w:hAnsi="宋体" w:eastAsia="宋体" w:cs="宋体"/>
                <w:kern w:val="2"/>
                <w:sz w:val="24"/>
                <w:szCs w:val="22"/>
                <w:lang w:val="en-US" w:eastAsia="zh-CN" w:bidi="ar"/>
              </w:rPr>
              <w:t>LOGO</w:t>
            </w:r>
            <w:r>
              <w:rPr>
                <w:rFonts w:hint="eastAsia" w:ascii="Calibri" w:hAnsi="宋体" w:eastAsia="宋体" w:cs="宋体"/>
                <w:kern w:val="2"/>
                <w:sz w:val="24"/>
                <w:szCs w:val="22"/>
                <w:lang w:val="en-US" w:eastAsia="zh-CN" w:bidi="ar"/>
              </w:rPr>
              <w:t>等内容。</w:t>
            </w:r>
          </w:p>
          <w:p>
            <w:pPr>
              <w:keepNext w:val="0"/>
              <w:keepLines w:val="0"/>
              <w:widowControl/>
              <w:suppressLineNumbers w:val="0"/>
              <w:spacing w:before="0" w:beforeAutospacing="0" w:after="0" w:afterAutospacing="0" w:line="440" w:lineRule="exact"/>
              <w:ind w:left="0" w:right="0"/>
              <w:jc w:val="both"/>
              <w:rPr>
                <w:rFonts w:hint="default" w:hAnsi="宋体" w:cs="宋体"/>
                <w:sz w:val="24"/>
                <w:szCs w:val="22"/>
                <w:lang w:val="en-US"/>
              </w:rPr>
            </w:pPr>
            <w:r>
              <w:rPr>
                <w:rFonts w:hint="default" w:ascii="Calibri" w:hAnsi="宋体" w:eastAsia="宋体" w:cs="宋体"/>
                <w:kern w:val="2"/>
                <w:sz w:val="24"/>
                <w:szCs w:val="22"/>
                <w:lang w:val="en-US" w:eastAsia="zh-CN" w:bidi="ar"/>
              </w:rPr>
              <w:t>11</w:t>
            </w:r>
            <w:r>
              <w:rPr>
                <w:rFonts w:hint="eastAsia" w:ascii="Calibri" w:hAnsi="宋体" w:eastAsia="宋体" w:cs="宋体"/>
                <w:kern w:val="2"/>
                <w:sz w:val="24"/>
                <w:szCs w:val="22"/>
                <w:lang w:val="en-US" w:eastAsia="zh-CN" w:bidi="ar"/>
              </w:rPr>
              <w:t>、</w:t>
            </w:r>
            <w:r>
              <w:rPr>
                <w:rFonts w:hint="eastAsia" w:ascii="宋体" w:hAnsi="宋体" w:eastAsia="宋体" w:cs="宋体"/>
                <w:kern w:val="2"/>
                <w:sz w:val="24"/>
                <w:szCs w:val="22"/>
                <w:lang w:val="en-US" w:eastAsia="zh-CN" w:bidi="ar"/>
              </w:rPr>
              <w:t>全面兼容各类移动端，包括手机、平板等各类移动设备，读者可直接使用移动设备即可直接进行打印和扫描操作。</w:t>
            </w:r>
          </w:p>
          <w:p>
            <w:pPr>
              <w:keepNext w:val="0"/>
              <w:keepLines w:val="0"/>
              <w:widowControl w:val="0"/>
              <w:suppressLineNumbers w:val="0"/>
              <w:spacing w:before="0" w:beforeAutospacing="0" w:after="0" w:afterAutospacing="0" w:line="440" w:lineRule="exact"/>
              <w:ind w:left="0" w:right="0"/>
              <w:jc w:val="both"/>
              <w:rPr>
                <w:rFonts w:hint="default"/>
              </w:rPr>
            </w:pPr>
            <w:r>
              <w:rPr>
                <w:rFonts w:hint="default" w:ascii="Calibri" w:hAnsi="Calibri" w:eastAsia="宋体" w:cs="Times New Roman"/>
                <w:kern w:val="2"/>
                <w:sz w:val="24"/>
                <w:szCs w:val="22"/>
                <w:lang w:val="en-US" w:eastAsia="zh-CN" w:bidi="ar"/>
              </w:rPr>
              <w:t>12</w:t>
            </w:r>
            <w:r>
              <w:rPr>
                <w:rFonts w:hint="eastAsia" w:ascii="Calibri" w:hAnsi="Calibri" w:eastAsia="宋体" w:cs="宋体"/>
                <w:kern w:val="2"/>
                <w:sz w:val="24"/>
                <w:szCs w:val="22"/>
                <w:lang w:val="en-US" w:eastAsia="zh-CN" w:bidi="ar"/>
              </w:rPr>
              <w:t>、能支持图书馆现有读者证等读者认证方式，</w:t>
            </w:r>
            <w:r>
              <w:rPr>
                <w:rFonts w:hint="eastAsia" w:ascii="宋体" w:hAnsi="宋体" w:eastAsia="宋体" w:cs="宋体"/>
                <w:color w:val="000000"/>
                <w:kern w:val="0"/>
                <w:sz w:val="24"/>
                <w:szCs w:val="22"/>
                <w:lang w:val="en-US" w:eastAsia="zh-CN" w:bidi="ar"/>
              </w:rPr>
              <w:t>读者证实体卡、电子卡、 实体及电子社保卡、二代身份证、港澳通行证等多种认证方式和身份认证介质</w:t>
            </w:r>
            <w:r>
              <w:rPr>
                <w:rFonts w:hint="eastAsia" w:ascii="Calibri" w:hAnsi="宋体" w:eastAsia="宋体" w:cs="宋体"/>
                <w:color w:val="000000"/>
                <w:kern w:val="0"/>
                <w:sz w:val="24"/>
                <w:szCs w:val="22"/>
                <w:lang w:val="en-US" w:eastAsia="zh-CN" w:bidi="ar"/>
              </w:rPr>
              <w:t>，</w:t>
            </w:r>
            <w:r>
              <w:rPr>
                <w:rFonts w:hint="eastAsia" w:ascii="Calibri" w:hAnsi="Calibri" w:eastAsia="宋体" w:cs="宋体"/>
                <w:kern w:val="2"/>
                <w:sz w:val="24"/>
                <w:szCs w:val="22"/>
                <w:lang w:val="en-US" w:eastAsia="zh-CN" w:bidi="ar"/>
              </w:rPr>
              <w:t>并需支持图书馆未来其它读者认证方式。</w:t>
            </w:r>
          </w:p>
          <w:p>
            <w:pPr>
              <w:keepNext w:val="0"/>
              <w:keepLines w:val="0"/>
              <w:widowControl w:val="0"/>
              <w:suppressLineNumbers w:val="0"/>
              <w:spacing w:before="0" w:beforeAutospacing="0" w:after="0" w:afterAutospacing="0" w:line="440" w:lineRule="exact"/>
              <w:ind w:left="0" w:right="0"/>
              <w:jc w:val="both"/>
              <w:rPr>
                <w:rFonts w:hint="default"/>
                <w:sz w:val="24"/>
                <w:szCs w:val="22"/>
                <w:lang w:val="en-US"/>
              </w:rPr>
            </w:pPr>
            <w:r>
              <w:rPr>
                <w:rFonts w:hint="default" w:ascii="Calibri" w:hAnsi="Calibri" w:eastAsia="宋体" w:cs="Times New Roman"/>
                <w:kern w:val="2"/>
                <w:sz w:val="24"/>
                <w:szCs w:val="22"/>
                <w:lang w:val="en-US" w:eastAsia="zh-CN" w:bidi="ar"/>
              </w:rPr>
              <w:t>13</w:t>
            </w:r>
            <w:r>
              <w:rPr>
                <w:rFonts w:hint="eastAsia" w:ascii="Calibri" w:hAnsi="Calibri" w:eastAsia="宋体" w:cs="宋体"/>
                <w:kern w:val="2"/>
                <w:sz w:val="24"/>
                <w:szCs w:val="22"/>
                <w:lang w:val="en-US" w:eastAsia="zh-CN" w:bidi="ar"/>
              </w:rPr>
              <w:t>、系统必须有完备的各项工作、操作等日志记录；各类财经充值、消费等日志记录。</w:t>
            </w:r>
          </w:p>
          <w:p>
            <w:pPr>
              <w:keepNext w:val="0"/>
              <w:keepLines w:val="0"/>
              <w:widowControl w:val="0"/>
              <w:suppressLineNumbers w:val="0"/>
              <w:spacing w:before="0" w:beforeAutospacing="0" w:after="0" w:afterAutospacing="0" w:line="440" w:lineRule="exact"/>
              <w:ind w:left="0" w:right="0"/>
              <w:jc w:val="both"/>
              <w:rPr>
                <w:rFonts w:hint="default"/>
                <w:sz w:val="24"/>
                <w:szCs w:val="22"/>
                <w:lang w:val="en-US"/>
              </w:rPr>
            </w:pPr>
            <w:r>
              <w:rPr>
                <w:rFonts w:hint="default" w:ascii="Calibri" w:hAnsi="宋体" w:eastAsia="宋体" w:cs="Times New Roman"/>
                <w:color w:val="000000"/>
                <w:kern w:val="2"/>
                <w:sz w:val="24"/>
                <w:szCs w:val="22"/>
                <w:lang w:val="en-US" w:eastAsia="zh-CN" w:bidi="ar"/>
              </w:rPr>
              <w:t>14</w:t>
            </w:r>
            <w:r>
              <w:rPr>
                <w:rFonts w:hint="eastAsia" w:ascii="Calibri" w:hAnsi="宋体" w:eastAsia="宋体" w:cs="宋体"/>
                <w:color w:val="000000"/>
                <w:kern w:val="2"/>
                <w:sz w:val="24"/>
                <w:szCs w:val="22"/>
                <w:lang w:val="en-US" w:eastAsia="zh-CN" w:bidi="ar"/>
              </w:rPr>
              <w:t>、为保证读者财经信息的完全，设备必须直接通过标准接口与后台业务系统连接，不允许采用中间件的模式与后台连接。</w:t>
            </w:r>
          </w:p>
          <w:p>
            <w:pPr>
              <w:pStyle w:val="53"/>
              <w:keepNext w:val="0"/>
              <w:keepLines w:val="0"/>
              <w:widowControl w:val="0"/>
              <w:suppressLineNumbers w:val="0"/>
              <w:spacing w:before="0" w:beforeAutospacing="0" w:after="0" w:afterAutospacing="0"/>
              <w:ind w:left="0" w:right="0"/>
              <w:rPr>
                <w:rFonts w:hint="default"/>
              </w:rPr>
            </w:pPr>
            <w:r>
              <w:rPr>
                <w:rFonts w:hint="default" w:ascii="Calibri" w:hAnsi="Calibri" w:cs="Times New Roman"/>
                <w:kern w:val="2"/>
                <w:lang w:val="en-US"/>
              </w:rPr>
              <w:t>15</w:t>
            </w:r>
            <w:r>
              <w:rPr>
                <w:rFonts w:hint="default" w:ascii="Calibri" w:hAnsi="Calibri"/>
                <w:kern w:val="2"/>
              </w:rPr>
              <w:t>、支持图书馆自己对各个功能模块的开启和关闭</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default" w:ascii="Calibri" w:hAnsi="Calibri" w:eastAsia="宋体" w:cs="Times New Roman"/>
                <w:kern w:val="2"/>
                <w:sz w:val="24"/>
                <w:szCs w:val="22"/>
                <w:lang w:val="en-US" w:eastAsia="zh-CN" w:bidi="ar"/>
              </w:rPr>
              <w:t>16</w:t>
            </w:r>
            <w:r>
              <w:rPr>
                <w:rFonts w:hint="eastAsia" w:ascii="Calibri" w:hAnsi="Calibri" w:eastAsia="宋体" w:cs="宋体"/>
                <w:kern w:val="2"/>
                <w:sz w:val="24"/>
                <w:szCs w:val="22"/>
                <w:lang w:val="en-US" w:eastAsia="zh-CN" w:bidi="ar"/>
              </w:rPr>
              <w:t>、</w:t>
            </w:r>
            <w:r>
              <w:rPr>
                <w:rFonts w:hint="eastAsia" w:ascii="宋体" w:hAnsi="宋体" w:eastAsia="宋体" w:cs="宋体"/>
                <w:kern w:val="2"/>
                <w:sz w:val="24"/>
                <w:szCs w:val="22"/>
                <w:lang w:val="en-US" w:eastAsia="zh-CN" w:bidi="ar"/>
              </w:rPr>
              <w:t>系统支持管理员用户权限分配，针对馆员，财务及管理员有不同的权限账号</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17</w:t>
            </w:r>
            <w:r>
              <w:rPr>
                <w:rFonts w:hint="eastAsia" w:ascii="Calibri" w:hAnsi="Calibri" w:eastAsia="宋体" w:cs="宋体"/>
                <w:kern w:val="2"/>
                <w:sz w:val="24"/>
                <w:szCs w:val="22"/>
                <w:lang w:val="en-US" w:eastAsia="zh-CN" w:bidi="ar"/>
              </w:rPr>
              <w:t>、</w:t>
            </w:r>
            <w:r>
              <w:rPr>
                <w:rFonts w:hint="eastAsia" w:ascii="宋体" w:hAnsi="宋体" w:eastAsia="宋体" w:cs="宋体"/>
                <w:kern w:val="2"/>
                <w:sz w:val="24"/>
                <w:szCs w:val="22"/>
                <w:lang w:val="en-US" w:eastAsia="zh-CN" w:bidi="ar"/>
              </w:rPr>
              <w:t>系统对各个打印点打印机可以实时检测状态</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18</w:t>
            </w:r>
            <w:r>
              <w:rPr>
                <w:rFonts w:hint="eastAsia" w:ascii="Calibri" w:hAnsi="Calibri" w:eastAsia="宋体" w:cs="宋体"/>
                <w:kern w:val="2"/>
                <w:sz w:val="24"/>
                <w:szCs w:val="22"/>
                <w:lang w:val="en-US" w:eastAsia="zh-CN" w:bidi="ar"/>
              </w:rPr>
              <w:t>、</w:t>
            </w:r>
            <w:r>
              <w:rPr>
                <w:rFonts w:hint="eastAsia" w:ascii="宋体" w:hAnsi="宋体" w:eastAsia="宋体" w:cs="宋体"/>
                <w:kern w:val="2"/>
                <w:sz w:val="24"/>
                <w:szCs w:val="22"/>
                <w:lang w:val="en-US" w:eastAsia="zh-CN" w:bidi="ar"/>
              </w:rPr>
              <w:t>系统对于打印复印功能可以手动更改费率</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19</w:t>
            </w:r>
            <w:r>
              <w:rPr>
                <w:rFonts w:hint="eastAsia" w:ascii="Calibri" w:hAnsi="Calibri" w:eastAsia="宋体" w:cs="宋体"/>
                <w:kern w:val="2"/>
                <w:sz w:val="24"/>
                <w:szCs w:val="22"/>
                <w:lang w:val="en-US" w:eastAsia="zh-CN" w:bidi="ar"/>
              </w:rPr>
              <w:t>、</w:t>
            </w:r>
            <w:r>
              <w:rPr>
                <w:rFonts w:hint="eastAsia" w:ascii="宋体" w:hAnsi="宋体" w:eastAsia="宋体" w:cs="宋体"/>
                <w:kern w:val="2"/>
                <w:sz w:val="24"/>
                <w:szCs w:val="22"/>
                <w:lang w:val="en-US" w:eastAsia="zh-CN" w:bidi="ar"/>
              </w:rPr>
              <w:t>系统对于各项操作记录，打印复印扫描统计，充值消费等有相应报表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20</w:t>
            </w:r>
            <w:r>
              <w:rPr>
                <w:rFonts w:hint="eastAsia" w:ascii="Calibri" w:hAnsi="Calibri" w:eastAsia="宋体" w:cs="宋体"/>
                <w:kern w:val="2"/>
                <w:sz w:val="24"/>
                <w:szCs w:val="22"/>
                <w:lang w:val="en-US" w:eastAsia="zh-CN" w:bidi="ar"/>
              </w:rPr>
              <w:t>、</w:t>
            </w:r>
            <w:r>
              <w:rPr>
                <w:rFonts w:hint="eastAsia" w:ascii="宋体" w:hAnsi="宋体" w:eastAsia="宋体" w:cs="宋体"/>
                <w:kern w:val="2"/>
                <w:sz w:val="24"/>
                <w:szCs w:val="22"/>
                <w:lang w:val="en-US" w:eastAsia="zh-CN" w:bidi="ar"/>
              </w:rPr>
              <w:t>系统对于每个使用打印机的用户都要建立相关账号，并有相应的操作记录。</w:t>
            </w:r>
          </w:p>
          <w:p>
            <w:pPr>
              <w:pStyle w:val="53"/>
              <w:keepNext w:val="0"/>
              <w:keepLines w:val="0"/>
              <w:widowControl w:val="0"/>
              <w:suppressLineNumbers w:val="0"/>
              <w:spacing w:before="0" w:beforeAutospacing="0" w:after="0" w:afterAutospacing="0"/>
              <w:ind w:left="0" w:right="0"/>
              <w:rPr>
                <w:rFonts w:hint="default"/>
              </w:rPr>
            </w:pPr>
            <w:r>
              <w:rPr>
                <w:rFonts w:hint="default"/>
                <w:kern w:val="2"/>
                <w:szCs w:val="22"/>
                <w:lang w:val="en-US"/>
              </w:rPr>
              <w:t>21</w:t>
            </w:r>
            <w:r>
              <w:rPr>
                <w:rFonts w:hint="default"/>
                <w:kern w:val="2"/>
                <w:szCs w:val="22"/>
              </w:rPr>
              <w:t>、支持复印机离线报警，提示打印机断网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配套黑白数码自助复印机技术要求</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1．35cpmm(A4)速度及以上</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2．首页输出时间：≤5秒</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3．配置：网络打印、网络扫描、彩色双面扫描，自动输稿器、工作底台。</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4．预热时间≤30秒，</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5．打印分辨率：12001200dpi，扫描分辨率：600600dpi</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6．第一纸盒：A5R-A3(60-256g/㎡)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7．第二纸盒：320X460-A5R(60-256g/㎡)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8．旁路：100mm×148mm-320X460(52-280g/㎡) 305X1200((90-163g/㎡)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9．双面器：A5R-A3(60-256g/㎡)    </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10．内存≥4GB  硬盘≥128G  </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11．扫描速度黑白/灰度/：55页/分钟(A4 300dpi) 彩色：55页/分钟(A4 200dpi)</w:t>
            </w:r>
          </w:p>
          <w:p>
            <w:pPr>
              <w:pStyle w:val="53"/>
              <w:keepNext w:val="0"/>
              <w:keepLines w:val="0"/>
              <w:widowControl w:val="0"/>
              <w:suppressLineNumbers w:val="0"/>
              <w:spacing w:before="0" w:beforeAutospacing="0" w:after="0" w:afterAutospacing="0"/>
              <w:ind w:left="0" w:right="0"/>
              <w:jc w:val="both"/>
              <w:rPr>
                <w:rFonts w:hint="default"/>
              </w:rPr>
            </w:pPr>
            <w:r>
              <w:rPr>
                <w:rFonts w:hint="default"/>
                <w:kern w:val="2"/>
                <w:lang w:val="en-US"/>
              </w:rPr>
              <w:t>12</w:t>
            </w:r>
            <w:r>
              <w:rPr>
                <w:rFonts w:hint="default"/>
                <w:kern w:val="2"/>
              </w:rPr>
              <w:t>．需增配第三对接的</w:t>
            </w:r>
            <w:r>
              <w:rPr>
                <w:rFonts w:hint="default"/>
                <w:kern w:val="2"/>
                <w:lang w:val="en-US"/>
              </w:rPr>
              <w:t>SDCC</w:t>
            </w:r>
            <w:r>
              <w:rPr>
                <w:rFonts w:hint="default"/>
                <w:kern w:val="2"/>
              </w:rPr>
              <w:t>模块</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配套彩色数码自助复印机技术要求</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1．30cpmm(A4)黑白彩色同速</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2．首页输出时间</w:t>
            </w:r>
            <w:r>
              <w:rPr>
                <w:rFonts w:hint="eastAsia" w:ascii="宋体" w:hAnsi="宋体" w:eastAsia="宋体" w:cs="宋体"/>
                <w:kern w:val="2"/>
                <w:sz w:val="24"/>
                <w:szCs w:val="22"/>
                <w:lang w:val="en-US" w:eastAsia="zh-CN" w:bidi="ar"/>
              </w:rPr>
              <w:tab/>
            </w:r>
            <w:r>
              <w:rPr>
                <w:rFonts w:hint="eastAsia" w:ascii="宋体" w:hAnsi="宋体" w:eastAsia="宋体" w:cs="宋体"/>
                <w:kern w:val="2"/>
                <w:sz w:val="24"/>
                <w:szCs w:val="22"/>
                <w:lang w:val="en-US" w:eastAsia="zh-CN" w:bidi="ar"/>
              </w:rPr>
              <w:t>黑白：4.9秒；彩色：6.7秒</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3．配置：网络打印、网络扫描、彩色双面扫描，自动输稿器、工作底台。</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4．预热时间≤30秒，</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5．打印分辨率：12001200dpi，扫描分辨率：600600dpi</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6．第一纸盒：A5R-A3(60-256g/㎡)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7．第二纸盒：320X460-A5R(60-256g/㎡)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8．旁路：100mm×148mm-320X460(52-280g/㎡) 305X1200((90-163g/㎡)</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9．双面器：A5R-A3(60-256g/㎡)    </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10．内存≥4GB ，硬盘≥160GB</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11．扫描速度黑白/灰度/彩色：80页/分钟(A4 200dpi)</w:t>
            </w:r>
          </w:p>
          <w:p>
            <w:pPr>
              <w:pStyle w:val="53"/>
              <w:keepNext w:val="0"/>
              <w:keepLines w:val="0"/>
              <w:widowControl w:val="0"/>
              <w:suppressLineNumbers w:val="0"/>
              <w:spacing w:before="0" w:beforeAutospacing="0" w:after="0" w:afterAutospacing="0"/>
              <w:ind w:left="0" w:right="0"/>
              <w:jc w:val="both"/>
              <w:rPr>
                <w:rFonts w:hint="default"/>
              </w:rPr>
            </w:pPr>
            <w:r>
              <w:rPr>
                <w:rFonts w:hint="default"/>
                <w:kern w:val="2"/>
                <w:lang w:val="en-US"/>
              </w:rPr>
              <w:t>12</w:t>
            </w:r>
            <w:r>
              <w:rPr>
                <w:rFonts w:hint="default"/>
                <w:kern w:val="2"/>
              </w:rPr>
              <w:t>．需增配第三对接的</w:t>
            </w:r>
            <w:r>
              <w:rPr>
                <w:rFonts w:hint="default"/>
                <w:kern w:val="2"/>
                <w:lang w:val="en-US"/>
              </w:rPr>
              <w:t>SDCC</w:t>
            </w:r>
            <w:r>
              <w:rPr>
                <w:rFonts w:hint="default"/>
                <w:kern w:val="2"/>
              </w:rPr>
              <w:t>模块</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b/>
                <w:bCs w:val="0"/>
                <w:kern w:val="2"/>
                <w:sz w:val="24"/>
                <w:szCs w:val="22"/>
                <w:lang w:val="en-US" w:eastAsia="zh-CN" w:bidi="ar"/>
              </w:rPr>
              <w:t>嵌入式控制器技术要求</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可直接使用复印机自带的触摸屏作为显示和操作屏幕，无需额外增加任何显示设备，使用者的刷卡信息、收费标准、logo及相关使用提示等信息都直接在复印机触摸屏上显示。复印操作页面需简化，屏蔽不常用功能，初始页面只保留纸张类型、数量和颜色等基本功能，如需特殊功能，可选择高级复印模式，进入全功能界面。主机：研祥工业主板、工业级固态硬盘≥120G、内存4G以上、电源适配器AVC、双网卡、串口≥6个、USB口≥4个、VGA接口≥1个、主板电源LED指示灯、支持远程唤醒、插电启动功能、UNI信号转换器及连接线。</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2.含嵌入式自助文印系统软件，提供自助文印系统软件著作权及软件评测报告。</w:t>
            </w:r>
          </w:p>
          <w:p>
            <w:pPr>
              <w:pStyle w:val="53"/>
              <w:keepNext w:val="0"/>
              <w:keepLines w:val="0"/>
              <w:widowControl w:val="0"/>
              <w:suppressLineNumbers w:val="0"/>
              <w:spacing w:before="0" w:beforeAutospacing="0" w:after="0" w:afterAutospacing="0"/>
              <w:ind w:left="0" w:right="0"/>
              <w:jc w:val="both"/>
              <w:rPr>
                <w:rFonts w:hint="default"/>
              </w:rPr>
            </w:pPr>
            <w:r>
              <w:rPr>
                <w:rFonts w:hint="default"/>
                <w:kern w:val="2"/>
                <w:lang w:val="en-US"/>
              </w:rPr>
              <w:t>3.</w:t>
            </w:r>
            <w:r>
              <w:rPr>
                <w:rFonts w:hint="default"/>
                <w:kern w:val="2"/>
              </w:rPr>
              <w:t>提供读写器，对接图书馆数据中心，实现读者证认证支付</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Cs w:val="16"/>
                <w:lang w:val="en-US"/>
              </w:rPr>
            </w:pPr>
            <w:r>
              <w:rPr>
                <w:rFonts w:hint="eastAsia" w:ascii="宋体" w:hAnsi="宋体" w:eastAsia="宋体" w:cs="宋体"/>
                <w:b/>
                <w:bCs w:val="0"/>
                <w:kern w:val="2"/>
                <w:sz w:val="24"/>
                <w:szCs w:val="22"/>
                <w:lang w:val="en-US" w:eastAsia="zh-CN" w:bidi="ar"/>
              </w:rPr>
              <w:t>整机提供5年原厂质保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宋体"/>
          <w:color w:val="000000"/>
          <w:sz w:val="30"/>
          <w:szCs w:val="30"/>
          <w:lang w:val="en-US"/>
        </w:rPr>
      </w:pPr>
      <w:r>
        <w:rPr>
          <w:rFonts w:hint="eastAsia" w:ascii="宋体" w:hAnsi="宋体" w:eastAsia="宋体" w:cs="黑体"/>
          <w:color w:val="000000"/>
          <w:sz w:val="30"/>
          <w:szCs w:val="30"/>
          <w:lang w:eastAsia="zh-CN"/>
        </w:rPr>
        <w:t>票据打印机（</w:t>
      </w:r>
      <w:r>
        <w:rPr>
          <w:rFonts w:hint="eastAsia" w:ascii="宋体" w:hAnsi="宋体" w:eastAsia="宋体" w:cs="宋体"/>
          <w:color w:val="000000"/>
          <w:sz w:val="30"/>
          <w:szCs w:val="30"/>
          <w:lang w:val="en-US"/>
        </w:rPr>
        <w:t>2</w:t>
      </w:r>
      <w:r>
        <w:rPr>
          <w:rFonts w:hint="eastAsia" w:ascii="宋体" w:hAnsi="宋体" w:eastAsia="宋体" w:cs="黑体"/>
          <w:color w:val="000000"/>
          <w:sz w:val="30"/>
          <w:szCs w:val="30"/>
          <w:lang w:eastAsia="zh-CN"/>
        </w:rPr>
        <w:t>）</w:t>
      </w:r>
    </w:p>
    <w:tbl>
      <w:tblPr>
        <w:tblStyle w:val="59"/>
        <w:tblW w:w="88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8"/>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trPr>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指标项名称</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7" w:hRule="atLeast"/>
        </w:trPr>
        <w:tc>
          <w:tcPr>
            <w:tcW w:w="21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名录</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国产自主品牌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16" w:hRule="atLeast"/>
        </w:trPr>
        <w:tc>
          <w:tcPr>
            <w:tcW w:w="21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技术参数要求</w:t>
            </w:r>
          </w:p>
        </w:tc>
        <w:tc>
          <w:tcPr>
            <w:tcW w:w="6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印字头分辨率：8点/毫米（203dpi）</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打印模式：热感式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最大打印速度：203.2毫米（8寸）/秒</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最大打印宽度：104毫米（4.1寸）</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最大打印长度：2794毫米（110寸）</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接口：USB2.0传输速度可以高达480Mbps</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USB Host 2.0用于扫描仪或PC键盘</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以太网络10/100Mbps</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传感器：印字头开启感应器，反射式感应器(可移动式),穿透式感应器(固定式),前端标籤归位感测器</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内建字型：8种点阵英数字型，向量字体引擎，需要下载向量字形(TTF)档案</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旋转打印：字型和条形码可以朝四个方向旋转印出(0,90,180,270度)</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打印机语言：可支持模拟其它品牌TSPL,EPL,ZPL, ZPL II, DPL</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纸张类型：连续纸，间隙纸，黑标纸，折迭纸，穿孔纸(打印面外卷式)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纸张宽度：25~119毫米(0.9寸~4.6寸)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标签纸轴心尺寸：0.055~0.19毫米(2.16~7.48密耳)</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卷标纸容量：25.4毫米(1寸)，127毫米(5寸)外径</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标签纸长度</w:t>
            </w:r>
            <w:r>
              <w:rPr>
                <w:rFonts w:hint="eastAsia" w:ascii="宋体" w:hAnsi="宋体" w:eastAsia="宋体" w:cs="宋体"/>
                <w:color w:val="000000"/>
                <w:kern w:val="0"/>
                <w:sz w:val="24"/>
                <w:szCs w:val="24"/>
                <w:lang w:val="en-US" w:eastAsia="zh-CN" w:bidi="ar"/>
              </w:rPr>
              <w:tab/>
            </w:r>
            <w:r>
              <w:rPr>
                <w:rFonts w:hint="eastAsia" w:ascii="宋体" w:hAnsi="宋体" w:eastAsia="宋体" w:cs="宋体"/>
                <w:color w:val="000000"/>
                <w:kern w:val="0"/>
                <w:sz w:val="24"/>
                <w:szCs w:val="24"/>
                <w:lang w:val="en-US" w:eastAsia="zh-CN" w:bidi="ar"/>
              </w:rPr>
              <w:t>5~2,794毫米 (0.2寸~110寸)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整机提供5年原厂质保</w:t>
            </w:r>
          </w:p>
        </w:tc>
      </w:tr>
    </w:tbl>
    <w:p>
      <w:pPr>
        <w:pStyle w:val="3"/>
        <w:keepNext w:val="0"/>
        <w:keepLines/>
        <w:widowControl/>
        <w:suppressLineNumbers w:val="0"/>
        <w:ind w:left="576" w:hanging="576"/>
        <w:rPr>
          <w:rFonts w:hint="eastAsia" w:ascii="宋体" w:hAnsi="宋体" w:eastAsia="宋体" w:cs="宋体"/>
          <w:color w:val="000000"/>
          <w:sz w:val="30"/>
          <w:szCs w:val="30"/>
          <w:lang w:val="en-US"/>
        </w:rPr>
      </w:pPr>
      <w:r>
        <w:rPr>
          <w:rFonts w:hint="eastAsia" w:ascii="宋体" w:hAnsi="宋体" w:eastAsia="宋体" w:cs="黑体"/>
          <w:color w:val="000000"/>
          <w:sz w:val="30"/>
          <w:szCs w:val="30"/>
          <w:lang w:eastAsia="zh-CN"/>
        </w:rPr>
        <w:t>激光打印机</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38"/>
              </w:numPr>
              <w:suppressLineNumbers w:val="0"/>
              <w:spacing w:before="0" w:beforeAutospacing="0" w:after="0" w:afterAutospacing="0" w:line="360" w:lineRule="auto"/>
              <w:ind w:left="425" w:right="0" w:hanging="425"/>
              <w:jc w:val="both"/>
              <w:rPr>
                <w:rFonts w:hint="default"/>
              </w:rPr>
            </w:pPr>
            <w:r>
              <w:rPr>
                <w:rFonts w:hint="eastAsia" w:ascii="Calibri" w:hAnsi="Calibri" w:eastAsia="宋体" w:cs="宋体"/>
                <w:kern w:val="2"/>
                <w:sz w:val="21"/>
                <w:szCs w:val="22"/>
                <w:lang w:val="en-US" w:eastAsia="zh-CN" w:bidi="ar"/>
              </w:rPr>
              <w:t>基础功能：复印、扫描、打印</w:t>
            </w:r>
          </w:p>
          <w:p>
            <w:pPr>
              <w:pStyle w:val="53"/>
              <w:keepNext w:val="0"/>
              <w:keepLines w:val="0"/>
              <w:widowControl w:val="0"/>
              <w:numPr>
                <w:ilvl w:val="0"/>
                <w:numId w:val="38"/>
              </w:numPr>
              <w:suppressLineNumbers w:val="0"/>
              <w:spacing w:before="120" w:beforeLines="50" w:beforeAutospacing="0" w:after="0" w:afterAutospacing="0"/>
              <w:ind w:left="0" w:right="0" w:hanging="425"/>
              <w:jc w:val="both"/>
              <w:rPr>
                <w:rFonts w:hint="default"/>
              </w:rPr>
            </w:pPr>
            <w:r>
              <w:rPr>
                <w:rFonts w:hint="default" w:hAnsi="Courier New" w:cs="Times New Roman"/>
                <w:kern w:val="2"/>
              </w:rPr>
              <w:t>打印类型：黑白打印</w:t>
            </w:r>
          </w:p>
          <w:p>
            <w:pPr>
              <w:pStyle w:val="53"/>
              <w:keepNext w:val="0"/>
              <w:keepLines w:val="0"/>
              <w:widowControl w:val="0"/>
              <w:numPr>
                <w:ilvl w:val="0"/>
                <w:numId w:val="38"/>
              </w:numPr>
              <w:suppressLineNumbers w:val="0"/>
              <w:spacing w:before="0" w:beforeAutospacing="0" w:after="0" w:afterAutospacing="0" w:line="200" w:lineRule="atLeast"/>
              <w:ind w:left="425" w:right="0" w:hanging="425"/>
              <w:jc w:val="both"/>
              <w:rPr>
                <w:rFonts w:hint="default"/>
              </w:rPr>
            </w:pPr>
            <w:r>
              <w:rPr>
                <w:rFonts w:hint="default" w:ascii="Calibri" w:hAnsi="Calibri" w:cs="Times New Roman"/>
                <w:kern w:val="2"/>
                <w:sz w:val="21"/>
                <w:szCs w:val="24"/>
              </w:rPr>
              <w:t>满足国产化要求</w:t>
            </w:r>
            <w:r>
              <w:rPr>
                <w:rFonts w:hint="default" w:ascii="Calibri" w:hAnsi="Calibri" w:cs="Calibri"/>
                <w:kern w:val="2"/>
                <w:sz w:val="21"/>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39"/>
              </w:numPr>
              <w:suppressLineNumbers w:val="0"/>
              <w:spacing w:before="0" w:beforeAutospacing="0" w:after="0" w:afterAutospacing="0" w:line="360" w:lineRule="auto"/>
              <w:ind w:left="425" w:right="0" w:hanging="425"/>
              <w:jc w:val="both"/>
              <w:rPr>
                <w:rFonts w:hint="default"/>
              </w:rPr>
            </w:pPr>
            <w:r>
              <w:rPr>
                <w:rFonts w:hint="default"/>
                <w:kern w:val="2"/>
              </w:rPr>
              <w:t>打印速度：</w:t>
            </w:r>
            <w:r>
              <w:rPr>
                <w:rFonts w:hint="default"/>
                <w:kern w:val="2"/>
                <w:lang w:val="en-US"/>
              </w:rPr>
              <w:t>30</w:t>
            </w:r>
            <w:r>
              <w:rPr>
                <w:rFonts w:hint="default"/>
                <w:kern w:val="2"/>
              </w:rPr>
              <w:t>页</w:t>
            </w:r>
            <w:r>
              <w:rPr>
                <w:rFonts w:hint="default"/>
                <w:kern w:val="2"/>
                <w:lang w:val="en-US"/>
              </w:rPr>
              <w:t>/</w:t>
            </w:r>
            <w:r>
              <w:rPr>
                <w:rFonts w:hint="default"/>
                <w:kern w:val="2"/>
              </w:rPr>
              <w:t>分钟</w:t>
            </w:r>
          </w:p>
          <w:p>
            <w:pPr>
              <w:pStyle w:val="53"/>
              <w:keepNext w:val="0"/>
              <w:keepLines w:val="0"/>
              <w:widowControl w:val="0"/>
              <w:numPr>
                <w:ilvl w:val="0"/>
                <w:numId w:val="39"/>
              </w:numPr>
              <w:suppressLineNumbers w:val="0"/>
              <w:spacing w:before="0" w:beforeAutospacing="0" w:after="0" w:afterAutospacing="0" w:line="360" w:lineRule="auto"/>
              <w:ind w:left="425" w:right="0" w:hanging="425"/>
              <w:jc w:val="both"/>
              <w:rPr>
                <w:rFonts w:hint="default"/>
              </w:rPr>
            </w:pPr>
            <w:r>
              <w:rPr>
                <w:rFonts w:hint="default"/>
                <w:kern w:val="2"/>
              </w:rPr>
              <w:t>打印尺寸：</w:t>
            </w:r>
            <w:r>
              <w:rPr>
                <w:rFonts w:hint="default"/>
                <w:kern w:val="2"/>
                <w:lang w:val="en-US"/>
              </w:rPr>
              <w:t>A4\A5\B5</w:t>
            </w:r>
            <w:r>
              <w:rPr>
                <w:rFonts w:hint="default"/>
                <w:kern w:val="2"/>
              </w:rPr>
              <w:t>等</w:t>
            </w:r>
          </w:p>
          <w:p>
            <w:pPr>
              <w:pStyle w:val="53"/>
              <w:keepNext w:val="0"/>
              <w:keepLines w:val="0"/>
              <w:widowControl w:val="0"/>
              <w:numPr>
                <w:ilvl w:val="0"/>
                <w:numId w:val="39"/>
              </w:numPr>
              <w:suppressLineNumbers w:val="0"/>
              <w:spacing w:before="0" w:beforeAutospacing="0" w:after="0" w:afterAutospacing="0" w:line="360" w:lineRule="auto"/>
              <w:ind w:left="425" w:right="0" w:hanging="425"/>
              <w:jc w:val="both"/>
              <w:rPr>
                <w:rFonts w:hint="default"/>
              </w:rPr>
            </w:pPr>
            <w:r>
              <w:rPr>
                <w:rFonts w:hint="default"/>
                <w:kern w:val="2"/>
              </w:rPr>
              <w:t>分辨率：</w:t>
            </w:r>
            <w:r>
              <w:rPr>
                <w:rFonts w:hint="default"/>
                <w:kern w:val="2"/>
                <w:lang w:val="en-US"/>
              </w:rPr>
              <w:t>1200*1200DPI</w:t>
            </w:r>
          </w:p>
          <w:p>
            <w:pPr>
              <w:pStyle w:val="53"/>
              <w:keepNext w:val="0"/>
              <w:keepLines w:val="0"/>
              <w:widowControl w:val="0"/>
              <w:numPr>
                <w:ilvl w:val="0"/>
                <w:numId w:val="39"/>
              </w:numPr>
              <w:suppressLineNumbers w:val="0"/>
              <w:spacing w:before="0" w:beforeAutospacing="0" w:after="0" w:afterAutospacing="0" w:line="360" w:lineRule="auto"/>
              <w:ind w:left="425" w:right="0" w:hanging="425"/>
              <w:jc w:val="both"/>
              <w:rPr>
                <w:rFonts w:hint="default"/>
              </w:rPr>
            </w:pPr>
            <w:r>
              <w:rPr>
                <w:rFonts w:hint="default"/>
                <w:kern w:val="2"/>
              </w:rPr>
              <w:t>鼓粉分离：配置≥感光鼓</w:t>
            </w:r>
            <w:r>
              <w:rPr>
                <w:rFonts w:hint="default"/>
                <w:kern w:val="2"/>
                <w:lang w:val="en-US"/>
              </w:rPr>
              <w:t>12000</w:t>
            </w:r>
            <w:r>
              <w:rPr>
                <w:rFonts w:hint="default"/>
                <w:kern w:val="2"/>
              </w:rPr>
              <w:t>页，随机粉盒</w:t>
            </w:r>
            <w:r>
              <w:rPr>
                <w:rFonts w:hint="default"/>
                <w:kern w:val="2"/>
                <w:lang w:val="en-US"/>
              </w:rPr>
              <w:t>3000</w:t>
            </w:r>
            <w:r>
              <w:rPr>
                <w:rFonts w:hint="default"/>
                <w:kern w:val="2"/>
              </w:rPr>
              <w:t xml:space="preserve">页 </w:t>
            </w:r>
          </w:p>
          <w:p>
            <w:pPr>
              <w:pStyle w:val="53"/>
              <w:keepNext w:val="0"/>
              <w:keepLines w:val="0"/>
              <w:widowControl w:val="0"/>
              <w:numPr>
                <w:ilvl w:val="0"/>
                <w:numId w:val="39"/>
              </w:numPr>
              <w:suppressLineNumbers w:val="0"/>
              <w:spacing w:before="0" w:beforeAutospacing="0" w:after="0" w:afterAutospacing="0" w:line="360" w:lineRule="auto"/>
              <w:ind w:left="425" w:right="0" w:hanging="425"/>
              <w:jc w:val="both"/>
              <w:rPr>
                <w:rFonts w:hint="default"/>
              </w:rPr>
            </w:pPr>
            <w:r>
              <w:rPr>
                <w:rFonts w:hint="default"/>
                <w:kern w:val="2"/>
              </w:rPr>
              <w:t>网络接口：支持</w:t>
            </w:r>
            <w:r>
              <w:rPr>
                <w:rFonts w:hint="default"/>
                <w:kern w:val="2"/>
                <w:lang w:val="en-US"/>
              </w:rPr>
              <w:t>Ethernet</w:t>
            </w:r>
            <w:r>
              <w:rPr>
                <w:rFonts w:hint="default"/>
                <w:kern w:val="2"/>
              </w:rPr>
              <w:t>（</w:t>
            </w:r>
            <w:r>
              <w:rPr>
                <w:rFonts w:hint="default"/>
                <w:kern w:val="2"/>
                <w:lang w:val="en-US"/>
              </w:rPr>
              <w:t>100BASE-T/10BASE-TX</w:t>
            </w:r>
            <w:r>
              <w:rPr>
                <w:rFonts w:hint="default"/>
                <w:kern w:val="2"/>
              </w:rPr>
              <w:t>）接口</w:t>
            </w:r>
          </w:p>
          <w:p>
            <w:pPr>
              <w:pStyle w:val="53"/>
              <w:keepNext w:val="0"/>
              <w:keepLines w:val="0"/>
              <w:widowControl w:val="0"/>
              <w:numPr>
                <w:ilvl w:val="0"/>
                <w:numId w:val="39"/>
              </w:numPr>
              <w:suppressLineNumbers w:val="0"/>
              <w:spacing w:before="0" w:beforeAutospacing="0" w:after="0" w:afterAutospacing="0"/>
              <w:ind w:left="425" w:right="0" w:hanging="425"/>
              <w:jc w:val="both"/>
              <w:rPr>
                <w:rFonts w:hint="default"/>
              </w:rPr>
            </w:pPr>
            <w:r>
              <w:rPr>
                <w:rFonts w:hint="default"/>
                <w:kern w:val="2"/>
              </w:rPr>
              <w:t>纸盒：</w:t>
            </w:r>
            <w:r>
              <w:rPr>
                <w:rFonts w:hint="default"/>
                <w:kern w:val="2"/>
                <w:lang w:val="en-US"/>
              </w:rPr>
              <w:t>250</w:t>
            </w:r>
            <w:r>
              <w:rPr>
                <w:rFonts w:hint="default"/>
                <w:kern w:val="2"/>
              </w:rPr>
              <w:t>页</w:t>
            </w:r>
            <w:r>
              <w:rPr>
                <w:rFonts w:hint="default"/>
                <w:kern w:val="2"/>
                <w:lang w:val="en-US"/>
              </w:rPr>
              <w:t>A4</w:t>
            </w:r>
            <w:r>
              <w:rPr>
                <w:rFonts w:hint="default"/>
                <w:kern w:val="2"/>
              </w:rPr>
              <w:t>封闭式纸盒</w:t>
            </w:r>
          </w:p>
          <w:p>
            <w:pPr>
              <w:pStyle w:val="53"/>
              <w:keepNext w:val="0"/>
              <w:keepLines w:val="0"/>
              <w:widowControl w:val="0"/>
              <w:numPr>
                <w:ilvl w:val="0"/>
                <w:numId w:val="39"/>
              </w:numPr>
              <w:suppressLineNumbers w:val="0"/>
              <w:spacing w:before="0" w:beforeAutospacing="0" w:after="0" w:afterAutospacing="0"/>
              <w:ind w:left="425" w:right="0" w:hanging="425"/>
              <w:jc w:val="both"/>
              <w:rPr>
                <w:rFonts w:hint="default"/>
                <w:bCs/>
                <w:color w:val="000000"/>
                <w:lang w:val="en-US"/>
              </w:rPr>
            </w:pPr>
            <w:r>
              <w:rPr>
                <w:rFonts w:hint="default"/>
                <w:kern w:val="2"/>
              </w:rPr>
              <w:t>整机提供</w:t>
            </w:r>
            <w:r>
              <w:rPr>
                <w:rFonts w:hint="default"/>
                <w:kern w:val="2"/>
                <w:lang w:val="en-US"/>
              </w:rPr>
              <w:t>5</w:t>
            </w:r>
            <w:r>
              <w:rPr>
                <w:rFonts w:hint="default"/>
                <w:kern w:val="2"/>
              </w:rPr>
              <w:t>年原厂质保</w:t>
            </w: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黑体"/>
          <w:color w:val="000000"/>
          <w:sz w:val="30"/>
          <w:szCs w:val="30"/>
          <w:lang w:val="en-US"/>
        </w:rPr>
      </w:pPr>
      <w:r>
        <w:rPr>
          <w:rFonts w:hint="eastAsia" w:ascii="宋体" w:hAnsi="宋体" w:eastAsia="宋体" w:cs="黑体"/>
          <w:color w:val="000000"/>
          <w:sz w:val="30"/>
          <w:szCs w:val="30"/>
          <w:lang w:eastAsia="zh-CN"/>
        </w:rPr>
        <w:t>各类身份证读者证，电子证读卡器</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40"/>
              </w:numPr>
              <w:suppressLineNumbers w:val="0"/>
              <w:spacing w:before="0" w:beforeAutospacing="0" w:after="0" w:afterAutospacing="0"/>
              <w:ind w:left="425" w:right="0" w:hanging="425"/>
              <w:jc w:val="both"/>
              <w:rPr>
                <w:rFonts w:hint="default"/>
                <w:bCs/>
                <w:color w:val="000000"/>
                <w:lang w:val="en-US"/>
              </w:rPr>
            </w:pPr>
            <w:r>
              <w:rPr>
                <w:rFonts w:hint="default"/>
                <w:bCs/>
                <w:color w:val="000000"/>
              </w:rPr>
              <w:t>实体读者器可读身份证、社保卡、读者证等，并支持三代社保卡。</w:t>
            </w:r>
          </w:p>
          <w:p>
            <w:pPr>
              <w:pStyle w:val="53"/>
              <w:keepNext w:val="0"/>
              <w:keepLines w:val="0"/>
              <w:widowControl w:val="0"/>
              <w:numPr>
                <w:ilvl w:val="0"/>
                <w:numId w:val="40"/>
              </w:numPr>
              <w:suppressLineNumbers w:val="0"/>
              <w:spacing w:before="0" w:beforeAutospacing="0" w:after="0" w:afterAutospacing="0"/>
              <w:ind w:left="425" w:right="0" w:hanging="425"/>
              <w:rPr>
                <w:rFonts w:hint="default"/>
                <w:bCs/>
                <w:color w:val="000000"/>
                <w:lang w:val="en-US"/>
              </w:rPr>
            </w:pPr>
            <w:r>
              <w:rPr>
                <w:rFonts w:hint="default"/>
                <w:bCs/>
                <w:color w:val="000000"/>
              </w:rPr>
              <w:t>电子证扫描器支持各类电子证，可扫描一维码</w:t>
            </w:r>
            <w:r>
              <w:rPr>
                <w:rFonts w:hint="default"/>
                <w:bCs/>
                <w:color w:val="000000"/>
                <w:lang w:val="en-US"/>
              </w:rPr>
              <w:t>/</w:t>
            </w:r>
            <w:r>
              <w:rPr>
                <w:rFonts w:hint="default"/>
                <w:bCs/>
                <w:color w:val="000000"/>
              </w:rPr>
              <w:t>二维码，包括三代社保卡电子证。</w:t>
            </w:r>
          </w:p>
          <w:p>
            <w:pPr>
              <w:pStyle w:val="53"/>
              <w:keepNext w:val="0"/>
              <w:keepLines w:val="0"/>
              <w:widowControl w:val="0"/>
              <w:numPr>
                <w:ilvl w:val="0"/>
                <w:numId w:val="40"/>
              </w:numPr>
              <w:suppressLineNumbers w:val="0"/>
              <w:spacing w:before="0" w:beforeAutospacing="0" w:after="0" w:afterAutospacing="0"/>
              <w:ind w:left="425" w:right="0" w:hanging="425"/>
              <w:rPr>
                <w:rFonts w:hint="default"/>
                <w:bCs/>
                <w:color w:val="000000"/>
                <w:lang w:val="en-US"/>
              </w:rPr>
            </w:pPr>
            <w:r>
              <w:rPr>
                <w:rFonts w:hint="default"/>
                <w:bCs/>
                <w:color w:val="000000"/>
              </w:rPr>
              <w:t>能够支持多种读写一体化</w:t>
            </w:r>
            <w:r>
              <w:rPr>
                <w:rFonts w:hint="default"/>
                <w:bCs/>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pacing w:before="0" w:beforeAutospacing="0" w:after="0" w:afterAutospacing="0"/>
              <w:ind w:left="0" w:right="0"/>
              <w:jc w:val="both"/>
              <w:rPr>
                <w:rFonts w:hint="default"/>
                <w:b/>
                <w:bCs w:val="0"/>
                <w:lang w:val="en-US"/>
              </w:rPr>
            </w:pPr>
            <w:r>
              <w:rPr>
                <w:rFonts w:hint="default"/>
                <w:b/>
                <w:bCs w:val="0"/>
                <w:kern w:val="2"/>
              </w:rPr>
              <w:t>实体证读卡器：</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温度使用范围：</w:t>
            </w:r>
            <w:r>
              <w:rPr>
                <w:rFonts w:hint="default"/>
                <w:kern w:val="2"/>
                <w:lang w:val="en-US"/>
              </w:rPr>
              <w:t>-20</w:t>
            </w:r>
            <w:r>
              <w:rPr>
                <w:rFonts w:hint="default"/>
                <w:kern w:val="2"/>
              </w:rPr>
              <w:t>℃到</w:t>
            </w:r>
            <w:r>
              <w:rPr>
                <w:rFonts w:hint="default"/>
                <w:kern w:val="2"/>
                <w:lang w:val="en-US"/>
              </w:rPr>
              <w:t>60</w:t>
            </w:r>
            <w:r>
              <w:rPr>
                <w:rFonts w:hint="default"/>
                <w:kern w:val="2"/>
              </w:rPr>
              <w:t>℃</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外形规格：主板：</w:t>
            </w:r>
            <w:r>
              <w:rPr>
                <w:rFonts w:hint="default"/>
                <w:kern w:val="2"/>
                <w:lang w:val="en-US"/>
              </w:rPr>
              <w:t>80122mm</w:t>
            </w:r>
            <w:r>
              <w:rPr>
                <w:rFonts w:hint="default"/>
                <w:kern w:val="2"/>
              </w:rPr>
              <w:t>；天线板：</w:t>
            </w:r>
            <w:r>
              <w:rPr>
                <w:rFonts w:hint="default"/>
                <w:kern w:val="2"/>
                <w:lang w:val="en-US"/>
              </w:rPr>
              <w:t>8037mm</w:t>
            </w:r>
            <w:r>
              <w:rPr>
                <w:rFonts w:hint="default"/>
                <w:kern w:val="2"/>
              </w:rPr>
              <w:t>；卡板尺寸：</w:t>
            </w:r>
            <w:r>
              <w:rPr>
                <w:rFonts w:hint="default"/>
                <w:kern w:val="2"/>
                <w:lang w:val="en-US"/>
              </w:rPr>
              <w:t>4172mm</w:t>
            </w:r>
            <w:r>
              <w:rPr>
                <w:rFonts w:hint="default"/>
                <w:kern w:val="2"/>
              </w:rPr>
              <w:t>可按需求定制</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核心平台：采用</w:t>
            </w:r>
            <w:r>
              <w:rPr>
                <w:rFonts w:hint="default"/>
                <w:kern w:val="2"/>
                <w:lang w:val="en-US"/>
              </w:rPr>
              <w:t>ARM</w:t>
            </w:r>
            <w:r>
              <w:rPr>
                <w:rFonts w:hint="default"/>
                <w:kern w:val="2"/>
              </w:rPr>
              <w:t>技术的开发平台</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二次开发：提供设备端的二次开发平台（采用</w:t>
            </w:r>
            <w:r>
              <w:rPr>
                <w:rFonts w:hint="default"/>
                <w:kern w:val="2"/>
                <w:lang w:val="en-US"/>
              </w:rPr>
              <w:t>ARM</w:t>
            </w:r>
            <w:r>
              <w:rPr>
                <w:rFonts w:hint="default"/>
                <w:kern w:val="2"/>
              </w:rPr>
              <w:t>开发平台）</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lang w:val="en-US"/>
              </w:rPr>
              <w:t>PSAM</w:t>
            </w:r>
            <w:r>
              <w:rPr>
                <w:rFonts w:hint="default"/>
                <w:kern w:val="2"/>
              </w:rPr>
              <w:t>卡接口：同时可附加</w:t>
            </w:r>
            <w:r>
              <w:rPr>
                <w:rFonts w:hint="default"/>
                <w:kern w:val="2"/>
                <w:lang w:val="en-US"/>
              </w:rPr>
              <w:t>2</w:t>
            </w:r>
            <w:r>
              <w:rPr>
                <w:rFonts w:hint="default"/>
                <w:kern w:val="2"/>
              </w:rPr>
              <w:t>个符合</w:t>
            </w:r>
            <w:r>
              <w:rPr>
                <w:rFonts w:hint="default"/>
                <w:kern w:val="2"/>
                <w:lang w:val="en-US"/>
              </w:rPr>
              <w:t>GSM 11.11</w:t>
            </w:r>
            <w:r>
              <w:rPr>
                <w:rFonts w:hint="default"/>
                <w:kern w:val="2"/>
              </w:rPr>
              <w:t>的</w:t>
            </w:r>
            <w:r>
              <w:rPr>
                <w:rFonts w:hint="default"/>
                <w:kern w:val="2"/>
                <w:lang w:val="en-US"/>
              </w:rPr>
              <w:t>Sim</w:t>
            </w:r>
            <w:r>
              <w:rPr>
                <w:rFonts w:hint="default"/>
                <w:kern w:val="2"/>
              </w:rPr>
              <w:t>的卡尺寸</w:t>
            </w:r>
            <w:r>
              <w:rPr>
                <w:rFonts w:hint="default"/>
                <w:kern w:val="2"/>
                <w:lang w:val="en-US"/>
              </w:rPr>
              <w:t>SAM</w:t>
            </w:r>
            <w:r>
              <w:rPr>
                <w:rFonts w:hint="default"/>
                <w:kern w:val="2"/>
              </w:rPr>
              <w:t>卡座</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存储支持：支持一个</w:t>
            </w:r>
            <w:r>
              <w:rPr>
                <w:rFonts w:hint="default"/>
                <w:kern w:val="2"/>
                <w:lang w:val="en-US"/>
              </w:rPr>
              <w:t>2K</w:t>
            </w:r>
            <w:r>
              <w:rPr>
                <w:rFonts w:hint="default"/>
                <w:kern w:val="2"/>
              </w:rPr>
              <w:t>的</w:t>
            </w:r>
            <w:r>
              <w:rPr>
                <w:rFonts w:hint="default"/>
                <w:kern w:val="2"/>
                <w:lang w:val="en-US"/>
              </w:rPr>
              <w:t>EEPROM</w:t>
            </w:r>
            <w:r>
              <w:rPr>
                <w:rFonts w:hint="default"/>
                <w:kern w:val="2"/>
              </w:rPr>
              <w:t>的用户存储</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电源：</w:t>
            </w:r>
            <w:r>
              <w:rPr>
                <w:rFonts w:hint="default"/>
                <w:kern w:val="2"/>
                <w:lang w:val="en-US"/>
              </w:rPr>
              <w:t>5V</w:t>
            </w:r>
            <w:r>
              <w:rPr>
                <w:rFonts w:hint="default"/>
                <w:kern w:val="2"/>
              </w:rPr>
              <w:t>，具有过压保护。</w:t>
            </w:r>
          </w:p>
          <w:p>
            <w:pPr>
              <w:pStyle w:val="53"/>
              <w:keepNext w:val="0"/>
              <w:keepLines w:val="0"/>
              <w:widowControl w:val="0"/>
              <w:numPr>
                <w:ilvl w:val="0"/>
                <w:numId w:val="41"/>
              </w:numPr>
              <w:suppressLineNumbers w:val="0"/>
              <w:spacing w:before="0" w:beforeAutospacing="0" w:after="0" w:afterAutospacing="0"/>
              <w:ind w:left="425" w:right="0" w:hanging="425"/>
              <w:jc w:val="both"/>
              <w:rPr>
                <w:rFonts w:hint="default"/>
              </w:rPr>
            </w:pPr>
            <w:r>
              <w:rPr>
                <w:rFonts w:hint="default"/>
                <w:kern w:val="2"/>
              </w:rPr>
              <w:t>整机提供</w:t>
            </w:r>
            <w:r>
              <w:rPr>
                <w:rFonts w:hint="default"/>
                <w:kern w:val="2"/>
                <w:lang w:val="en-US"/>
              </w:rPr>
              <w:t>5</w:t>
            </w:r>
            <w:r>
              <w:rPr>
                <w:rFonts w:hint="default"/>
                <w:kern w:val="2"/>
              </w:rPr>
              <w:t>年原厂质保</w:t>
            </w:r>
          </w:p>
          <w:p>
            <w:pPr>
              <w:pStyle w:val="53"/>
              <w:keepNext w:val="0"/>
              <w:keepLines w:val="0"/>
              <w:widowControl w:val="0"/>
              <w:suppressLineNumbers w:val="0"/>
              <w:spacing w:before="0" w:beforeAutospacing="0" w:after="0" w:afterAutospacing="0"/>
              <w:ind w:left="425" w:right="0"/>
              <w:jc w:val="both"/>
              <w:rPr>
                <w:rFonts w:hint="default"/>
                <w:bCs/>
                <w:color w:val="000000"/>
                <w:lang w:val="en-US"/>
              </w:rPr>
            </w:pPr>
          </w:p>
        </w:tc>
      </w:tr>
    </w:tbl>
    <w:p>
      <w:pPr>
        <w:pStyle w:val="53"/>
        <w:keepNext w:val="0"/>
        <w:keepLines w:val="0"/>
        <w:widowControl w:val="0"/>
        <w:suppressLineNumbers w:val="0"/>
        <w:autoSpaceDE w:val="0"/>
        <w:autoSpaceDN w:val="0"/>
        <w:adjustRightInd w:val="0"/>
        <w:spacing w:before="0" w:beforeAutospacing="0" w:after="0" w:afterAutospacing="0"/>
        <w:ind w:left="0" w:right="0"/>
        <w:rPr>
          <w:sz w:val="21"/>
          <w:szCs w:val="21"/>
          <w:lang w:val="en-US"/>
        </w:rPr>
      </w:pPr>
    </w:p>
    <w:p>
      <w:pPr>
        <w:pStyle w:val="3"/>
        <w:keepNext w:val="0"/>
        <w:keepLines/>
        <w:widowControl/>
        <w:suppressLineNumbers w:val="0"/>
        <w:ind w:left="576" w:hanging="576"/>
        <w:rPr>
          <w:rFonts w:hint="eastAsia" w:ascii="宋体" w:hAnsi="宋体" w:eastAsia="宋体" w:cs="黑体"/>
          <w:color w:val="000000"/>
          <w:sz w:val="30"/>
          <w:szCs w:val="30"/>
          <w:lang w:val="en-US"/>
        </w:rPr>
      </w:pPr>
      <w:r>
        <w:rPr>
          <w:rFonts w:hint="eastAsia" w:ascii="宋体" w:hAnsi="宋体" w:eastAsia="宋体" w:cs="黑体"/>
          <w:color w:val="000000"/>
          <w:sz w:val="30"/>
          <w:szCs w:val="30"/>
          <w:lang w:eastAsia="zh-CN"/>
        </w:rPr>
        <w:t>小型</w:t>
      </w:r>
      <w:r>
        <w:rPr>
          <w:rFonts w:hint="eastAsia" w:ascii="宋体" w:hAnsi="宋体" w:eastAsia="宋体" w:cs="黑体"/>
          <w:color w:val="000000"/>
          <w:sz w:val="30"/>
          <w:szCs w:val="30"/>
          <w:lang w:val="en-US"/>
        </w:rPr>
        <w:t>UPS</w:t>
      </w:r>
    </w:p>
    <w:p>
      <w:pPr>
        <w:pStyle w:val="53"/>
        <w:keepNext w:val="0"/>
        <w:keepLines w:val="0"/>
        <w:widowControl w:val="0"/>
        <w:suppressLineNumbers w:val="0"/>
        <w:autoSpaceDE w:val="0"/>
        <w:autoSpaceDN w:val="0"/>
        <w:adjustRightInd w:val="0"/>
        <w:spacing w:before="0" w:beforeAutospacing="0" w:after="0" w:afterAutospacing="0"/>
        <w:ind w:left="0" w:right="0"/>
        <w:rPr>
          <w:b/>
          <w:bCs w:val="0"/>
          <w:lang w:val="en-US"/>
        </w:rPr>
      </w:pP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1" w:hRule="atLeast"/>
        </w:trPr>
        <w:tc>
          <w:tcPr>
            <w:tcW w:w="136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别</w:t>
            </w:r>
          </w:p>
        </w:tc>
        <w:tc>
          <w:tcPr>
            <w:tcW w:w="715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功能要求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numPr>
                <w:ilvl w:val="0"/>
                <w:numId w:val="42"/>
              </w:numPr>
              <w:suppressLineNumbers w:val="0"/>
              <w:spacing w:before="0" w:beforeAutospacing="0" w:after="0" w:afterAutospacing="0"/>
              <w:ind w:left="420" w:right="0" w:firstLine="480" w:firstLineChars="200"/>
              <w:rPr>
                <w:rFonts w:hint="default"/>
                <w:bCs/>
                <w:color w:val="000000"/>
                <w:lang w:val="en-US"/>
              </w:rPr>
            </w:pPr>
            <w:r>
              <w:rPr>
                <w:rFonts w:hint="default"/>
                <w:bCs/>
                <w:color w:val="000000"/>
              </w:rPr>
              <w:t>断电后至少支持</w:t>
            </w:r>
            <w:r>
              <w:rPr>
                <w:rFonts w:hint="default"/>
                <w:bCs/>
                <w:color w:val="000000"/>
                <w:lang w:val="en-US"/>
              </w:rPr>
              <w:t>2</w:t>
            </w:r>
            <w:r>
              <w:rPr>
                <w:rFonts w:hint="default"/>
                <w:bCs/>
                <w:color w:val="000000"/>
              </w:rPr>
              <w:t>小时供电</w:t>
            </w:r>
          </w:p>
          <w:p>
            <w:pPr>
              <w:pStyle w:val="53"/>
              <w:keepNext w:val="0"/>
              <w:keepLines w:val="0"/>
              <w:widowControl w:val="0"/>
              <w:numPr>
                <w:ilvl w:val="0"/>
                <w:numId w:val="42"/>
              </w:numPr>
              <w:suppressLineNumbers w:val="0"/>
              <w:spacing w:before="0" w:beforeAutospacing="0" w:after="0" w:afterAutospacing="0"/>
              <w:ind w:left="420" w:right="0" w:firstLine="480" w:firstLineChars="200"/>
              <w:rPr>
                <w:rFonts w:hint="default"/>
                <w:bCs/>
                <w:color w:val="000000"/>
                <w:lang w:val="en-US"/>
              </w:rPr>
            </w:pPr>
            <w:r>
              <w:rPr>
                <w:rFonts w:hint="default"/>
                <w:bCs/>
                <w:color w:val="000000"/>
              </w:rPr>
              <w:t>设备需体积小巧，不宜过大，静音设计。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技术要求</w:t>
            </w:r>
          </w:p>
        </w:tc>
        <w:tc>
          <w:tcPr>
            <w:tcW w:w="7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312"/>
              </w:tabs>
              <w:spacing w:before="0" w:beforeAutospacing="0" w:after="0" w:afterAutospacing="0"/>
              <w:ind w:left="0" w:right="0"/>
              <w:jc w:val="left"/>
              <w:rPr>
                <w:rFonts w:hint="eastAsia" w:ascii="宋体" w:hAnsi="宋体" w:eastAsia="宋体" w:cs="宋体"/>
                <w:bCs/>
                <w:color w:val="000000"/>
                <w:sz w:val="24"/>
                <w:szCs w:val="24"/>
                <w:lang w:val="en-US"/>
              </w:rPr>
            </w:pPr>
          </w:p>
          <w:p>
            <w:pPr>
              <w:keepNext w:val="0"/>
              <w:keepLines w:val="0"/>
              <w:widowControl w:val="0"/>
              <w:numPr>
                <w:ilvl w:val="0"/>
                <w:numId w:val="43"/>
              </w:numPr>
              <w:suppressLineNumbers w:val="0"/>
              <w:spacing w:before="0" w:beforeAutospacing="0" w:after="0" w:afterAutospacing="0"/>
              <w:ind w:left="480" w:right="0" w:firstLine="0"/>
              <w:jc w:val="left"/>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支持机架或塔式安装</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lang w:val="en-US"/>
              </w:rPr>
              <w:t>UPS</w:t>
            </w:r>
            <w:r>
              <w:rPr>
                <w:rFonts w:hint="default"/>
                <w:bCs/>
                <w:color w:val="000000"/>
                <w:kern w:val="2"/>
              </w:rPr>
              <w:t>容量为</w:t>
            </w:r>
            <w:r>
              <w:rPr>
                <w:rFonts w:hint="default"/>
                <w:bCs/>
                <w:color w:val="000000"/>
                <w:kern w:val="2"/>
                <w:lang w:val="en-US"/>
              </w:rPr>
              <w:t>6KVA</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输出功率因数≥</w:t>
            </w:r>
            <w:r>
              <w:rPr>
                <w:rFonts w:hint="default"/>
                <w:bCs/>
                <w:color w:val="000000"/>
                <w:kern w:val="2"/>
                <w:lang w:val="en-US"/>
              </w:rPr>
              <w:t>0.94</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效率≥</w:t>
            </w:r>
            <w:r>
              <w:rPr>
                <w:rFonts w:hint="default"/>
                <w:bCs/>
                <w:color w:val="000000"/>
                <w:kern w:val="2"/>
                <w:lang w:val="en-US"/>
              </w:rPr>
              <w:t>95%</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电压输入范围单相</w:t>
            </w:r>
            <w:r>
              <w:rPr>
                <w:rFonts w:hint="default"/>
                <w:bCs/>
                <w:color w:val="000000"/>
                <w:kern w:val="2"/>
                <w:lang w:val="en-US"/>
              </w:rPr>
              <w:t>80~280V AC</w:t>
            </w:r>
            <w:r>
              <w:rPr>
                <w:rFonts w:hint="default"/>
                <w:bCs/>
                <w:color w:val="000000"/>
                <w:kern w:val="2"/>
              </w:rPr>
              <w:t>，</w:t>
            </w:r>
            <w:r>
              <w:rPr>
                <w:rFonts w:hint="default"/>
                <w:bCs/>
                <w:color w:val="000000"/>
                <w:kern w:val="2"/>
                <w:lang w:val="en-US"/>
              </w:rPr>
              <w:t>6kA/5kA</w:t>
            </w:r>
            <w:r>
              <w:rPr>
                <w:rFonts w:hint="default"/>
                <w:bCs/>
                <w:color w:val="000000"/>
                <w:kern w:val="2"/>
              </w:rPr>
              <w:t>防雷设计。</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具备</w:t>
            </w:r>
            <w:r>
              <w:rPr>
                <w:rFonts w:hint="default"/>
                <w:bCs/>
                <w:color w:val="000000"/>
                <w:kern w:val="2"/>
                <w:lang w:val="en-US"/>
              </w:rPr>
              <w:t>CE</w:t>
            </w:r>
            <w:r>
              <w:rPr>
                <w:rFonts w:hint="default"/>
                <w:bCs/>
                <w:color w:val="000000"/>
                <w:kern w:val="2"/>
              </w:rPr>
              <w:t>认证、</w:t>
            </w:r>
            <w:r>
              <w:rPr>
                <w:rFonts w:hint="default"/>
                <w:bCs/>
                <w:color w:val="000000"/>
                <w:kern w:val="2"/>
                <w:lang w:val="en-US"/>
              </w:rPr>
              <w:t>CB</w:t>
            </w:r>
            <w:r>
              <w:rPr>
                <w:rFonts w:hint="default"/>
                <w:bCs/>
                <w:color w:val="000000"/>
                <w:kern w:val="2"/>
              </w:rPr>
              <w:t>认证、</w:t>
            </w:r>
            <w:r>
              <w:rPr>
                <w:rFonts w:hint="default"/>
                <w:bCs/>
                <w:color w:val="000000"/>
                <w:kern w:val="2"/>
                <w:lang w:val="en-US"/>
              </w:rPr>
              <w:t>TUV</w:t>
            </w:r>
            <w:r>
              <w:rPr>
                <w:rFonts w:hint="default"/>
                <w:bCs/>
                <w:color w:val="000000"/>
                <w:kern w:val="2"/>
              </w:rPr>
              <w:t>效率测试、泰尔认证（</w:t>
            </w:r>
            <w:r>
              <w:rPr>
                <w:rFonts w:hint="default"/>
                <w:bCs/>
                <w:color w:val="000000"/>
                <w:kern w:val="2"/>
                <w:lang w:val="en-US"/>
              </w:rPr>
              <w:t>TLC</w:t>
            </w:r>
            <w:r>
              <w:rPr>
                <w:rFonts w:hint="default"/>
                <w:bCs/>
                <w:color w:val="000000"/>
                <w:kern w:val="2"/>
              </w:rPr>
              <w:t>）、</w:t>
            </w:r>
            <w:r>
              <w:rPr>
                <w:rFonts w:hint="default"/>
                <w:bCs/>
                <w:color w:val="000000"/>
                <w:kern w:val="2"/>
                <w:lang w:val="en-US"/>
              </w:rPr>
              <w:t>RoHS&amp;REACH&amp;WEEE</w:t>
            </w:r>
            <w:r>
              <w:rPr>
                <w:rFonts w:hint="default"/>
                <w:bCs/>
                <w:color w:val="000000"/>
                <w:kern w:val="2"/>
              </w:rPr>
              <w:t>、抗震（</w:t>
            </w:r>
            <w:r>
              <w:rPr>
                <w:rFonts w:hint="default"/>
                <w:bCs/>
                <w:color w:val="000000"/>
                <w:kern w:val="2"/>
                <w:lang w:val="en-US"/>
              </w:rPr>
              <w:t>YD5096)</w:t>
            </w:r>
            <w:r>
              <w:rPr>
                <w:rFonts w:hint="default"/>
                <w:bCs/>
                <w:color w:val="000000"/>
                <w:kern w:val="2"/>
              </w:rPr>
              <w:t>、</w:t>
            </w:r>
            <w:r>
              <w:rPr>
                <w:rFonts w:hint="default"/>
                <w:bCs/>
                <w:color w:val="000000"/>
                <w:kern w:val="2"/>
                <w:lang w:val="en-US"/>
              </w:rPr>
              <w:t>CQC</w:t>
            </w:r>
            <w:r>
              <w:rPr>
                <w:rFonts w:hint="default"/>
                <w:bCs/>
                <w:color w:val="000000"/>
                <w:kern w:val="2"/>
              </w:rPr>
              <w:t>节能认证</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蓄电池：阀控式铅酸免维护蓄电池组，单节电池为</w:t>
            </w:r>
            <w:r>
              <w:rPr>
                <w:rFonts w:hint="default"/>
                <w:bCs/>
                <w:color w:val="000000"/>
                <w:kern w:val="2"/>
                <w:lang w:val="en-US"/>
              </w:rPr>
              <w:t>12V100AH</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rPr>
              <w:t>电池箱：</w:t>
            </w:r>
            <w:r>
              <w:rPr>
                <w:rFonts w:hint="default"/>
                <w:bCs/>
                <w:color w:val="000000"/>
                <w:kern w:val="2"/>
                <w:lang w:val="en-US"/>
              </w:rPr>
              <w:t>W780*D470*H1230</w:t>
            </w:r>
          </w:p>
          <w:p>
            <w:pPr>
              <w:pStyle w:val="53"/>
              <w:keepNext w:val="0"/>
              <w:keepLines w:val="0"/>
              <w:widowControl w:val="0"/>
              <w:numPr>
                <w:ilvl w:val="0"/>
                <w:numId w:val="43"/>
              </w:numPr>
              <w:suppressLineNumbers w:val="0"/>
              <w:spacing w:before="0" w:beforeAutospacing="0" w:after="0" w:afterAutospacing="0"/>
              <w:ind w:left="480" w:right="0" w:firstLine="0"/>
              <w:rPr>
                <w:rFonts w:hint="default"/>
                <w:bCs/>
                <w:color w:val="000000"/>
                <w:lang w:val="en-US"/>
              </w:rPr>
            </w:pPr>
            <w:r>
              <w:rPr>
                <w:rFonts w:hint="default"/>
                <w:bCs/>
                <w:color w:val="000000"/>
                <w:kern w:val="2"/>
                <w:lang w:val="en-US"/>
              </w:rPr>
              <w:t>5</w:t>
            </w:r>
            <w:r>
              <w:rPr>
                <w:rFonts w:hint="default"/>
                <w:bCs/>
                <w:color w:val="000000"/>
                <w:kern w:val="2"/>
              </w:rPr>
              <w:t>年报修带安装</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jc w:val="left"/>
        <w:rPr>
          <w:b/>
          <w:bCs w:val="0"/>
          <w:kern w:val="44"/>
          <w:sz w:val="44"/>
          <w:szCs w:val="44"/>
          <w:lang w:val="en-US"/>
        </w:rPr>
      </w:pPr>
      <w:r>
        <w:rPr>
          <w:rFonts w:hint="eastAsia" w:ascii="宋体" w:hAnsi="宋体" w:eastAsia="宋体" w:cs="隶书"/>
          <w:kern w:val="2"/>
          <w:sz w:val="30"/>
          <w:szCs w:val="30"/>
          <w:lang w:val="en-US" w:eastAsia="zh-CN" w:bidi="ar"/>
        </w:rPr>
        <w:t>项目集成和服务要求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（一）集成要求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本招标项目对每项硬件集成均要求包括上门服务，即中标方在设备交付后应在采购人指定的时间、地点安排专业人员进行现场安装和调试。所提供产品应与采购人现有环境无缝平滑对接，对于用户为交钥匙工程，对接费用全部由供应商承担，采购人无需另外支付任何费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2、制定完整的项目集成实施及服务方案，包括设备到货安装、调试，说明项目的实施计划、实施过程及流程、质量控制措施、项目保障措施、项目完成后交付的成果文档以及其它认为需要说明的内容。</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3、完成设备的到货、安装、配置、调试等工作，至少包含以下内容：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（1）提供原厂的设备安装、上电、测试、初始化、配置规划等服务，需满足客户环境的实际需求。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（2）中标方需确保新购设备或许可，能与采购人现有环境兼容，并满足项目功能需求。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（3）项目集成实施所涉及的所有网线、光纤线、模块等相关辅料及配件由中标方提供，采购人无需另外支付任何费用。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（4）设备到货后，10个工作日内完成设备的集成实施。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（5）安装过程中，供应商需遵循相关标准和技术指令，确保设备能够正常使用并达到性能要求。</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签订合同后，中标方应向采购人提交电子版及纸质版的完整可靠的设备管理手册，内容应该详细说明系统不同部分的操作方法、维护要点及故障排查步骤等。采购人有权对交付物进行检验和测试，如有发现不符合要求的情况，供应商需要承担相应责任并重新交付符合要求的设备。</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5、中标方在项目实施期间，应视采购人为完全不了解相关知识的个人，中标方有义务在各个环节向采购人说明实施情况、产生后果、处置方式等，供采购人进行决策。</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6、中标方提供的设备应符合国家、浙江省及行业相关法律法规的要求，设备的最终用户必须为浙江图书馆，设备生产日期为2023年。</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7、中标方在项目实施期间所派遣的人员应为其正式人员，派遣人员在项目实施期间的人身财产安全由中标方负责，由此产生的纠纷及法律责任，由中标方承担。</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8、项目实施期间，中标方应使用符合国家相关法律法规要求的、正版的、无知识产权纠纷的产品进行项目实施，不得在甲方采购的设备上下载、安装或使用违反以上要求的软硬件产品。由此产生的后果，由中标方承担。</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9、本项目对采购人的业务具有重大影响，实施期间，供应商应派遣具有专业资质的工程师驻场负责项目的实施，遵循采购人的进度安排，直至项目终验通过。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（二）维保服务要求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中标方合同签订后10日内，提供原厂针对此次项目售后服务承诺函或授权书（原件盖章），如在设备到货后，仍未提供原厂售后服务承诺函和或授权书（原件盖章）的，采购人有权拒收货物，其产生的后果及费用由中标方承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2、项目的维保期应从终验通过之日起计算。（费用含在总价内）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3、在维保服务期内提供7天*24小时服务（包含法定节假日）；对于采购人认可的，无需到场处理的故障，中标方可通过远程方式解决，远程无法解决，再到场服务。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4、中标方应具备完备的维保服务团队和24小时联系渠道，并在投标文件中提供详细的人员名单/联系方式及紧急联系人/联系方式等信息。</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（三）质量保证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（1）中标方应保证所提供的设备是全新的、未使用过的，适宜于谈判文件规定的工作条件。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（2）中标方应保证采用先进的技术、优质的材料和零部件、一流的工艺、严格的质量管理为采购人提供技术先进、质量上乘、外表美观并完全符合合同规定的质量、规格、性能要求的产品。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（3）中标方应保证按ISO9000系列标准或相应的质量管理和质量保证体系，对所供设备的设计、采购、制造、检验、涂装、包装、运输、装卸、安装、调试等各个环节进行严格的质量管理和质量控制。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（4）中标方应保证所提供的设备在正确安装、正常使用和维护保养的情况下，具有使采购人满意的使用性能和使用寿命。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（四）验收要求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初验。设备到货、安装、上电调测完成之后开始初验准备工作，双方须按技术需求对设备逐个进行全面的技术指标和功能验收，并作详细记录，确认无误后双方共同签署系统初验报告。如设备指标未达到中标方投标文件承诺，中标方应在一个月内进行整改或换货，再次验收仍达不到承诺的，验收不予通过的，采购人有权上报相关部门处理，并保留追究中标方违约责任的权利。</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终验。完成设备安装、配置、实现业务端访问正常等工作后，对环境进行可靠性测试，验证功能、性能等，进行不少于3个月的试运行。若完全实现项目技术性能要求，无质量差错，按采购人要求提供全部验收材料，方可进行最终验收，并由双方签署最终验收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（五）保密要求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中标方对于采购人提供的资料，以及本项目实施过程中所涉及的所有文档、数据、介质和相关信息保密，未经许可，不得以任何形式向第三方传播。保密期限不受本项目期限的限制，在本项目履行完毕后，中标方仍应承担保密义务。如因中标方的原因造成泄密，用户方将保留追究其法律责任的权利。</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（六）人员培训</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中标方负责采购人进行操作和常见问题如何排除等指导培训，直至能按厂方要求操作、使用设备，培训时间和地点结合实际情况需要由甲方确定，中标方应派遣具备专业资质的人员对采购人进行培训，直至采购人掌握设备一般操作及常见故障排除为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0"/>
          <w:szCs w:val="30"/>
          <w:lang w:val="en-US"/>
        </w:rPr>
      </w:pP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（七）其他</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1</w:t>
      </w:r>
      <w:r>
        <w:rPr>
          <w:rFonts w:ascii="宋体" w:hAnsi="宋体" w:eastAsia="宋体"/>
          <w:kern w:val="2"/>
          <w:sz w:val="30"/>
          <w:szCs w:val="30"/>
          <w:lang w:eastAsia="zh-CN"/>
        </w:rPr>
        <w:t>）设备投标报价为到安装地点价（包括设备、软件）的供应、安装、调试、检验、通过验收，质保期内设备的维保、维修及所需随机备品（含备件、易损件、专用工具），及国家规定的税费、运输费、保险费、采购代理服务费等。完成本项目服务所涉及的一律费用由供应商承担，采购人无需为此合同范围内的项目另行支付任何费用。</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2</w:t>
      </w:r>
      <w:r>
        <w:rPr>
          <w:rFonts w:ascii="宋体" w:hAnsi="宋体" w:eastAsia="宋体"/>
          <w:kern w:val="2"/>
          <w:sz w:val="30"/>
          <w:szCs w:val="30"/>
          <w:lang w:eastAsia="zh-CN"/>
        </w:rPr>
        <w:t>）</w:t>
      </w:r>
      <w:r>
        <w:rPr>
          <w:rFonts w:ascii="宋体" w:hAnsi="宋体" w:eastAsia="宋体"/>
          <w:sz w:val="30"/>
          <w:szCs w:val="30"/>
          <w:lang w:eastAsia="zh-CN"/>
        </w:rPr>
        <w:t>中标方</w:t>
      </w:r>
      <w:r>
        <w:rPr>
          <w:rFonts w:ascii="宋体" w:hAnsi="宋体" w:eastAsia="宋体"/>
          <w:kern w:val="2"/>
          <w:sz w:val="30"/>
          <w:szCs w:val="30"/>
          <w:lang w:eastAsia="zh-CN"/>
        </w:rPr>
        <w:t>按照用户的要求管理好驻场人员，不得随意更换驻场人员，如需更换驻场人员，应向甲方提出书面申请，由甲方同意后，方可更换。</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3</w:t>
      </w:r>
      <w:r>
        <w:rPr>
          <w:rFonts w:ascii="宋体" w:hAnsi="宋体" w:eastAsia="宋体"/>
          <w:kern w:val="2"/>
          <w:sz w:val="30"/>
          <w:szCs w:val="30"/>
          <w:lang w:eastAsia="zh-CN"/>
        </w:rPr>
        <w:t>）中标方具备较强的技术支持力量，承诺工程师在质保期内及时响应（参照维保服务要求）并到现场解决采购方的技术问题和故障。</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4</w:t>
      </w:r>
      <w:r>
        <w:rPr>
          <w:rFonts w:ascii="宋体" w:hAnsi="宋体" w:eastAsia="宋体"/>
          <w:kern w:val="2"/>
          <w:sz w:val="30"/>
          <w:szCs w:val="30"/>
          <w:lang w:eastAsia="zh-CN"/>
        </w:rPr>
        <w:t>）在质量保证期内中标方对因产品本身的缺陷造成的一切质量问题负责，提供更换或维护等质保服务，由此发生的费用由</w:t>
      </w:r>
      <w:r>
        <w:rPr>
          <w:rFonts w:ascii="宋体" w:hAnsi="宋体" w:eastAsia="宋体"/>
          <w:sz w:val="30"/>
          <w:szCs w:val="30"/>
          <w:lang w:eastAsia="zh-CN"/>
        </w:rPr>
        <w:t>中标方</w:t>
      </w:r>
      <w:r>
        <w:rPr>
          <w:rFonts w:ascii="宋体" w:hAnsi="宋体" w:eastAsia="宋体"/>
          <w:kern w:val="2"/>
          <w:sz w:val="30"/>
          <w:szCs w:val="30"/>
          <w:lang w:eastAsia="zh-CN"/>
        </w:rPr>
        <w:t>承担。</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5</w:t>
      </w:r>
      <w:r>
        <w:rPr>
          <w:rFonts w:ascii="宋体" w:hAnsi="宋体" w:eastAsia="宋体"/>
          <w:kern w:val="2"/>
          <w:sz w:val="30"/>
          <w:szCs w:val="30"/>
          <w:lang w:eastAsia="zh-CN"/>
        </w:rPr>
        <w:t>）中标方对一切可能的侵权指控负责。</w:t>
      </w:r>
    </w:p>
    <w:p>
      <w:pPr>
        <w:pStyle w:val="53"/>
        <w:keepNext w:val="0"/>
        <w:keepLines w:val="0"/>
        <w:widowControl w:val="0"/>
        <w:suppressLineNumbers w:val="0"/>
        <w:tabs>
          <w:tab w:val="left" w:pos="312"/>
        </w:tabs>
        <w:spacing w:before="0" w:beforeAutospacing="0" w:after="120" w:afterAutospacing="0" w:line="360" w:lineRule="auto"/>
        <w:ind w:left="0" w:right="0"/>
        <w:jc w:val="both"/>
        <w:rPr>
          <w:rFonts w:ascii="宋体" w:hAnsi="宋体" w:eastAsia="宋体"/>
          <w:sz w:val="30"/>
          <w:szCs w:val="30"/>
          <w:lang w:val="en-US"/>
        </w:rPr>
      </w:pPr>
      <w:r>
        <w:rPr>
          <w:rFonts w:ascii="宋体" w:hAnsi="宋体" w:eastAsia="宋体"/>
          <w:kern w:val="2"/>
          <w:sz w:val="30"/>
          <w:szCs w:val="30"/>
          <w:lang w:eastAsia="zh-CN"/>
        </w:rPr>
        <w:t>（</w:t>
      </w:r>
      <w:r>
        <w:rPr>
          <w:rFonts w:ascii="宋体" w:hAnsi="宋体" w:eastAsia="宋体" w:cs="Times New Roman"/>
          <w:kern w:val="2"/>
          <w:sz w:val="30"/>
          <w:szCs w:val="30"/>
          <w:lang w:val="en-US"/>
        </w:rPr>
        <w:t>6</w:t>
      </w:r>
      <w:r>
        <w:rPr>
          <w:rFonts w:ascii="宋体" w:hAnsi="宋体" w:eastAsia="宋体"/>
          <w:kern w:val="2"/>
          <w:sz w:val="30"/>
          <w:szCs w:val="30"/>
          <w:lang w:eastAsia="zh-CN"/>
        </w:rPr>
        <w:t>）为了保证设备在长途运输和装卸过程中的安全，产品包装应符合国家或专业（部）标准规定。由于包装不善导致设备锈蚀、失缺或损坏，由</w:t>
      </w:r>
      <w:r>
        <w:rPr>
          <w:rFonts w:ascii="宋体" w:hAnsi="宋体" w:eastAsia="宋体"/>
          <w:sz w:val="30"/>
          <w:szCs w:val="30"/>
          <w:lang w:eastAsia="zh-CN"/>
        </w:rPr>
        <w:t>中标方</w:t>
      </w:r>
      <w:r>
        <w:rPr>
          <w:rFonts w:ascii="宋体" w:hAnsi="宋体" w:eastAsia="宋体"/>
          <w:kern w:val="2"/>
          <w:sz w:val="30"/>
          <w:szCs w:val="30"/>
          <w:lang w:eastAsia="zh-CN"/>
        </w:rPr>
        <w:t>承担一切责任。每一包装箱内必须附有装箱清单。</w:t>
      </w:r>
    </w:p>
    <w:p>
      <w:pPr>
        <w:pStyle w:val="53"/>
        <w:keepNext w:val="0"/>
        <w:keepLines w:val="0"/>
        <w:widowControl w:val="0"/>
        <w:suppressLineNumbers w:val="0"/>
        <w:spacing w:before="0" w:beforeAutospacing="0" w:after="120" w:afterAutospacing="0"/>
        <w:ind w:left="420" w:leftChars="200" w:right="0"/>
        <w:jc w:val="both"/>
        <w:rPr>
          <w:b/>
          <w:sz w:val="30"/>
          <w:szCs w:val="30"/>
          <w:lang w:val="en-US"/>
        </w:rPr>
      </w:pPr>
      <w:r>
        <w:rPr>
          <w:rFonts w:ascii="Times New Roman" w:hAnsi="Times New Roman"/>
          <w:kern w:val="2"/>
          <w:sz w:val="30"/>
          <w:szCs w:val="30"/>
          <w:lang w:eastAsia="zh-CN"/>
        </w:rPr>
        <w:t>（八）</w:t>
      </w:r>
      <w:r>
        <w:rPr>
          <w:b/>
          <w:color w:val="000000"/>
          <w:sz w:val="30"/>
          <w:szCs w:val="30"/>
          <w:lang w:eastAsia="zh-CN"/>
        </w:rPr>
        <w:t>服务团队要求</w:t>
      </w:r>
    </w:p>
    <w:tbl>
      <w:tblPr>
        <w:tblStyle w:val="59"/>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540"/>
        <w:gridCol w:w="410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序号</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职务</w:t>
            </w:r>
          </w:p>
        </w:tc>
        <w:tc>
          <w:tcPr>
            <w:tcW w:w="4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基本要求</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项目经理</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计算机及相关专业毕业，具有5年及以上信息化系统建设相关项目的工作经验，同时具有系统集成项目管理工程师（中级资格软考证书）或信息系统项目管理师（高级软考证书）、中国信息安全测评中心颁发的注册信息安全专业人员CISP证书。（提供证书、工作经验的证明材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技术负责人</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计算机及相关专业毕业，具有5年及以上信息化系统建设相关项目的工作经验，同时具有信息系统项目管理师（高级软考证书）。（提供证书、工作经验的证明材料。）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信息安全工程师</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计算机及相关专业毕业，具有5年及以上信息化系统建设相关项目的工作经验，同时具有信息系统项目管理师（高级软考证书）、中国信息安全测评中心颁发的注册信息安全专业人员CISP证书。（提供证书、工作经验的证明材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w:t>
            </w:r>
          </w:p>
        </w:tc>
        <w:tc>
          <w:tcPr>
            <w:tcW w:w="15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网络工程师</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在网络集成方面拥有3年以上工作经验，具有包括但不限于HCIE-R&amp;S、H3CIE-RS或类似主流网络厂商IE及以上认证证书。（提供证书、工作经验的证明材料。）  </w:t>
            </w:r>
          </w:p>
        </w:tc>
        <w:tc>
          <w:tcPr>
            <w:tcW w:w="10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w:t>
            </w:r>
          </w:p>
        </w:tc>
        <w:tc>
          <w:tcPr>
            <w:tcW w:w="10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5</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运维工程师</w:t>
            </w:r>
          </w:p>
        </w:tc>
        <w:tc>
          <w:tcPr>
            <w:tcW w:w="4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在安全集成方面拥有3年以上工作经验具有高级信息系统项目管理师（高级软考证书）。（提供证书、工作经验的证明材料。）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w:t>
            </w:r>
          </w:p>
        </w:tc>
      </w:tr>
    </w:tbl>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p>
    <w:p>
      <w:pPr>
        <w:pStyle w:val="53"/>
        <w:keepNext w:val="0"/>
        <w:keepLines w:val="0"/>
        <w:widowControl w:val="0"/>
        <w:suppressLineNumbers w:val="0"/>
        <w:snapToGrid w:val="0"/>
        <w:spacing w:before="120" w:beforeLines="50" w:beforeAutospacing="0" w:after="0" w:afterAutospacing="0" w:line="360" w:lineRule="auto"/>
        <w:ind w:left="0" w:right="0"/>
        <w:rPr>
          <w:rFonts w:ascii="宋体" w:hAnsi="宋体" w:eastAsia="宋体" w:cs="仿宋"/>
          <w:kern w:val="2"/>
          <w:sz w:val="28"/>
          <w:szCs w:val="28"/>
          <w:lang w:val="en-US"/>
        </w:rPr>
      </w:pPr>
      <w:r>
        <w:rPr>
          <w:rFonts w:ascii="宋体" w:hAnsi="宋体" w:eastAsia="宋体" w:cs="仿宋"/>
          <w:kern w:val="2"/>
          <w:sz w:val="28"/>
          <w:szCs w:val="28"/>
          <w:lang w:eastAsia="zh-CN"/>
        </w:rPr>
        <w:t>注：评审结束，采购结果经采购人确认后，采购人若需对所投设备（产品）的技术和功能需求进行实测的，要求中标方及时提供与所投同型号和配置的设备（产品）供采购人实测，具体提供的实测设备清单由采购人确定，实测完成后采购人留样封存。实测后如确实发现评审存在问题的，采购人将及时提请政府采购监督管理部门处置，经财政部门依法审查后，对发现的问题依法予以纠正。</w:t>
      </w:r>
    </w:p>
    <w:p>
      <w:pPr>
        <w:pStyle w:val="53"/>
        <w:keepNext w:val="0"/>
        <w:keepLines w:val="0"/>
        <w:widowControl w:val="0"/>
        <w:suppressLineNumbers w:val="0"/>
        <w:spacing w:before="0" w:beforeAutospacing="0" w:after="120" w:afterAutospacing="0" w:line="480" w:lineRule="auto"/>
        <w:ind w:left="420" w:leftChars="200" w:right="0" w:firstLine="632"/>
        <w:jc w:val="both"/>
        <w:rPr>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商务要求表</w:t>
      </w:r>
    </w:p>
    <w:tbl>
      <w:tblPr>
        <w:tblStyle w:val="59"/>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2"/>
        <w:gridCol w:w="1317"/>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w:t>
            </w:r>
            <w:r>
              <w:rPr>
                <w:rFonts w:hint="eastAsia" w:ascii="宋体" w:hAnsi="宋体" w:eastAsia="宋体" w:cs="仿宋_GB2312"/>
                <w:b/>
                <w:kern w:val="2"/>
                <w:sz w:val="24"/>
                <w:szCs w:val="24"/>
                <w:lang w:val="en-US" w:eastAsia="zh-CN" w:bidi="ar"/>
              </w:rPr>
              <w:t>供货时间（项目工期）及地点</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（一）供货时间：签订合同后十日内（服务器、存储设备可延长到三十日内。）。</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（二）地点：采购人指定地点。</w:t>
            </w:r>
          </w:p>
          <w:p>
            <w:pPr>
              <w:keepNext w:val="0"/>
              <w:keepLines w:val="0"/>
              <w:widowControl w:val="0"/>
              <w:suppressLineNumbers w:val="0"/>
              <w:adjustRightInd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（三）完成时间：签订合同后四十五日内完成合同约定全部任务。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w:t>
            </w:r>
            <w:r>
              <w:rPr>
                <w:rFonts w:hint="eastAsia" w:ascii="宋体" w:hAnsi="宋体" w:eastAsia="宋体" w:cs="仿宋_GB2312"/>
                <w:b/>
                <w:kern w:val="2"/>
                <w:sz w:val="24"/>
                <w:szCs w:val="24"/>
                <w:lang w:val="en-US" w:eastAsia="zh-CN" w:bidi="ar"/>
              </w:rPr>
              <w:t>付款条件（明确是否需要履约保证金）</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2"/>
                <w:sz w:val="24"/>
                <w:szCs w:val="24"/>
                <w:lang w:val="en-US" w:eastAsia="zh-CN" w:bidi="ar"/>
              </w:rPr>
              <w:t>1.履约保证金：</w:t>
            </w:r>
            <w:r>
              <w:rPr>
                <w:rFonts w:hint="eastAsia" w:ascii="宋体" w:hAnsi="宋体" w:eastAsia="宋体" w:cs="宋体"/>
                <w:color w:val="000000"/>
                <w:kern w:val="0"/>
                <w:sz w:val="24"/>
                <w:szCs w:val="24"/>
                <w:lang w:val="en-US" w:eastAsia="zh-CN" w:bidi="ar"/>
              </w:rPr>
              <w:t>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2.付款方式：</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color w:val="000000"/>
                <w:kern w:val="0"/>
                <w:sz w:val="24"/>
                <w:szCs w:val="24"/>
                <w:lang w:val="en-US" w:eastAsia="zh-CN" w:bidi="ar"/>
              </w:rPr>
              <w:t>合同签订后</w:t>
            </w:r>
            <w:r>
              <w:rPr>
                <w:rFonts w:hint="eastAsia" w:ascii="宋体" w:hAnsi="宋体" w:eastAsia="宋体" w:cs="宋体"/>
                <w:kern w:val="2"/>
                <w:sz w:val="24"/>
                <w:szCs w:val="24"/>
                <w:lang w:val="en-US" w:eastAsia="zh-CN" w:bidi="ar"/>
              </w:rPr>
              <w:t>并具备项目实施条件后</w:t>
            </w:r>
            <w:r>
              <w:rPr>
                <w:rFonts w:hint="eastAsia" w:ascii="宋体" w:hAnsi="宋体" w:eastAsia="宋体" w:cs="宋体"/>
                <w:color w:val="000000"/>
                <w:kern w:val="0"/>
                <w:sz w:val="24"/>
                <w:szCs w:val="24"/>
                <w:lang w:val="en-US" w:eastAsia="zh-CN" w:bidi="ar"/>
              </w:rPr>
              <w:t>7个工作日内支付</w:t>
            </w:r>
            <w:r>
              <w:rPr>
                <w:rFonts w:hint="eastAsia" w:ascii="宋体" w:hAnsi="宋体" w:eastAsia="宋体" w:cs="宋体"/>
                <w:kern w:val="2"/>
                <w:sz w:val="24"/>
                <w:szCs w:val="24"/>
                <w:lang w:val="en-US" w:eastAsia="zh-CN" w:bidi="ar"/>
              </w:rPr>
              <w:t>成交供应商</w:t>
            </w:r>
            <w:r>
              <w:rPr>
                <w:rFonts w:hint="eastAsia" w:ascii="宋体" w:hAnsi="宋体" w:eastAsia="宋体" w:cs="宋体"/>
                <w:color w:val="000000"/>
                <w:kern w:val="0"/>
                <w:sz w:val="24"/>
                <w:szCs w:val="24"/>
                <w:lang w:val="en-US" w:eastAsia="zh-CN" w:bidi="ar"/>
              </w:rPr>
              <w:t>合同总额的40%；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（2）乙方须在合同签订后</w:t>
            </w:r>
            <w:r>
              <w:rPr>
                <w:rFonts w:hint="eastAsia" w:ascii="宋体" w:hAnsi="宋体" w:eastAsia="宋体" w:cs="宋体"/>
                <w:color w:val="000000"/>
                <w:kern w:val="0"/>
                <w:sz w:val="24"/>
                <w:szCs w:val="24"/>
                <w:lang w:val="en-US" w:eastAsia="zh-CN" w:bidi="ar"/>
              </w:rPr>
              <w:t>四十五日</w:t>
            </w:r>
            <w:r>
              <w:rPr>
                <w:rFonts w:hint="eastAsia" w:ascii="宋体" w:hAnsi="宋体" w:eastAsia="宋体" w:cs="宋体"/>
                <w:kern w:val="2"/>
                <w:sz w:val="24"/>
                <w:szCs w:val="24"/>
                <w:lang w:val="en-US" w:eastAsia="zh-CN" w:bidi="ar"/>
              </w:rPr>
              <w:t>内，将全部货物按时送达甲方指定地点，安装调试完毕，经甲方验收合格后10个工作日内甲方支付合同金额的50%</w:t>
            </w:r>
            <w:r>
              <w:rPr>
                <w:rFonts w:hint="eastAsia" w:ascii="宋体" w:hAnsi="宋体" w:eastAsia="宋体" w:cs="宋体"/>
                <w:color w:val="000000"/>
                <w:kern w:val="0"/>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kern w:val="2"/>
                <w:sz w:val="24"/>
                <w:szCs w:val="24"/>
                <w:lang w:val="en-US" w:eastAsia="zh-CN" w:bidi="ar"/>
              </w:rPr>
              <w:t>经甲方</w:t>
            </w:r>
            <w:r>
              <w:rPr>
                <w:rFonts w:hint="eastAsia" w:ascii="宋体" w:hAnsi="宋体" w:eastAsia="宋体" w:cs="宋体"/>
                <w:color w:val="000000"/>
                <w:kern w:val="0"/>
                <w:sz w:val="24"/>
                <w:szCs w:val="24"/>
                <w:lang w:val="en-US" w:eastAsia="zh-CN" w:bidi="ar"/>
              </w:rPr>
              <w:t>终验</w:t>
            </w:r>
            <w:r>
              <w:rPr>
                <w:rFonts w:hint="eastAsia" w:ascii="宋体" w:hAnsi="宋体" w:eastAsia="宋体" w:cs="宋体"/>
                <w:kern w:val="2"/>
                <w:sz w:val="24"/>
                <w:szCs w:val="24"/>
                <w:lang w:val="en-US" w:eastAsia="zh-CN" w:bidi="ar"/>
              </w:rPr>
              <w:t>合格后10个工作日内甲方支付合同金额的10%</w:t>
            </w:r>
            <w:r>
              <w:rPr>
                <w:rFonts w:hint="eastAsia" w:ascii="宋体" w:hAnsi="宋体" w:eastAsia="宋体" w:cs="宋体"/>
                <w:color w:val="000000"/>
                <w:kern w:val="0"/>
                <w:sz w:val="24"/>
                <w:szCs w:val="24"/>
                <w:lang w:val="en-US" w:eastAsia="zh-CN" w:bidi="ar"/>
              </w:rPr>
              <w:t>；</w:t>
            </w:r>
          </w:p>
          <w:p>
            <w:pPr>
              <w:keepNext w:val="0"/>
              <w:keepLines w:val="0"/>
              <w:widowControl w:val="0"/>
              <w:suppressLineNumbers w:val="0"/>
              <w:snapToGrid w:val="0"/>
              <w:spacing w:before="0" w:beforeAutospacing="0" w:after="0" w:afterAutospacing="0" w:line="276"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每次款项的支付须在乙方提供相应票据并经甲方履行财政相关审批手续后方可进行， 乙方未及时提供发票的甲方有权拒绝支付而不构成违约。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仿宋_GB2312"/>
                <w:b/>
                <w:kern w:val="2"/>
                <w:sz w:val="24"/>
                <w:szCs w:val="24"/>
                <w:lang w:val="en-US" w:eastAsia="zh-CN" w:bidi="ar"/>
              </w:rPr>
              <w:t>违约责任及争议解决方式</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无特别说明，按“第五章  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售</w:t>
            </w:r>
          </w:p>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后</w:t>
            </w:r>
          </w:p>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服务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仿宋_GB2312"/>
                <w:b/>
                <w:kern w:val="2"/>
                <w:sz w:val="24"/>
                <w:szCs w:val="24"/>
                <w:lang w:val="en-US" w:eastAsia="zh-CN" w:bidi="ar"/>
              </w:rPr>
              <w:t>备品备件情况</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承诺提供备品备件的情况，承诺质保期内在采购人处提供备品备件，</w:t>
            </w:r>
            <w:r>
              <w:rPr>
                <w:rFonts w:hint="eastAsia" w:ascii="宋体" w:hAnsi="宋体" w:eastAsia="宋体" w:cs="宋体"/>
                <w:b/>
                <w:bCs w:val="0"/>
                <w:color w:val="000000"/>
                <w:kern w:val="0"/>
                <w:sz w:val="24"/>
                <w:szCs w:val="24"/>
                <w:lang w:val="en-US" w:eastAsia="zh-CN" w:bidi="ar"/>
              </w:rPr>
              <w:t>满分1.5分</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sz w:val="24"/>
                <w:szCs w:val="24"/>
                <w:lang w:val="en-US"/>
              </w:rPr>
            </w:pPr>
            <w:r>
              <w:rPr>
                <w:rFonts w:hint="eastAsia" w:ascii="宋体" w:hAnsi="宋体" w:eastAsia="宋体" w:cs="宋体"/>
                <w:color w:val="000000"/>
                <w:kern w:val="0"/>
                <w:sz w:val="24"/>
                <w:szCs w:val="24"/>
                <w:lang w:val="en-US" w:eastAsia="zh-CN" w:bidi="ar"/>
              </w:rPr>
              <w:t>1、 提供设备清单序号14-17、18、20、24设备备件，每项提供一台的，得0.5分;每项提供二台的，得1分。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要求备件与所投设备型号一致，不提供或少提供不得分,</w:t>
            </w:r>
            <w:r>
              <w:rPr>
                <w:rFonts w:hint="eastAsia" w:ascii="宋体" w:hAnsi="宋体" w:eastAsia="宋体" w:cs="宋体"/>
                <w:b/>
                <w:bCs w:val="0"/>
                <w:color w:val="000000"/>
                <w:kern w:val="0"/>
                <w:sz w:val="24"/>
                <w:szCs w:val="24"/>
                <w:lang w:val="en-US" w:eastAsia="zh-CN" w:bidi="ar"/>
              </w:rPr>
              <w:t>此项最多得1分。</w:t>
            </w:r>
          </w:p>
          <w:p>
            <w:pPr>
              <w:keepNext w:val="0"/>
              <w:keepLines w:val="0"/>
              <w:widowControl w:val="0"/>
              <w:suppressLineNumbers w:val="0"/>
              <w:autoSpaceDE w:val="0"/>
              <w:autoSpaceDN w:val="0"/>
              <w:adjustRightInd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 提供设备清单序号11设备备品，3.84T SAS SSD硬盘6块，得0.5分，要求备件与所投设备内的硬盘一致，不提供或少提供不得分，</w:t>
            </w:r>
            <w:r>
              <w:rPr>
                <w:rFonts w:hint="eastAsia" w:ascii="宋体" w:hAnsi="宋体" w:eastAsia="宋体" w:cs="宋体"/>
                <w:b/>
                <w:bCs w:val="0"/>
                <w:color w:val="000000"/>
                <w:kern w:val="0"/>
                <w:sz w:val="24"/>
                <w:szCs w:val="24"/>
                <w:lang w:val="en-US" w:eastAsia="zh-CN" w:bidi="ar"/>
              </w:rPr>
              <w:t>此项最多得0.5分。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项目维护计划</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供应商须建有完善的维护服务体系，能够向用户提供统一快捷的服务,明确提供该组织的分工安排、详细的人员组成情况等；服务方式包括电话、互联网、E-MAIL和现场等方式。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质保期</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1.质保期：5年；质保期间，提供原厂软、硬件维保服务，并免费提供系统升级、补丁安装等服务。承诺延长质保期，每延长一年得3分，最高得9分。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响应情况</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1.在服务期间，项目经理和主要技术人员必须提供7*24小时联系方式，并保证联系渠道畅通。</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2.项目质保期内提供7*24小时技术支持与保修服务， 2小时故障响应，4小时到现场，8小时内恢复服务，所需上门费、备件费、人工费等所有相关费用在投标总价中包含。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仿宋" w:hAnsi="仿宋" w:eastAsia="仿宋" w:cs="仿宋_GB2312"/>
                <w:b/>
                <w:bCs w:val="0"/>
                <w:kern w:val="2"/>
                <w:sz w:val="28"/>
                <w:szCs w:val="28"/>
                <w:lang w:val="en-US" w:eastAsia="zh-CN" w:bidi="ar"/>
              </w:rPr>
              <w:t>技术培训</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1.专业理论培训：主要提供本次项目中使用的产品所涉及技术的基本原理以及技术难点等方面的知识培训。</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2.设备管理培训：提供本次项目中使用产品的介绍、使用、管理、维护的培训。</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3.提供中标产品专家级或以上认证培训及考试名额3个（如原厂没有相关认证，可由采购人指定相同档次资格认证代替）。</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4.提供不少于6人次的全流量威胁分析认证培训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履约能力</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仿宋" w:hAnsi="仿宋" w:eastAsia="仿宋" w:cs="仿宋_GB2312"/>
                <w:b/>
                <w:bCs w:val="0"/>
                <w:kern w:val="2"/>
                <w:sz w:val="28"/>
                <w:szCs w:val="28"/>
                <w:lang w:val="en-US" w:eastAsia="zh-CN" w:bidi="ar"/>
              </w:rPr>
              <w:t>投标人技术力量情况</w:t>
            </w:r>
          </w:p>
        </w:tc>
        <w:tc>
          <w:tcPr>
            <w:tcW w:w="6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ISO9001质量管理体系认证；</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（颁发机构为中国国家认证认可监督管理委员会认证机构名录内的机构）</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ISO27001信息安全管理体系认证；</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（颁发机构为中国国家认证认可监督管理委员会认证机构名录内的机构）</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ISO20000信息技术服务管理体系认证；</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（颁发机构为中国国家认证认可监督管理委员会认证机构名录内的机构）</w:t>
            </w:r>
          </w:p>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同时有其中两项证书得2分，同时有以上三项证书得3分，没有证书或只有一项证书不得分。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r>
              <w:rPr>
                <w:rFonts w:hint="eastAsia" w:ascii="宋体" w:hAnsi="宋体" w:eastAsia="宋体" w:cs="仿宋_GB2312"/>
                <w:b/>
                <w:kern w:val="2"/>
                <w:sz w:val="24"/>
                <w:szCs w:val="24"/>
                <w:lang w:val="en-US" w:eastAsia="zh-CN" w:bidi="ar"/>
              </w:rPr>
              <w:t>经验或业绩要求</w:t>
            </w:r>
          </w:p>
          <w:p>
            <w:pPr>
              <w:keepNext w:val="0"/>
              <w:keepLines w:val="0"/>
              <w:widowControl w:val="0"/>
              <w:suppressLineNumbers w:val="0"/>
              <w:snapToGrid w:val="0"/>
              <w:spacing w:before="0" w:beforeAutospacing="0" w:after="0" w:afterAutospacing="0" w:line="276" w:lineRule="auto"/>
              <w:ind w:left="0" w:right="0"/>
              <w:jc w:val="left"/>
              <w:rPr>
                <w:rFonts w:hint="eastAsia" w:ascii="宋体" w:hAnsi="宋体" w:eastAsia="宋体" w:cs="仿宋_GB2312"/>
                <w:b/>
                <w:sz w:val="24"/>
                <w:szCs w:val="24"/>
                <w:lang w:val="en-US"/>
              </w:rPr>
            </w:pPr>
          </w:p>
        </w:tc>
        <w:tc>
          <w:tcPr>
            <w:tcW w:w="6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提供自2020年1月1日以来独立承担的同类设备新购（至少包含交换机）或网络安全产品硬件集成项目案例，每个得1分，最高得3分（</w:t>
            </w:r>
            <w:r>
              <w:rPr>
                <w:rFonts w:hint="eastAsia" w:ascii="宋体" w:hAnsi="宋体" w:eastAsia="宋体" w:cs="宋体"/>
                <w:kern w:val="2"/>
                <w:sz w:val="24"/>
                <w:szCs w:val="24"/>
                <w:lang w:val="zh-CN" w:eastAsia="zh-CN" w:bidi="ar"/>
              </w:rPr>
              <w:t>须提供采购合同复印件及用户验收报告，合同如有清单附件须一并提供</w:t>
            </w:r>
            <w:r>
              <w:rPr>
                <w:rFonts w:hint="eastAsia" w:ascii="宋体" w:hAnsi="宋体" w:eastAsia="宋体" w:cs="宋体"/>
                <w:color w:val="000000"/>
                <w:kern w:val="0"/>
                <w:sz w:val="24"/>
                <w:szCs w:val="24"/>
                <w:lang w:val="en-US" w:eastAsia="zh-CN" w:bidi="ar"/>
              </w:rPr>
              <w:t>）。</w:t>
            </w:r>
          </w:p>
        </w:tc>
      </w:tr>
    </w:tbl>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12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12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sz w:val="30"/>
          <w:szCs w:val="30"/>
          <w:lang w:val="en-US" w:eastAsia="zh-CN" w:bidi="ar"/>
        </w:rPr>
        <w:br w:type="page"/>
      </w:r>
      <w:bookmarkStart w:id="34" w:name="_Toc496796640"/>
      <w:bookmarkEnd w:id="34"/>
      <w:r>
        <w:rPr>
          <w:rFonts w:hint="eastAsia" w:ascii="宋体" w:hAnsi="宋体" w:eastAsia="宋体" w:cs="Times New Roman"/>
          <w:b/>
          <w:kern w:val="2"/>
          <w:sz w:val="36"/>
          <w:szCs w:val="36"/>
          <w:lang w:val="en-US" w:eastAsia="zh-CN" w:bidi="ar"/>
        </w:rPr>
        <w:t>第六章  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5" w:name="PO_1000000445_PM002_2"/>
      <w:bookmarkEnd w:id="35"/>
      <w:r>
        <w:rPr>
          <w:rFonts w:hint="eastAsia" w:ascii="仿宋" w:hAnsi="仿宋" w:eastAsia="仿宋" w:cs="仿宋"/>
          <w:b/>
          <w:color w:val="000000"/>
          <w:spacing w:val="40"/>
          <w:kern w:val="2"/>
          <w:sz w:val="52"/>
          <w:szCs w:val="52"/>
          <w:lang w:val="en-US" w:eastAsia="zh-CN" w:bidi="ar"/>
        </w:rPr>
        <w:t>浙江图书馆之江新馆数据机房设备、PC及读者服务外设项目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6" w:name="PO_15528_PM001_2"/>
      <w:bookmarkEnd w:id="36"/>
      <w:r>
        <w:rPr>
          <w:rFonts w:hint="eastAsia" w:ascii="仿宋" w:hAnsi="仿宋" w:eastAsia="仿宋" w:cs="仿宋"/>
          <w:kern w:val="2"/>
          <w:sz w:val="36"/>
          <w:szCs w:val="36"/>
          <w:lang w:val="en-US" w:eastAsia="zh-CN" w:bidi="ar"/>
        </w:rPr>
        <w:t>ZZCG2023F-GK-110（标项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7" w:name="PO_15528_PM001_3"/>
      <w:bookmarkEnd w:id="37"/>
      <w:r>
        <w:rPr>
          <w:rFonts w:hint="eastAsia" w:ascii="仿宋" w:hAnsi="仿宋" w:eastAsia="仿宋" w:cs="仿宋"/>
          <w:kern w:val="2"/>
          <w:sz w:val="30"/>
          <w:szCs w:val="30"/>
          <w:u w:val="single"/>
          <w:lang w:val="en-US" w:eastAsia="zh-CN" w:bidi="ar"/>
        </w:rPr>
        <w:t>ZZCG2023F-GK-110）</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8" w:name="PO_1000000445_PM002"/>
      <w:bookmarkEnd w:id="38"/>
      <w:r>
        <w:rPr>
          <w:rFonts w:hint="eastAsia" w:ascii="仿宋" w:hAnsi="仿宋" w:eastAsia="仿宋" w:cs="仿宋"/>
          <w:b/>
          <w:color w:val="000000"/>
          <w:spacing w:val="40"/>
          <w:kern w:val="2"/>
          <w:sz w:val="52"/>
          <w:szCs w:val="52"/>
          <w:lang w:val="en-US" w:eastAsia="zh-CN" w:bidi="ar"/>
        </w:rPr>
        <w:t>浙江图书馆之江新馆数据机房设备、PC及读者服务外设项目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9" w:name="PO_15528_PM001_4"/>
      <w:bookmarkEnd w:id="39"/>
      <w:r>
        <w:rPr>
          <w:rFonts w:hint="eastAsia" w:ascii="仿宋" w:hAnsi="仿宋" w:eastAsia="仿宋" w:cs="仿宋"/>
          <w:kern w:val="2"/>
          <w:sz w:val="36"/>
          <w:szCs w:val="36"/>
          <w:lang w:val="en-US" w:eastAsia="zh-CN" w:bidi="ar"/>
        </w:rPr>
        <w:t>ZZCG2023F-GK-110（标项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附件14</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40" w:name="PO_1000000445_PM002_1"/>
      <w:bookmarkEnd w:id="40"/>
      <w:r>
        <w:rPr>
          <w:rFonts w:hint="eastAsia" w:ascii="仿宋" w:hAnsi="仿宋" w:eastAsia="仿宋" w:cs="仿宋"/>
          <w:b/>
          <w:color w:val="000000"/>
          <w:spacing w:val="40"/>
          <w:kern w:val="2"/>
          <w:sz w:val="52"/>
          <w:szCs w:val="52"/>
          <w:lang w:val="en-US" w:eastAsia="zh-CN" w:bidi="ar"/>
        </w:rPr>
        <w:t>浙江图书馆之江新馆数据机房设备、PC及读者服务外设项目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41" w:name="PO_1000000445_PM001"/>
      <w:bookmarkEnd w:id="41"/>
      <w:r>
        <w:rPr>
          <w:rFonts w:hint="eastAsia" w:ascii="仿宋" w:hAnsi="仿宋" w:eastAsia="仿宋" w:cs="仿宋"/>
          <w:b/>
          <w:color w:val="000000"/>
          <w:kern w:val="2"/>
          <w:sz w:val="36"/>
          <w:szCs w:val="36"/>
          <w:lang w:val="en-US" w:eastAsia="zh-CN" w:bidi="ar"/>
        </w:rPr>
        <w:t>ZZCG2023F-GK-110</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0" w:beforeAutospacing="0" w:after="120" w:afterAutospacing="0"/>
        <w:ind w:left="0" w:leftChars="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2"/>
          <w:lang w:val="en-US" w:eastAsia="zh-CN" w:bidi="ar"/>
        </w:rPr>
        <w:t xml:space="preserve"> </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（1）开标一览表（见附件15）；</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pStyle w:val="53"/>
        <w:keepNext w:val="0"/>
        <w:keepLines w:val="0"/>
        <w:widowControl w:val="0"/>
        <w:suppressLineNumbers w:val="0"/>
        <w:snapToGrid w:val="0"/>
        <w:spacing w:before="120"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附件15：</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Cs w:val="21"/>
                <w:lang w:val="en-US"/>
              </w:rPr>
            </w:pPr>
            <w:r>
              <w:rPr>
                <w:rFonts w:hint="eastAsia" w:ascii="仿宋" w:hAnsi="仿宋" w:eastAsia="仿宋" w:cs="仿宋"/>
                <w:b/>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3"/>
        <w:keepNext w:val="0"/>
        <w:keepLines w:val="0"/>
        <w:widowControl w:val="0"/>
        <w:suppressLineNumbers w:val="0"/>
        <w:spacing w:before="240" w:beforeAutospacing="0" w:after="120" w:afterAutospacing="0"/>
        <w:ind w:left="0" w:right="0"/>
        <w:jc w:val="both"/>
        <w:rPr>
          <w:szCs w:val="36"/>
          <w:lang w:val="en-US"/>
        </w:rPr>
      </w:pPr>
      <w:r>
        <w:rPr>
          <w:rFonts w:hint="default" w:ascii="Times New Roman" w:hAnsi="Times New Roman" w:eastAsia="仿宋" w:cs="Times New Roman"/>
          <w:kern w:val="2"/>
          <w:sz w:val="36"/>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4BE4C"/>
    <w:multiLevelType w:val="multilevel"/>
    <w:tmpl w:val="9264BE4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123E85D"/>
    <w:multiLevelType w:val="multilevel"/>
    <w:tmpl w:val="A123E85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D82003FF"/>
    <w:multiLevelType w:val="multilevel"/>
    <w:tmpl w:val="D82003FF"/>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9B01727"/>
    <w:multiLevelType w:val="multilevel"/>
    <w:tmpl w:val="E9B01727"/>
    <w:lvl w:ilvl="0" w:tentative="0">
      <w:start w:val="1"/>
      <w:numFmt w:val="decimal"/>
      <w:lvlText w:val="%1."/>
      <w:lvlJc w:val="left"/>
      <w:pPr>
        <w:tabs>
          <w:tab w:val="left" w:pos="312"/>
        </w:tabs>
        <w:ind w:left="48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F91D592"/>
    <w:multiLevelType w:val="multilevel"/>
    <w:tmpl w:val="0F91D592"/>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64E1B09"/>
    <w:multiLevelType w:val="multilevel"/>
    <w:tmpl w:val="164E1B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369FA2"/>
    <w:multiLevelType w:val="multilevel"/>
    <w:tmpl w:val="17369FA2"/>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7">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0">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82A6684"/>
    <w:multiLevelType w:val="multilevel"/>
    <w:tmpl w:val="282A6684"/>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345B45A6"/>
    <w:multiLevelType w:val="multilevel"/>
    <w:tmpl w:val="345B45A6"/>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3">
    <w:nsid w:val="3533921D"/>
    <w:multiLevelType w:val="multilevel"/>
    <w:tmpl w:val="353392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8EDE9D6"/>
    <w:multiLevelType w:val="multilevel"/>
    <w:tmpl w:val="38EDE9D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0">
    <w:nsid w:val="46CA1883"/>
    <w:multiLevelType w:val="multilevel"/>
    <w:tmpl w:val="46CA1883"/>
    <w:lvl w:ilvl="0" w:tentative="0">
      <w:start w:val="1"/>
      <w:numFmt w:val="decimal"/>
      <w:lvlText w:val="%1."/>
      <w:lvlJc w:val="left"/>
      <w:pPr>
        <w:ind w:left="420" w:hanging="420"/>
      </w:pPr>
    </w:lvl>
    <w:lvl w:ilvl="1" w:tentative="0">
      <w:start w:val="1"/>
      <w:numFmt w:val="decimal"/>
      <w:isLgl/>
      <w:lvlText w:val="%1.%2"/>
      <w:lvlJc w:val="left"/>
      <w:pPr>
        <w:ind w:left="720" w:hanging="720"/>
      </w:pPr>
    </w:lvl>
    <w:lvl w:ilvl="2" w:tentative="0">
      <w:start w:val="1"/>
      <w:numFmt w:val="decimal"/>
      <w:isLgl/>
      <w:lvlText w:val="%1.%2.%3"/>
      <w:lvlJc w:val="left"/>
      <w:pPr>
        <w:ind w:left="720" w:hanging="720"/>
      </w:pPr>
    </w:lvl>
    <w:lvl w:ilvl="3" w:tentative="0">
      <w:start w:val="1"/>
      <w:numFmt w:val="decimal"/>
      <w:isLgl/>
      <w:lvlText w:val="%1.%2.%3.%4"/>
      <w:lvlJc w:val="left"/>
      <w:pPr>
        <w:ind w:left="1080" w:hanging="1080"/>
      </w:pPr>
    </w:lvl>
    <w:lvl w:ilvl="4" w:tentative="0">
      <w:start w:val="1"/>
      <w:numFmt w:val="decimal"/>
      <w:isLgl/>
      <w:lvlText w:val="%1.%2.%3.%4.%5"/>
      <w:lvlJc w:val="left"/>
      <w:pPr>
        <w:ind w:left="1440" w:hanging="1440"/>
      </w:pPr>
    </w:lvl>
    <w:lvl w:ilvl="5" w:tentative="0">
      <w:start w:val="1"/>
      <w:numFmt w:val="decimal"/>
      <w:isLgl/>
      <w:lvlText w:val="%1.%2.%3.%4.%5.%6"/>
      <w:lvlJc w:val="left"/>
      <w:pPr>
        <w:ind w:left="1440" w:hanging="1440"/>
      </w:pPr>
    </w:lvl>
    <w:lvl w:ilvl="6" w:tentative="0">
      <w:start w:val="1"/>
      <w:numFmt w:val="decimal"/>
      <w:isLgl/>
      <w:lvlText w:val="%1.%2.%3.%4.%5.%6.%7"/>
      <w:lvlJc w:val="left"/>
      <w:pPr>
        <w:ind w:left="1800" w:hanging="1800"/>
      </w:pPr>
    </w:lvl>
    <w:lvl w:ilvl="7" w:tentative="0">
      <w:start w:val="1"/>
      <w:numFmt w:val="decimal"/>
      <w:isLgl/>
      <w:lvlText w:val="%1.%2.%3.%4.%5.%6.%7.%8"/>
      <w:lvlJc w:val="left"/>
      <w:pPr>
        <w:ind w:left="1800" w:hanging="1800"/>
      </w:pPr>
    </w:lvl>
    <w:lvl w:ilvl="8" w:tentative="0">
      <w:start w:val="1"/>
      <w:numFmt w:val="decimal"/>
      <w:isLgl/>
      <w:lvlText w:val="%1.%2.%3.%4.%5.%6.%7.%8.%9"/>
      <w:lvlJc w:val="left"/>
      <w:pPr>
        <w:ind w:left="2160" w:hanging="2160"/>
      </w:pPr>
    </w:lvl>
  </w:abstractNum>
  <w:abstractNum w:abstractNumId="3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4BD524BE"/>
    <w:multiLevelType w:val="multilevel"/>
    <w:tmpl w:val="4BD524B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7BEB0CEF"/>
    <w:multiLevelType w:val="multilevel"/>
    <w:tmpl w:val="7BEB0CEF"/>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9"/>
  </w:num>
  <w:num w:numId="2">
    <w:abstractNumId w:val="6"/>
  </w:num>
  <w:num w:numId="3">
    <w:abstractNumId w:val="4"/>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1"/>
  </w:num>
  <w:num w:numId="8">
    <w:abstractNumId w:val="34"/>
  </w:num>
  <w:num w:numId="9">
    <w:abstractNumId w:val="39"/>
    <w:lvlOverride w:ilvl="0">
      <w:startOverride w:val="1"/>
    </w:lvlOverride>
  </w:num>
  <w:num w:numId="10">
    <w:abstractNumId w:val="13"/>
  </w:num>
  <w:num w:numId="11">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7"/>
  </w:num>
  <w:num w:numId="14">
    <w:abstractNumId w:val="37"/>
  </w:num>
  <w:num w:numId="15">
    <w:abstractNumId w:val="29"/>
  </w:num>
  <w:num w:numId="16">
    <w:abstractNumId w:val="25"/>
  </w:num>
  <w:num w:numId="17">
    <w:abstractNumId w:val="8"/>
  </w:num>
  <w:num w:numId="18">
    <w:abstractNumId w:val="35"/>
  </w:num>
  <w:num w:numId="19">
    <w:abstractNumId w:val="10"/>
  </w:num>
  <w:num w:numId="20">
    <w:abstractNumId w:val="20"/>
  </w:num>
  <w:num w:numId="21">
    <w:abstractNumId w:val="18"/>
  </w:num>
  <w:num w:numId="22">
    <w:abstractNumId w:val="31"/>
  </w:num>
  <w:num w:numId="23">
    <w:abstractNumId w:val="11"/>
  </w:num>
  <w:num w:numId="24">
    <w:abstractNumId w:val="40"/>
  </w:num>
  <w:num w:numId="25">
    <w:abstractNumId w:val="7"/>
  </w:num>
  <w:num w:numId="26">
    <w:abstractNumId w:val="38"/>
  </w:num>
  <w:num w:numId="27">
    <w:abstractNumId w:val="32"/>
  </w:num>
  <w:num w:numId="28">
    <w:abstractNumId w:val="17"/>
  </w:num>
  <w:num w:numId="29">
    <w:abstractNumId w:val="36"/>
  </w:num>
  <w:num w:numId="30">
    <w:abstractNumId w:val="14"/>
  </w:num>
  <w:num w:numId="31">
    <w:abstractNumId w:val="23"/>
  </w:num>
  <w:num w:numId="32">
    <w:abstractNumId w:val="42"/>
  </w:num>
  <w:num w:numId="33">
    <w:abstractNumId w:val="2"/>
  </w:num>
  <w:num w:numId="34">
    <w:abstractNumId w:val="1"/>
  </w:num>
  <w:num w:numId="35">
    <w:abstractNumId w:val="12"/>
  </w:num>
  <w:num w:numId="36">
    <w:abstractNumId w:val="30"/>
  </w:num>
  <w:num w:numId="37">
    <w:abstractNumId w:val="26"/>
  </w:num>
  <w:num w:numId="38">
    <w:abstractNumId w:val="0"/>
  </w:num>
  <w:num w:numId="39">
    <w:abstractNumId w:val="21"/>
  </w:num>
  <w:num w:numId="40">
    <w:abstractNumId w:val="15"/>
  </w:num>
  <w:num w:numId="41">
    <w:abstractNumId w:val="22"/>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DEC505F"/>
    <w:rsid w:val="1B035932"/>
    <w:rsid w:val="32DB423D"/>
    <w:rsid w:val="38015D41"/>
    <w:rsid w:val="3D0C4159"/>
    <w:rsid w:val="41F6512E"/>
    <w:rsid w:val="5E565906"/>
    <w:rsid w:val="6EC6276E"/>
    <w:rsid w:val="7264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8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88"/>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998"/>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99"/>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00"/>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1"/>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02"/>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99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03"/>
    <w:semiHidden/>
    <w:unhideWhenUsed/>
    <w:qFormat/>
    <w:uiPriority w:val="99"/>
    <w:pPr>
      <w:ind w:firstLine="420"/>
    </w:pPr>
    <w:rPr>
      <w:szCs w:val="20"/>
    </w:rPr>
  </w:style>
  <w:style w:type="paragraph" w:styleId="18">
    <w:name w:val="caption"/>
    <w:basedOn w:val="1"/>
    <w:next w:val="1"/>
    <w:link w:val="1004"/>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4"/>
    <w:semiHidden/>
    <w:unhideWhenUsed/>
    <w:uiPriority w:val="99"/>
    <w:rPr>
      <w:rFonts w:ascii="宋体"/>
      <w:sz w:val="18"/>
      <w:szCs w:val="18"/>
    </w:rPr>
  </w:style>
  <w:style w:type="paragraph" w:styleId="21">
    <w:name w:val="annotation text"/>
    <w:basedOn w:val="1"/>
    <w:link w:val="1005"/>
    <w:semiHidden/>
    <w:unhideWhenUsed/>
    <w:qFormat/>
    <w:uiPriority w:val="99"/>
    <w:pPr>
      <w:jc w:val="left"/>
    </w:pPr>
  </w:style>
  <w:style w:type="paragraph" w:styleId="22">
    <w:name w:val="Salutation"/>
    <w:basedOn w:val="1"/>
    <w:next w:val="1"/>
    <w:link w:val="1006"/>
    <w:semiHidden/>
    <w:unhideWhenUsed/>
    <w:uiPriority w:val="99"/>
    <w:rPr>
      <w:rFonts w:ascii="宋体" w:hAnsi="Times New Roman"/>
      <w:b/>
      <w:sz w:val="28"/>
      <w:szCs w:val="20"/>
    </w:rPr>
  </w:style>
  <w:style w:type="paragraph" w:styleId="23">
    <w:name w:val="Body Text 3"/>
    <w:basedOn w:val="1"/>
    <w:link w:val="1007"/>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link w:val="991"/>
    <w:semiHidden/>
    <w:unhideWhenUsed/>
    <w:uiPriority w:val="99"/>
    <w:pPr>
      <w:spacing w:after="120"/>
    </w:pPr>
    <w:rPr>
      <w:sz w:val="28"/>
      <w:szCs w:val="24"/>
    </w:rPr>
  </w:style>
  <w:style w:type="paragraph" w:styleId="25">
    <w:name w:val="Body Text Indent"/>
    <w:basedOn w:val="1"/>
    <w:next w:val="1"/>
    <w:link w:val="1009"/>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uiPriority w:val="39"/>
    <w:pPr>
      <w:ind w:left="840" w:leftChars="400"/>
    </w:pPr>
  </w:style>
  <w:style w:type="paragraph" w:styleId="31">
    <w:name w:val="Plain Text"/>
    <w:basedOn w:val="1"/>
    <w:link w:val="987"/>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uiPriority w:val="99"/>
    <w:pPr>
      <w:numPr>
        <w:ilvl w:val="0"/>
        <w:numId w:val="4"/>
      </w:numPr>
    </w:pPr>
    <w:rPr>
      <w:rFonts w:ascii="Times New Roman" w:hAnsi="Times New Roman"/>
      <w:szCs w:val="24"/>
    </w:rPr>
  </w:style>
  <w:style w:type="paragraph" w:styleId="33">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1011"/>
    <w:semiHidden/>
    <w:unhideWhenUsed/>
    <w:uiPriority w:val="99"/>
    <w:pPr>
      <w:ind w:left="2500" w:leftChars="2500"/>
    </w:pPr>
    <w:rPr>
      <w:rFonts w:eastAsia="楷体_GB2312"/>
      <w:sz w:val="32"/>
      <w:szCs w:val="20"/>
    </w:rPr>
  </w:style>
  <w:style w:type="paragraph" w:styleId="35">
    <w:name w:val="Body Text Indent 2"/>
    <w:basedOn w:val="1"/>
    <w:link w:val="997"/>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12"/>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13"/>
    <w:semiHidden/>
    <w:unhideWhenUsed/>
    <w:qFormat/>
    <w:uiPriority w:val="99"/>
    <w:rPr>
      <w:sz w:val="18"/>
      <w:szCs w:val="18"/>
    </w:rPr>
  </w:style>
  <w:style w:type="paragraph" w:styleId="38">
    <w:name w:val="footer"/>
    <w:basedOn w:val="1"/>
    <w:link w:val="993"/>
    <w:unhideWhenUsed/>
    <w:qFormat/>
    <w:uiPriority w:val="99"/>
    <w:pPr>
      <w:tabs>
        <w:tab w:val="center" w:pos="4153"/>
        <w:tab w:val="right" w:pos="8306"/>
      </w:tabs>
      <w:snapToGrid w:val="0"/>
      <w:jc w:val="left"/>
    </w:pPr>
    <w:rPr>
      <w:sz w:val="18"/>
      <w:szCs w:val="18"/>
    </w:rPr>
  </w:style>
  <w:style w:type="paragraph" w:styleId="39">
    <w:name w:val="header"/>
    <w:basedOn w:val="1"/>
    <w:link w:val="992"/>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uiPriority w:val="39"/>
    <w:pPr>
      <w:spacing w:before="240" w:after="240"/>
    </w:pPr>
    <w:rPr>
      <w:rFonts w:ascii="Times New Roman" w:hAnsi="Times New Roman" w:eastAsia="仿宋"/>
      <w:sz w:val="36"/>
      <w:szCs w:val="24"/>
    </w:rPr>
  </w:style>
  <w:style w:type="paragraph" w:styleId="41">
    <w:name w:val="toc 4"/>
    <w:basedOn w:val="1"/>
    <w:next w:val="1"/>
    <w:semiHidden/>
    <w:unhideWhenUsed/>
    <w:uiPriority w:val="39"/>
    <w:pPr>
      <w:ind w:left="1260" w:leftChars="600"/>
    </w:pPr>
  </w:style>
  <w:style w:type="paragraph" w:styleId="42">
    <w:name w:val="Subtitle"/>
    <w:basedOn w:val="1"/>
    <w:link w:val="101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uiPriority w:val="99"/>
    <w:pPr>
      <w:ind w:left="200" w:hanging="200" w:hangingChars="200"/>
    </w:pPr>
    <w:rPr>
      <w:rFonts w:ascii="Times New Roman" w:hAnsi="Times New Roman"/>
      <w:sz w:val="28"/>
      <w:szCs w:val="24"/>
    </w:rPr>
  </w:style>
  <w:style w:type="paragraph" w:styleId="44">
    <w:name w:val="footnote text"/>
    <w:basedOn w:val="1"/>
    <w:link w:val="1015"/>
    <w:semiHidden/>
    <w:unhideWhenUsed/>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101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uiPriority w:val="39"/>
    <w:pPr>
      <w:ind w:left="1680"/>
      <w:jc w:val="left"/>
    </w:pPr>
    <w:rPr>
      <w:rFonts w:ascii="Times New Roman" w:hAnsi="Times New Roman"/>
      <w:sz w:val="18"/>
      <w:szCs w:val="18"/>
    </w:rPr>
  </w:style>
  <w:style w:type="paragraph" w:styleId="50">
    <w:name w:val="Body Text 2"/>
    <w:basedOn w:val="1"/>
    <w:link w:val="101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18"/>
    <w:semiHidden/>
    <w:unhideWhenUsed/>
    <w:uiPriority w:val="99"/>
    <w:rPr>
      <w:rFonts w:ascii="Courier New" w:hAnsi="Courier New"/>
      <w:sz w:val="20"/>
      <w:szCs w:val="20"/>
    </w:rPr>
  </w:style>
  <w:style w:type="paragraph" w:styleId="5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link w:val="101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1010"/>
    <w:semiHidden/>
    <w:unhideWhenUsed/>
    <w:qFormat/>
    <w:uiPriority w:val="99"/>
    <w:rPr>
      <w:b/>
      <w:bCs/>
    </w:rPr>
  </w:style>
  <w:style w:type="paragraph" w:styleId="57">
    <w:name w:val="Body Text First Indent"/>
    <w:basedOn w:val="24"/>
    <w:link w:val="1008"/>
    <w:semiHidden/>
    <w:unhideWhenUsed/>
    <w:qFormat/>
    <w:uiPriority w:val="99"/>
    <w:pPr>
      <w:ind w:firstLine="420" w:firstLineChars="100"/>
    </w:pPr>
    <w:rPr>
      <w:sz w:val="21"/>
      <w:szCs w:val="22"/>
    </w:rPr>
  </w:style>
  <w:style w:type="paragraph" w:styleId="58">
    <w:name w:val="Body Text First Indent 2"/>
    <w:basedOn w:val="25"/>
    <w:link w:val="1020"/>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uiPriority w:val="99"/>
    <w:rPr>
      <w:color w:val="800080"/>
      <w:u w:val="single"/>
    </w:rPr>
  </w:style>
  <w:style w:type="character" w:styleId="68">
    <w:name w:val="Emphasis"/>
    <w:qFormat/>
    <w:uiPriority w:val="20"/>
    <w:rPr>
      <w:color w:val="CC0033"/>
    </w:rPr>
  </w:style>
  <w:style w:type="character" w:styleId="69">
    <w:name w:val="Hyperlink"/>
    <w:semiHidden/>
    <w:unhideWhenUsed/>
    <w:uiPriority w:val="99"/>
    <w:rPr>
      <w:color w:val="0000FF"/>
      <w:u w:val="single"/>
    </w:rPr>
  </w:style>
  <w:style w:type="character" w:styleId="70">
    <w:name w:val="annotation reference"/>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56"/>
    <w:qFormat/>
    <w:uiPriority w:val="99"/>
    <w:rPr>
      <w:rFonts w:ascii="Calibri" w:hAnsi="Calibri" w:eastAsia="宋体" w:cs="Times New Roman"/>
      <w:b/>
      <w:bCs/>
    </w:rPr>
  </w:style>
  <w:style w:type="character" w:customStyle="1" w:styleId="964">
    <w:name w:val="批注文字 字符"/>
    <w:basedOn w:val="64"/>
    <w:link w:val="21"/>
    <w:qFormat/>
    <w:uiPriority w:val="99"/>
    <w:rPr>
      <w:kern w:val="2"/>
      <w:sz w:val="21"/>
      <w:szCs w:val="22"/>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正文文本缩进 字符"/>
    <w:basedOn w:val="64"/>
    <w:link w:val="25"/>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日期 字符1"/>
    <w:basedOn w:val="64"/>
    <w:semiHidden/>
    <w:uiPriority w:val="0"/>
    <w:rPr>
      <w:rFonts w:ascii="Calibri" w:hAnsi="Calibri" w:eastAsia="宋体" w:cs="Times New Roman"/>
    </w:rPr>
  </w:style>
  <w:style w:type="character" w:customStyle="1" w:styleId="982">
    <w:name w:val="正文文本 2 字符1"/>
    <w:basedOn w:val="64"/>
    <w:semiHidden/>
    <w:uiPriority w:val="0"/>
    <w:rPr>
      <w:rFonts w:ascii="Calibri" w:hAnsi="Calibri" w:eastAsia="宋体" w:cs="Times New Roman"/>
    </w:rPr>
  </w:style>
  <w:style w:type="character" w:customStyle="1" w:styleId="983">
    <w:name w:val="纯文本 字符1"/>
    <w:basedOn w:val="64"/>
    <w:semiHidden/>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85">
    <w:name w:val="列出段落3"/>
    <w:basedOn w:val="1"/>
    <w:qFormat/>
    <w:uiPriority w:val="34"/>
    <w:pPr>
      <w:ind w:firstLine="420" w:firstLineChars="200"/>
    </w:pPr>
    <w:rPr>
      <w:rFonts w:ascii="Calibri" w:hAnsi="Calibri" w:eastAsiaTheme="minorEastAsia" w:cstheme="minorBidi"/>
    </w:rPr>
  </w:style>
  <w:style w:type="character" w:customStyle="1" w:styleId="986">
    <w:name w:val="正文文本首行缩进 2 字符"/>
    <w:basedOn w:val="970"/>
    <w:link w:val="58"/>
    <w:semiHidden/>
    <w:qFormat/>
    <w:uiPriority w:val="99"/>
    <w:rPr>
      <w:rFonts w:ascii="宋体" w:hAnsi="Courier New" w:eastAsia="宋体" w:cstheme="minorBidi"/>
      <w:spacing w:val="-4"/>
      <w:kern w:val="0"/>
      <w:sz w:val="18"/>
      <w:szCs w:val="20"/>
    </w:rPr>
  </w:style>
  <w:style w:type="character" w:customStyle="1" w:styleId="987">
    <w:name w:val="纯文本 Char"/>
    <w:basedOn w:val="64"/>
    <w:link w:val="31"/>
    <w:uiPriority w:val="0"/>
    <w:rPr>
      <w:rFonts w:hint="eastAsia" w:ascii="宋体" w:hAnsi="Courier New" w:eastAsia="宋体" w:cs="宋体"/>
      <w:kern w:val="2"/>
      <w:sz w:val="24"/>
      <w:szCs w:val="24"/>
    </w:rPr>
  </w:style>
  <w:style w:type="character" w:customStyle="1" w:styleId="988">
    <w:name w:val="标题 2 Char1"/>
    <w:basedOn w:val="64"/>
    <w:link w:val="3"/>
    <w:uiPriority w:val="0"/>
    <w:rPr>
      <w:rFonts w:hint="default" w:ascii="Arial" w:hAnsi="Arial" w:eastAsia="黑体" w:cs="Arial"/>
      <w:b/>
      <w:kern w:val="2"/>
      <w:sz w:val="32"/>
      <w:szCs w:val="32"/>
    </w:rPr>
  </w:style>
  <w:style w:type="character" w:customStyle="1" w:styleId="989">
    <w:name w:val="标题 1 Char"/>
    <w:basedOn w:val="64"/>
    <w:link w:val="2"/>
    <w:uiPriority w:val="0"/>
    <w:rPr>
      <w:rFonts w:hint="default" w:ascii="Calibri" w:hAnsi="Calibri" w:eastAsia="隶书" w:cs="Calibri"/>
      <w:b/>
      <w:sz w:val="36"/>
      <w:szCs w:val="36"/>
    </w:rPr>
  </w:style>
  <w:style w:type="character" w:customStyle="1" w:styleId="990">
    <w:name w:val="标题 9 Char"/>
    <w:basedOn w:val="64"/>
    <w:link w:val="10"/>
    <w:uiPriority w:val="0"/>
    <w:rPr>
      <w:rFonts w:hint="default" w:ascii="Cambria" w:hAnsi="Cambria" w:eastAsia="Cambria" w:cs="Cambria"/>
      <w:kern w:val="2"/>
      <w:sz w:val="21"/>
      <w:szCs w:val="21"/>
    </w:rPr>
  </w:style>
  <w:style w:type="character" w:customStyle="1" w:styleId="991">
    <w:name w:val="正文文本 Char"/>
    <w:basedOn w:val="64"/>
    <w:link w:val="24"/>
    <w:uiPriority w:val="0"/>
    <w:rPr>
      <w:rFonts w:hint="default" w:ascii="Calibri" w:hAnsi="Calibri" w:cs="Calibri"/>
      <w:kern w:val="2"/>
      <w:sz w:val="28"/>
      <w:szCs w:val="24"/>
    </w:rPr>
  </w:style>
  <w:style w:type="character" w:customStyle="1" w:styleId="992">
    <w:name w:val="页眉 Char1"/>
    <w:basedOn w:val="64"/>
    <w:link w:val="39"/>
    <w:uiPriority w:val="0"/>
    <w:rPr>
      <w:rFonts w:hint="default" w:ascii="Calibri" w:hAnsi="Calibri" w:cs="Calibri"/>
      <w:kern w:val="2"/>
      <w:sz w:val="18"/>
      <w:szCs w:val="18"/>
    </w:rPr>
  </w:style>
  <w:style w:type="character" w:customStyle="1" w:styleId="993">
    <w:name w:val="页脚 Char1"/>
    <w:basedOn w:val="64"/>
    <w:link w:val="38"/>
    <w:uiPriority w:val="0"/>
    <w:rPr>
      <w:rFonts w:hint="default" w:ascii="Calibri" w:hAnsi="Calibri" w:cs="Calibri"/>
      <w:kern w:val="2"/>
      <w:sz w:val="18"/>
      <w:szCs w:val="18"/>
    </w:rPr>
  </w:style>
  <w:style w:type="character" w:customStyle="1" w:styleId="994">
    <w:name w:val="文档结构图 Char"/>
    <w:basedOn w:val="64"/>
    <w:link w:val="20"/>
    <w:uiPriority w:val="0"/>
    <w:rPr>
      <w:rFonts w:hint="eastAsia" w:ascii="宋体" w:hAnsi="Calibri" w:eastAsia="宋体" w:cs="宋体"/>
      <w:kern w:val="2"/>
      <w:sz w:val="18"/>
      <w:szCs w:val="18"/>
    </w:rPr>
  </w:style>
  <w:style w:type="character" w:customStyle="1" w:styleId="995">
    <w:name w:val="msoplaceholdertext"/>
    <w:basedOn w:val="64"/>
    <w:uiPriority w:val="0"/>
    <w:rPr>
      <w:color w:val="808080"/>
    </w:rPr>
  </w:style>
  <w:style w:type="character" w:customStyle="1" w:styleId="996">
    <w:name w:val="标题 3 Char"/>
    <w:basedOn w:val="64"/>
    <w:link w:val="4"/>
    <w:uiPriority w:val="0"/>
    <w:rPr>
      <w:rFonts w:hint="default" w:ascii="Calibri" w:hAnsi="Calibri" w:cs="Calibri"/>
      <w:b/>
      <w:kern w:val="2"/>
      <w:sz w:val="32"/>
      <w:szCs w:val="32"/>
    </w:rPr>
  </w:style>
  <w:style w:type="character" w:customStyle="1" w:styleId="997">
    <w:name w:val="正文文本缩进 2 Char"/>
    <w:basedOn w:val="64"/>
    <w:link w:val="35"/>
    <w:uiPriority w:val="0"/>
    <w:rPr>
      <w:rFonts w:hint="default" w:ascii="Calibri" w:hAnsi="Calibri" w:cs="Calibri"/>
      <w:kern w:val="2"/>
      <w:sz w:val="21"/>
      <w:szCs w:val="22"/>
    </w:rPr>
  </w:style>
  <w:style w:type="character" w:customStyle="1" w:styleId="998">
    <w:name w:val="标题 4 Char"/>
    <w:basedOn w:val="64"/>
    <w:link w:val="5"/>
    <w:uiPriority w:val="0"/>
    <w:rPr>
      <w:rFonts w:hint="default" w:ascii="Arial" w:hAnsi="Arial" w:eastAsia="黑体" w:cs="Arial"/>
      <w:b/>
      <w:kern w:val="2"/>
      <w:sz w:val="28"/>
      <w:szCs w:val="28"/>
    </w:rPr>
  </w:style>
  <w:style w:type="character" w:customStyle="1" w:styleId="999">
    <w:name w:val="标题 5 Char"/>
    <w:basedOn w:val="64"/>
    <w:link w:val="6"/>
    <w:uiPriority w:val="0"/>
    <w:rPr>
      <w:rFonts w:hint="default" w:ascii="Calibri" w:hAnsi="Calibri" w:cs="Calibri"/>
      <w:b/>
      <w:kern w:val="2"/>
      <w:sz w:val="28"/>
      <w:szCs w:val="28"/>
    </w:rPr>
  </w:style>
  <w:style w:type="character" w:customStyle="1" w:styleId="1000">
    <w:name w:val="标题 6 Char"/>
    <w:basedOn w:val="64"/>
    <w:link w:val="7"/>
    <w:uiPriority w:val="0"/>
    <w:rPr>
      <w:rFonts w:hint="default" w:ascii="Arial" w:hAnsi="Arial" w:eastAsia="黑体" w:cs="Arial"/>
      <w:b/>
      <w:kern w:val="2"/>
      <w:sz w:val="24"/>
      <w:szCs w:val="24"/>
    </w:rPr>
  </w:style>
  <w:style w:type="character" w:customStyle="1" w:styleId="1001">
    <w:name w:val="标题 7 Char"/>
    <w:basedOn w:val="64"/>
    <w:link w:val="8"/>
    <w:uiPriority w:val="0"/>
    <w:rPr>
      <w:rFonts w:hint="default" w:ascii="Calibri" w:hAnsi="Calibri" w:cs="Calibri"/>
      <w:b/>
      <w:kern w:val="2"/>
      <w:sz w:val="24"/>
      <w:szCs w:val="24"/>
    </w:rPr>
  </w:style>
  <w:style w:type="character" w:customStyle="1" w:styleId="1002">
    <w:name w:val="标题 8 Char"/>
    <w:basedOn w:val="64"/>
    <w:link w:val="9"/>
    <w:uiPriority w:val="0"/>
    <w:rPr>
      <w:rFonts w:hint="default" w:ascii="Cambria" w:hAnsi="Cambria" w:eastAsia="Cambria" w:cs="Cambria"/>
      <w:kern w:val="2"/>
      <w:sz w:val="24"/>
      <w:szCs w:val="24"/>
    </w:rPr>
  </w:style>
  <w:style w:type="character" w:customStyle="1" w:styleId="1003">
    <w:name w:val="正文缩进 Char"/>
    <w:basedOn w:val="64"/>
    <w:link w:val="17"/>
    <w:uiPriority w:val="0"/>
    <w:rPr>
      <w:rFonts w:hint="default" w:ascii="Calibri" w:hAnsi="Calibri" w:cs="Calibri"/>
      <w:kern w:val="2"/>
      <w:sz w:val="21"/>
    </w:rPr>
  </w:style>
  <w:style w:type="character" w:customStyle="1" w:styleId="1004">
    <w:name w:val="题注 Char"/>
    <w:basedOn w:val="64"/>
    <w:link w:val="18"/>
    <w:uiPriority w:val="0"/>
    <w:rPr>
      <w:rFonts w:hint="default" w:ascii="Arial" w:hAnsi="Arial" w:eastAsia="黑体" w:cs="Arial"/>
      <w:kern w:val="2"/>
    </w:rPr>
  </w:style>
  <w:style w:type="character" w:customStyle="1" w:styleId="1005">
    <w:name w:val="批注文字 Char"/>
    <w:basedOn w:val="64"/>
    <w:link w:val="21"/>
    <w:uiPriority w:val="0"/>
    <w:rPr>
      <w:rFonts w:hint="default" w:ascii="Calibri" w:hAnsi="Calibri" w:cs="Calibri"/>
      <w:kern w:val="2"/>
      <w:sz w:val="21"/>
      <w:szCs w:val="22"/>
    </w:rPr>
  </w:style>
  <w:style w:type="character" w:customStyle="1" w:styleId="1006">
    <w:name w:val="称呼 Char"/>
    <w:basedOn w:val="64"/>
    <w:link w:val="22"/>
    <w:uiPriority w:val="0"/>
    <w:rPr>
      <w:rFonts w:hint="eastAsia" w:ascii="宋体" w:hAnsi="宋体" w:eastAsia="宋体" w:cs="宋体"/>
      <w:b/>
      <w:kern w:val="2"/>
      <w:sz w:val="28"/>
    </w:rPr>
  </w:style>
  <w:style w:type="character" w:customStyle="1" w:styleId="1007">
    <w:name w:val="正文文本 3 Char"/>
    <w:basedOn w:val="64"/>
    <w:link w:val="23"/>
    <w:uiPriority w:val="0"/>
    <w:rPr>
      <w:rFonts w:hint="eastAsia" w:ascii="宋体" w:hAnsi="宋体" w:eastAsia="仿宋_GB2312" w:cs="宋体"/>
      <w:b/>
      <w:kern w:val="2"/>
      <w:sz w:val="24"/>
    </w:rPr>
  </w:style>
  <w:style w:type="character" w:customStyle="1" w:styleId="1008">
    <w:name w:val="正文首行缩进 Char"/>
    <w:basedOn w:val="991"/>
    <w:link w:val="57"/>
    <w:uiPriority w:val="0"/>
    <w:rPr>
      <w:rFonts w:hint="default" w:ascii="Calibri" w:hAnsi="Calibri" w:cs="Calibri"/>
      <w:kern w:val="2"/>
      <w:sz w:val="21"/>
      <w:szCs w:val="22"/>
    </w:rPr>
  </w:style>
  <w:style w:type="character" w:customStyle="1" w:styleId="1009">
    <w:name w:val="正文文本缩进 Char"/>
    <w:basedOn w:val="64"/>
    <w:link w:val="25"/>
    <w:uiPriority w:val="0"/>
    <w:rPr>
      <w:rFonts w:hint="eastAsia" w:ascii="宋体" w:hAnsi="Courier New" w:eastAsia="宋体" w:cs="宋体"/>
      <w:spacing w:val="-4"/>
      <w:kern w:val="2"/>
      <w:sz w:val="18"/>
    </w:rPr>
  </w:style>
  <w:style w:type="character" w:customStyle="1" w:styleId="1010">
    <w:name w:val="批注主题 Char1"/>
    <w:basedOn w:val="64"/>
    <w:link w:val="56"/>
    <w:uiPriority w:val="0"/>
    <w:rPr>
      <w:rFonts w:hint="default" w:ascii="Calibri" w:hAnsi="Calibri" w:cs="Calibri"/>
      <w:b/>
      <w:kern w:val="2"/>
      <w:sz w:val="21"/>
      <w:szCs w:val="22"/>
    </w:rPr>
  </w:style>
  <w:style w:type="character" w:customStyle="1" w:styleId="1011">
    <w:name w:val="日期 Char"/>
    <w:basedOn w:val="64"/>
    <w:link w:val="34"/>
    <w:uiPriority w:val="0"/>
    <w:rPr>
      <w:rFonts w:hint="default" w:ascii="Calibri" w:hAnsi="Calibri" w:eastAsia="楷体_GB2312" w:cs="Calibri"/>
      <w:kern w:val="2"/>
      <w:sz w:val="32"/>
    </w:rPr>
  </w:style>
  <w:style w:type="character" w:customStyle="1" w:styleId="1012">
    <w:name w:val="尾注文本 Char"/>
    <w:basedOn w:val="64"/>
    <w:link w:val="36"/>
    <w:uiPriority w:val="0"/>
    <w:rPr>
      <w:rFonts w:hint="eastAsia" w:ascii="宋体" w:hAnsi="Calibri" w:eastAsia="宋体" w:cs="宋体"/>
      <w:snapToGrid w:val="0"/>
      <w:sz w:val="21"/>
    </w:rPr>
  </w:style>
  <w:style w:type="character" w:customStyle="1" w:styleId="1013">
    <w:name w:val="批注框文本 Char"/>
    <w:basedOn w:val="64"/>
    <w:link w:val="37"/>
    <w:uiPriority w:val="0"/>
    <w:rPr>
      <w:rFonts w:hint="default" w:ascii="Calibri" w:hAnsi="Calibri" w:cs="Calibri"/>
      <w:kern w:val="2"/>
      <w:sz w:val="18"/>
      <w:szCs w:val="18"/>
    </w:rPr>
  </w:style>
  <w:style w:type="character" w:customStyle="1" w:styleId="1014">
    <w:name w:val="副标题 Char"/>
    <w:basedOn w:val="64"/>
    <w:link w:val="42"/>
    <w:uiPriority w:val="0"/>
    <w:rPr>
      <w:rFonts w:hint="default" w:ascii="Times New Roman" w:hAnsi="Times New Roman" w:eastAsia="Times New Roman" w:cs="Times New Roman"/>
      <w:kern w:val="2"/>
      <w:sz w:val="18"/>
      <w:szCs w:val="18"/>
    </w:rPr>
  </w:style>
  <w:style w:type="character" w:customStyle="1" w:styleId="1015">
    <w:name w:val="脚注文本 Char"/>
    <w:basedOn w:val="64"/>
    <w:link w:val="44"/>
    <w:uiPriority w:val="0"/>
    <w:rPr>
      <w:rFonts w:hint="default" w:ascii="Calibri" w:hAnsi="Calibri" w:cs="Calibri"/>
      <w:kern w:val="2"/>
      <w:sz w:val="18"/>
      <w:szCs w:val="18"/>
    </w:rPr>
  </w:style>
  <w:style w:type="character" w:customStyle="1" w:styleId="1016">
    <w:name w:val="正文文本缩进 3 Char"/>
    <w:basedOn w:val="64"/>
    <w:link w:val="46"/>
    <w:uiPriority w:val="0"/>
    <w:rPr>
      <w:rFonts w:hint="eastAsia" w:ascii="仿宋_GB2312" w:hAnsi="宋体" w:eastAsia="仿宋_GB2312" w:cs="仿宋_GB2312"/>
      <w:color w:val="000000"/>
      <w:kern w:val="2"/>
      <w:sz w:val="24"/>
      <w:szCs w:val="24"/>
    </w:rPr>
  </w:style>
  <w:style w:type="character" w:customStyle="1" w:styleId="1017">
    <w:name w:val="正文文本 2 Char"/>
    <w:basedOn w:val="64"/>
    <w:link w:val="50"/>
    <w:uiPriority w:val="0"/>
    <w:rPr>
      <w:rFonts w:hint="eastAsia" w:ascii="宋体" w:hAnsi="宋体" w:eastAsia="宋体" w:cs="宋体"/>
      <w:color w:val="000000"/>
      <w:kern w:val="2"/>
      <w:sz w:val="24"/>
      <w:szCs w:val="24"/>
    </w:rPr>
  </w:style>
  <w:style w:type="character" w:customStyle="1" w:styleId="1018">
    <w:name w:val="HTML 预设格式 Char"/>
    <w:basedOn w:val="64"/>
    <w:link w:val="52"/>
    <w:uiPriority w:val="0"/>
    <w:rPr>
      <w:rFonts w:hint="default" w:ascii="Courier New" w:hAnsi="Courier New" w:cs="Courier New"/>
      <w:kern w:val="2"/>
    </w:rPr>
  </w:style>
  <w:style w:type="character" w:customStyle="1" w:styleId="1019">
    <w:name w:val="标题 Char"/>
    <w:basedOn w:val="64"/>
    <w:link w:val="55"/>
    <w:uiPriority w:val="0"/>
    <w:rPr>
      <w:rFonts w:hint="default" w:ascii="Arial" w:hAnsi="Arial" w:cs="Arial"/>
      <w:b/>
      <w:kern w:val="2"/>
      <w:sz w:val="32"/>
      <w:szCs w:val="32"/>
    </w:rPr>
  </w:style>
  <w:style w:type="character" w:customStyle="1" w:styleId="1020">
    <w:name w:val="正文首行缩进 2 Char1"/>
    <w:basedOn w:val="64"/>
    <w:link w:val="58"/>
    <w:uiPriority w:val="0"/>
    <w:rPr>
      <w:kern w:val="2"/>
      <w:sz w:val="21"/>
    </w:rPr>
  </w:style>
  <w:style w:type="character" w:customStyle="1" w:styleId="1021">
    <w:name w:val="列出段落 Char1"/>
    <w:basedOn w:val="64"/>
    <w:uiPriority w:val="0"/>
    <w:rPr>
      <w:rFonts w:hint="default" w:ascii="Calibri" w:hAnsi="Calibri" w:eastAsia="宋体" w:cs="Times New Roman"/>
      <w:kern w:val="2"/>
      <w:sz w:val="21"/>
      <w:szCs w:val="22"/>
    </w:rPr>
  </w:style>
  <w:style w:type="character" w:customStyle="1" w:styleId="1022">
    <w:name w:val="列出段落 Char"/>
    <w:basedOn w:val="64"/>
    <w:uiPriority w:val="0"/>
    <w:rPr>
      <w:rFonts w:hint="default" w:ascii="Calibri" w:hAnsi="Calibri" w:eastAsia="宋体" w:cs="Times New Roman"/>
      <w:kern w:val="2"/>
      <w:sz w:val="21"/>
      <w:szCs w:val="22"/>
    </w:rPr>
  </w:style>
  <w:style w:type="character" w:customStyle="1" w:styleId="1023">
    <w:name w:val="不明显参考2"/>
    <w:basedOn w:val="64"/>
    <w:uiPriority w:val="0"/>
    <w:rPr>
      <w:smallCaps/>
      <w:color w:val="C0504D"/>
      <w:u w:val="single"/>
    </w:rPr>
  </w:style>
  <w:style w:type="character" w:customStyle="1" w:styleId="1024">
    <w:name w:val="明显参考2"/>
    <w:basedOn w:val="64"/>
    <w:uiPriority w:val="0"/>
    <w:rPr>
      <w:b/>
      <w:sz w:val="24"/>
      <w:u w:val="single"/>
    </w:rPr>
  </w:style>
  <w:style w:type="paragraph" w:customStyle="1" w:styleId="1025">
    <w:name w:val="列出段落5"/>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026">
    <w:name w:val="书籍标题2"/>
    <w:basedOn w:val="64"/>
    <w:uiPriority w:val="0"/>
    <w:rPr>
      <w:b/>
      <w:smallCaps/>
      <w:spacing w:val="5"/>
    </w:rPr>
  </w:style>
  <w:style w:type="character" w:customStyle="1" w:styleId="1027">
    <w:name w:val="10"/>
    <w:basedOn w:val="64"/>
    <w:uiPriority w:val="0"/>
    <w:rPr>
      <w:rFonts w:hint="default" w:ascii="Calibri" w:hAnsi="Calibri" w:eastAsia="宋体" w:cs="Times New Roman"/>
      <w:lang w:val="en-US" w:eastAsia="zh-CN" w:bidi="ar"/>
    </w:rPr>
  </w:style>
  <w:style w:type="character" w:customStyle="1" w:styleId="1028">
    <w:name w:val="16"/>
    <w:basedOn w:val="64"/>
    <w:uiPriority w:val="0"/>
    <w:rPr>
      <w:rFonts w:hint="default" w:ascii="Calibri" w:hAnsi="Calibri" w:eastAsia="宋体" w:cs="Times New Roman"/>
      <w:lang w:val="en-US" w:eastAsia="zh-CN" w:bidi="ar"/>
    </w:rPr>
  </w:style>
  <w:style w:type="character" w:customStyle="1" w:styleId="1029">
    <w:name w:val="NormalCharacter"/>
    <w:basedOn w:val="64"/>
    <w:uiPriority w:val="0"/>
    <w:rPr>
      <w:rFonts w:hint="default" w:ascii="Calibri" w:hAnsi="Calibri" w:eastAsia="宋体" w:cs="Times New Roman"/>
      <w:lang w:val="en-US" w:eastAsia="zh-CN" w:bidi="ar"/>
    </w:rPr>
  </w:style>
  <w:style w:type="character" w:customStyle="1" w:styleId="1030">
    <w:name w:val="msoplaceholdertext1"/>
    <w:basedOn w:val="64"/>
    <w:uiPriority w:val="0"/>
    <w:rPr>
      <w:color w:val="808080"/>
    </w:rPr>
  </w:style>
  <w:style w:type="character" w:customStyle="1" w:styleId="1031">
    <w:name w:val="17"/>
    <w:basedOn w:val="64"/>
    <w:uiPriority w:val="0"/>
    <w:rPr>
      <w:rFonts w:hint="default" w:ascii="Calibri" w:hAnsi="Calibri" w:cs="Calibri"/>
    </w:rPr>
  </w:style>
  <w:style w:type="character" w:customStyle="1" w:styleId="1032">
    <w:name w:val="列出段落 Char2"/>
    <w:basedOn w:val="64"/>
    <w:uiPriority w:val="0"/>
  </w:style>
  <w:style w:type="paragraph" w:customStyle="1" w:styleId="1033">
    <w:name w:val="msonospacing1"/>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1034">
    <w:name w:val="msoplaceholdertext11"/>
    <w:basedOn w:val="64"/>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52350</Words>
  <Characters>59564</Characters>
  <Lines>269</Lines>
  <Paragraphs>75</Paragraphs>
  <TotalTime>7</TotalTime>
  <ScaleCrop>false</ScaleCrop>
  <LinksUpToDate>false</LinksUpToDate>
  <CharactersWithSpaces>62561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2023-04-23T05:23:00Z</dcterms:created>
  <dc:creator>秋鸿 王</dc:creator>
  <cp:lastModifiedBy>Administrator</cp:lastModifiedBy>
  <cp:lastPrinted>2021-01-25T02:12:00Z</cp:lastPrinted>
  <dcterms:modified xsi:type="dcterms:W3CDTF">2023-05-12T07:31:54Z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