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4B4C4">
      <w:pPr>
        <w:jc w:val="center"/>
        <w:rPr>
          <w:rFonts w:ascii="宋体" w:hAnsi="宋体" w:cs="宋体"/>
          <w:spacing w:val="30"/>
          <w:sz w:val="48"/>
          <w:szCs w:val="48"/>
        </w:rPr>
      </w:pPr>
    </w:p>
    <w:p w14:paraId="66134379">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省商务厅（本级）2024浙江服务贸易（亚洲）数字工业展项目</w:t>
      </w:r>
      <w:bookmarkEnd w:id="0"/>
    </w:p>
    <w:p w14:paraId="42046331">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ZZCG2024H-CS-117</w:t>
      </w:r>
      <w:bookmarkEnd w:id="1"/>
    </w:p>
    <w:p w14:paraId="2E5E2F84">
      <w:pPr>
        <w:spacing w:after="100" w:afterAutospacing="1" w:line="800" w:lineRule="exact"/>
        <w:ind w:right="-108"/>
        <w:rPr>
          <w:rFonts w:ascii="仿宋" w:hAnsi="仿宋" w:eastAsia="仿宋"/>
          <w:b/>
          <w:spacing w:val="40"/>
          <w:sz w:val="52"/>
          <w:szCs w:val="52"/>
        </w:rPr>
      </w:pPr>
    </w:p>
    <w:p w14:paraId="7AE0717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3C8C870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49664F8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3E4976F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2AD9D58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5E121F73">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5884740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4FF82AFE">
      <w:pPr>
        <w:ind w:right="-110"/>
        <w:rPr>
          <w:rFonts w:ascii="仿宋" w:hAnsi="仿宋" w:eastAsia="仿宋"/>
          <w:sz w:val="32"/>
          <w:szCs w:val="32"/>
        </w:rPr>
      </w:pPr>
    </w:p>
    <w:p w14:paraId="123ED4AE">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4AD9147B">
      <w:pPr>
        <w:spacing w:line="500" w:lineRule="exact"/>
        <w:ind w:right="532"/>
        <w:jc w:val="center"/>
        <w:rPr>
          <w:rFonts w:ascii="仿宋" w:hAnsi="仿宋" w:eastAsia="仿宋"/>
          <w:sz w:val="36"/>
          <w:szCs w:val="36"/>
        </w:rPr>
      </w:pPr>
    </w:p>
    <w:p w14:paraId="655C7E4D">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6B45E125">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7DCBF5C7">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C9BCC75">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2C5A3DE9">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70636E9B">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28F0815E">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14:paraId="632DB562">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14:paraId="56F150E3">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14:paraId="079C9F99">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5F237DB9">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27920466">
      <w:pPr>
        <w:pStyle w:val="2"/>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02C10828"/>
    <w:p w14:paraId="24BC648A">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5069E26F">
      <w:pPr>
        <w:spacing w:line="480" w:lineRule="exact"/>
        <w:rPr>
          <w:rFonts w:ascii="仿宋" w:hAnsi="仿宋" w:eastAsia="仿宋"/>
          <w:sz w:val="30"/>
          <w:szCs w:val="30"/>
        </w:rPr>
      </w:pPr>
    </w:p>
    <w:p w14:paraId="7D379D24">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34639D77">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省商务厅（本级）2024浙江服务贸易（亚洲）数字工业展项目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lang w:val="en-US" w:eastAsia="zh-CN"/>
        </w:rPr>
        <w:t>10</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lang w:val="en-US" w:eastAsia="zh-CN"/>
        </w:rPr>
        <w:t>10</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2A223DD0">
      <w:pPr>
        <w:spacing w:line="480" w:lineRule="exact"/>
        <w:ind w:firstLine="602" w:firstLineChars="200"/>
        <w:rPr>
          <w:rFonts w:ascii="仿宋" w:hAnsi="仿宋" w:eastAsia="仿宋"/>
          <w:b/>
          <w:sz w:val="30"/>
          <w:szCs w:val="30"/>
        </w:rPr>
      </w:pPr>
    </w:p>
    <w:p w14:paraId="0CA8DB34">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359811E4">
      <w:pPr>
        <w:spacing w:line="480" w:lineRule="exact"/>
        <w:ind w:firstLine="600" w:firstLineChars="200"/>
        <w:rPr>
          <w:rFonts w:hint="eastAsia" w:ascii="仿宋" w:hAnsi="仿宋" w:eastAsia="仿宋" w:cs="Arial"/>
          <w:b/>
          <w:bCs/>
          <w:sz w:val="30"/>
          <w:szCs w:val="30"/>
          <w:lang w:eastAsia="zh-CN"/>
        </w:rPr>
      </w:pPr>
      <w:bookmarkStart w:id="6" w:name="_Toc35393798"/>
      <w:bookmarkStart w:id="7" w:name="_Toc28359089"/>
      <w:bookmarkStart w:id="8" w:name="_Toc28359012"/>
      <w:bookmarkStart w:id="9" w:name="_Toc3539362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ZZCG2024H-CS-117</w:t>
      </w:r>
      <w:bookmarkEnd w:id="10"/>
    </w:p>
    <w:p w14:paraId="46522321">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省商务厅（本级）2024浙江服务贸易（亚洲）数字工业展项目</w:t>
      </w:r>
      <w:bookmarkEnd w:id="11"/>
    </w:p>
    <w:p w14:paraId="6DEE64A3">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7B6217B2">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910000</w:t>
      </w:r>
      <w:bookmarkEnd w:id="12"/>
    </w:p>
    <w:p w14:paraId="1293BBFD">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113CA95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23361C4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22164727">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预算金额（元）：910000</w:t>
      </w:r>
    </w:p>
    <w:p w14:paraId="28688B0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单位：1</w:t>
      </w:r>
    </w:p>
    <w:p w14:paraId="48E23F4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747AF81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195778A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p w14:paraId="599E065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bookmarkEnd w:id="13"/>
    <w:p w14:paraId="75EB5D8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p w14:paraId="7F022C33">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lang w:eastAsia="zh-CN"/>
        </w:rPr>
        <w:t>标项1:允许联合体投标</w:t>
      </w:r>
      <w:bookmarkEnd w:id="14"/>
      <w:r>
        <w:rPr>
          <w:rFonts w:hint="eastAsia" w:ascii="仿宋" w:hAnsi="仿宋" w:eastAsia="仿宋"/>
          <w:sz w:val="30"/>
          <w:szCs w:val="30"/>
        </w:rPr>
        <w:t>。</w:t>
      </w:r>
      <w:r>
        <w:rPr>
          <w:rFonts w:eastAsia="仿宋"/>
          <w:sz w:val="30"/>
          <w:szCs w:val="30"/>
        </w:rPr>
        <w:t>  </w:t>
      </w:r>
    </w:p>
    <w:p w14:paraId="531DFACE">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59F0EEAB">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6162F334">
      <w:pPr>
        <w:spacing w:line="480" w:lineRule="exact"/>
        <w:ind w:firstLine="602" w:firstLineChars="200"/>
        <w:rPr>
          <w:rFonts w:hint="eastAsia" w:ascii="仿宋" w:hAnsi="仿宋" w:eastAsia="仿宋"/>
          <w:b/>
          <w:bCs/>
          <w:color w:val="FF0000"/>
          <w:sz w:val="30"/>
          <w:szCs w:val="30"/>
          <w:lang w:eastAsia="zh-CN"/>
        </w:rPr>
      </w:pPr>
      <w:r>
        <w:rPr>
          <w:rFonts w:hint="eastAsia" w:ascii="仿宋" w:hAnsi="仿宋" w:eastAsia="仿宋"/>
          <w:b/>
          <w:bCs/>
          <w:color w:val="FF0000"/>
          <w:sz w:val="30"/>
          <w:szCs w:val="30"/>
        </w:rPr>
        <w:t>2.本项目的特定资格要求</w:t>
      </w:r>
      <w:bookmarkStart w:id="15" w:name="PO_3000001756_PM006"/>
      <w:r>
        <w:rPr>
          <w:rFonts w:hint="eastAsia" w:ascii="仿宋" w:hAnsi="仿宋" w:eastAsia="仿宋"/>
          <w:b/>
          <w:bCs/>
          <w:color w:val="FF0000"/>
          <w:sz w:val="30"/>
          <w:szCs w:val="30"/>
          <w:lang w:eastAsia="zh-CN"/>
        </w:rPr>
        <w:t>标项1:本项目专门面向中小企业，请单独上传《中小企业声明函》。</w:t>
      </w:r>
      <w:bookmarkEnd w:id="15"/>
    </w:p>
    <w:bookmarkEnd w:id="6"/>
    <w:bookmarkEnd w:id="7"/>
    <w:bookmarkEnd w:id="8"/>
    <w:bookmarkEnd w:id="9"/>
    <w:p w14:paraId="7E5FDA0F">
      <w:pPr>
        <w:spacing w:line="480" w:lineRule="exact"/>
        <w:ind w:firstLine="602" w:firstLineChars="200"/>
        <w:rPr>
          <w:rFonts w:ascii="仿宋" w:hAnsi="仿宋" w:eastAsia="仿宋"/>
          <w:b/>
          <w:sz w:val="30"/>
          <w:szCs w:val="30"/>
        </w:rPr>
      </w:pPr>
      <w:bookmarkStart w:id="16" w:name="_Toc35393631"/>
      <w:bookmarkStart w:id="17" w:name="_Toc35393800"/>
      <w:bookmarkStart w:id="18" w:name="_Toc28359014"/>
      <w:bookmarkStart w:id="19" w:name="_Toc28359091"/>
      <w:r>
        <w:rPr>
          <w:rFonts w:hint="eastAsia" w:ascii="仿宋" w:hAnsi="仿宋" w:eastAsia="仿宋"/>
          <w:b/>
          <w:sz w:val="30"/>
          <w:szCs w:val="30"/>
        </w:rPr>
        <w:t>三、获取磋商文件</w:t>
      </w:r>
      <w:bookmarkEnd w:id="16"/>
      <w:bookmarkEnd w:id="17"/>
      <w:bookmarkEnd w:id="18"/>
      <w:bookmarkEnd w:id="19"/>
    </w:p>
    <w:p w14:paraId="58600384">
      <w:pPr>
        <w:spacing w:line="480" w:lineRule="exact"/>
        <w:ind w:firstLine="600" w:firstLineChars="200"/>
        <w:rPr>
          <w:rFonts w:ascii="仿宋" w:hAnsi="仿宋" w:eastAsia="仿宋"/>
          <w:sz w:val="30"/>
          <w:szCs w:val="30"/>
        </w:rPr>
      </w:pPr>
      <w:bookmarkStart w:id="20" w:name="_Toc35393801"/>
      <w:bookmarkStart w:id="21" w:name="_Toc28359015"/>
      <w:bookmarkStart w:id="22" w:name="_Toc28359092"/>
      <w:bookmarkStart w:id="23" w:name="_Toc3539363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 xml:space="preserve">2024-09-10 10:00:00 </w:t>
      </w:r>
      <w:bookmarkEnd w:id="24"/>
      <w:r>
        <w:rPr>
          <w:rFonts w:hint="eastAsia" w:ascii="仿宋" w:hAnsi="仿宋" w:eastAsia="仿宋"/>
          <w:sz w:val="30"/>
          <w:szCs w:val="30"/>
        </w:rPr>
        <w:t>。</w:t>
      </w:r>
    </w:p>
    <w:p w14:paraId="229144E1">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2F0FE666">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139C8B49">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0DF62F3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cs="Arial"/>
          <w:sz w:val="30"/>
          <w:szCs w:val="30"/>
          <w:lang w:eastAsia="zh-CN"/>
        </w:rPr>
        <w:t xml:space="preserve">2024-09-10 10:00:00 </w:t>
      </w:r>
      <w:bookmarkEnd w:id="25"/>
    </w:p>
    <w:p w14:paraId="5B578571">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3AFB3840">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736F5B84">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01E01D18">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77BECDA">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00713663">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1978BB61">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6" w:name="PO_15530_PM015_1"/>
      <w:r>
        <w:rPr>
          <w:rFonts w:hint="eastAsia" w:ascii="仿宋" w:hAnsi="仿宋" w:eastAsia="仿宋" w:cs="Arial"/>
          <w:sz w:val="30"/>
          <w:szCs w:val="30"/>
          <w:lang w:eastAsia="zh-CN"/>
        </w:rPr>
        <w:t>2024-09-10 10:00:00</w:t>
      </w:r>
      <w:bookmarkEnd w:id="26"/>
      <w:r>
        <w:rPr>
          <w:rFonts w:hint="eastAsia" w:ascii="仿宋" w:hAnsi="仿宋" w:eastAsia="仿宋"/>
          <w:sz w:val="30"/>
          <w:szCs w:val="30"/>
        </w:rPr>
        <w:t>在</w:t>
      </w:r>
      <w:bookmarkStart w:id="27" w:name="PO_3000001756_PM016"/>
      <w:r>
        <w:rPr>
          <w:rFonts w:hint="eastAsia" w:ascii="仿宋" w:hAnsi="仿宋" w:eastAsia="仿宋"/>
          <w:b/>
          <w:color w:val="FF0000"/>
          <w:sz w:val="30"/>
          <w:szCs w:val="30"/>
          <w:lang w:eastAsia="zh-CN"/>
        </w:rPr>
        <w:t>西湖区浙江省杭州市西湖区宝石一路3号203开标室</w:t>
      </w:r>
      <w:bookmarkEnd w:id="27"/>
      <w:r>
        <w:rPr>
          <w:rFonts w:hint="eastAsia" w:ascii="仿宋" w:hAnsi="仿宋" w:eastAsia="仿宋"/>
          <w:sz w:val="30"/>
          <w:szCs w:val="30"/>
        </w:rPr>
        <w:t>开启。</w:t>
      </w:r>
    </w:p>
    <w:p w14:paraId="7C1FC8A3">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4EBA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3DBF74EC">
            <w:pPr>
              <w:adjustRightInd w:val="0"/>
              <w:snapToGrid w:val="0"/>
              <w:spacing w:line="360" w:lineRule="auto"/>
              <w:ind w:left="980" w:hanging="560"/>
              <w:rPr>
                <w:rFonts w:ascii="宋体" w:hAnsi="宋体" w:cs="宋体"/>
                <w:sz w:val="28"/>
                <w:szCs w:val="28"/>
              </w:rPr>
            </w:pPr>
            <w:bookmarkStart w:id="28" w:name="_Toc35393634"/>
            <w:bookmarkStart w:id="29" w:name="_Toc28359017"/>
            <w:bookmarkStart w:id="30" w:name="_Toc28359094"/>
            <w:bookmarkStart w:id="31" w:name="_Toc35393803"/>
            <w:r>
              <w:rPr>
                <w:rFonts w:hint="eastAsia" w:ascii="宋体" w:hAnsi="宋体" w:cs="宋体"/>
                <w:sz w:val="28"/>
                <w:szCs w:val="28"/>
              </w:rPr>
              <w:t>磋商现场</w:t>
            </w:r>
          </w:p>
          <w:p w14:paraId="6708DE8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591BED40">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4D61A8C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5763831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14:paraId="2BAB804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14:paraId="6563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3C81F3D7">
            <w:pPr>
              <w:adjustRightInd w:val="0"/>
              <w:snapToGrid w:val="0"/>
              <w:spacing w:line="360" w:lineRule="auto"/>
              <w:ind w:left="980" w:hanging="560"/>
              <w:rPr>
                <w:rFonts w:ascii="宋体" w:hAnsi="宋体" w:cs="宋体"/>
                <w:sz w:val="28"/>
                <w:szCs w:val="28"/>
              </w:rPr>
            </w:pPr>
          </w:p>
        </w:tc>
        <w:tc>
          <w:tcPr>
            <w:tcW w:w="2798" w:type="dxa"/>
            <w:vAlign w:val="center"/>
          </w:tcPr>
          <w:p w14:paraId="664DC9A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45F795C9">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vAlign w:val="center"/>
          </w:tcPr>
          <w:p w14:paraId="50DC63C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14:paraId="3EBBCC5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14:paraId="7DF4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48C3445F">
            <w:pPr>
              <w:adjustRightInd w:val="0"/>
              <w:snapToGrid w:val="0"/>
              <w:spacing w:line="360" w:lineRule="auto"/>
              <w:ind w:left="420" w:firstLine="562" w:firstLineChars="201"/>
              <w:rPr>
                <w:rFonts w:ascii="宋体" w:hAnsi="宋体" w:cs="宋体"/>
                <w:sz w:val="28"/>
                <w:szCs w:val="28"/>
              </w:rPr>
            </w:pPr>
          </w:p>
        </w:tc>
        <w:tc>
          <w:tcPr>
            <w:tcW w:w="2798" w:type="dxa"/>
            <w:vAlign w:val="center"/>
          </w:tcPr>
          <w:p w14:paraId="57F40867">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29873B0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vAlign w:val="center"/>
          </w:tcPr>
          <w:p w14:paraId="048676BD">
            <w:pPr>
              <w:adjustRightInd w:val="0"/>
              <w:snapToGrid w:val="0"/>
              <w:spacing w:line="360" w:lineRule="auto"/>
              <w:ind w:left="980" w:hanging="560"/>
              <w:rPr>
                <w:rFonts w:ascii="宋体" w:hAnsi="宋体" w:cs="宋体"/>
                <w:sz w:val="28"/>
                <w:szCs w:val="28"/>
              </w:rPr>
            </w:pPr>
            <w:r>
              <w:rPr>
                <w:rFonts w:ascii="宋体" w:hAnsi="宋体" w:cs="宋体"/>
                <w:sz w:val="28"/>
                <w:szCs w:val="28"/>
              </w:rPr>
              <w:t>201</w:t>
            </w:r>
            <w:r>
              <w:rPr>
                <w:rFonts w:hint="eastAsia" w:ascii="宋体" w:hAnsi="宋体" w:cs="宋体"/>
                <w:sz w:val="28"/>
                <w:szCs w:val="28"/>
              </w:rPr>
              <w:t>会议室：</w:t>
            </w:r>
          </w:p>
          <w:p w14:paraId="491F626E">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w:t>
            </w:r>
            <w:r>
              <w:rPr>
                <w:rFonts w:ascii="宋体" w:hAnsi="宋体" w:cs="宋体"/>
                <w:sz w:val="28"/>
                <w:szCs w:val="28"/>
              </w:rPr>
              <w:t>92</w:t>
            </w:r>
          </w:p>
        </w:tc>
      </w:tr>
    </w:tbl>
    <w:p w14:paraId="75BC76F9">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8"/>
      <w:bookmarkEnd w:id="29"/>
      <w:bookmarkEnd w:id="30"/>
      <w:bookmarkEnd w:id="31"/>
    </w:p>
    <w:p w14:paraId="3578E3C0">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279F87B1">
      <w:pPr>
        <w:spacing w:line="480" w:lineRule="exact"/>
        <w:ind w:firstLine="602" w:firstLineChars="200"/>
        <w:rPr>
          <w:rFonts w:ascii="仿宋" w:hAnsi="仿宋" w:eastAsia="仿宋"/>
          <w:b/>
          <w:sz w:val="30"/>
          <w:szCs w:val="30"/>
        </w:rPr>
      </w:pPr>
      <w:bookmarkStart w:id="32" w:name="_Toc35393635"/>
      <w:bookmarkStart w:id="33" w:name="_Toc35393804"/>
      <w:r>
        <w:rPr>
          <w:rFonts w:hint="eastAsia" w:ascii="仿宋" w:hAnsi="仿宋" w:eastAsia="仿宋"/>
          <w:b/>
          <w:sz w:val="30"/>
          <w:szCs w:val="30"/>
        </w:rPr>
        <w:t>七、其他补充事宜</w:t>
      </w:r>
      <w:bookmarkEnd w:id="32"/>
      <w:bookmarkEnd w:id="33"/>
    </w:p>
    <w:p w14:paraId="50C21ECF">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42134EE8">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38F97561">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0C4EE39D">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C12334">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0EFD544D">
      <w:pPr>
        <w:spacing w:line="480" w:lineRule="exact"/>
        <w:ind w:firstLine="600" w:firstLineChars="200"/>
        <w:rPr>
          <w:rFonts w:ascii="仿宋" w:hAnsi="仿宋" w:eastAsia="仿宋"/>
          <w:sz w:val="30"/>
          <w:szCs w:val="30"/>
        </w:rPr>
      </w:pPr>
    </w:p>
    <w:p w14:paraId="1A3BDA2E">
      <w:pPr>
        <w:spacing w:line="480" w:lineRule="exact"/>
        <w:ind w:firstLine="602" w:firstLineChars="200"/>
        <w:rPr>
          <w:rFonts w:ascii="仿宋" w:hAnsi="仿宋" w:eastAsia="仿宋"/>
          <w:b/>
          <w:sz w:val="30"/>
          <w:szCs w:val="30"/>
        </w:rPr>
      </w:pPr>
      <w:bookmarkStart w:id="34" w:name="_Toc35393805"/>
      <w:bookmarkStart w:id="35" w:name="_Toc28359095"/>
      <w:bookmarkStart w:id="36" w:name="_Toc28359018"/>
      <w:bookmarkStart w:id="37" w:name="_Toc35393636"/>
      <w:r>
        <w:rPr>
          <w:rFonts w:hint="eastAsia" w:ascii="仿宋" w:hAnsi="仿宋" w:eastAsia="仿宋"/>
          <w:b/>
          <w:sz w:val="30"/>
          <w:szCs w:val="30"/>
        </w:rPr>
        <w:t>八、</w:t>
      </w:r>
      <w:bookmarkEnd w:id="34"/>
      <w:bookmarkEnd w:id="35"/>
      <w:bookmarkEnd w:id="36"/>
      <w:bookmarkEnd w:id="37"/>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4D676FFC">
      <w:pPr>
        <w:spacing w:line="480" w:lineRule="exact"/>
        <w:ind w:firstLine="600" w:firstLineChars="200"/>
        <w:rPr>
          <w:rFonts w:ascii="仿宋" w:hAnsi="仿宋" w:eastAsia="仿宋"/>
          <w:sz w:val="30"/>
          <w:szCs w:val="30"/>
        </w:rPr>
      </w:pPr>
      <w:bookmarkStart w:id="38" w:name="_Toc35393806"/>
      <w:bookmarkStart w:id="39" w:name="_Toc35393637"/>
      <w:bookmarkStart w:id="40" w:name="_Toc28359096"/>
      <w:bookmarkStart w:id="41" w:name="_Toc28359019"/>
      <w:r>
        <w:rPr>
          <w:rFonts w:hint="eastAsia" w:ascii="仿宋" w:hAnsi="仿宋" w:eastAsia="仿宋"/>
          <w:sz w:val="30"/>
          <w:szCs w:val="30"/>
        </w:rPr>
        <w:t>1.采购人信息</w:t>
      </w:r>
      <w:bookmarkEnd w:id="38"/>
      <w:bookmarkEnd w:id="39"/>
      <w:bookmarkEnd w:id="40"/>
      <w:bookmarkEnd w:id="41"/>
    </w:p>
    <w:p w14:paraId="245C0E07">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2" w:name="PO_421_PM026"/>
      <w:r>
        <w:rPr>
          <w:rFonts w:hint="eastAsia" w:ascii="仿宋" w:hAnsi="仿宋" w:eastAsia="仿宋"/>
          <w:color w:val="000000" w:themeColor="text1"/>
          <w:sz w:val="30"/>
          <w:szCs w:val="30"/>
          <w:lang w:eastAsia="zh-CN"/>
          <w14:textFill>
            <w14:solidFill>
              <w14:schemeClr w14:val="tx1"/>
            </w14:solidFill>
          </w14:textFill>
        </w:rPr>
        <w:t>浙江省商务厅（本级）</w:t>
      </w:r>
      <w:bookmarkEnd w:id="42"/>
    </w:p>
    <w:p w14:paraId="552CFB7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3" w:name="PO_421_PM030"/>
      <w:r>
        <w:rPr>
          <w:rFonts w:hint="eastAsia" w:ascii="Calibri" w:hAnsi="Calibri" w:eastAsia="仿宋" w:cs="Calibri"/>
          <w:color w:val="000000" w:themeColor="text1"/>
          <w:sz w:val="30"/>
          <w:szCs w:val="30"/>
          <w:lang w:eastAsia="zh-CN"/>
          <w14:textFill>
            <w14:solidFill>
              <w14:schemeClr w14:val="tx1"/>
            </w14:solidFill>
          </w14:textFill>
        </w:rPr>
        <w:t>杭州市延安路468号</w:t>
      </w:r>
      <w:bookmarkEnd w:id="43"/>
    </w:p>
    <w:p w14:paraId="253A029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4"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4"/>
    </w:p>
    <w:p w14:paraId="42971B3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5" w:name="PO_3000001756_PM027"/>
      <w:r>
        <w:rPr>
          <w:rFonts w:hint="eastAsia" w:ascii="Calibri" w:hAnsi="Calibri" w:eastAsia="仿宋" w:cs="Calibri"/>
          <w:color w:val="000000" w:themeColor="text1"/>
          <w:sz w:val="30"/>
          <w:szCs w:val="30"/>
          <w:lang w:eastAsia="zh-CN"/>
          <w14:textFill>
            <w14:solidFill>
              <w14:schemeClr w14:val="tx1"/>
            </w14:solidFill>
          </w14:textFill>
        </w:rPr>
        <w:t>马伟峰</w:t>
      </w:r>
      <w:bookmarkEnd w:id="45"/>
    </w:p>
    <w:p w14:paraId="7214B4F0">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6" w:name="PO_3000001756_PM028"/>
      <w:r>
        <w:rPr>
          <w:rFonts w:hint="eastAsia" w:ascii="仿宋" w:hAnsi="仿宋" w:eastAsia="仿宋"/>
          <w:color w:val="000000" w:themeColor="text1"/>
          <w:sz w:val="30"/>
          <w:szCs w:val="30"/>
          <w:lang w:eastAsia="zh-CN"/>
          <w14:textFill>
            <w14:solidFill>
              <w14:schemeClr w14:val="tx1"/>
            </w14:solidFill>
          </w14:textFill>
        </w:rPr>
        <w:t>0571-87050898</w:t>
      </w:r>
      <w:bookmarkEnd w:id="46"/>
    </w:p>
    <w:p w14:paraId="1505E0A8">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lang w:eastAsia="zh-CN"/>
          <w14:textFill>
            <w14:solidFill>
              <w14:schemeClr w14:val="tx1"/>
            </w14:solidFill>
          </w14:textFill>
        </w:rPr>
        <w:t>0571-87050386</w:t>
      </w:r>
      <w:bookmarkEnd w:id="47"/>
    </w:p>
    <w:p w14:paraId="768EF44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lang w:eastAsia="zh-CN"/>
          <w14:textFill>
            <w14:solidFill>
              <w14:schemeClr w14:val="tx1"/>
            </w14:solidFill>
          </w14:textFill>
        </w:rPr>
        <w:t>0571-87050386</w:t>
      </w:r>
      <w:bookmarkEnd w:id="48"/>
    </w:p>
    <w:p w14:paraId="6E0BF071">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7DB28CD5">
      <w:pPr>
        <w:spacing w:line="480" w:lineRule="exact"/>
        <w:ind w:firstLine="600" w:firstLineChars="200"/>
        <w:rPr>
          <w:rFonts w:ascii="仿宋" w:hAnsi="仿宋" w:eastAsia="仿宋"/>
          <w:sz w:val="30"/>
          <w:szCs w:val="30"/>
        </w:rPr>
      </w:pPr>
      <w:bookmarkStart w:id="49" w:name="_Toc28359020"/>
      <w:bookmarkStart w:id="50" w:name="_Toc35393807"/>
      <w:bookmarkStart w:id="51" w:name="_Toc35393638"/>
      <w:bookmarkStart w:id="52" w:name="_Toc28359097"/>
      <w:r>
        <w:rPr>
          <w:rFonts w:hint="eastAsia" w:ascii="仿宋" w:hAnsi="仿宋" w:eastAsia="仿宋"/>
          <w:sz w:val="30"/>
          <w:szCs w:val="30"/>
        </w:rPr>
        <w:t>2.采购代理机构信息（如有）</w:t>
      </w:r>
      <w:bookmarkEnd w:id="49"/>
      <w:bookmarkEnd w:id="50"/>
      <w:bookmarkEnd w:id="51"/>
      <w:bookmarkEnd w:id="52"/>
    </w:p>
    <w:p w14:paraId="2F492121">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073A62B3">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6A687145">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36FE5E68">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3" w:name="PO_15528_PM032"/>
      <w:r>
        <w:rPr>
          <w:rFonts w:hint="eastAsia" w:ascii="仿宋" w:hAnsi="仿宋" w:eastAsia="仿宋"/>
          <w:sz w:val="30"/>
          <w:szCs w:val="30"/>
          <w:lang w:eastAsia="zh-CN"/>
        </w:rPr>
        <w:t>方岚</w:t>
      </w:r>
      <w:bookmarkEnd w:id="53"/>
    </w:p>
    <w:p w14:paraId="29C9B0E1">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72FD5CED">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4" w:name="PO_15528_PM033"/>
      <w:bookmarkStart w:id="55" w:name="PO_3000001756_PM033"/>
      <w:r>
        <w:rPr>
          <w:rFonts w:hint="eastAsia" w:ascii="仿宋" w:hAnsi="仿宋" w:eastAsia="仿宋"/>
          <w:sz w:val="30"/>
          <w:szCs w:val="30"/>
        </w:rPr>
        <w:t>A岗：</w:t>
      </w:r>
      <w:bookmarkEnd w:id="54"/>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5"/>
    </w:p>
    <w:p w14:paraId="6DA80942">
      <w:pPr>
        <w:spacing w:line="480" w:lineRule="exact"/>
        <w:ind w:firstLine="525"/>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76EB1FDC">
      <w:pPr>
        <w:spacing w:line="480" w:lineRule="exact"/>
        <w:ind w:firstLine="525"/>
        <w:rPr>
          <w:rFonts w:ascii="仿宋" w:hAnsi="仿宋" w:eastAsia="仿宋"/>
          <w:sz w:val="30"/>
          <w:szCs w:val="30"/>
        </w:rPr>
      </w:pPr>
    </w:p>
    <w:p w14:paraId="0B004E40">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14:paraId="634FDC96">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14:paraId="753D424F">
      <w:pPr>
        <w:spacing w:line="480" w:lineRule="exact"/>
        <w:ind w:firstLine="600" w:firstLineChars="200"/>
        <w:rPr>
          <w:rFonts w:ascii="仿宋" w:hAnsi="仿宋" w:eastAsia="仿宋"/>
          <w:sz w:val="30"/>
          <w:szCs w:val="30"/>
        </w:rPr>
      </w:pPr>
    </w:p>
    <w:bookmarkEnd w:id="2"/>
    <w:bookmarkEnd w:id="3"/>
    <w:p w14:paraId="21301E28">
      <w:pPr>
        <w:spacing w:line="480" w:lineRule="exact"/>
        <w:ind w:firstLine="600" w:firstLineChars="200"/>
        <w:rPr>
          <w:rFonts w:ascii="仿宋" w:hAnsi="仿宋" w:eastAsia="仿宋"/>
          <w:sz w:val="30"/>
          <w:szCs w:val="30"/>
        </w:rPr>
      </w:pPr>
      <w:bookmarkStart w:id="56" w:name="_Toc28359098"/>
      <w:bookmarkStart w:id="57" w:name="_Toc35393808"/>
      <w:bookmarkStart w:id="58" w:name="_Toc35393639"/>
      <w:bookmarkStart w:id="59" w:name="_Toc28359021"/>
      <w:r>
        <w:rPr>
          <w:rFonts w:hint="eastAsia" w:ascii="仿宋" w:hAnsi="仿宋" w:eastAsia="仿宋"/>
          <w:sz w:val="30"/>
          <w:szCs w:val="30"/>
        </w:rPr>
        <w:t>3.</w:t>
      </w:r>
      <w:bookmarkEnd w:id="56"/>
      <w:bookmarkEnd w:id="57"/>
      <w:bookmarkEnd w:id="58"/>
      <w:bookmarkEnd w:id="59"/>
      <w:r>
        <w:rPr>
          <w:rFonts w:hint="eastAsia" w:ascii="仿宋" w:hAnsi="仿宋" w:eastAsia="仿宋"/>
          <w:sz w:val="30"/>
          <w:szCs w:val="30"/>
        </w:rPr>
        <w:t xml:space="preserve"> 同级政府采购监督管理部门</w:t>
      </w:r>
    </w:p>
    <w:p w14:paraId="45951382">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6C20D661">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14:paraId="3C9F2D81">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7B9F94CF">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5671FE8C">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3F934DF8">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1C277759">
      <w:pPr>
        <w:spacing w:line="480" w:lineRule="exact"/>
        <w:ind w:firstLine="600" w:firstLineChars="200"/>
        <w:rPr>
          <w:rFonts w:hint="eastAsia" w:ascii="仿宋" w:hAnsi="仿宋"/>
        </w:rPr>
      </w:pPr>
      <w:r>
        <w:rPr>
          <w:rFonts w:hint="eastAsia" w:ascii="仿宋" w:hAnsi="仿宋" w:eastAsia="仿宋"/>
          <w:sz w:val="30"/>
          <w:szCs w:val="30"/>
        </w:rPr>
        <w:br w:type="page"/>
      </w:r>
      <w:bookmarkStart w:id="60" w:name="_Toc451762243"/>
      <w:bookmarkStart w:id="61" w:name="_Toc510137460"/>
      <w:r>
        <w:rPr>
          <w:rFonts w:hint="eastAsia"/>
          <w:b/>
          <w:sz w:val="36"/>
          <w:szCs w:val="36"/>
        </w:rPr>
        <w:t>第二章响应方须知</w:t>
      </w:r>
      <w:bookmarkEnd w:id="60"/>
      <w:bookmarkEnd w:id="61"/>
    </w:p>
    <w:p w14:paraId="12225E95">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4069F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427D1E66">
            <w:pPr>
              <w:snapToGrid w:val="0"/>
              <w:jc w:val="center"/>
              <w:rPr>
                <w:rFonts w:ascii="仿宋" w:hAnsi="仿宋" w:eastAsia="仿宋"/>
                <w:sz w:val="30"/>
                <w:szCs w:val="30"/>
              </w:rPr>
            </w:pPr>
            <w:r>
              <w:rPr>
                <w:rFonts w:hint="eastAsia" w:ascii="仿宋" w:hAnsi="仿宋" w:eastAsia="仿宋"/>
                <w:sz w:val="30"/>
                <w:szCs w:val="30"/>
              </w:rPr>
              <w:t>序</w:t>
            </w:r>
          </w:p>
          <w:p w14:paraId="0210D53D">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3D17B3A4">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653E1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333BF84">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04E9653B">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3C84A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DBBB58A">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5D142B1E">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366ED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5AD0569">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532D8384">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6B7D8B5B">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3C579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3FBE047">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3AFE559">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310D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7FA6D7F">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2FD45697">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73045B4B">
            <w:pPr>
              <w:pStyle w:val="629"/>
              <w:numPr>
                <w:ilvl w:val="0"/>
                <w:numId w:val="19"/>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2403725A">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省商务厅（本级）2024浙江服务贸易（亚洲）数字工业展项目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租赁和商务服务业 </w:t>
            </w:r>
          </w:p>
          <w:p w14:paraId="5711A2F4">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50BDF7EF">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496EBEDC">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22142AFD">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1D1C8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A71611F">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432D18D8">
            <w:pPr>
              <w:snapToGrid w:val="0"/>
              <w:rPr>
                <w:rFonts w:hint="eastAsia" w:ascii="仿宋" w:hAnsi="仿宋" w:eastAsia="仿宋"/>
                <w:sz w:val="24"/>
                <w:szCs w:val="24"/>
                <w:lang w:eastAsia="zh-CN"/>
              </w:rPr>
            </w:pPr>
            <w:bookmarkStart w:id="62"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2"/>
          </w:p>
        </w:tc>
      </w:tr>
      <w:tr w14:paraId="5CDEC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4880B144">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09FC7E9B">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695DD57E">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34D77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C76857E">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06A4C7BC">
            <w:pPr>
              <w:snapToGrid w:val="0"/>
              <w:rPr>
                <w:rFonts w:hint="eastAsia" w:ascii="仿宋" w:hAnsi="仿宋" w:eastAsia="仿宋"/>
                <w:sz w:val="24"/>
                <w:szCs w:val="24"/>
                <w:lang w:eastAsia="zh-CN"/>
              </w:rPr>
            </w:pPr>
            <w:r>
              <w:rPr>
                <w:rFonts w:hint="eastAsia" w:ascii="仿宋" w:hAnsi="仿宋" w:eastAsia="仿宋"/>
                <w:sz w:val="24"/>
                <w:szCs w:val="24"/>
                <w:lang w:eastAsia="zh-CN"/>
              </w:rPr>
              <w:t>转包：否</w:t>
            </w:r>
          </w:p>
          <w:p w14:paraId="513AE871">
            <w:pPr>
              <w:snapToGrid w:val="0"/>
              <w:rPr>
                <w:rFonts w:hint="eastAsia" w:ascii="仿宋" w:hAnsi="仿宋" w:eastAsia="仿宋"/>
                <w:sz w:val="24"/>
                <w:szCs w:val="24"/>
                <w:lang w:eastAsia="zh-CN"/>
              </w:rPr>
            </w:pPr>
            <w:r>
              <w:rPr>
                <w:rFonts w:hint="eastAsia" w:ascii="仿宋" w:hAnsi="仿宋" w:eastAsia="仿宋"/>
                <w:sz w:val="24"/>
                <w:szCs w:val="24"/>
                <w:lang w:eastAsia="zh-CN"/>
              </w:rPr>
              <w:t>允许分包；非主体、非关键性工作允许分包。</w:t>
            </w:r>
          </w:p>
          <w:p w14:paraId="1398C11D">
            <w:pPr>
              <w:snapToGrid w:val="0"/>
              <w:rPr>
                <w:rFonts w:hint="eastAsia" w:ascii="仿宋" w:hAnsi="仿宋" w:eastAsia="仿宋"/>
                <w:sz w:val="24"/>
                <w:szCs w:val="24"/>
                <w:lang w:eastAsia="zh-CN"/>
              </w:rPr>
            </w:pPr>
            <w:r>
              <w:rPr>
                <w:rFonts w:hint="eastAsia" w:ascii="仿宋" w:hAnsi="仿宋" w:eastAsia="仿宋"/>
                <w:sz w:val="24"/>
                <w:szCs w:val="24"/>
                <w:lang w:eastAsia="zh-CN"/>
              </w:rPr>
              <w:t>当分包份额占到合同总金额100%时，视为转包。此情况根据《中华人民共和国政府采购法实施条例》（国务院令第658号）文件第七十二条规定，将依照政府采购法第七十七条第一款的规定追究相应法律责任。</w:t>
            </w:r>
          </w:p>
          <w:p w14:paraId="223BE479">
            <w:pPr>
              <w:snapToGrid w:val="0"/>
              <w:rPr>
                <w:rFonts w:hint="eastAsia" w:ascii="仿宋" w:hAnsi="仿宋" w:eastAsia="仿宋"/>
                <w:sz w:val="24"/>
                <w:szCs w:val="24"/>
                <w:lang w:eastAsia="zh-CN"/>
              </w:rPr>
            </w:pPr>
            <w:r>
              <w:rPr>
                <w:rFonts w:hint="eastAsia" w:ascii="仿宋" w:hAnsi="仿宋" w:eastAsia="仿宋"/>
                <w:sz w:val="24"/>
                <w:szCs w:val="24"/>
                <w:lang w:eastAsia="zh-CN"/>
              </w:rPr>
              <w:t>依据政府采购促进中小企业发展管理办法规定享受扶持政策获得政府采购合同的，小微企业不得将合同分包给大中型企业，中型企业不得将合同分包给大型企业。</w:t>
            </w:r>
          </w:p>
          <w:p w14:paraId="117CE142">
            <w:pPr>
              <w:snapToGrid w:val="0"/>
              <w:rPr>
                <w:rFonts w:hint="eastAsia" w:ascii="仿宋" w:hAnsi="仿宋" w:eastAsia="仿宋"/>
                <w:sz w:val="24"/>
                <w:szCs w:val="24"/>
                <w:lang w:eastAsia="zh-CN"/>
              </w:rPr>
            </w:pPr>
          </w:p>
          <w:p w14:paraId="3684C5EA">
            <w:pPr>
              <w:snapToGrid w:val="0"/>
              <w:rPr>
                <w:rFonts w:hint="eastAsia" w:ascii="仿宋" w:hAnsi="仿宋" w:eastAsia="仿宋"/>
                <w:sz w:val="24"/>
                <w:szCs w:val="24"/>
                <w:lang w:eastAsia="zh-CN"/>
              </w:rPr>
            </w:pPr>
            <w:r>
              <w:rPr>
                <w:rFonts w:hint="eastAsia" w:ascii="仿宋" w:hAnsi="仿宋" w:eastAsia="仿宋"/>
                <w:sz w:val="24"/>
                <w:szCs w:val="24"/>
                <w:lang w:eastAsia="zh-CN"/>
              </w:rPr>
              <w:t>联合投标：标项1:允许联合体投标。</w:t>
            </w:r>
          </w:p>
          <w:p w14:paraId="25C609A1">
            <w:pPr>
              <w:snapToGrid w:val="0"/>
              <w:rPr>
                <w:rFonts w:hint="eastAsia" w:ascii="仿宋" w:hAnsi="仿宋" w:eastAsia="仿宋"/>
                <w:sz w:val="24"/>
                <w:szCs w:val="24"/>
                <w:lang w:eastAsia="zh-CN"/>
              </w:rPr>
            </w:pPr>
            <w:r>
              <w:rPr>
                <w:rFonts w:hint="eastAsia" w:ascii="仿宋" w:hAnsi="仿宋" w:eastAsia="仿宋"/>
                <w:sz w:val="24"/>
                <w:szCs w:val="24"/>
                <w:lang w:eastAsia="zh-CN"/>
              </w:rPr>
              <w:t>1.业绩证明材料</w:t>
            </w:r>
          </w:p>
          <w:p w14:paraId="69DF3F87">
            <w:pPr>
              <w:snapToGrid w:val="0"/>
              <w:rPr>
                <w:rFonts w:hint="eastAsia" w:ascii="仿宋" w:hAnsi="仿宋" w:eastAsia="仿宋"/>
                <w:sz w:val="24"/>
                <w:szCs w:val="24"/>
                <w:lang w:eastAsia="zh-CN"/>
              </w:rPr>
            </w:pPr>
            <w:r>
              <w:rPr>
                <w:rFonts w:hint="eastAsia" w:ascii="仿宋" w:hAnsi="仿宋" w:eastAsia="仿宋"/>
                <w:sz w:val="24"/>
                <w:szCs w:val="24"/>
                <w:lang w:eastAsia="zh-CN"/>
              </w:rPr>
              <w:t>联合体投标的，按联合体协议约定的分工内容出具相应的业绩证明材料。承担相同工作的各方或工作内容存在部分相同的，业绩数量就高为准。</w:t>
            </w:r>
          </w:p>
          <w:p w14:paraId="7E850A3F">
            <w:pPr>
              <w:snapToGrid w:val="0"/>
              <w:rPr>
                <w:rFonts w:hint="eastAsia" w:ascii="仿宋" w:hAnsi="仿宋" w:eastAsia="仿宋"/>
                <w:sz w:val="24"/>
                <w:szCs w:val="24"/>
                <w:lang w:eastAsia="zh-CN"/>
              </w:rPr>
            </w:pPr>
            <w:r>
              <w:rPr>
                <w:rFonts w:hint="eastAsia" w:ascii="仿宋" w:hAnsi="仿宋" w:eastAsia="仿宋"/>
                <w:sz w:val="24"/>
                <w:szCs w:val="24"/>
                <w:lang w:eastAsia="zh-CN"/>
              </w:rPr>
              <w:t>2.其他证明材料</w:t>
            </w:r>
          </w:p>
          <w:p w14:paraId="0BF72287">
            <w:pPr>
              <w:snapToGrid w:val="0"/>
              <w:rPr>
                <w:rFonts w:ascii="仿宋" w:hAnsi="仿宋" w:eastAsia="仿宋"/>
                <w:sz w:val="24"/>
                <w:szCs w:val="24"/>
              </w:rPr>
            </w:pPr>
            <w:r>
              <w:rPr>
                <w:rFonts w:hint="eastAsia" w:ascii="仿宋" w:hAnsi="仿宋" w:eastAsia="仿宋"/>
                <w:sz w:val="24"/>
                <w:szCs w:val="24"/>
                <w:lang w:eastAsia="zh-CN"/>
              </w:rPr>
              <w:t>联合体投标的，需按招标文件第三章评标标准要求提供证明文件的，证明材料就高为准。</w:t>
            </w:r>
          </w:p>
        </w:tc>
      </w:tr>
      <w:tr w14:paraId="61CAC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687C0251">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6CCECC71">
            <w:pPr>
              <w:snapToGrid w:val="0"/>
              <w:rPr>
                <w:rFonts w:ascii="仿宋" w:hAnsi="仿宋" w:eastAsia="仿宋"/>
                <w:sz w:val="24"/>
                <w:szCs w:val="24"/>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tc>
      </w:tr>
      <w:tr w14:paraId="0C0E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6BA6D6BA">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531D2606">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50207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386C76E4">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654906BC">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14:paraId="7BFEE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1165DCD4">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09676EEA">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6C072CBB">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0D378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754293A6">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2BC179DA">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03CC0FDB">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5DF415B7">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37E5BC8B">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579A16C2">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03EE96C6">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0DF9318E">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58ED4AAC">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66816F56">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7702B676">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34021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0619B36">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3F687233">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64CAD10C">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50A347DA">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58FA812B">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682834F7">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60A84702">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782B5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310FD037">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51B2665D">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639C8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0B5AC646">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31E989AC">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56C95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7BDAF82B">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03245236">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3A74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6A43570B">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7D5E3B4E">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7CDDFBA7">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B88B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7D01AAA4">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27637D53">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21003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6582E6BB">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067093F7">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7D51946A">
      <w:pPr>
        <w:snapToGrid w:val="0"/>
        <w:rPr>
          <w:rFonts w:ascii="仿宋" w:hAnsi="仿宋" w:eastAsia="仿宋"/>
          <w:sz w:val="30"/>
          <w:szCs w:val="30"/>
        </w:rPr>
      </w:pPr>
    </w:p>
    <w:p w14:paraId="1DBFCD38">
      <w:pPr>
        <w:pStyle w:val="28"/>
        <w:snapToGrid w:val="0"/>
        <w:spacing w:before="120" w:after="120" w:line="240" w:lineRule="auto"/>
        <w:ind w:firstLine="602" w:firstLineChars="200"/>
        <w:rPr>
          <w:rFonts w:ascii="仿宋" w:hAnsi="仿宋" w:eastAsia="仿宋"/>
          <w:b/>
          <w:sz w:val="30"/>
          <w:szCs w:val="30"/>
        </w:rPr>
      </w:pPr>
    </w:p>
    <w:p w14:paraId="38F693E7">
      <w:pPr>
        <w:pStyle w:val="28"/>
        <w:snapToGrid w:val="0"/>
        <w:spacing w:before="120" w:after="120" w:line="240" w:lineRule="auto"/>
        <w:ind w:firstLine="602" w:firstLineChars="200"/>
        <w:rPr>
          <w:rFonts w:ascii="仿宋" w:hAnsi="仿宋" w:eastAsia="仿宋"/>
          <w:b/>
          <w:sz w:val="30"/>
          <w:szCs w:val="30"/>
        </w:rPr>
      </w:pPr>
    </w:p>
    <w:p w14:paraId="369307F5">
      <w:pPr>
        <w:pStyle w:val="28"/>
        <w:snapToGrid w:val="0"/>
        <w:spacing w:before="120" w:after="120" w:line="240" w:lineRule="auto"/>
        <w:rPr>
          <w:rFonts w:ascii="仿宋" w:hAnsi="仿宋" w:eastAsia="仿宋"/>
          <w:b/>
          <w:sz w:val="30"/>
          <w:szCs w:val="30"/>
        </w:rPr>
      </w:pPr>
    </w:p>
    <w:p w14:paraId="4AFF1A3E">
      <w:pPr>
        <w:widowControl/>
        <w:jc w:val="left"/>
        <w:rPr>
          <w:rFonts w:ascii="宋体" w:hAnsi="宋体"/>
          <w:b/>
          <w:sz w:val="30"/>
          <w:szCs w:val="30"/>
        </w:rPr>
      </w:pPr>
      <w:r>
        <w:rPr>
          <w:rFonts w:hAnsi="宋体"/>
          <w:b/>
          <w:sz w:val="30"/>
          <w:szCs w:val="30"/>
        </w:rPr>
        <w:br w:type="page"/>
      </w:r>
    </w:p>
    <w:p w14:paraId="0802C116">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7FEE07F4">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3636FF3">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44BCB4ED">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2B3BF4BE">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45CF7CA0">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7F8F9FE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1D975447">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63B08BE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764AF7B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3540A631">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3CC1AD01">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2BEED806">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18BF2050">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1A086677">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6B5EAC18">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27804986">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08CB2783">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06573E64">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7A9F1432">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0174D801">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2FB1E684">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3B1532D4">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459CB1B3">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1036598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F28498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5BCF14E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2D5C947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3544F19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2927196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3933BF8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62FECF9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6F1EEB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5B1745">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05CE9AF1">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454EF6C5">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2B7B0A04">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304CAF22">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761C07E7">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4707AA99">
      <w:pPr>
        <w:snapToGrid w:val="0"/>
        <w:spacing w:line="460" w:lineRule="exact"/>
        <w:ind w:firstLine="551" w:firstLineChars="196"/>
        <w:jc w:val="left"/>
        <w:rPr>
          <w:rFonts w:ascii="宋体"/>
          <w:b/>
          <w:sz w:val="28"/>
          <w:szCs w:val="28"/>
        </w:rPr>
      </w:pPr>
      <w:bookmarkStart w:id="66" w:name="_Toc451762175"/>
      <w:bookmarkStart w:id="67" w:name="_Toc451762244"/>
      <w:bookmarkStart w:id="68" w:name="_Toc510137461"/>
      <w:r>
        <w:rPr>
          <w:rFonts w:hint="eastAsia" w:ascii="宋体" w:hAnsi="宋体"/>
          <w:b/>
          <w:sz w:val="28"/>
          <w:szCs w:val="28"/>
        </w:rPr>
        <w:t>（一）磋商响应文件编制工具</w:t>
      </w:r>
    </w:p>
    <w:p w14:paraId="17D8ED4B">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015E5F29">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4A07728B">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728BB79C">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3E4C723C">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71C936EF">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13BA705B">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1807D7F2">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68EA28E2">
      <w:pPr>
        <w:snapToGrid w:val="0"/>
        <w:spacing w:line="460" w:lineRule="exact"/>
        <w:ind w:firstLine="590" w:firstLineChars="196"/>
        <w:jc w:val="left"/>
        <w:outlineLvl w:val="0"/>
        <w:rPr>
          <w:rFonts w:ascii="仿宋" w:hAnsi="仿宋" w:eastAsia="仿宋"/>
          <w:b/>
          <w:sz w:val="30"/>
          <w:szCs w:val="30"/>
        </w:rPr>
      </w:pPr>
      <w:bookmarkStart w:id="69" w:name="_Toc451762245"/>
      <w:bookmarkStart w:id="70" w:name="_Toc451762176"/>
      <w:bookmarkStart w:id="71" w:name="_Toc510137462"/>
      <w:r>
        <w:rPr>
          <w:rFonts w:hint="eastAsia" w:ascii="仿宋" w:hAnsi="仿宋" w:eastAsia="仿宋"/>
          <w:b/>
          <w:sz w:val="30"/>
          <w:szCs w:val="30"/>
        </w:rPr>
        <w:t>（三）磋商响应文件的语言及计量</w:t>
      </w:r>
      <w:bookmarkEnd w:id="69"/>
      <w:bookmarkEnd w:id="70"/>
      <w:bookmarkEnd w:id="71"/>
    </w:p>
    <w:p w14:paraId="6FE9F99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3C4E1CA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10E088F0">
      <w:pPr>
        <w:snapToGrid w:val="0"/>
        <w:spacing w:before="120" w:beforeLines="50" w:line="460" w:lineRule="exact"/>
        <w:ind w:firstLine="590" w:firstLineChars="196"/>
        <w:jc w:val="left"/>
        <w:outlineLvl w:val="0"/>
        <w:rPr>
          <w:rFonts w:ascii="宋体"/>
          <w:b/>
          <w:sz w:val="30"/>
          <w:szCs w:val="30"/>
        </w:rPr>
      </w:pPr>
      <w:bookmarkStart w:id="72" w:name="_Toc451762177"/>
      <w:bookmarkStart w:id="73" w:name="_Toc510137463"/>
      <w:bookmarkStart w:id="74" w:name="_Toc451762246"/>
      <w:r>
        <w:rPr>
          <w:rFonts w:hint="eastAsia" w:ascii="宋体" w:hAnsi="宋体"/>
          <w:b/>
          <w:sz w:val="30"/>
          <w:szCs w:val="30"/>
        </w:rPr>
        <w:t>（四）磋商响应报价</w:t>
      </w:r>
      <w:bookmarkEnd w:id="72"/>
      <w:bookmarkEnd w:id="73"/>
      <w:bookmarkEnd w:id="74"/>
    </w:p>
    <w:p w14:paraId="5731B40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0773BA0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07EE1B69">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3D506AF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1154CC3A">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7716BAC1">
      <w:pPr>
        <w:snapToGrid w:val="0"/>
        <w:spacing w:before="120" w:beforeLines="50" w:line="460" w:lineRule="exact"/>
        <w:ind w:firstLine="590" w:firstLineChars="196"/>
        <w:jc w:val="left"/>
        <w:outlineLvl w:val="0"/>
        <w:rPr>
          <w:rFonts w:ascii="宋体"/>
          <w:b/>
          <w:sz w:val="30"/>
          <w:szCs w:val="30"/>
        </w:rPr>
      </w:pPr>
      <w:bookmarkStart w:id="75" w:name="_Toc510137464"/>
      <w:bookmarkStart w:id="76" w:name="_Toc451762178"/>
      <w:bookmarkStart w:id="77" w:name="_Toc451762247"/>
      <w:r>
        <w:rPr>
          <w:rFonts w:hint="eastAsia" w:ascii="宋体" w:hAnsi="宋体"/>
          <w:b/>
          <w:sz w:val="30"/>
          <w:szCs w:val="30"/>
        </w:rPr>
        <w:t>（六）</w:t>
      </w:r>
      <w:bookmarkEnd w:id="75"/>
      <w:bookmarkEnd w:id="76"/>
      <w:bookmarkEnd w:id="77"/>
      <w:bookmarkStart w:id="78" w:name="_Toc510137465"/>
      <w:bookmarkStart w:id="79" w:name="_Toc451762180"/>
      <w:bookmarkStart w:id="80" w:name="_Toc451762249"/>
      <w:r>
        <w:rPr>
          <w:rFonts w:hint="eastAsia" w:ascii="宋体" w:hAnsi="宋体"/>
          <w:b/>
          <w:sz w:val="30"/>
          <w:szCs w:val="30"/>
        </w:rPr>
        <w:t>磋商响应文件的签署和份数</w:t>
      </w:r>
      <w:bookmarkEnd w:id="78"/>
      <w:bookmarkEnd w:id="79"/>
      <w:bookmarkEnd w:id="80"/>
    </w:p>
    <w:p w14:paraId="1830DAD0">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410D3A07">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015E5D13">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585229CF">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5A4C7BE8">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658E4C97">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06C744F">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38196FD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2111DD3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3CE7556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4FDBEB0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5705C69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69E4577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1CC6423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6F42BC0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6A423DC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0553928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5960BE6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18BCB9A4">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076E761F">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1757BAC5">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2E4FF1AC">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7155E8EA">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629625C2">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260BEEDD">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18F114E4">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45093D88">
      <w:pPr>
        <w:pStyle w:val="28"/>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14:paraId="1CF0A18B">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7E8CA4BA">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1B02D1B8">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67397B5B">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1D04D80A">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FB66B8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4588D3C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5120627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336177C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765575A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34EA6B1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6ED64FD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08416ED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4F12F47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301C9BD7">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4429BE4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6E11796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7E86548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53D08DC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572910D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018326F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65DC87D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5CE42D4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30C8AD5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19553D78">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29A88AC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59B93C8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47FC2D3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0836636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7189C35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60A77BA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02C1E15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42E275CC">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2B470D3F">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52269032">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7D3EC247">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75733D01">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4E1E90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1AE3A4B0">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77ED009E">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28F9A06B">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69070A59">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50F313C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6C213EF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4780F796">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3433526D">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078F9E6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426A93FE">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30DFC65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4D78922">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2E58F91F">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D1D07A4">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0D3444A5">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16D59A6A">
      <w:pPr>
        <w:pStyle w:val="28"/>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066D37B0">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3B4903AA">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79BDD07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4C0B398">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038F4ABB">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34292CF5">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1195113B">
      <w:pPr>
        <w:pStyle w:val="28"/>
        <w:snapToGrid w:val="0"/>
        <w:spacing w:before="240" w:beforeLines="100" w:after="240" w:afterLines="100" w:line="360" w:lineRule="auto"/>
        <w:ind w:firstLine="600" w:firstLineChars="200"/>
        <w:rPr>
          <w:rFonts w:ascii="宋体"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1C11A483">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3"/>
    </w:p>
    <w:p w14:paraId="51184BE6">
      <w:pPr>
        <w:pStyle w:val="28"/>
        <w:snapToGrid w:val="0"/>
        <w:spacing w:before="120" w:after="120" w:line="460" w:lineRule="exact"/>
        <w:jc w:val="center"/>
        <w:outlineLvl w:val="0"/>
        <w:rPr>
          <w:rFonts w:ascii="仿宋" w:hAnsi="仿宋" w:eastAsia="仿宋"/>
          <w:sz w:val="30"/>
          <w:szCs w:val="30"/>
        </w:rPr>
      </w:pPr>
    </w:p>
    <w:p w14:paraId="1CF4154D">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630771B">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40465C40">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12B0745A">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0971410">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2C085EE6">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668CDF2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4C8162B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150E8A1C">
      <w:pPr>
        <w:spacing w:before="120" w:beforeLines="50" w:after="120" w:afterLines="50" w:line="460" w:lineRule="exact"/>
        <w:ind w:firstLine="600" w:firstLineChars="200"/>
        <w:rPr>
          <w:rFonts w:ascii="仿宋" w:hAnsi="仿宋" w:eastAsia="仿宋"/>
          <w:bCs/>
          <w:sz w:val="30"/>
          <w:szCs w:val="30"/>
        </w:rPr>
      </w:pPr>
    </w:p>
    <w:p w14:paraId="7096C46D">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2FD333EB">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84"/>
        <w:gridCol w:w="4940"/>
        <w:gridCol w:w="868"/>
        <w:gridCol w:w="1258"/>
      </w:tblGrid>
      <w:tr w14:paraId="2D5B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22FBEC0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bookmarkStart w:id="84" w:name="PO_TDCUS_ITEM_SM_TABLE_1_0"/>
            <w:bookmarkStart w:id="85" w:name="_Toc510137467"/>
            <w:r>
              <w:rPr>
                <w:rFonts w:hint="eastAsia" w:ascii="仿宋" w:hAnsi="仿宋" w:eastAsia="仿宋"/>
                <w:color w:val="auto"/>
                <w:vertAlign w:val="baseline"/>
                <w:lang w:eastAsia="zh-CN"/>
              </w:rPr>
              <w:t>序号</w:t>
            </w:r>
          </w:p>
        </w:tc>
        <w:tc>
          <w:tcPr>
            <w:tcW w:w="653" w:type="pct"/>
          </w:tcPr>
          <w:p w14:paraId="62CDA82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评分类型</w:t>
            </w:r>
          </w:p>
        </w:tc>
        <w:tc>
          <w:tcPr>
            <w:tcW w:w="2725" w:type="pct"/>
          </w:tcPr>
          <w:p w14:paraId="6CC3337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评分标准</w:t>
            </w:r>
          </w:p>
        </w:tc>
        <w:tc>
          <w:tcPr>
            <w:tcW w:w="479" w:type="pct"/>
          </w:tcPr>
          <w:p w14:paraId="181A5F5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分值</w:t>
            </w:r>
          </w:p>
        </w:tc>
        <w:tc>
          <w:tcPr>
            <w:tcW w:w="694" w:type="pct"/>
          </w:tcPr>
          <w:p w14:paraId="3E716FA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打分方法</w:t>
            </w:r>
          </w:p>
        </w:tc>
      </w:tr>
      <w:tr w14:paraId="2B87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39615E8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w:t>
            </w:r>
          </w:p>
        </w:tc>
        <w:tc>
          <w:tcPr>
            <w:tcW w:w="653" w:type="pct"/>
          </w:tcPr>
          <w:p w14:paraId="5C5AA62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报价</w:t>
            </w:r>
          </w:p>
        </w:tc>
        <w:tc>
          <w:tcPr>
            <w:tcW w:w="2725" w:type="pct"/>
          </w:tcPr>
          <w:p w14:paraId="6A6984D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(评标基准价／有效投标报价)*最大分值</w:t>
            </w:r>
          </w:p>
        </w:tc>
        <w:tc>
          <w:tcPr>
            <w:tcW w:w="479" w:type="pct"/>
          </w:tcPr>
          <w:p w14:paraId="2799B0D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20</w:t>
            </w:r>
          </w:p>
        </w:tc>
        <w:tc>
          <w:tcPr>
            <w:tcW w:w="694" w:type="pct"/>
          </w:tcPr>
          <w:p w14:paraId="215D157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w:t>
            </w:r>
          </w:p>
        </w:tc>
      </w:tr>
      <w:tr w14:paraId="4422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2D3D1EE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w:t>
            </w:r>
          </w:p>
        </w:tc>
        <w:tc>
          <w:tcPr>
            <w:tcW w:w="653" w:type="pct"/>
          </w:tcPr>
          <w:p w14:paraId="19564F5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3CDA448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总体策划方案：</w:t>
            </w:r>
          </w:p>
          <w:p w14:paraId="0FC408D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①完善的项目整体执行具体方案（4分）和工作进度保障方案（2分）</w:t>
            </w:r>
          </w:p>
          <w:p w14:paraId="014831D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②配套活动方案与展会目标要求的匹配度（4分）</w:t>
            </w:r>
          </w:p>
        </w:tc>
        <w:tc>
          <w:tcPr>
            <w:tcW w:w="479" w:type="pct"/>
          </w:tcPr>
          <w:p w14:paraId="3C76C66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21603E8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1D4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5A2A1ED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w:t>
            </w:r>
          </w:p>
        </w:tc>
        <w:tc>
          <w:tcPr>
            <w:tcW w:w="653" w:type="pct"/>
          </w:tcPr>
          <w:p w14:paraId="713FF47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1012E01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布展搭建方案：</w:t>
            </w:r>
          </w:p>
          <w:p w14:paraId="52196E3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①整体造型设计，统一布局、整体设计，设有中心展区，体现浙江元素（4分）</w:t>
            </w:r>
          </w:p>
          <w:p w14:paraId="2926060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②项目特色元素，采用“浙江服务 服务全球”品牌统一标识，并体现展会服务项目特色（4分）</w:t>
            </w:r>
          </w:p>
          <w:p w14:paraId="5EFA557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③展区功能多元化，兼顾实物、视频、文字图片等展示，并包含商务洽谈区、多媒体展示区、配套活动举办区、展品展示体验区等（4分）</w:t>
            </w:r>
          </w:p>
          <w:p w14:paraId="39A8B87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④新技术展示手法，与展会项目主题相符（4分）</w:t>
            </w:r>
          </w:p>
          <w:p w14:paraId="3A67D39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⑤用材环保，符合绿色展览运营管理规范（4分）</w:t>
            </w:r>
          </w:p>
        </w:tc>
        <w:tc>
          <w:tcPr>
            <w:tcW w:w="479" w:type="pct"/>
          </w:tcPr>
          <w:p w14:paraId="0BEC119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20</w:t>
            </w:r>
          </w:p>
        </w:tc>
        <w:tc>
          <w:tcPr>
            <w:tcW w:w="694" w:type="pct"/>
          </w:tcPr>
          <w:p w14:paraId="0163339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val="en-US" w:eastAsia="zh-CN"/>
              </w:rPr>
              <w:t>主观分</w:t>
            </w:r>
          </w:p>
        </w:tc>
      </w:tr>
      <w:tr w14:paraId="4AA7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58D707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3</w:t>
            </w:r>
          </w:p>
        </w:tc>
        <w:tc>
          <w:tcPr>
            <w:tcW w:w="653" w:type="pct"/>
          </w:tcPr>
          <w:p w14:paraId="081E27D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269B7EF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支持资源：</w:t>
            </w:r>
          </w:p>
          <w:p w14:paraId="02DA397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①与母展举办方及会展举办地有关方面的合作情况，需提供总代或独家代理证明、会展举办地政府相关合作证明等（每提供一项得2分，最高得4分）</w:t>
            </w:r>
          </w:p>
          <w:p w14:paraId="2642DE5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②邀请专业买家和有影响力嘉宾的能力，需提供相关邀请方案及证明邀请能力的文件，如合作协议等（邀请方案的详略度和合理度，4分；相关证明，每提供一项证明得0.5分，最高得2分）</w:t>
            </w:r>
          </w:p>
        </w:tc>
        <w:tc>
          <w:tcPr>
            <w:tcW w:w="479" w:type="pct"/>
          </w:tcPr>
          <w:p w14:paraId="7F6FDF4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255465C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val="en-US" w:eastAsia="zh-CN"/>
              </w:rPr>
              <w:t>主观分</w:t>
            </w:r>
          </w:p>
        </w:tc>
      </w:tr>
      <w:tr w14:paraId="0FD7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32C046E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4</w:t>
            </w:r>
          </w:p>
        </w:tc>
        <w:tc>
          <w:tcPr>
            <w:tcW w:w="653" w:type="pct"/>
          </w:tcPr>
          <w:p w14:paraId="72C38F7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70FB63F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施工方案和保障方案：</w:t>
            </w:r>
          </w:p>
          <w:p w14:paraId="0C95EF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①施工内容，包括施工方案的详略程度、施工进展的合理程度、展品运输方案安全程度等（3分）</w:t>
            </w:r>
          </w:p>
          <w:p w14:paraId="62C74EA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②施工期间安全保障，如保障方案的详略程度、防火材料的选择及使用等（2分）</w:t>
            </w:r>
          </w:p>
          <w:p w14:paraId="4F3FAE4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③现场管理及安全保障方案，包括人员配备、职责分工等（2分）</w:t>
            </w:r>
          </w:p>
          <w:p w14:paraId="3D1BAB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④应急预案，包括人员、展品、展场的应急预案（2分）</w:t>
            </w:r>
          </w:p>
          <w:p w14:paraId="56E98E8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⑤知识产权保护方案的科学性和合理性（1分）</w:t>
            </w:r>
          </w:p>
        </w:tc>
        <w:tc>
          <w:tcPr>
            <w:tcW w:w="479" w:type="pct"/>
          </w:tcPr>
          <w:p w14:paraId="14222E4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74814E4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539E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138C3ED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5</w:t>
            </w:r>
          </w:p>
        </w:tc>
        <w:tc>
          <w:tcPr>
            <w:tcW w:w="653" w:type="pct"/>
          </w:tcPr>
          <w:p w14:paraId="5EF43F8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59EB15B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宣传方案：</w:t>
            </w:r>
          </w:p>
          <w:p w14:paraId="42D56D0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①合作媒体资源，包括媒体网络宣传、专题推介会、政府推动与部门合作等，需提供相关合作证明和具体执行方案（5分）</w:t>
            </w:r>
          </w:p>
          <w:p w14:paraId="42AC484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②展前、展中、展后宣传方式、宣传物料和现场环境布置宣传等（5分）</w:t>
            </w:r>
          </w:p>
        </w:tc>
        <w:tc>
          <w:tcPr>
            <w:tcW w:w="479" w:type="pct"/>
          </w:tcPr>
          <w:p w14:paraId="2A7BB6B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6B99D4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67B8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5355768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6</w:t>
            </w:r>
          </w:p>
        </w:tc>
        <w:tc>
          <w:tcPr>
            <w:tcW w:w="653" w:type="pct"/>
          </w:tcPr>
          <w:p w14:paraId="5E26D84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25" w:type="pct"/>
          </w:tcPr>
          <w:p w14:paraId="54552D7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服务方案（详见商务要求表）。</w:t>
            </w:r>
          </w:p>
        </w:tc>
        <w:tc>
          <w:tcPr>
            <w:tcW w:w="479" w:type="pct"/>
          </w:tcPr>
          <w:p w14:paraId="3393514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0A73AEC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5F91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70D61B3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7</w:t>
            </w:r>
          </w:p>
        </w:tc>
        <w:tc>
          <w:tcPr>
            <w:tcW w:w="653" w:type="pct"/>
          </w:tcPr>
          <w:p w14:paraId="1B38A88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25" w:type="pct"/>
          </w:tcPr>
          <w:p w14:paraId="4A819D4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磋商响应方技术力量情况（详见商务要求表）。</w:t>
            </w:r>
          </w:p>
        </w:tc>
        <w:tc>
          <w:tcPr>
            <w:tcW w:w="479" w:type="pct"/>
          </w:tcPr>
          <w:p w14:paraId="7DD705C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8</w:t>
            </w:r>
          </w:p>
        </w:tc>
        <w:tc>
          <w:tcPr>
            <w:tcW w:w="694" w:type="pct"/>
          </w:tcPr>
          <w:p w14:paraId="57F5943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客观分</w:t>
            </w:r>
          </w:p>
        </w:tc>
      </w:tr>
      <w:tr w14:paraId="5F6E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69C8A4E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8</w:t>
            </w:r>
          </w:p>
        </w:tc>
        <w:tc>
          <w:tcPr>
            <w:tcW w:w="653" w:type="pct"/>
          </w:tcPr>
          <w:p w14:paraId="4714CB2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25" w:type="pct"/>
          </w:tcPr>
          <w:p w14:paraId="00FA86B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经验及业绩（详见商务要求表）。</w:t>
            </w:r>
          </w:p>
        </w:tc>
        <w:tc>
          <w:tcPr>
            <w:tcW w:w="479" w:type="pct"/>
          </w:tcPr>
          <w:p w14:paraId="5E60F43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w:t>
            </w:r>
          </w:p>
        </w:tc>
        <w:tc>
          <w:tcPr>
            <w:tcW w:w="694" w:type="pct"/>
          </w:tcPr>
          <w:p w14:paraId="4D5235E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客观分</w:t>
            </w:r>
          </w:p>
        </w:tc>
      </w:tr>
    </w:tbl>
    <w:p w14:paraId="427C6484">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4"/>
    </w:p>
    <w:p w14:paraId="7070978A">
      <w:pPr>
        <w:pStyle w:val="28"/>
        <w:snapToGrid w:val="0"/>
        <w:spacing w:before="120" w:after="120" w:line="480" w:lineRule="auto"/>
        <w:jc w:val="center"/>
        <w:outlineLvl w:val="0"/>
        <w:rPr>
          <w:rFonts w:hAnsi="宋体"/>
          <w:b/>
          <w:sz w:val="36"/>
          <w:szCs w:val="36"/>
        </w:rPr>
      </w:pPr>
    </w:p>
    <w:p w14:paraId="021A05D3">
      <w:pPr>
        <w:pStyle w:val="28"/>
        <w:snapToGrid w:val="0"/>
        <w:spacing w:before="120" w:after="120" w:line="480" w:lineRule="auto"/>
        <w:jc w:val="center"/>
        <w:outlineLvl w:val="0"/>
        <w:rPr>
          <w:rFonts w:hAnsi="宋体"/>
          <w:b/>
          <w:sz w:val="36"/>
          <w:szCs w:val="36"/>
        </w:rPr>
      </w:pPr>
    </w:p>
    <w:p w14:paraId="1A53487E">
      <w:pPr>
        <w:pStyle w:val="28"/>
        <w:snapToGrid w:val="0"/>
        <w:spacing w:before="120" w:after="120" w:line="480" w:lineRule="auto"/>
        <w:jc w:val="center"/>
        <w:outlineLvl w:val="0"/>
        <w:rPr>
          <w:rFonts w:hAnsi="宋体"/>
          <w:b/>
          <w:sz w:val="36"/>
          <w:szCs w:val="36"/>
        </w:rPr>
      </w:pPr>
    </w:p>
    <w:p w14:paraId="6EE675B2">
      <w:pPr>
        <w:pStyle w:val="28"/>
        <w:snapToGrid w:val="0"/>
        <w:spacing w:before="120" w:after="120" w:line="480" w:lineRule="auto"/>
        <w:jc w:val="center"/>
        <w:outlineLvl w:val="0"/>
        <w:rPr>
          <w:rFonts w:hAnsi="宋体"/>
          <w:b/>
          <w:sz w:val="36"/>
          <w:szCs w:val="36"/>
        </w:rPr>
      </w:pPr>
    </w:p>
    <w:p w14:paraId="707DBF52">
      <w:pPr>
        <w:pStyle w:val="28"/>
        <w:snapToGrid w:val="0"/>
        <w:spacing w:before="120" w:after="120" w:line="480" w:lineRule="auto"/>
        <w:jc w:val="both"/>
        <w:outlineLvl w:val="0"/>
        <w:rPr>
          <w:rFonts w:hAnsi="宋体"/>
          <w:b/>
          <w:sz w:val="36"/>
          <w:szCs w:val="36"/>
        </w:rPr>
      </w:pPr>
    </w:p>
    <w:p w14:paraId="751C8861">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5"/>
    </w:p>
    <w:p w14:paraId="626A24AA">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2DBA83CC">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15DFC3B2">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ABC048C">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1F07DD6C">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bookmarkStart w:id="86" w:name="PO_TDCUS_ITEM_P_REQ_FILE_1_1_1"/>
    </w:p>
    <w:p w14:paraId="12F0CF2C">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6A311E38">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5CBFFD51">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40B97DC8">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6410B5FE">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7F7EF867">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0E3E155E">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6D861085">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195A0A86">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6A82E983">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lang w:eastAsia="zh-Hans"/>
        </w:rPr>
      </w:pPr>
    </w:p>
    <w:p w14:paraId="414AEFA9">
      <w:pPr>
        <w:numPr>
          <w:ilvl w:val="0"/>
          <w:numId w:val="0"/>
        </w:numPr>
        <w:spacing w:line="560" w:lineRule="exact"/>
        <w:jc w:val="left"/>
        <w:outlineLvl w:val="0"/>
        <w:rPr>
          <w:rFonts w:hint="eastAsia" w:ascii="楷体_GB2312" w:hAnsi="楷体_GB2312" w:eastAsia="楷体_GB2312" w:cs="楷体_GB2312"/>
          <w:color w:val="auto"/>
          <w:sz w:val="32"/>
          <w:szCs w:val="32"/>
          <w:lang w:eastAsia="zh-Hans"/>
        </w:rPr>
      </w:pPr>
    </w:p>
    <w:p w14:paraId="2166888B">
      <w:pPr>
        <w:numPr>
          <w:ilvl w:val="0"/>
          <w:numId w:val="0"/>
        </w:numPr>
        <w:spacing w:line="560" w:lineRule="exact"/>
        <w:ind w:firstLine="640" w:firstLineChars="200"/>
        <w:jc w:val="left"/>
        <w:outlineLvl w:val="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Hans"/>
        </w:rPr>
        <w:t>（</w:t>
      </w:r>
      <w:r>
        <w:rPr>
          <w:rFonts w:hint="eastAsia" w:ascii="楷体_GB2312" w:hAnsi="楷体_GB2312" w:eastAsia="楷体_GB2312" w:cs="楷体_GB2312"/>
          <w:color w:val="auto"/>
          <w:sz w:val="32"/>
          <w:szCs w:val="32"/>
          <w:lang w:val="en-US" w:eastAsia="zh-Hans"/>
        </w:rPr>
        <w:t>一</w:t>
      </w:r>
      <w:r>
        <w:rPr>
          <w:rFonts w:hint="eastAsia" w:ascii="楷体_GB2312" w:hAnsi="楷体_GB2312" w:eastAsia="楷体_GB2312" w:cs="楷体_GB2312"/>
          <w:color w:val="auto"/>
          <w:sz w:val="32"/>
          <w:szCs w:val="32"/>
          <w:lang w:eastAsia="zh-Hans"/>
        </w:rPr>
        <w:t>）</w:t>
      </w:r>
      <w:r>
        <w:rPr>
          <w:rFonts w:hint="eastAsia" w:ascii="楷体_GB2312" w:hAnsi="楷体_GB2312" w:eastAsia="楷体_GB2312" w:cs="楷体_GB2312"/>
          <w:color w:val="auto"/>
          <w:sz w:val="32"/>
          <w:szCs w:val="32"/>
        </w:rPr>
        <w:t>概况</w:t>
      </w:r>
    </w:p>
    <w:p w14:paraId="03709409">
      <w:pPr>
        <w:spacing w:line="560" w:lineRule="exact"/>
        <w:ind w:firstLine="643" w:firstLineChars="200"/>
        <w:outlineLvl w:val="0"/>
        <w:rPr>
          <w:rFonts w:hint="eastAsia" w:ascii="Times New Roman" w:hAnsi="Times New Roman" w:eastAsia="仿宋" w:cs="Times New Roman"/>
          <w:b w:val="0"/>
          <w:bCs/>
          <w:color w:val="auto"/>
          <w:kern w:val="0"/>
          <w:sz w:val="32"/>
          <w:szCs w:val="32"/>
          <w:lang w:val="en-US" w:eastAsia="zh-CN" w:bidi="ar-SA"/>
        </w:rPr>
      </w:pPr>
      <w:bookmarkStart w:id="87" w:name="_Toc542669811"/>
      <w:r>
        <w:rPr>
          <w:rFonts w:hint="eastAsia" w:ascii="仿宋" w:hAnsi="仿宋" w:eastAsia="仿宋" w:cs="宋体"/>
          <w:b/>
          <w:bCs/>
          <w:color w:val="auto"/>
          <w:kern w:val="0"/>
          <w:sz w:val="32"/>
          <w:szCs w:val="32"/>
        </w:rPr>
        <w:t>概况：</w:t>
      </w:r>
      <w:bookmarkEnd w:id="87"/>
      <w:r>
        <w:rPr>
          <w:rFonts w:hint="eastAsia" w:ascii="Times New Roman" w:hAnsi="Times New Roman" w:eastAsia="仿宋_GB2312" w:cs="Times New Roman"/>
          <w:b w:val="0"/>
          <w:bCs w:val="0"/>
          <w:color w:val="auto"/>
          <w:sz w:val="32"/>
          <w:szCs w:val="32"/>
          <w:highlight w:val="none"/>
          <w:u w:val="none"/>
          <w:lang w:val="en-US" w:eastAsia="zh-CN"/>
        </w:rPr>
        <w:t>本次展会依托“日本大阪机械要素及技术展”，以展中展形式举办“2024浙江服务贸易（亚洲）数字工业展”,集中展示近年来“浙江服务 服务全球”在数字工业领域的先进的数字工业技术。日本大阪机械要素及技术展由励展博览集团日本分公司始办于1997年，至今已有26年的历史，是亚洲专注于工业智能制造技术的知名专业展览会。涉及工业自动化、工业物联网、工业5G、数字化工厂、智慧能源、工业人工智能等，旨在为数字工业技术产业提供一个交流合作的平台，促进工业科技的发展和创新</w:t>
      </w:r>
      <w:r>
        <w:rPr>
          <w:rFonts w:hint="eastAsia" w:ascii="仿宋_GB2312" w:hAnsi="仿宋_GB2312" w:eastAsia="仿宋_GB2312" w:cs="仿宋_GB2312"/>
          <w:b w:val="0"/>
          <w:bCs w:val="0"/>
          <w:color w:val="auto"/>
          <w:sz w:val="32"/>
          <w:szCs w:val="32"/>
          <w:lang w:val="en-US" w:eastAsia="zh-CN"/>
        </w:rPr>
        <w:t>。</w:t>
      </w:r>
    </w:p>
    <w:p w14:paraId="7B422085">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（二）采购内容</w:t>
      </w:r>
    </w:p>
    <w:p w14:paraId="54307F12">
      <w:pPr>
        <w:spacing w:line="560" w:lineRule="exact"/>
        <w:ind w:firstLine="640" w:firstLineChars="200"/>
        <w:outlineLvl w:val="0"/>
        <w:rPr>
          <w:rFonts w:ascii="仿宋_GB2312" w:hAnsi="仿宋_GB2312" w:eastAsia="仿宋_GB2312" w:cs="仿宋_GB2312"/>
          <w:bCs/>
          <w:color w:val="auto"/>
          <w:kern w:val="0"/>
          <w:sz w:val="32"/>
          <w:szCs w:val="32"/>
        </w:rPr>
      </w:pPr>
      <w:bookmarkStart w:id="88" w:name="_Toc133265108"/>
      <w:r>
        <w:rPr>
          <w:rFonts w:hint="eastAsia" w:ascii="仿宋_GB2312" w:hAnsi="仿宋_GB2312" w:eastAsia="仿宋_GB2312" w:cs="仿宋_GB2312"/>
          <w:bCs/>
          <w:color w:val="auto"/>
          <w:kern w:val="0"/>
          <w:sz w:val="32"/>
          <w:szCs w:val="32"/>
        </w:rPr>
        <w:t>1.策划组织实施</w:t>
      </w:r>
      <w:r>
        <w:rPr>
          <w:rFonts w:hint="eastAsia" w:ascii="仿宋_GB2312" w:hAnsi="仿宋_GB2312" w:eastAsia="仿宋_GB2312" w:cs="仿宋_GB2312"/>
          <w:b w:val="0"/>
          <w:bCs w:val="0"/>
          <w:color w:val="auto"/>
          <w:kern w:val="0"/>
          <w:sz w:val="32"/>
          <w:szCs w:val="32"/>
        </w:rPr>
        <w:t>2024浙江服务贸易（亚洲）数字工业展</w:t>
      </w:r>
      <w:r>
        <w:rPr>
          <w:rFonts w:hint="eastAsia" w:ascii="仿宋_GB2312" w:hAnsi="仿宋_GB2312" w:eastAsia="仿宋_GB2312" w:cs="仿宋_GB2312"/>
          <w:bCs/>
          <w:color w:val="auto"/>
          <w:kern w:val="0"/>
          <w:sz w:val="32"/>
          <w:szCs w:val="32"/>
        </w:rPr>
        <w:t>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Hans"/>
        </w:rPr>
        <w:t>设计搭建浙江展区</w:t>
      </w:r>
      <w:r>
        <w:rPr>
          <w:rFonts w:hint="eastAsia" w:ascii="仿宋_GB2312" w:hAnsi="仿宋_GB2312" w:eastAsia="仿宋_GB2312" w:cs="仿宋_GB2312"/>
          <w:color w:val="auto"/>
          <w:kern w:val="0"/>
          <w:sz w:val="32"/>
          <w:szCs w:val="32"/>
        </w:rPr>
        <w:t>；</w:t>
      </w:r>
      <w:bookmarkEnd w:id="88"/>
    </w:p>
    <w:p w14:paraId="6BF89983">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2.全方位、多形式介绍</w:t>
      </w:r>
      <w:r>
        <w:rPr>
          <w:rFonts w:hint="eastAsia" w:ascii="仿宋_GB2312" w:hAnsi="仿宋_GB2312" w:eastAsia="仿宋_GB2312" w:cs="仿宋_GB2312"/>
          <w:bCs/>
          <w:color w:val="auto"/>
          <w:kern w:val="0"/>
          <w:sz w:val="32"/>
          <w:szCs w:val="32"/>
          <w:lang w:eastAsia="zh-CN"/>
        </w:rPr>
        <w:t>浙江服务贸易、数字贸易</w:t>
      </w:r>
      <w:r>
        <w:rPr>
          <w:rFonts w:hint="eastAsia" w:ascii="仿宋_GB2312" w:hAnsi="仿宋_GB2312" w:eastAsia="仿宋_GB2312" w:cs="仿宋_GB2312"/>
          <w:bCs/>
          <w:color w:val="auto"/>
          <w:kern w:val="0"/>
          <w:sz w:val="32"/>
          <w:szCs w:val="32"/>
        </w:rPr>
        <w:t>发展情况、国家特色服务出口基地等内容</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打响“浙江服务 服务全球”品牌;</w:t>
      </w:r>
    </w:p>
    <w:p w14:paraId="052B6724">
      <w:pPr>
        <w:widowControl/>
        <w:spacing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做好</w:t>
      </w:r>
      <w:r>
        <w:rPr>
          <w:rFonts w:hint="eastAsia" w:ascii="仿宋_GB2312" w:hAnsi="仿宋_GB2312" w:eastAsia="仿宋_GB2312" w:cs="仿宋_GB2312"/>
          <w:bCs/>
          <w:color w:val="auto"/>
          <w:kern w:val="0"/>
          <w:sz w:val="32"/>
          <w:szCs w:val="32"/>
          <w:lang w:eastAsia="zh-CN"/>
        </w:rPr>
        <w:t>第三届全球数字贸易博览会</w:t>
      </w:r>
      <w:r>
        <w:rPr>
          <w:rFonts w:hint="eastAsia" w:ascii="仿宋_GB2312" w:hAnsi="仿宋_GB2312" w:eastAsia="仿宋_GB2312" w:cs="仿宋_GB2312"/>
          <w:bCs/>
          <w:color w:val="auto"/>
          <w:kern w:val="0"/>
          <w:sz w:val="32"/>
          <w:szCs w:val="32"/>
        </w:rPr>
        <w:t>的宣传推广和招商工作；</w:t>
      </w:r>
    </w:p>
    <w:p w14:paraId="1FBB553C">
      <w:pPr>
        <w:widowControl/>
        <w:spacing w:line="560" w:lineRule="exact"/>
        <w:ind w:firstLine="640" w:firstLineChars="200"/>
        <w:rPr>
          <w:rFonts w:ascii="仿宋_GB2312" w:hAnsi="仿宋_GB2312" w:eastAsia="仿宋_GB2312" w:cs="仿宋_GB2312"/>
          <w:bCs/>
          <w:color w:val="auto"/>
          <w:kern w:val="0"/>
          <w:sz w:val="32"/>
          <w:szCs w:val="32"/>
        </w:rPr>
      </w:pPr>
      <w:r>
        <w:rPr>
          <w:rFonts w:hint="default" w:ascii="仿宋_GB2312" w:hAnsi="仿宋_GB2312" w:eastAsia="仿宋_GB2312" w:cs="仿宋_GB2312"/>
          <w:bCs/>
          <w:color w:val="auto"/>
          <w:kern w:val="0"/>
          <w:sz w:val="32"/>
          <w:szCs w:val="32"/>
        </w:rPr>
        <w:t>4.</w:t>
      </w:r>
      <w:r>
        <w:rPr>
          <w:rFonts w:hint="eastAsia" w:ascii="仿宋_GB2312" w:hAnsi="仿宋_GB2312" w:eastAsia="仿宋_GB2312" w:cs="仿宋_GB2312"/>
          <w:bCs/>
          <w:color w:val="auto"/>
          <w:kern w:val="0"/>
          <w:sz w:val="32"/>
          <w:szCs w:val="32"/>
        </w:rPr>
        <w:t>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视情组织团组出访等相关重要活动；</w:t>
      </w:r>
    </w:p>
    <w:p w14:paraId="1CBA82DD">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做好后期总结评估等其他工作。</w:t>
      </w:r>
    </w:p>
    <w:p w14:paraId="21FAA4D8">
      <w:pPr>
        <w:spacing w:line="560" w:lineRule="exact"/>
        <w:ind w:firstLine="640" w:firstLineChars="200"/>
        <w:jc w:val="left"/>
        <w:outlineLvl w:val="0"/>
        <w:rPr>
          <w:rFonts w:ascii="楷体_GB2312" w:hAnsi="楷体_GB2312" w:eastAsia="楷体_GB2312" w:cs="楷体_GB2312"/>
          <w:color w:val="auto"/>
          <w:sz w:val="32"/>
          <w:szCs w:val="32"/>
        </w:rPr>
      </w:pPr>
      <w:bookmarkStart w:id="89" w:name="_Toc220635769"/>
      <w:r>
        <w:rPr>
          <w:rFonts w:hint="eastAsia" w:ascii="楷体_GB2312" w:hAnsi="楷体_GB2312" w:eastAsia="楷体_GB2312" w:cs="楷体_GB2312"/>
          <w:color w:val="auto"/>
          <w:sz w:val="32"/>
          <w:szCs w:val="32"/>
        </w:rPr>
        <w:t>（三）其他条件</w:t>
      </w:r>
      <w:bookmarkEnd w:id="89"/>
    </w:p>
    <w:p w14:paraId="6AC25640">
      <w:pPr>
        <w:widowControl/>
        <w:spacing w:line="560" w:lineRule="exact"/>
        <w:ind w:firstLine="640" w:firstLineChars="200"/>
        <w:rPr>
          <w:rFonts w:ascii="仿宋_GB2312" w:hAnsi="仿宋_GB2312" w:eastAsia="仿宋_GB2312" w:cs="仿宋_GB2312"/>
          <w:bCs/>
          <w:color w:val="auto"/>
          <w:kern w:val="0"/>
          <w:sz w:val="32"/>
          <w:szCs w:val="32"/>
        </w:rPr>
      </w:pPr>
      <w:bookmarkStart w:id="90" w:name="_Toc1395948733"/>
      <w:r>
        <w:rPr>
          <w:rFonts w:hint="eastAsia" w:ascii="仿宋_GB2312" w:hAnsi="仿宋_GB2312" w:eastAsia="仿宋_GB2312" w:cs="仿宋_GB2312"/>
          <w:bCs/>
          <w:color w:val="auto"/>
          <w:kern w:val="0"/>
          <w:sz w:val="32"/>
          <w:szCs w:val="32"/>
        </w:rPr>
        <w:t>根</w:t>
      </w:r>
      <w:r>
        <w:rPr>
          <w:rFonts w:hint="default" w:ascii="仿宋_GB2312" w:hAnsi="仿宋_GB2312" w:eastAsia="仿宋_GB2312" w:cs="仿宋_GB2312"/>
          <w:bCs/>
          <w:color w:val="auto"/>
          <w:kern w:val="0"/>
          <w:sz w:val="32"/>
          <w:szCs w:val="32"/>
        </w:rPr>
        <w:t>据</w:t>
      </w:r>
      <w:r>
        <w:rPr>
          <w:rFonts w:hint="default" w:ascii="仿宋_GB2312" w:hAnsi="仿宋_GB2312" w:eastAsia="仿宋_GB2312" w:cs="仿宋_GB2312"/>
          <w:bCs/>
          <w:color w:val="auto"/>
          <w:kern w:val="0"/>
          <w:sz w:val="32"/>
          <w:szCs w:val="32"/>
          <w:lang w:eastAsia="zh-CN"/>
        </w:rPr>
        <w:t>《浙江省商务展会及经费管理办法》</w:t>
      </w:r>
      <w:r>
        <w:rPr>
          <w:rFonts w:hint="default" w:ascii="仿宋_GB2312" w:hAnsi="仿宋_GB2312" w:eastAsia="仿宋_GB2312" w:cs="仿宋_GB2312"/>
          <w:bCs/>
          <w:color w:val="auto"/>
          <w:kern w:val="0"/>
          <w:sz w:val="32"/>
          <w:szCs w:val="32"/>
        </w:rPr>
        <w:t>浙商务联发〔2022〕34号规定</w:t>
      </w:r>
      <w:r>
        <w:rPr>
          <w:rFonts w:hint="default"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 w:eastAsia="zh-CN"/>
        </w:rPr>
        <w:t>项目各项支出</w:t>
      </w:r>
      <w:r>
        <w:rPr>
          <w:rFonts w:hint="default" w:ascii="仿宋_GB2312" w:hAnsi="仿宋_GB2312" w:eastAsia="仿宋_GB2312" w:cs="仿宋_GB2312"/>
          <w:bCs/>
          <w:color w:val="auto"/>
          <w:kern w:val="0"/>
          <w:sz w:val="32"/>
          <w:szCs w:val="32"/>
          <w:highlight w:val="none"/>
          <w:lang w:eastAsia="zh-CN"/>
        </w:rPr>
        <w:t>符合资金标准</w:t>
      </w:r>
      <w:r>
        <w:rPr>
          <w:rFonts w:hint="default" w:ascii="仿宋_GB2312" w:hAnsi="仿宋_GB2312" w:eastAsia="仿宋_GB2312" w:cs="仿宋_GB2312"/>
          <w:bCs/>
          <w:color w:val="auto"/>
          <w:kern w:val="0"/>
          <w:sz w:val="32"/>
          <w:szCs w:val="32"/>
          <w:lang w:eastAsia="zh-CN"/>
        </w:rPr>
        <w:t>，</w:t>
      </w:r>
      <w:r>
        <w:rPr>
          <w:rFonts w:hint="default" w:ascii="仿宋_GB2312" w:hAnsi="仿宋_GB2312" w:eastAsia="仿宋_GB2312" w:cs="仿宋_GB2312"/>
          <w:bCs/>
          <w:color w:val="auto"/>
          <w:kern w:val="0"/>
          <w:sz w:val="32"/>
          <w:szCs w:val="32"/>
        </w:rPr>
        <w:t>无</w:t>
      </w:r>
      <w:r>
        <w:rPr>
          <w:rFonts w:hint="eastAsia" w:ascii="仿宋_GB2312" w:hAnsi="仿宋_GB2312" w:eastAsia="仿宋_GB2312" w:cs="仿宋_GB2312"/>
          <w:bCs/>
          <w:color w:val="auto"/>
          <w:kern w:val="0"/>
          <w:sz w:val="32"/>
          <w:szCs w:val="32"/>
        </w:rPr>
        <w:t>违法违规操作行为。</w:t>
      </w:r>
    </w:p>
    <w:p w14:paraId="0AAA06A0">
      <w:pPr>
        <w:pStyle w:val="2"/>
        <w:autoSpaceDE/>
        <w:autoSpaceDN/>
        <w:spacing w:line="560" w:lineRule="exact"/>
        <w:ind w:firstLine="640"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val="0"/>
          <w:color w:val="auto"/>
          <w:kern w:val="2"/>
          <w:sz w:val="32"/>
          <w:szCs w:val="32"/>
        </w:rPr>
        <w:t>（四）具体承办要求</w:t>
      </w:r>
      <w:bookmarkEnd w:id="90"/>
    </w:p>
    <w:p w14:paraId="1C30E05E">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1.积极与母展主办方沟通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确保拿到本展主办方需要的完整的展区面积</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不能分割成两个或两个以上展区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并争取靠近主辅通道的展位。</w:t>
      </w:r>
    </w:p>
    <w:p w14:paraId="2AF8C16E">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2.展区主体结构要紧扣主题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大气、协调、明亮、特色鲜明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展区设计要凸显浙江整体形象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体现本展行业特点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并兼顾主办方和参展企业需求。展区内要简洁、通透、明亮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包含不同功能区块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综合兼顾展示、商务洽谈和咨询服务等功能。</w:t>
      </w:r>
      <w:r>
        <w:rPr>
          <w:rFonts w:hint="eastAsia" w:ascii="仿宋_GB2312" w:hAnsi="仿宋_GB2312" w:eastAsia="仿宋_GB2312" w:cs="仿宋_GB2312"/>
          <w:color w:val="auto"/>
          <w:kern w:val="0"/>
          <w:sz w:val="32"/>
          <w:szCs w:val="32"/>
          <w:lang w:eastAsia="zh-CN"/>
        </w:rPr>
        <w:t>设计楣板信息中企业名称正确、清晰。</w:t>
      </w:r>
      <w:r>
        <w:rPr>
          <w:rFonts w:hint="eastAsia" w:ascii="仿宋_GB2312" w:hAnsi="仿宋_GB2312" w:eastAsia="仿宋_GB2312" w:cs="仿宋_GB2312"/>
          <w:color w:val="auto"/>
          <w:kern w:val="0"/>
          <w:sz w:val="32"/>
          <w:szCs w:val="32"/>
        </w:rPr>
        <w:t>供应商需提供2套以上展区设计方案；</w:t>
      </w:r>
    </w:p>
    <w:p w14:paraId="67EC3F57">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3.负责展区搭建、组织实施等环节的安全责任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展区搭建要确保安全、绿色、环保</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项目实施过程中要加强管理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要落实安全责任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指派专人在展会现场值班留守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确保安全；</w:t>
      </w:r>
    </w:p>
    <w:p w14:paraId="56EFB460">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4.策划并组织实施</w:t>
      </w:r>
      <w:r>
        <w:rPr>
          <w:rFonts w:hint="eastAsia" w:ascii="仿宋_GB2312" w:hAnsi="仿宋_GB2312" w:eastAsia="仿宋_GB2312" w:cs="仿宋_GB2312"/>
          <w:b w:val="0"/>
          <w:bCs w:val="0"/>
          <w:color w:val="auto"/>
          <w:kern w:val="0"/>
          <w:sz w:val="32"/>
          <w:szCs w:val="32"/>
        </w:rPr>
        <w:t>2024浙江服务贸易（亚洲）数字工业展</w:t>
      </w:r>
      <w:r>
        <w:rPr>
          <w:rFonts w:hint="eastAsia" w:ascii="仿宋_GB2312" w:hAnsi="仿宋_GB2312" w:eastAsia="仿宋_GB2312" w:cs="仿宋_GB2312"/>
          <w:color w:val="auto"/>
          <w:kern w:val="0"/>
          <w:sz w:val="32"/>
          <w:szCs w:val="32"/>
        </w:rPr>
        <w:t>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大力宣传推广“浙江服务 服务全球”品牌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策划组织</w:t>
      </w:r>
      <w:r>
        <w:rPr>
          <w:rFonts w:hint="eastAsia" w:ascii="仿宋_GB2312" w:hAnsi="仿宋_GB2312" w:eastAsia="仿宋_GB2312" w:cs="仿宋_GB2312"/>
          <w:bCs/>
          <w:color w:val="auto"/>
          <w:kern w:val="0"/>
          <w:sz w:val="32"/>
          <w:szCs w:val="32"/>
        </w:rPr>
        <w:t>国家特色服务出口基地推广介绍</w:t>
      </w:r>
      <w:r>
        <w:rPr>
          <w:rFonts w:hint="eastAsia" w:ascii="仿宋_GB2312" w:hAnsi="仿宋_GB2312" w:eastAsia="仿宋_GB2312" w:cs="仿宋_GB2312"/>
          <w:color w:val="auto"/>
          <w:kern w:val="0"/>
          <w:sz w:val="32"/>
          <w:szCs w:val="32"/>
        </w:rPr>
        <w:t>、参展企业参加展会其他相关活动（如：一对一洽谈、专题研讨等活动）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视情组织团组出访等相关重要活动；</w:t>
      </w:r>
    </w:p>
    <w:p w14:paraId="5EC7EB1C">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5.活动所需印刷物料设计、制作；</w:t>
      </w:r>
    </w:p>
    <w:p w14:paraId="2FE83D1D">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6.在展前、展中、展后通过媒体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对浙江省情、服务贸易、数字贸易、</w:t>
      </w:r>
      <w:r>
        <w:rPr>
          <w:rFonts w:hint="eastAsia" w:ascii="仿宋_GB2312" w:hAnsi="仿宋_GB2312" w:eastAsia="仿宋_GB2312" w:cs="仿宋_GB2312"/>
          <w:bCs/>
          <w:color w:val="auto"/>
          <w:kern w:val="0"/>
          <w:sz w:val="32"/>
          <w:szCs w:val="32"/>
        </w:rPr>
        <w:t>国家特色服务出口基地</w:t>
      </w:r>
      <w:r>
        <w:rPr>
          <w:rFonts w:hint="eastAsia" w:ascii="仿宋_GB2312" w:hAnsi="仿宋_GB2312" w:eastAsia="仿宋_GB2312" w:cs="仿宋_GB2312"/>
          <w:color w:val="auto"/>
          <w:kern w:val="0"/>
          <w:sz w:val="32"/>
          <w:szCs w:val="32"/>
        </w:rPr>
        <w:t>、本次展会参展企业等内容进行多层次全方位的宣传（主流媒体、社交媒体互动、微信推送、文字视频等）；</w:t>
      </w:r>
    </w:p>
    <w:p w14:paraId="7E084463">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bCs/>
          <w:color w:val="auto"/>
          <w:kern w:val="0"/>
          <w:sz w:val="32"/>
          <w:szCs w:val="32"/>
        </w:rPr>
        <w:t>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做好</w:t>
      </w:r>
      <w:r>
        <w:rPr>
          <w:rFonts w:hint="eastAsia" w:ascii="仿宋_GB2312" w:hAnsi="仿宋_GB2312" w:eastAsia="仿宋_GB2312" w:cs="仿宋_GB2312"/>
          <w:bCs/>
          <w:color w:val="auto"/>
          <w:kern w:val="0"/>
          <w:sz w:val="32"/>
          <w:szCs w:val="32"/>
          <w:lang w:eastAsia="zh-CN"/>
        </w:rPr>
        <w:t>第三届全球数字贸易博览会</w:t>
      </w:r>
      <w:r>
        <w:rPr>
          <w:rFonts w:hint="eastAsia" w:ascii="仿宋_GB2312" w:hAnsi="仿宋_GB2312" w:eastAsia="仿宋_GB2312" w:cs="仿宋_GB2312"/>
          <w:bCs/>
          <w:color w:val="auto"/>
          <w:kern w:val="0"/>
          <w:sz w:val="32"/>
          <w:szCs w:val="32"/>
        </w:rPr>
        <w:t>的宣传推广和招商工作；</w:t>
      </w:r>
    </w:p>
    <w:p w14:paraId="7AFFADC3">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8.根据主办方要求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为展会吸收统筹更多有效资源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重点集聚买家资源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并随同总结材料报主办方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注重采购商和参展企业对接实效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做好会后总结评估工作（各类文字、图片、视频等资料整理、汇编等）；</w:t>
      </w:r>
    </w:p>
    <w:p w14:paraId="7EF306F2">
      <w:pPr>
        <w:adjustRightInd w:val="0"/>
        <w:snapToGrid w:val="0"/>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主办方要求的其他工作。</w:t>
      </w:r>
    </w:p>
    <w:p w14:paraId="44EC7B4E">
      <w:pPr>
        <w:spacing w:line="460" w:lineRule="exact"/>
        <w:rPr>
          <w:rFonts w:hint="default" w:ascii="Times New Roman" w:hAnsi="Times New Roman" w:eastAsia="仿宋" w:cs="Times New Roman"/>
          <w:b/>
          <w:color w:val="auto"/>
          <w:sz w:val="28"/>
          <w:szCs w:val="28"/>
        </w:rPr>
      </w:pPr>
    </w:p>
    <w:p w14:paraId="3C33ACC8">
      <w:pPr>
        <w:pStyle w:val="2"/>
        <w:rPr>
          <w:rFonts w:hint="default"/>
          <w:color w:val="auto"/>
        </w:rPr>
      </w:pPr>
    </w:p>
    <w:p w14:paraId="214F40E8">
      <w:pPr>
        <w:spacing w:line="460" w:lineRule="exact"/>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商务要求表</w:t>
      </w:r>
    </w:p>
    <w:tbl>
      <w:tblPr>
        <w:tblStyle w:val="53"/>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0356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17BBA60B">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完工时间及地点</w:t>
            </w:r>
          </w:p>
        </w:tc>
        <w:tc>
          <w:tcPr>
            <w:tcW w:w="6800" w:type="dxa"/>
            <w:noWrap w:val="0"/>
            <w:vAlign w:val="center"/>
          </w:tcPr>
          <w:p w14:paraId="72B2AC46">
            <w:pPr>
              <w:keepNext w:val="0"/>
              <w:keepLines w:val="0"/>
              <w:suppressLineNumbers w:val="0"/>
              <w:spacing w:before="0" w:beforeAutospacing="0" w:after="0" w:afterAutospacing="0"/>
              <w:ind w:left="0" w:right="0"/>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highlight w:val="none"/>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eastAsia="zh-Hans"/>
              </w:rPr>
              <w:t>年</w:t>
            </w:r>
            <w:r>
              <w:rPr>
                <w:rFonts w:hint="eastAsia" w:eastAsia="仿宋" w:cs="Times New Roman"/>
                <w:color w:val="auto"/>
                <w:sz w:val="28"/>
                <w:szCs w:val="28"/>
                <w:highlight w:val="none"/>
                <w:lang w:val="en-US" w:eastAsia="zh-CN"/>
              </w:rPr>
              <w:t>10</w:t>
            </w:r>
            <w:r>
              <w:rPr>
                <w:rFonts w:hint="default" w:ascii="Times New Roman" w:hAnsi="Times New Roman" w:eastAsia="仿宋" w:cs="Times New Roman"/>
                <w:color w:val="auto"/>
                <w:sz w:val="28"/>
                <w:szCs w:val="28"/>
                <w:highlight w:val="none"/>
                <w:lang w:eastAsia="zh-Hans"/>
              </w:rPr>
              <w:t>月</w:t>
            </w:r>
            <w:r>
              <w:rPr>
                <w:rFonts w:hint="eastAsia" w:ascii="Times New Roman" w:hAnsi="Times New Roman" w:eastAsia="仿宋" w:cs="Times New Roman"/>
                <w:color w:val="auto"/>
                <w:sz w:val="28"/>
                <w:szCs w:val="28"/>
                <w:highlight w:val="none"/>
                <w:lang w:val="en-US" w:eastAsia="zh-CN"/>
              </w:rPr>
              <w:t xml:space="preserve"> </w:t>
            </w:r>
            <w:r>
              <w:rPr>
                <w:rFonts w:hint="eastAsia" w:eastAsia="仿宋" w:cs="Times New Roman"/>
                <w:color w:val="auto"/>
                <w:sz w:val="28"/>
                <w:szCs w:val="28"/>
                <w:highlight w:val="none"/>
                <w:lang w:eastAsia="zh-CN"/>
              </w:rPr>
              <w:t>日本大阪</w:t>
            </w:r>
          </w:p>
        </w:tc>
      </w:tr>
      <w:tr w14:paraId="0978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5B0CD1A4">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付款条件（明确是否需要履约保证金）</w:t>
            </w:r>
          </w:p>
        </w:tc>
        <w:tc>
          <w:tcPr>
            <w:tcW w:w="6800" w:type="dxa"/>
            <w:noWrap w:val="0"/>
            <w:vAlign w:val="center"/>
          </w:tcPr>
          <w:p w14:paraId="18358037">
            <w:pPr>
              <w:keepNext w:val="0"/>
              <w:keepLines w:val="0"/>
              <w:suppressLineNumbers w:val="0"/>
              <w:snapToGrid w:val="0"/>
              <w:spacing w:before="0" w:beforeAutospacing="0" w:after="0" w:afterAutospacing="0"/>
              <w:ind w:left="0" w:right="0"/>
              <w:rPr>
                <w:rFonts w:hint="default" w:eastAsia="仿宋"/>
                <w:color w:val="auto"/>
                <w:sz w:val="28"/>
                <w:szCs w:val="28"/>
              </w:rPr>
            </w:pPr>
            <w:r>
              <w:rPr>
                <w:rFonts w:hint="eastAsia" w:eastAsia="仿宋"/>
                <w:color w:val="auto"/>
                <w:sz w:val="28"/>
                <w:szCs w:val="28"/>
              </w:rPr>
              <w:t>付款方式：在展会开展前先预拨</w:t>
            </w:r>
            <w:r>
              <w:rPr>
                <w:rFonts w:hint="default" w:eastAsia="仿宋"/>
                <w:color w:val="auto"/>
                <w:sz w:val="28"/>
                <w:szCs w:val="28"/>
              </w:rPr>
              <w:t>70%</w:t>
            </w:r>
            <w:r>
              <w:rPr>
                <w:rFonts w:hint="eastAsia" w:eastAsia="仿宋"/>
                <w:color w:val="auto"/>
                <w:sz w:val="28"/>
                <w:szCs w:val="28"/>
              </w:rPr>
              <w:t>，展会结束后清算</w:t>
            </w:r>
            <w:r>
              <w:rPr>
                <w:rFonts w:hint="default" w:eastAsia="仿宋"/>
                <w:color w:val="auto"/>
                <w:sz w:val="28"/>
                <w:szCs w:val="28"/>
              </w:rPr>
              <w:t>30%</w:t>
            </w:r>
            <w:r>
              <w:rPr>
                <w:rFonts w:hint="eastAsia" w:eastAsia="仿宋"/>
                <w:color w:val="auto"/>
                <w:sz w:val="28"/>
                <w:szCs w:val="28"/>
              </w:rPr>
              <w:t>。</w:t>
            </w:r>
          </w:p>
          <w:p w14:paraId="2DF9DE5B">
            <w:pPr>
              <w:keepNext w:val="0"/>
              <w:keepLines w:val="0"/>
              <w:suppressLineNumbers w:val="0"/>
              <w:snapToGrid w:val="0"/>
              <w:spacing w:before="0" w:beforeAutospacing="0" w:after="0" w:afterAutospacing="0"/>
              <w:ind w:left="0" w:right="0"/>
              <w:rPr>
                <w:rFonts w:hint="default" w:eastAsia="仿宋"/>
                <w:color w:val="auto"/>
                <w:lang w:val="en-US" w:eastAsia="zh-CN"/>
              </w:rPr>
            </w:pPr>
            <w:r>
              <w:rPr>
                <w:rFonts w:hint="eastAsia" w:eastAsia="仿宋"/>
                <w:color w:val="auto"/>
                <w:sz w:val="28"/>
                <w:szCs w:val="28"/>
              </w:rPr>
              <w:t>不需要履约保证金。</w:t>
            </w:r>
          </w:p>
        </w:tc>
      </w:tr>
      <w:tr w14:paraId="4FCB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10068839">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违约责任及争议解决方式</w:t>
            </w:r>
          </w:p>
        </w:tc>
        <w:tc>
          <w:tcPr>
            <w:tcW w:w="6800" w:type="dxa"/>
            <w:noWrap w:val="0"/>
            <w:vAlign w:val="center"/>
          </w:tcPr>
          <w:p w14:paraId="5804A36B">
            <w:pPr>
              <w:keepNext w:val="0"/>
              <w:keepLines w:val="0"/>
              <w:suppressLineNumbers w:val="0"/>
              <w:snapToGrid w:val="0"/>
              <w:spacing w:before="0" w:beforeAutospacing="0" w:after="0" w:afterAutospacing="0"/>
              <w:ind w:left="0" w:right="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如无特别说明</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按“浙江省政府采购合同主要条款指引”相关违约责任及争议解决方式内容。</w:t>
            </w:r>
          </w:p>
        </w:tc>
      </w:tr>
      <w:tr w14:paraId="3245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485D6A62">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服务</w:t>
            </w:r>
          </w:p>
          <w:p w14:paraId="16DA38DE">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要求</w:t>
            </w:r>
          </w:p>
        </w:tc>
        <w:tc>
          <w:tcPr>
            <w:tcW w:w="1138" w:type="dxa"/>
            <w:noWrap w:val="0"/>
            <w:vAlign w:val="center"/>
          </w:tcPr>
          <w:p w14:paraId="3E9CDE8B">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服务</w:t>
            </w:r>
          </w:p>
          <w:p w14:paraId="05506C2F">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lang w:eastAsia="zh-Hans"/>
              </w:rPr>
            </w:pPr>
            <w:r>
              <w:rPr>
                <w:rFonts w:hint="default" w:ascii="Times New Roman" w:hAnsi="Times New Roman" w:eastAsia="仿宋" w:cs="Times New Roman"/>
                <w:b/>
                <w:color w:val="auto"/>
                <w:sz w:val="28"/>
                <w:szCs w:val="28"/>
                <w:lang w:eastAsia="zh-Hans"/>
              </w:rPr>
              <w:t>方案</w:t>
            </w:r>
          </w:p>
        </w:tc>
        <w:tc>
          <w:tcPr>
            <w:tcW w:w="6800" w:type="dxa"/>
            <w:noWrap w:val="0"/>
            <w:vAlign w:val="center"/>
          </w:tcPr>
          <w:p w14:paraId="10899F0D">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服务方案：</w:t>
            </w:r>
          </w:p>
          <w:p w14:paraId="1805C8A7">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①增值服务</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如展会线上线下同步展出计划（5分）；</w:t>
            </w:r>
          </w:p>
          <w:p w14:paraId="09776519">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②协助主办方文字档案整理、人员组织、证件办理和后勤保障方案的详略程度（5分）。</w:t>
            </w:r>
          </w:p>
        </w:tc>
      </w:tr>
      <w:tr w14:paraId="4C27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continue"/>
            <w:noWrap w:val="0"/>
            <w:vAlign w:val="center"/>
          </w:tcPr>
          <w:p w14:paraId="6FE600A8">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p>
        </w:tc>
        <w:tc>
          <w:tcPr>
            <w:tcW w:w="1138" w:type="dxa"/>
            <w:noWrap w:val="0"/>
            <w:vAlign w:val="center"/>
          </w:tcPr>
          <w:p w14:paraId="78096C73">
            <w:pPr>
              <w:keepNext w:val="0"/>
              <w:keepLines w:val="0"/>
              <w:suppressLineNumbers w:val="0"/>
              <w:spacing w:before="0" w:beforeAutospacing="0" w:after="0" w:afterAutospacing="0" w:line="460" w:lineRule="exact"/>
              <w:ind w:left="0" w:right="0"/>
              <w:rPr>
                <w:rFonts w:hint="default" w:ascii="Times New Roman" w:hAnsi="Times New Roman" w:cs="Times New Roman"/>
                <w:b/>
                <w:bCs/>
                <w:color w:val="auto"/>
                <w:kern w:val="0"/>
                <w:sz w:val="30"/>
                <w:szCs w:val="30"/>
              </w:rPr>
            </w:pPr>
            <w:r>
              <w:rPr>
                <w:rFonts w:hint="default" w:ascii="Times New Roman" w:hAnsi="Times New Roman" w:eastAsia="仿宋" w:cs="Times New Roman"/>
                <w:b/>
                <w:color w:val="auto"/>
                <w:sz w:val="28"/>
                <w:szCs w:val="28"/>
                <w:lang w:eastAsia="zh-CN"/>
              </w:rPr>
              <w:t>磋商响应方技术力量情况</w:t>
            </w:r>
          </w:p>
        </w:tc>
        <w:tc>
          <w:tcPr>
            <w:tcW w:w="6800" w:type="dxa"/>
            <w:noWrap w:val="0"/>
            <w:vAlign w:val="center"/>
          </w:tcPr>
          <w:p w14:paraId="44C06A41">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供应商的综合实力：</w:t>
            </w:r>
          </w:p>
          <w:p w14:paraId="49C5A7C1">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①管理体系认证：质量管理体系认证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环境管理体系认证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职业健康安全管理认证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UFI展会认证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需提供相关证书（每提供一个认证得1分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本项最高得4分）；</w:t>
            </w:r>
          </w:p>
          <w:p w14:paraId="4FDE98D2">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cs="Times New Roman"/>
                <w:color w:val="auto"/>
              </w:rPr>
            </w:pPr>
            <w:r>
              <w:rPr>
                <w:rFonts w:hint="default" w:ascii="Times New Roman" w:hAnsi="Times New Roman" w:eastAsia="仿宋" w:cs="Times New Roman"/>
                <w:color w:val="auto"/>
                <w:sz w:val="28"/>
                <w:szCs w:val="28"/>
              </w:rPr>
              <w:t>②企业所获荣誉：</w:t>
            </w:r>
            <w:r>
              <w:rPr>
                <w:rFonts w:hint="default" w:ascii="Times New Roman" w:hAnsi="Times New Roman" w:eastAsia="仿宋" w:cs="Times New Roman"/>
                <w:color w:val="auto"/>
                <w:sz w:val="28"/>
                <w:szCs w:val="28"/>
                <w:lang w:eastAsia="zh-CN"/>
              </w:rPr>
              <w:t>行政部门颁发的荣誉，</w:t>
            </w:r>
            <w:r>
              <w:rPr>
                <w:rFonts w:hint="default" w:ascii="Times New Roman" w:hAnsi="Times New Roman" w:eastAsia="仿宋" w:cs="Times New Roman"/>
                <w:color w:val="auto"/>
                <w:sz w:val="28"/>
                <w:szCs w:val="28"/>
              </w:rPr>
              <w:t>需提供相关证书（每提供一项证书得1分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本项最高得4分）。</w:t>
            </w:r>
          </w:p>
        </w:tc>
      </w:tr>
      <w:tr w14:paraId="305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noWrap w:val="0"/>
            <w:vAlign w:val="center"/>
          </w:tcPr>
          <w:p w14:paraId="0448ABA0">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履约</w:t>
            </w:r>
          </w:p>
          <w:p w14:paraId="5AFADA85">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能力</w:t>
            </w:r>
          </w:p>
        </w:tc>
        <w:tc>
          <w:tcPr>
            <w:tcW w:w="1138" w:type="dxa"/>
            <w:noWrap w:val="0"/>
            <w:vAlign w:val="center"/>
          </w:tcPr>
          <w:p w14:paraId="1AAFE898">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yellow"/>
              </w:rPr>
            </w:pPr>
            <w:r>
              <w:rPr>
                <w:rFonts w:hint="default" w:ascii="Times New Roman" w:hAnsi="Times New Roman" w:eastAsia="仿宋" w:cs="Times New Roman"/>
                <w:b/>
                <w:color w:val="auto"/>
                <w:sz w:val="28"/>
                <w:szCs w:val="28"/>
              </w:rPr>
              <w:t>经验</w:t>
            </w:r>
            <w:r>
              <w:rPr>
                <w:rFonts w:hint="eastAsia" w:eastAsia="仿宋" w:cs="Times New Roman"/>
                <w:b/>
                <w:color w:val="auto"/>
                <w:sz w:val="28"/>
                <w:szCs w:val="28"/>
                <w:lang w:val="en-US" w:eastAsia="zh-CN"/>
              </w:rPr>
              <w:t>及</w:t>
            </w:r>
            <w:r>
              <w:rPr>
                <w:rFonts w:hint="default" w:ascii="Times New Roman" w:hAnsi="Times New Roman" w:eastAsia="仿宋" w:cs="Times New Roman"/>
                <w:b/>
                <w:color w:val="auto"/>
                <w:sz w:val="28"/>
                <w:szCs w:val="28"/>
              </w:rPr>
              <w:t>业绩</w:t>
            </w:r>
          </w:p>
        </w:tc>
        <w:tc>
          <w:tcPr>
            <w:tcW w:w="6800" w:type="dxa"/>
            <w:noWrap w:val="0"/>
            <w:vAlign w:val="center"/>
          </w:tcPr>
          <w:p w14:paraId="4B481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
                <w:sz w:val="28"/>
                <w:szCs w:val="28"/>
                <w:lang w:val="en-US" w:eastAsia="zh-CN" w:bidi="ar-SA"/>
              </w:rPr>
              <w:t>投标供应商提供自202</w:t>
            </w:r>
            <w:r>
              <w:rPr>
                <w:rFonts w:hint="eastAsia" w:ascii="Times New Roman" w:hAnsi="Times New Roman" w:eastAsia="仿宋" w:cs="Times New Roman"/>
                <w:color w:val="auto"/>
                <w:kern w:val="2"/>
                <w:sz w:val="28"/>
                <w:szCs w:val="28"/>
                <w:lang w:val="en-US" w:eastAsia="zh-CN" w:bidi="ar-SA"/>
              </w:rPr>
              <w:t>2</w:t>
            </w:r>
            <w:r>
              <w:rPr>
                <w:rFonts w:hint="default" w:ascii="Times New Roman" w:hAnsi="Times New Roman" w:eastAsia="仿宋" w:cs="Times New Roman"/>
                <w:color w:val="auto"/>
                <w:kern w:val="2"/>
                <w:sz w:val="28"/>
                <w:szCs w:val="28"/>
                <w:lang w:val="en-US" w:eastAsia="zh-CN" w:bidi="ar-SA"/>
              </w:rPr>
              <w:t>年1月1日以来（以合同签订时间为准）类似项目业绩，需提供合同复印件（每提供1份合同业绩得0.5分，本项最高得2分）。</w:t>
            </w:r>
          </w:p>
        </w:tc>
      </w:tr>
    </w:tbl>
    <w:p w14:paraId="2AF71150">
      <w:pPr>
        <w:pStyle w:val="2"/>
        <w:rPr>
          <w:rFonts w:hint="eastAsia"/>
          <w:color w:val="auto"/>
        </w:rPr>
      </w:pPr>
    </w:p>
    <w:p w14:paraId="15678030">
      <w:pPr>
        <w:rPr>
          <w:rFonts w:hint="eastAsia"/>
          <w:color w:val="auto"/>
        </w:rPr>
      </w:pPr>
    </w:p>
    <w:p w14:paraId="3E601E38">
      <w:pPr>
        <w:pStyle w:val="2"/>
        <w:rPr>
          <w:rFonts w:hint="eastAsia"/>
          <w:color w:val="auto"/>
        </w:rPr>
      </w:pPr>
    </w:p>
    <w:p w14:paraId="09AD7193">
      <w:pPr>
        <w:rPr>
          <w:rFonts w:hint="eastAsia"/>
          <w:color w:val="auto"/>
        </w:rPr>
      </w:pPr>
    </w:p>
    <w:p w14:paraId="297F9795">
      <w:pPr>
        <w:rPr>
          <w:rFonts w:hint="eastAsia"/>
          <w:color w:val="auto"/>
        </w:rPr>
      </w:pPr>
    </w:p>
    <w:p w14:paraId="036A35EA">
      <w:pPr>
        <w:rPr>
          <w:rFonts w:hint="eastAsia"/>
          <w:color w:val="auto"/>
        </w:rPr>
      </w:pPr>
    </w:p>
    <w:p w14:paraId="235F9920">
      <w:pPr>
        <w:rPr>
          <w:rFonts w:hint="eastAsia"/>
          <w:color w:val="auto"/>
        </w:rPr>
      </w:pPr>
    </w:p>
    <w:bookmarkEnd w:id="86"/>
    <w:p w14:paraId="6E0C8001">
      <w:pPr>
        <w:pStyle w:val="49"/>
        <w:spacing w:after="120"/>
        <w:jc w:val="both"/>
        <w:rPr>
          <w:rFonts w:hint="eastAsia" w:ascii="宋体" w:hAnsi="宋体"/>
          <w:color w:val="000000"/>
          <w:sz w:val="36"/>
          <w:szCs w:val="36"/>
        </w:rPr>
      </w:pPr>
      <w:bookmarkStart w:id="91" w:name="_Toc44941459"/>
      <w:bookmarkStart w:id="92" w:name="_Toc44941660"/>
    </w:p>
    <w:p w14:paraId="40960533">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91"/>
      <w:bookmarkEnd w:id="92"/>
    </w:p>
    <w:p w14:paraId="0A74838B">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6363D56E">
      <w:pPr>
        <w:widowControl/>
        <w:snapToGrid w:val="0"/>
        <w:spacing w:line="560" w:lineRule="exact"/>
        <w:jc w:val="center"/>
        <w:rPr>
          <w:rFonts w:hint="eastAsia"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w:t>
      </w:r>
      <w:r>
        <w:rPr>
          <w:rFonts w:hint="eastAsia" w:ascii="宋体" w:hAnsi="宋体" w:cs="宋体"/>
          <w:b/>
          <w:color w:val="000000"/>
          <w:kern w:val="0"/>
          <w:sz w:val="28"/>
          <w:szCs w:val="28"/>
          <w:lang w:val="en-US" w:eastAsia="zh-CN"/>
        </w:rPr>
        <w:t xml:space="preserve"> </w:t>
      </w:r>
    </w:p>
    <w:p w14:paraId="508351E4">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186D641F">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3015B046">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46A61793">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324BC1C8">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0B05C0B6">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0A3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AF095D3">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C903745">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FE7A8C0">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3FC53AE">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A63599A">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143B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57790F1">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66B1B847">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31CA8F20">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EA95B3">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69EB9BAC">
            <w:pPr>
              <w:pStyle w:val="521"/>
              <w:spacing w:after="120" w:line="460" w:lineRule="exact"/>
              <w:ind w:left="570"/>
              <w:rPr>
                <w:rFonts w:ascii="仿宋" w:hAnsi="仿宋" w:eastAsia="仿宋"/>
                <w:color w:val="auto"/>
                <w:kern w:val="2"/>
                <w:sz w:val="30"/>
                <w:szCs w:val="30"/>
              </w:rPr>
            </w:pPr>
          </w:p>
        </w:tc>
      </w:tr>
      <w:tr w14:paraId="05F1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32D491AF">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47A27FE7">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30286338">
            <w:pPr>
              <w:pStyle w:val="521"/>
              <w:spacing w:after="120" w:line="460" w:lineRule="exact"/>
              <w:ind w:firstLine="639" w:firstLineChars="213"/>
              <w:rPr>
                <w:rFonts w:ascii="仿宋" w:hAnsi="仿宋" w:eastAsia="仿宋"/>
                <w:color w:val="auto"/>
                <w:kern w:val="2"/>
                <w:sz w:val="30"/>
                <w:szCs w:val="30"/>
              </w:rPr>
            </w:pPr>
          </w:p>
        </w:tc>
      </w:tr>
      <w:tr w14:paraId="53DF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0C38F7D">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39046F24">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7A51E457">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17A72B2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745DA67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24D15F1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F7B13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7D8042E2">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0C54FBF3">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B6A0B24">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71E9251B">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36FED34F">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373DC1FD">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64F45692">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7CC6964F">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168D40D6">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671B5B60">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7F642A4E">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1F9623B5">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0DB18385">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111FDB2D">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78EC5D7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195EDB80">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0431D37B">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53024682">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125CE26C">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23572D57">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3EC82D7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4C9A0824">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96538D9">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46A6F6C7">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4673A732">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22F3DB12">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181ED68A">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40CEAC99">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4AAF650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7EEAD2C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222CDCF5">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65A0E4C2">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060F700B">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772CC00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683FEBE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6061CF4">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02F9D97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63756DA2">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6CE0943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9EFB46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45566CF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3720996F">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1D5FAD3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48ECD86E">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167D12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60FD648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4884CB5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30254A5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3326AED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75FDF82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1466938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8B4146F">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2337560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2B52E90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1BD4140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27C98A4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7C0A0173">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E94861">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58932191">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5115BF57">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06DF79DF">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219589A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6FE4FCD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1471972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32E04931">
      <w:pPr>
        <w:pStyle w:val="28"/>
        <w:adjustRightInd w:val="0"/>
        <w:snapToGrid w:val="0"/>
        <w:spacing w:before="120" w:after="120" w:line="460" w:lineRule="exact"/>
        <w:ind w:firstLine="639" w:firstLineChars="213"/>
        <w:rPr>
          <w:rFonts w:ascii="仿宋" w:hAnsi="仿宋" w:eastAsia="仿宋"/>
          <w:snapToGrid w:val="0"/>
          <w:sz w:val="30"/>
          <w:szCs w:val="30"/>
        </w:rPr>
      </w:pPr>
    </w:p>
    <w:p w14:paraId="41F8287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272195D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01E3904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072D30D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40D27EF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7DCC379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476E5F97">
      <w:pPr>
        <w:pStyle w:val="28"/>
        <w:adjustRightInd w:val="0"/>
        <w:snapToGrid w:val="0"/>
        <w:spacing w:before="120" w:after="120" w:line="460" w:lineRule="exact"/>
        <w:ind w:left="1" w:firstLine="639" w:firstLineChars="213"/>
        <w:rPr>
          <w:rFonts w:hAnsi="宋体"/>
          <w:snapToGrid w:val="0"/>
          <w:color w:val="000000"/>
          <w:sz w:val="30"/>
          <w:szCs w:val="30"/>
        </w:rPr>
      </w:pPr>
    </w:p>
    <w:p w14:paraId="0D18F49A">
      <w:pPr>
        <w:pStyle w:val="28"/>
        <w:adjustRightInd w:val="0"/>
        <w:snapToGrid w:val="0"/>
        <w:spacing w:before="120" w:after="120" w:line="460" w:lineRule="exact"/>
        <w:ind w:left="1" w:firstLine="639" w:firstLineChars="213"/>
        <w:rPr>
          <w:rFonts w:hAnsi="宋体"/>
          <w:snapToGrid w:val="0"/>
          <w:color w:val="000000"/>
          <w:sz w:val="30"/>
          <w:szCs w:val="30"/>
        </w:rPr>
      </w:pPr>
    </w:p>
    <w:p w14:paraId="5A441339">
      <w:pPr>
        <w:pStyle w:val="28"/>
        <w:adjustRightInd w:val="0"/>
        <w:snapToGrid w:val="0"/>
        <w:spacing w:before="120" w:after="120" w:line="460" w:lineRule="exact"/>
        <w:ind w:left="1" w:firstLine="639" w:firstLineChars="213"/>
        <w:rPr>
          <w:rFonts w:hAnsi="宋体"/>
          <w:snapToGrid w:val="0"/>
          <w:color w:val="000000"/>
          <w:sz w:val="30"/>
          <w:szCs w:val="30"/>
        </w:rPr>
      </w:pPr>
    </w:p>
    <w:p w14:paraId="05DB6B78">
      <w:pPr>
        <w:pStyle w:val="28"/>
        <w:adjustRightInd w:val="0"/>
        <w:snapToGrid w:val="0"/>
        <w:spacing w:before="120" w:after="120" w:line="460" w:lineRule="exact"/>
        <w:ind w:left="1" w:firstLine="639" w:firstLineChars="213"/>
        <w:rPr>
          <w:rFonts w:hAnsi="宋体"/>
          <w:snapToGrid w:val="0"/>
          <w:color w:val="000000"/>
          <w:sz w:val="30"/>
          <w:szCs w:val="30"/>
        </w:rPr>
      </w:pPr>
    </w:p>
    <w:p w14:paraId="28B9AC71">
      <w:pPr>
        <w:pStyle w:val="28"/>
        <w:adjustRightInd w:val="0"/>
        <w:snapToGrid w:val="0"/>
        <w:spacing w:before="120" w:after="120" w:line="460" w:lineRule="exact"/>
        <w:ind w:left="1" w:firstLine="639" w:firstLineChars="213"/>
        <w:rPr>
          <w:rFonts w:hAnsi="宋体"/>
          <w:snapToGrid w:val="0"/>
          <w:color w:val="000000"/>
          <w:sz w:val="30"/>
          <w:szCs w:val="30"/>
        </w:rPr>
      </w:pPr>
    </w:p>
    <w:p w14:paraId="6F4CA209">
      <w:pPr>
        <w:pStyle w:val="28"/>
        <w:adjustRightInd w:val="0"/>
        <w:snapToGrid w:val="0"/>
        <w:spacing w:before="120" w:after="120" w:line="460" w:lineRule="exact"/>
        <w:ind w:left="1" w:firstLine="639" w:firstLineChars="213"/>
        <w:rPr>
          <w:rFonts w:hAnsi="宋体"/>
          <w:snapToGrid w:val="0"/>
          <w:color w:val="000000"/>
          <w:sz w:val="30"/>
          <w:szCs w:val="30"/>
        </w:rPr>
      </w:pPr>
    </w:p>
    <w:p w14:paraId="36F2E145">
      <w:pPr>
        <w:pStyle w:val="28"/>
        <w:adjustRightInd w:val="0"/>
        <w:snapToGrid w:val="0"/>
        <w:spacing w:before="120" w:after="120" w:line="460" w:lineRule="exact"/>
        <w:ind w:left="1" w:firstLine="639" w:firstLineChars="213"/>
        <w:rPr>
          <w:rFonts w:hAnsi="宋体"/>
          <w:snapToGrid w:val="0"/>
          <w:color w:val="000000"/>
          <w:sz w:val="30"/>
          <w:szCs w:val="30"/>
        </w:rPr>
      </w:pPr>
    </w:p>
    <w:p w14:paraId="5B99294E">
      <w:pPr>
        <w:pStyle w:val="28"/>
        <w:adjustRightInd w:val="0"/>
        <w:snapToGrid w:val="0"/>
        <w:spacing w:before="120" w:after="120" w:line="460" w:lineRule="exact"/>
        <w:ind w:left="1" w:firstLine="639" w:firstLineChars="213"/>
        <w:rPr>
          <w:rFonts w:hAnsi="宋体"/>
          <w:snapToGrid w:val="0"/>
          <w:color w:val="000000"/>
          <w:sz w:val="30"/>
          <w:szCs w:val="30"/>
        </w:rPr>
      </w:pPr>
    </w:p>
    <w:p w14:paraId="12B4D2C4">
      <w:pPr>
        <w:pStyle w:val="28"/>
        <w:adjustRightInd w:val="0"/>
        <w:snapToGrid w:val="0"/>
        <w:spacing w:before="120" w:after="120" w:line="460" w:lineRule="exact"/>
        <w:ind w:left="1" w:firstLine="639" w:firstLineChars="213"/>
        <w:rPr>
          <w:rFonts w:hAnsi="宋体"/>
          <w:snapToGrid w:val="0"/>
          <w:color w:val="000000"/>
          <w:sz w:val="30"/>
          <w:szCs w:val="30"/>
        </w:rPr>
      </w:pPr>
    </w:p>
    <w:p w14:paraId="4A28B289">
      <w:pPr>
        <w:pStyle w:val="28"/>
        <w:adjustRightInd w:val="0"/>
        <w:snapToGrid w:val="0"/>
        <w:spacing w:before="120" w:after="120" w:line="460" w:lineRule="exact"/>
        <w:ind w:left="1" w:firstLine="639" w:firstLineChars="213"/>
        <w:rPr>
          <w:rFonts w:hAnsi="宋体"/>
          <w:snapToGrid w:val="0"/>
          <w:color w:val="000000"/>
          <w:sz w:val="30"/>
          <w:szCs w:val="30"/>
        </w:rPr>
      </w:pPr>
    </w:p>
    <w:p w14:paraId="462298E2">
      <w:pPr>
        <w:pStyle w:val="28"/>
        <w:adjustRightInd w:val="0"/>
        <w:snapToGrid w:val="0"/>
        <w:spacing w:before="120" w:after="120" w:line="460" w:lineRule="exact"/>
        <w:ind w:left="1" w:firstLine="639" w:firstLineChars="213"/>
        <w:rPr>
          <w:rFonts w:hAnsi="宋体"/>
          <w:snapToGrid w:val="0"/>
          <w:color w:val="000000"/>
          <w:sz w:val="30"/>
          <w:szCs w:val="30"/>
        </w:rPr>
      </w:pPr>
    </w:p>
    <w:p w14:paraId="7FB2EA27">
      <w:pPr>
        <w:pStyle w:val="28"/>
        <w:adjustRightInd w:val="0"/>
        <w:snapToGrid w:val="0"/>
        <w:spacing w:before="120" w:after="120" w:line="460" w:lineRule="exact"/>
        <w:ind w:left="1" w:firstLine="639" w:firstLineChars="213"/>
        <w:rPr>
          <w:rFonts w:hAnsi="宋体"/>
          <w:snapToGrid w:val="0"/>
          <w:color w:val="000000"/>
          <w:sz w:val="30"/>
          <w:szCs w:val="30"/>
        </w:rPr>
      </w:pPr>
    </w:p>
    <w:p w14:paraId="5B1BB0A5">
      <w:pPr>
        <w:widowControl/>
        <w:jc w:val="left"/>
        <w:rPr>
          <w:rFonts w:ascii="宋体" w:hAnsi="宋体"/>
          <w:snapToGrid w:val="0"/>
          <w:color w:val="000000"/>
          <w:sz w:val="30"/>
          <w:szCs w:val="30"/>
        </w:rPr>
      </w:pPr>
    </w:p>
    <w:p w14:paraId="05944851">
      <w:pPr>
        <w:widowControl/>
        <w:jc w:val="left"/>
        <w:rPr>
          <w:rFonts w:ascii="宋体" w:hAnsi="宋体"/>
          <w:snapToGrid w:val="0"/>
          <w:color w:val="000000"/>
          <w:sz w:val="30"/>
          <w:szCs w:val="30"/>
        </w:rPr>
      </w:pPr>
    </w:p>
    <w:p w14:paraId="2E5F438D">
      <w:pPr>
        <w:widowControl/>
        <w:jc w:val="left"/>
        <w:rPr>
          <w:rFonts w:ascii="宋体" w:hAnsi="宋体"/>
          <w:snapToGrid w:val="0"/>
          <w:color w:val="000000"/>
          <w:sz w:val="30"/>
          <w:szCs w:val="30"/>
        </w:rPr>
      </w:pPr>
    </w:p>
    <w:p w14:paraId="62A488D8">
      <w:pPr>
        <w:pStyle w:val="28"/>
        <w:snapToGrid w:val="0"/>
        <w:spacing w:before="120" w:after="120" w:line="480" w:lineRule="auto"/>
        <w:jc w:val="center"/>
        <w:outlineLvl w:val="0"/>
        <w:rPr>
          <w:rFonts w:hAnsi="宋体"/>
          <w:b/>
          <w:sz w:val="36"/>
          <w:szCs w:val="36"/>
        </w:rPr>
      </w:pPr>
      <w:bookmarkStart w:id="93" w:name="_Toc510137469"/>
      <w:r>
        <w:rPr>
          <w:rFonts w:hint="eastAsia" w:hAnsi="宋体"/>
          <w:b/>
          <w:sz w:val="36"/>
          <w:szCs w:val="36"/>
        </w:rPr>
        <w:t>第六章响应文件格式附件</w:t>
      </w:r>
      <w:bookmarkEnd w:id="93"/>
    </w:p>
    <w:p w14:paraId="40C3510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EC1F40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134CFD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2F6138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0C0E8A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AFEDBF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7C512C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FB7FA2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C67C85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446E3F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CF470E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1DBA38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3D1877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1C5DD4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8E2C38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7A1D87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7D7DF6F">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010649CB">
      <w:pPr>
        <w:snapToGrid w:val="0"/>
        <w:spacing w:before="120" w:beforeLines="50" w:after="50"/>
        <w:jc w:val="right"/>
        <w:rPr>
          <w:rFonts w:ascii="仿宋" w:hAnsi="仿宋" w:eastAsia="仿宋"/>
          <w:bCs/>
          <w:sz w:val="30"/>
          <w:szCs w:val="30"/>
        </w:rPr>
      </w:pPr>
    </w:p>
    <w:p w14:paraId="5DB51F11">
      <w:pPr>
        <w:ind w:right="-110"/>
        <w:jc w:val="center"/>
        <w:rPr>
          <w:rFonts w:hint="eastAsia" w:ascii="仿宋" w:hAnsi="仿宋" w:eastAsia="仿宋"/>
          <w:spacing w:val="40"/>
          <w:sz w:val="52"/>
          <w:szCs w:val="52"/>
          <w:lang w:eastAsia="zh-CN"/>
        </w:rPr>
      </w:pPr>
      <w:bookmarkStart w:id="94" w:name="PO_3000001756_PM002_2"/>
      <w:r>
        <w:rPr>
          <w:rFonts w:hint="eastAsia" w:ascii="仿宋" w:hAnsi="仿宋" w:eastAsia="仿宋"/>
          <w:b/>
          <w:spacing w:val="40"/>
          <w:sz w:val="52"/>
          <w:szCs w:val="52"/>
          <w:lang w:eastAsia="zh-CN"/>
        </w:rPr>
        <w:t>省商务厅（本级）2024浙江服务贸易（亚洲）数字工业展项目</w:t>
      </w:r>
      <w:bookmarkEnd w:id="94"/>
    </w:p>
    <w:p w14:paraId="199A61DF">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5" w:name="PO_15530_PM001_2"/>
      <w:r>
        <w:rPr>
          <w:rFonts w:hint="eastAsia" w:ascii="仿宋" w:hAnsi="仿宋" w:eastAsia="仿宋"/>
          <w:sz w:val="36"/>
          <w:szCs w:val="36"/>
          <w:lang w:eastAsia="zh-CN"/>
        </w:rPr>
        <w:t>ZZCG2024H-CS-117</w:t>
      </w:r>
      <w:bookmarkEnd w:id="95"/>
      <w:r>
        <w:rPr>
          <w:rFonts w:hint="eastAsia" w:ascii="仿宋" w:hAnsi="仿宋" w:eastAsia="仿宋"/>
          <w:sz w:val="36"/>
          <w:szCs w:val="36"/>
        </w:rPr>
        <w:t xml:space="preserve"> （标项）</w:t>
      </w:r>
    </w:p>
    <w:p w14:paraId="250F9C70">
      <w:pPr>
        <w:spacing w:after="100" w:afterAutospacing="1" w:line="800" w:lineRule="exact"/>
        <w:ind w:right="-108"/>
        <w:jc w:val="center"/>
        <w:rPr>
          <w:rFonts w:ascii="仿宋" w:hAnsi="仿宋" w:eastAsia="仿宋"/>
          <w:b/>
          <w:spacing w:val="40"/>
          <w:sz w:val="84"/>
          <w:szCs w:val="84"/>
        </w:rPr>
      </w:pPr>
    </w:p>
    <w:p w14:paraId="182A158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ABD678F">
      <w:pPr>
        <w:spacing w:after="100" w:afterAutospacing="1" w:line="800" w:lineRule="exact"/>
        <w:ind w:right="-108"/>
        <w:jc w:val="center"/>
        <w:rPr>
          <w:rFonts w:ascii="仿宋" w:hAnsi="仿宋" w:eastAsia="仿宋"/>
          <w:b/>
          <w:spacing w:val="40"/>
          <w:sz w:val="84"/>
          <w:szCs w:val="84"/>
        </w:rPr>
      </w:pPr>
    </w:p>
    <w:p w14:paraId="7FCD2FF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23231C4C">
      <w:pPr>
        <w:spacing w:after="100" w:afterAutospacing="1" w:line="800" w:lineRule="exact"/>
        <w:ind w:right="-108"/>
        <w:jc w:val="center"/>
        <w:rPr>
          <w:rFonts w:ascii="仿宋" w:hAnsi="仿宋" w:eastAsia="仿宋"/>
          <w:b/>
          <w:spacing w:val="40"/>
          <w:sz w:val="84"/>
          <w:szCs w:val="84"/>
        </w:rPr>
      </w:pPr>
    </w:p>
    <w:p w14:paraId="1A50B56E">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49C3278">
      <w:pPr>
        <w:spacing w:after="100" w:afterAutospacing="1" w:line="800" w:lineRule="exact"/>
        <w:ind w:right="-108"/>
        <w:jc w:val="center"/>
        <w:rPr>
          <w:rFonts w:ascii="仿宋" w:hAnsi="仿宋" w:eastAsia="仿宋"/>
          <w:b/>
          <w:spacing w:val="40"/>
          <w:sz w:val="84"/>
          <w:szCs w:val="84"/>
        </w:rPr>
      </w:pPr>
    </w:p>
    <w:p w14:paraId="7CAA25E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B571A6D">
      <w:pPr>
        <w:spacing w:line="500" w:lineRule="exact"/>
        <w:ind w:right="532"/>
        <w:rPr>
          <w:rFonts w:ascii="仿宋" w:hAnsi="仿宋" w:eastAsia="仿宋"/>
          <w:sz w:val="36"/>
          <w:szCs w:val="36"/>
        </w:rPr>
      </w:pPr>
    </w:p>
    <w:p w14:paraId="2C9B2335">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258519FE">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7202D831">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39B3BCBF">
      <w:pPr>
        <w:spacing w:line="600" w:lineRule="exact"/>
        <w:ind w:right="532" w:firstLine="720" w:firstLineChars="200"/>
        <w:rPr>
          <w:rFonts w:ascii="仿宋" w:hAnsi="仿宋" w:eastAsia="仿宋"/>
          <w:sz w:val="36"/>
          <w:szCs w:val="36"/>
        </w:rPr>
      </w:pPr>
    </w:p>
    <w:p w14:paraId="6535F4E5">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564B592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49667AE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1F79E74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137C17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7B710EA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46F4C8C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2D61FE2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30F2CB9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2DAFE6C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6CC52770">
      <w:pPr>
        <w:snapToGrid w:val="0"/>
        <w:spacing w:before="50" w:after="120" w:afterLines="50" w:line="460" w:lineRule="exact"/>
        <w:ind w:firstLine="600" w:firstLineChars="200"/>
        <w:jc w:val="left"/>
        <w:rPr>
          <w:rFonts w:ascii="仿宋" w:hAnsi="仿宋" w:eastAsia="仿宋"/>
          <w:sz w:val="30"/>
          <w:szCs w:val="30"/>
        </w:rPr>
      </w:pPr>
    </w:p>
    <w:p w14:paraId="3A8C57BD">
      <w:pPr>
        <w:snapToGrid w:val="0"/>
        <w:spacing w:before="50" w:after="120" w:afterLines="50"/>
        <w:jc w:val="left"/>
        <w:rPr>
          <w:rFonts w:ascii="仿宋" w:hAnsi="仿宋" w:eastAsia="仿宋"/>
          <w:color w:val="FF0000"/>
          <w:sz w:val="30"/>
          <w:szCs w:val="30"/>
        </w:rPr>
      </w:pPr>
    </w:p>
    <w:p w14:paraId="2E1B4314">
      <w:pPr>
        <w:snapToGrid w:val="0"/>
        <w:spacing w:before="50" w:after="120" w:afterLines="50"/>
        <w:jc w:val="left"/>
        <w:rPr>
          <w:rFonts w:ascii="仿宋" w:hAnsi="仿宋" w:eastAsia="仿宋"/>
          <w:color w:val="FF0000"/>
          <w:sz w:val="30"/>
          <w:szCs w:val="30"/>
        </w:rPr>
      </w:pPr>
    </w:p>
    <w:p w14:paraId="4398EDB6">
      <w:pPr>
        <w:snapToGrid w:val="0"/>
        <w:spacing w:before="50" w:after="120" w:afterLines="50"/>
        <w:jc w:val="left"/>
        <w:rPr>
          <w:rFonts w:ascii="仿宋" w:hAnsi="仿宋" w:eastAsia="仿宋"/>
          <w:color w:val="FF0000"/>
          <w:sz w:val="30"/>
          <w:szCs w:val="30"/>
        </w:rPr>
      </w:pPr>
    </w:p>
    <w:p w14:paraId="14E9D829">
      <w:pPr>
        <w:snapToGrid w:val="0"/>
        <w:spacing w:before="50" w:after="120" w:afterLines="50"/>
        <w:jc w:val="left"/>
        <w:rPr>
          <w:rFonts w:ascii="仿宋" w:hAnsi="仿宋" w:eastAsia="仿宋"/>
          <w:color w:val="FF0000"/>
          <w:sz w:val="30"/>
          <w:szCs w:val="30"/>
        </w:rPr>
      </w:pPr>
    </w:p>
    <w:p w14:paraId="48DE763F">
      <w:pPr>
        <w:snapToGrid w:val="0"/>
        <w:spacing w:before="50" w:after="120" w:afterLines="50"/>
        <w:jc w:val="left"/>
        <w:rPr>
          <w:rFonts w:ascii="仿宋" w:hAnsi="仿宋" w:eastAsia="仿宋"/>
          <w:color w:val="FF0000"/>
          <w:sz w:val="30"/>
          <w:szCs w:val="30"/>
        </w:rPr>
      </w:pPr>
    </w:p>
    <w:p w14:paraId="49746B95">
      <w:pPr>
        <w:snapToGrid w:val="0"/>
        <w:spacing w:before="50" w:after="120" w:afterLines="50"/>
        <w:jc w:val="left"/>
        <w:rPr>
          <w:rFonts w:ascii="宋体" w:hAnsi="宋体"/>
          <w:b/>
          <w:sz w:val="30"/>
          <w:szCs w:val="30"/>
        </w:rPr>
      </w:pPr>
    </w:p>
    <w:p w14:paraId="206B7F6D">
      <w:pPr>
        <w:widowControl/>
        <w:jc w:val="left"/>
        <w:rPr>
          <w:rFonts w:ascii="仿宋" w:hAnsi="仿宋" w:eastAsia="仿宋"/>
          <w:sz w:val="30"/>
          <w:szCs w:val="30"/>
        </w:rPr>
      </w:pPr>
      <w:r>
        <w:rPr>
          <w:rFonts w:hint="eastAsia" w:ascii="仿宋" w:hAnsi="仿宋" w:eastAsia="仿宋"/>
          <w:sz w:val="30"/>
          <w:szCs w:val="30"/>
        </w:rPr>
        <w:br w:type="page"/>
      </w:r>
    </w:p>
    <w:p w14:paraId="13EC8DE9">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619CE5E3">
      <w:pPr>
        <w:snapToGrid w:val="0"/>
        <w:spacing w:before="50" w:after="50"/>
        <w:jc w:val="center"/>
        <w:rPr>
          <w:rFonts w:ascii="宋体"/>
          <w:b/>
          <w:sz w:val="36"/>
          <w:szCs w:val="36"/>
        </w:rPr>
      </w:pPr>
      <w:r>
        <w:rPr>
          <w:rFonts w:hint="eastAsia" w:ascii="宋体" w:hAnsi="宋体"/>
          <w:b/>
          <w:sz w:val="36"/>
          <w:szCs w:val="36"/>
        </w:rPr>
        <w:t>声明书</w:t>
      </w:r>
    </w:p>
    <w:p w14:paraId="443D41B1">
      <w:pPr>
        <w:snapToGrid w:val="0"/>
        <w:spacing w:before="120" w:beforeLines="50" w:after="50" w:line="500" w:lineRule="exact"/>
        <w:jc w:val="center"/>
        <w:rPr>
          <w:rFonts w:ascii="仿宋" w:hAnsi="仿宋" w:eastAsia="仿宋"/>
          <w:b/>
          <w:sz w:val="36"/>
          <w:szCs w:val="36"/>
        </w:rPr>
      </w:pPr>
    </w:p>
    <w:p w14:paraId="162A8A3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CE7085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5B25819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6" w:name="PO_15530_PM001_3"/>
      <w:r>
        <w:rPr>
          <w:rFonts w:hint="eastAsia" w:ascii="仿宋" w:hAnsi="仿宋" w:eastAsia="仿宋"/>
          <w:sz w:val="30"/>
          <w:szCs w:val="30"/>
          <w:u w:val="single"/>
          <w:lang w:eastAsia="zh-CN"/>
        </w:rPr>
        <w:t>ZZCG2024H-CS-117</w:t>
      </w:r>
      <w:bookmarkEnd w:id="96"/>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42930D9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6B50F0F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1CB6C93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0548BF9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04C399B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49311BC6">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30C8E97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BDDA2E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55E4481E">
      <w:pPr>
        <w:pStyle w:val="352"/>
        <w:snapToGrid w:val="0"/>
        <w:spacing w:before="120" w:beforeLines="50" w:line="460" w:lineRule="exact"/>
        <w:ind w:firstLine="200"/>
        <w:rPr>
          <w:rFonts w:ascii="仿宋" w:hAnsi="仿宋" w:eastAsia="仿宋"/>
          <w:sz w:val="30"/>
          <w:szCs w:val="30"/>
        </w:rPr>
      </w:pPr>
    </w:p>
    <w:p w14:paraId="31B0BBF1">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7910A764">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39A0BF6C">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0C735D1F">
      <w:pPr>
        <w:snapToGrid w:val="0"/>
        <w:spacing w:before="50" w:after="50"/>
        <w:jc w:val="center"/>
        <w:rPr>
          <w:rFonts w:ascii="宋体"/>
          <w:b/>
          <w:sz w:val="36"/>
          <w:szCs w:val="36"/>
        </w:rPr>
      </w:pPr>
      <w:r>
        <w:rPr>
          <w:rFonts w:hint="eastAsia" w:ascii="宋体" w:hAnsi="宋体"/>
          <w:b/>
          <w:sz w:val="36"/>
          <w:szCs w:val="36"/>
        </w:rPr>
        <w:t>法定代表人授权委托书</w:t>
      </w:r>
    </w:p>
    <w:p w14:paraId="3CB2F354">
      <w:pPr>
        <w:snapToGrid w:val="0"/>
        <w:spacing w:before="120" w:beforeLines="50" w:after="50"/>
        <w:jc w:val="center"/>
        <w:rPr>
          <w:rFonts w:ascii="仿宋" w:hAnsi="仿宋" w:eastAsia="仿宋"/>
          <w:b/>
          <w:sz w:val="30"/>
          <w:szCs w:val="30"/>
        </w:rPr>
      </w:pPr>
    </w:p>
    <w:p w14:paraId="177434A4">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879C66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5078D85B">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3E048F5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F39085F">
      <w:pPr>
        <w:snapToGrid w:val="0"/>
        <w:spacing w:before="120" w:beforeLines="50" w:after="50" w:line="460" w:lineRule="exact"/>
        <w:ind w:firstLine="480"/>
        <w:rPr>
          <w:rFonts w:ascii="仿宋" w:hAnsi="仿宋" w:eastAsia="仿宋"/>
          <w:sz w:val="30"/>
          <w:szCs w:val="30"/>
        </w:rPr>
      </w:pPr>
    </w:p>
    <w:p w14:paraId="0FDF0F4E">
      <w:pPr>
        <w:snapToGrid w:val="0"/>
        <w:spacing w:before="120" w:beforeLines="50" w:after="50" w:line="460" w:lineRule="exact"/>
        <w:ind w:firstLine="480"/>
        <w:rPr>
          <w:rFonts w:ascii="仿宋" w:hAnsi="仿宋" w:eastAsia="仿宋"/>
          <w:sz w:val="30"/>
          <w:szCs w:val="30"/>
        </w:rPr>
      </w:pPr>
    </w:p>
    <w:p w14:paraId="6C79642E">
      <w:pPr>
        <w:snapToGrid w:val="0"/>
        <w:spacing w:before="120" w:beforeLines="50" w:after="50" w:line="460" w:lineRule="exact"/>
        <w:rPr>
          <w:rFonts w:ascii="仿宋" w:hAnsi="仿宋" w:eastAsia="仿宋"/>
          <w:sz w:val="30"/>
          <w:szCs w:val="30"/>
        </w:rPr>
      </w:pPr>
    </w:p>
    <w:p w14:paraId="7773C479">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632AE261">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26E7A4E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C9A3D2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13955611">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5BC59C1">
      <w:pPr>
        <w:snapToGrid w:val="0"/>
        <w:spacing w:before="120" w:beforeLines="50" w:after="50" w:line="460" w:lineRule="exact"/>
        <w:rPr>
          <w:rFonts w:ascii="仿宋" w:hAnsi="仿宋" w:eastAsia="仿宋"/>
          <w:sz w:val="30"/>
          <w:szCs w:val="30"/>
        </w:rPr>
      </w:pPr>
    </w:p>
    <w:p w14:paraId="00E4D031">
      <w:pPr>
        <w:snapToGrid w:val="0"/>
        <w:spacing w:before="120" w:beforeLines="50" w:after="50" w:line="460" w:lineRule="exact"/>
        <w:ind w:firstLine="6150" w:firstLineChars="2050"/>
        <w:rPr>
          <w:rFonts w:ascii="仿宋" w:hAnsi="仿宋" w:eastAsia="仿宋"/>
          <w:sz w:val="30"/>
          <w:szCs w:val="30"/>
        </w:rPr>
      </w:pPr>
    </w:p>
    <w:p w14:paraId="251AC987">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81FE7D5">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776E7ED5">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1DCC690B">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392ED72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4B76BE2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239261F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2BD5D75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2F056F8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377C8DF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6DF710A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42ACA18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0A02415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61450D4F">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7DF377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62FB01E6">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419309F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5C4C030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040D37A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73F83C6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72A19DA5">
        <w:trPr>
          <w:jc w:val="center"/>
        </w:trPr>
        <w:tc>
          <w:tcPr>
            <w:tcW w:w="4264" w:type="dxa"/>
          </w:tcPr>
          <w:p w14:paraId="7A40661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5618236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47141B4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561B557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6CFF50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4131CCC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53464CF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7A68C8EF">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14AF8C3E">
      <w:pPr>
        <w:pStyle w:val="14"/>
        <w:overflowPunct w:val="0"/>
        <w:spacing w:line="460" w:lineRule="exact"/>
        <w:rPr>
          <w:rFonts w:ascii="仿宋" w:hAnsi="仿宋" w:eastAsia="仿宋"/>
          <w:color w:val="000000"/>
          <w:sz w:val="30"/>
          <w:szCs w:val="30"/>
        </w:rPr>
      </w:pPr>
    </w:p>
    <w:p w14:paraId="73C82287">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7BA80D14">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AC220EA">
      <w:pPr>
        <w:pStyle w:val="14"/>
        <w:overflowPunct w:val="0"/>
        <w:spacing w:line="460" w:lineRule="exact"/>
        <w:rPr>
          <w:rFonts w:ascii="仿宋" w:hAnsi="仿宋" w:eastAsia="仿宋"/>
          <w:color w:val="000000"/>
          <w:sz w:val="30"/>
          <w:szCs w:val="30"/>
        </w:rPr>
      </w:pPr>
    </w:p>
    <w:p w14:paraId="51021499">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36BC778B">
      <w:pPr>
        <w:pStyle w:val="14"/>
        <w:overflowPunct w:val="0"/>
        <w:spacing w:line="460" w:lineRule="exact"/>
        <w:ind w:firstLine="600" w:firstLineChars="200"/>
        <w:rPr>
          <w:rFonts w:ascii="仿宋" w:hAnsi="仿宋" w:eastAsia="仿宋"/>
          <w:color w:val="000000"/>
          <w:sz w:val="30"/>
          <w:szCs w:val="30"/>
        </w:rPr>
      </w:pPr>
    </w:p>
    <w:p w14:paraId="2AD02B95">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4CC64529">
      <w:pPr>
        <w:pStyle w:val="14"/>
        <w:overflowPunct w:val="0"/>
        <w:spacing w:line="460" w:lineRule="exact"/>
        <w:rPr>
          <w:rFonts w:ascii="仿宋" w:hAnsi="仿宋" w:eastAsia="仿宋"/>
          <w:color w:val="000000"/>
          <w:sz w:val="30"/>
          <w:szCs w:val="30"/>
        </w:rPr>
      </w:pPr>
    </w:p>
    <w:p w14:paraId="69C2F2B1">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22D01FAB">
      <w:pPr>
        <w:pStyle w:val="14"/>
        <w:overflowPunct w:val="0"/>
        <w:spacing w:line="460" w:lineRule="exact"/>
        <w:ind w:firstLine="570" w:firstLineChars="190"/>
        <w:rPr>
          <w:rFonts w:ascii="仿宋" w:hAnsi="仿宋" w:eastAsia="仿宋"/>
          <w:color w:val="000000"/>
          <w:sz w:val="30"/>
          <w:szCs w:val="30"/>
        </w:rPr>
      </w:pPr>
    </w:p>
    <w:p w14:paraId="015BC94B">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4E7AF241">
      <w:pPr>
        <w:tabs>
          <w:tab w:val="left" w:pos="606"/>
        </w:tabs>
        <w:spacing w:line="460" w:lineRule="exact"/>
        <w:rPr>
          <w:rFonts w:ascii="仿宋" w:hAnsi="仿宋" w:eastAsia="仿宋"/>
          <w:color w:val="000000"/>
          <w:spacing w:val="20"/>
          <w:sz w:val="30"/>
          <w:szCs w:val="30"/>
        </w:rPr>
      </w:pPr>
    </w:p>
    <w:p w14:paraId="06E3FB0B">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1D8CB8F1">
        <w:tblPrEx>
          <w:tblCellMar>
            <w:top w:w="0" w:type="dxa"/>
            <w:left w:w="108" w:type="dxa"/>
            <w:bottom w:w="0" w:type="dxa"/>
            <w:right w:w="108" w:type="dxa"/>
          </w:tblCellMar>
        </w:tblPrEx>
        <w:trPr>
          <w:jc w:val="center"/>
        </w:trPr>
        <w:tc>
          <w:tcPr>
            <w:tcW w:w="4264" w:type="dxa"/>
          </w:tcPr>
          <w:p w14:paraId="36D9389A">
            <w:pPr>
              <w:pStyle w:val="14"/>
              <w:overflowPunct w:val="0"/>
              <w:spacing w:line="460" w:lineRule="exact"/>
              <w:ind w:firstLine="0"/>
              <w:rPr>
                <w:rFonts w:ascii="仿宋" w:hAnsi="仿宋" w:eastAsia="仿宋"/>
                <w:color w:val="000000"/>
                <w:sz w:val="30"/>
                <w:szCs w:val="30"/>
              </w:rPr>
            </w:pPr>
          </w:p>
          <w:p w14:paraId="18AD4084">
            <w:pPr>
              <w:pStyle w:val="14"/>
              <w:overflowPunct w:val="0"/>
              <w:spacing w:line="460" w:lineRule="exact"/>
              <w:ind w:firstLine="0"/>
              <w:rPr>
                <w:rFonts w:ascii="仿宋" w:hAnsi="仿宋" w:eastAsia="仿宋"/>
                <w:color w:val="000000"/>
                <w:sz w:val="30"/>
                <w:szCs w:val="30"/>
              </w:rPr>
            </w:pPr>
          </w:p>
          <w:p w14:paraId="4ECD7FA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497C67F7">
            <w:pPr>
              <w:pStyle w:val="14"/>
              <w:overflowPunct w:val="0"/>
              <w:spacing w:line="460" w:lineRule="exact"/>
              <w:ind w:firstLine="0"/>
              <w:rPr>
                <w:rFonts w:ascii="仿宋" w:hAnsi="仿宋" w:eastAsia="仿宋"/>
                <w:color w:val="000000"/>
                <w:sz w:val="30"/>
                <w:szCs w:val="30"/>
              </w:rPr>
            </w:pPr>
          </w:p>
          <w:p w14:paraId="43F91C58">
            <w:pPr>
              <w:pStyle w:val="14"/>
              <w:overflowPunct w:val="0"/>
              <w:spacing w:line="460" w:lineRule="exact"/>
              <w:ind w:firstLine="0"/>
              <w:rPr>
                <w:rFonts w:ascii="仿宋" w:hAnsi="仿宋" w:eastAsia="仿宋"/>
                <w:color w:val="000000"/>
                <w:sz w:val="30"/>
                <w:szCs w:val="30"/>
              </w:rPr>
            </w:pPr>
          </w:p>
          <w:p w14:paraId="0F053B88">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0EB1B13F">
            <w:pPr>
              <w:pStyle w:val="14"/>
              <w:overflowPunct w:val="0"/>
              <w:spacing w:line="460" w:lineRule="exact"/>
              <w:ind w:firstLine="0"/>
              <w:rPr>
                <w:rFonts w:ascii="仿宋" w:hAnsi="仿宋" w:eastAsia="仿宋"/>
                <w:color w:val="000000"/>
                <w:sz w:val="30"/>
                <w:szCs w:val="30"/>
              </w:rPr>
            </w:pPr>
          </w:p>
          <w:p w14:paraId="2F27EDF2">
            <w:pPr>
              <w:pStyle w:val="14"/>
              <w:overflowPunct w:val="0"/>
              <w:spacing w:line="460" w:lineRule="exact"/>
              <w:ind w:firstLine="0"/>
              <w:rPr>
                <w:rFonts w:ascii="仿宋" w:hAnsi="仿宋" w:eastAsia="仿宋"/>
                <w:color w:val="000000"/>
                <w:sz w:val="30"/>
                <w:szCs w:val="30"/>
              </w:rPr>
            </w:pPr>
          </w:p>
          <w:p w14:paraId="361623B8">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4EDCC2B">
            <w:pPr>
              <w:pStyle w:val="14"/>
              <w:overflowPunct w:val="0"/>
              <w:spacing w:line="460" w:lineRule="exact"/>
              <w:ind w:firstLine="0"/>
              <w:rPr>
                <w:rFonts w:ascii="仿宋" w:hAnsi="仿宋" w:eastAsia="仿宋"/>
                <w:color w:val="000000"/>
                <w:sz w:val="30"/>
                <w:szCs w:val="30"/>
              </w:rPr>
            </w:pPr>
          </w:p>
          <w:p w14:paraId="6D4EE745">
            <w:pPr>
              <w:pStyle w:val="14"/>
              <w:overflowPunct w:val="0"/>
              <w:spacing w:line="460" w:lineRule="exact"/>
              <w:ind w:firstLine="0"/>
              <w:rPr>
                <w:rFonts w:ascii="仿宋" w:hAnsi="仿宋" w:eastAsia="仿宋"/>
                <w:color w:val="000000"/>
                <w:sz w:val="30"/>
                <w:szCs w:val="30"/>
              </w:rPr>
            </w:pPr>
          </w:p>
          <w:p w14:paraId="4236075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434F39FE">
            <w:pPr>
              <w:pStyle w:val="14"/>
              <w:overflowPunct w:val="0"/>
              <w:spacing w:line="460" w:lineRule="exact"/>
              <w:ind w:firstLine="0"/>
              <w:rPr>
                <w:rFonts w:ascii="仿宋" w:hAnsi="仿宋" w:eastAsia="仿宋"/>
                <w:color w:val="000000"/>
                <w:sz w:val="30"/>
                <w:szCs w:val="30"/>
              </w:rPr>
            </w:pPr>
          </w:p>
          <w:p w14:paraId="49D3316F">
            <w:pPr>
              <w:pStyle w:val="14"/>
              <w:overflowPunct w:val="0"/>
              <w:spacing w:line="460" w:lineRule="exact"/>
              <w:ind w:firstLine="0"/>
              <w:rPr>
                <w:rFonts w:ascii="仿宋" w:hAnsi="仿宋" w:eastAsia="仿宋"/>
                <w:color w:val="000000"/>
                <w:sz w:val="30"/>
                <w:szCs w:val="30"/>
              </w:rPr>
            </w:pPr>
          </w:p>
          <w:p w14:paraId="2F57D34C">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4DB9A82">
            <w:pPr>
              <w:pStyle w:val="14"/>
              <w:overflowPunct w:val="0"/>
              <w:spacing w:line="460" w:lineRule="exact"/>
              <w:ind w:firstLine="0"/>
              <w:rPr>
                <w:rFonts w:ascii="仿宋" w:hAnsi="仿宋" w:eastAsia="仿宋"/>
                <w:color w:val="000000"/>
                <w:sz w:val="30"/>
                <w:szCs w:val="30"/>
              </w:rPr>
            </w:pPr>
          </w:p>
          <w:p w14:paraId="69181FCB">
            <w:pPr>
              <w:pStyle w:val="14"/>
              <w:overflowPunct w:val="0"/>
              <w:spacing w:line="460" w:lineRule="exact"/>
              <w:ind w:firstLine="0"/>
              <w:rPr>
                <w:rFonts w:ascii="仿宋" w:hAnsi="仿宋" w:eastAsia="仿宋"/>
                <w:color w:val="000000"/>
                <w:sz w:val="30"/>
                <w:szCs w:val="30"/>
              </w:rPr>
            </w:pPr>
          </w:p>
          <w:p w14:paraId="2F5CF31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0ED6177D">
      <w:pPr>
        <w:pStyle w:val="533"/>
        <w:widowControl w:val="0"/>
        <w:snapToGrid w:val="0"/>
        <w:spacing w:line="500" w:lineRule="exact"/>
        <w:rPr>
          <w:rFonts w:ascii="仿宋" w:hAnsi="仿宋" w:eastAsia="仿宋"/>
          <w:color w:val="000000"/>
          <w:sz w:val="30"/>
          <w:szCs w:val="30"/>
        </w:rPr>
      </w:pPr>
    </w:p>
    <w:p w14:paraId="6E51B6E6">
      <w:pPr>
        <w:pStyle w:val="533"/>
        <w:widowControl w:val="0"/>
        <w:snapToGrid w:val="0"/>
        <w:spacing w:line="500" w:lineRule="exact"/>
        <w:rPr>
          <w:rFonts w:ascii="仿宋" w:hAnsi="仿宋" w:eastAsia="仿宋"/>
          <w:color w:val="000000"/>
          <w:sz w:val="24"/>
          <w:szCs w:val="24"/>
        </w:rPr>
      </w:pPr>
    </w:p>
    <w:p w14:paraId="2150388D">
      <w:pPr>
        <w:snapToGrid w:val="0"/>
        <w:spacing w:line="360" w:lineRule="auto"/>
        <w:rPr>
          <w:rFonts w:ascii="仿宋" w:hAnsi="仿宋" w:eastAsia="仿宋"/>
          <w:spacing w:val="20"/>
          <w:sz w:val="30"/>
          <w:szCs w:val="30"/>
        </w:rPr>
      </w:pPr>
    </w:p>
    <w:p w14:paraId="48ADC564">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3D00050F">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032620C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94F6DA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A511F6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7B9A8BE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8DDE472">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64970183">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74C1A29">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90A1DDF">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428365A">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7E4B49D">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9D54C37">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834703D">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9D720D4">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12D6E2D">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3134036">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018881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1561086">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3F8B25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1362A7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036DD6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A75754E">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49663A2C">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ED18FCF">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7D98A8EB">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1F310A78">
      <w:pPr>
        <w:snapToGrid w:val="0"/>
        <w:spacing w:line="360" w:lineRule="auto"/>
        <w:rPr>
          <w:rFonts w:ascii="仿宋" w:hAnsi="仿宋" w:eastAsia="仿宋"/>
          <w:sz w:val="28"/>
          <w:szCs w:val="28"/>
        </w:rPr>
      </w:pPr>
    </w:p>
    <w:p w14:paraId="06F24C7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86821A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0847CC4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B8EA85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CE1C8C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691441F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12EADCD">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6191403E">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71ED6D40">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0C3F021">
      <w:pPr>
        <w:snapToGrid w:val="0"/>
        <w:spacing w:line="360" w:lineRule="auto"/>
        <w:jc w:val="right"/>
        <w:rPr>
          <w:rFonts w:ascii="仿宋" w:hAnsi="仿宋" w:eastAsia="仿宋"/>
          <w:sz w:val="28"/>
          <w:szCs w:val="28"/>
        </w:rPr>
      </w:pPr>
    </w:p>
    <w:p w14:paraId="524332FD">
      <w:pPr>
        <w:snapToGrid w:val="0"/>
        <w:spacing w:line="360" w:lineRule="auto"/>
        <w:jc w:val="right"/>
        <w:rPr>
          <w:rFonts w:ascii="仿宋" w:hAnsi="仿宋" w:eastAsia="仿宋"/>
          <w:sz w:val="28"/>
          <w:szCs w:val="28"/>
        </w:rPr>
      </w:pPr>
    </w:p>
    <w:p w14:paraId="7A0DD70F">
      <w:pPr>
        <w:snapToGrid w:val="0"/>
        <w:spacing w:line="360" w:lineRule="auto"/>
        <w:jc w:val="right"/>
        <w:rPr>
          <w:rFonts w:ascii="仿宋" w:hAnsi="仿宋" w:eastAsia="仿宋"/>
          <w:sz w:val="28"/>
          <w:szCs w:val="28"/>
        </w:rPr>
      </w:pPr>
    </w:p>
    <w:p w14:paraId="6B52B471">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5A89DCD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0D65DE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5D569FBC">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56AECAA">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63DF74B">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78B8609F">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0D4F12B5">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1053049">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71456D50">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4C82A565">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7A64A9A8">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55E56479">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33755889">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29FBF2F1">
      <w:pPr>
        <w:spacing w:line="588" w:lineRule="exact"/>
        <w:rPr>
          <w:rFonts w:ascii="仿宋_GB2312" w:eastAsia="Times New Roman"/>
          <w:b/>
          <w:spacing w:val="6"/>
          <w:sz w:val="30"/>
          <w:szCs w:val="30"/>
        </w:rPr>
      </w:pPr>
    </w:p>
    <w:p w14:paraId="181FED7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076A2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02C3F6A">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45F8D52A">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54353B3A">
      <w:pPr>
        <w:snapToGrid w:val="0"/>
        <w:spacing w:before="240" w:after="50" w:line="400" w:lineRule="exact"/>
        <w:jc w:val="left"/>
        <w:rPr>
          <w:rFonts w:ascii="仿宋" w:hAnsi="仿宋" w:eastAsia="仿宋"/>
          <w:sz w:val="30"/>
          <w:szCs w:val="30"/>
        </w:rPr>
      </w:pPr>
    </w:p>
    <w:p w14:paraId="2D9160EB">
      <w:pPr>
        <w:snapToGrid w:val="0"/>
        <w:spacing w:before="50" w:after="50"/>
        <w:rPr>
          <w:rFonts w:ascii="仿宋" w:hAnsi="仿宋" w:eastAsia="仿宋"/>
          <w:spacing w:val="20"/>
          <w:sz w:val="30"/>
          <w:szCs w:val="30"/>
        </w:rPr>
      </w:pPr>
    </w:p>
    <w:p w14:paraId="6E7B778F">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0C6F52C4">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257275FA">
      <w:pPr>
        <w:spacing w:before="240" w:beforeLines="100" w:line="240" w:lineRule="atLeast"/>
        <w:jc w:val="center"/>
        <w:rPr>
          <w:rFonts w:hint="eastAsia" w:ascii="仿宋" w:hAnsi="仿宋" w:eastAsia="仿宋"/>
          <w:sz w:val="36"/>
          <w:szCs w:val="36"/>
          <w:lang w:eastAsia="zh-CN"/>
        </w:rPr>
      </w:pPr>
      <w:bookmarkStart w:id="97" w:name="PO_3000001756_PM002_1"/>
      <w:r>
        <w:rPr>
          <w:rFonts w:hint="eastAsia" w:ascii="仿宋" w:hAnsi="仿宋" w:eastAsia="仿宋"/>
          <w:b/>
          <w:spacing w:val="40"/>
          <w:sz w:val="52"/>
          <w:szCs w:val="52"/>
          <w:lang w:eastAsia="zh-CN"/>
        </w:rPr>
        <w:t>省商务厅（本级）2024浙江服务贸易（亚洲）数字工业展项目</w:t>
      </w:r>
      <w:bookmarkEnd w:id="97"/>
    </w:p>
    <w:p w14:paraId="050EC46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8" w:name="PO_15530_PM001_4"/>
      <w:r>
        <w:rPr>
          <w:rFonts w:hint="eastAsia" w:ascii="仿宋" w:hAnsi="仿宋" w:eastAsia="仿宋"/>
          <w:sz w:val="36"/>
          <w:szCs w:val="36"/>
          <w:lang w:eastAsia="zh-CN"/>
        </w:rPr>
        <w:t>ZZCG2024H-CS-117</w:t>
      </w:r>
      <w:bookmarkEnd w:id="98"/>
      <w:r>
        <w:rPr>
          <w:rFonts w:hint="eastAsia" w:ascii="仿宋" w:hAnsi="仿宋" w:eastAsia="仿宋"/>
          <w:sz w:val="36"/>
          <w:szCs w:val="36"/>
        </w:rPr>
        <w:t xml:space="preserve">  （标项）</w:t>
      </w:r>
    </w:p>
    <w:p w14:paraId="20837A1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6D495B2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622A406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17F5669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48324A9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314E789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21BF34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AA86D6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795A76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68B1DE5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AC3481C">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6D9F3D5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B8E5F7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2FC7FF3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403A60F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3A6F14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22196A8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6072C6F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141C633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4DE85C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0C399A4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1209707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28A9B56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73C08683">
      <w:pPr>
        <w:snapToGrid w:val="0"/>
        <w:spacing w:line="460" w:lineRule="exact"/>
        <w:ind w:firstLine="588" w:firstLineChars="196"/>
        <w:jc w:val="left"/>
        <w:rPr>
          <w:rFonts w:ascii="仿宋" w:hAnsi="仿宋" w:eastAsia="仿宋"/>
          <w:sz w:val="30"/>
          <w:szCs w:val="30"/>
        </w:rPr>
      </w:pPr>
    </w:p>
    <w:p w14:paraId="5503A967">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4BA6A5EC">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33976ABD">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7CDEDD98">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74776931">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0F04BC98">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37945D4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4A271748">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725325D8">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1EECA2A3">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110A0976">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1D481A4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3A374CF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5AD1719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25218E9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6DA443E9">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2A83B46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5F36C9B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7D6015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3AF8873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A957AB2">
      <w:pPr>
        <w:snapToGrid w:val="0"/>
        <w:spacing w:line="460" w:lineRule="exact"/>
        <w:ind w:firstLine="588" w:firstLineChars="196"/>
        <w:jc w:val="left"/>
        <w:rPr>
          <w:rFonts w:ascii="仿宋" w:hAnsi="仿宋" w:eastAsia="仿宋"/>
          <w:sz w:val="30"/>
          <w:szCs w:val="30"/>
        </w:rPr>
      </w:pPr>
    </w:p>
    <w:p w14:paraId="2B1A1D60">
      <w:pPr>
        <w:snapToGrid w:val="0"/>
        <w:spacing w:line="460" w:lineRule="exact"/>
        <w:jc w:val="left"/>
        <w:rPr>
          <w:rFonts w:ascii="仿宋" w:hAnsi="仿宋" w:eastAsia="仿宋"/>
          <w:sz w:val="30"/>
          <w:szCs w:val="30"/>
        </w:rPr>
      </w:pPr>
    </w:p>
    <w:p w14:paraId="7D33F19B">
      <w:pPr>
        <w:snapToGrid w:val="0"/>
        <w:spacing w:before="50"/>
        <w:jc w:val="left"/>
        <w:rPr>
          <w:rFonts w:ascii="仿宋" w:hAnsi="仿宋" w:eastAsia="仿宋"/>
          <w:sz w:val="30"/>
          <w:szCs w:val="30"/>
        </w:rPr>
      </w:pPr>
      <w:r>
        <w:rPr>
          <w:rFonts w:hint="eastAsia" w:ascii="仿宋" w:hAnsi="仿宋" w:eastAsia="仿宋"/>
          <w:sz w:val="30"/>
          <w:szCs w:val="30"/>
        </w:rPr>
        <w:br w:type="page"/>
      </w:r>
    </w:p>
    <w:p w14:paraId="57E557A3">
      <w:pPr>
        <w:snapToGrid w:val="0"/>
        <w:spacing w:before="50"/>
        <w:jc w:val="left"/>
        <w:rPr>
          <w:rFonts w:ascii="仿宋" w:hAnsi="仿宋" w:eastAsia="仿宋"/>
          <w:sz w:val="30"/>
          <w:szCs w:val="30"/>
        </w:rPr>
      </w:pPr>
      <w:r>
        <w:rPr>
          <w:rFonts w:hint="eastAsia" w:ascii="仿宋" w:hAnsi="仿宋" w:eastAsia="仿宋"/>
          <w:sz w:val="30"/>
          <w:szCs w:val="30"/>
        </w:rPr>
        <w:t>附件10：</w:t>
      </w:r>
    </w:p>
    <w:p w14:paraId="27FCCDA4">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16C89582">
      <w:pPr>
        <w:snapToGrid w:val="0"/>
        <w:spacing w:before="50"/>
        <w:jc w:val="center"/>
        <w:rPr>
          <w:rFonts w:ascii="仿宋" w:hAnsi="仿宋" w:eastAsia="仿宋"/>
          <w:b/>
          <w:sz w:val="32"/>
          <w:szCs w:val="32"/>
        </w:rPr>
      </w:pPr>
    </w:p>
    <w:p w14:paraId="4D025E39">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5952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4178ED4">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46711AB">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B764FA7">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70D94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1984178">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05DE08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EDB23C4">
            <w:pPr>
              <w:snapToGrid w:val="0"/>
              <w:spacing w:before="120" w:beforeLines="50"/>
              <w:rPr>
                <w:rFonts w:ascii="仿宋" w:hAnsi="仿宋" w:eastAsia="仿宋"/>
                <w:sz w:val="30"/>
                <w:szCs w:val="30"/>
              </w:rPr>
            </w:pPr>
          </w:p>
        </w:tc>
      </w:tr>
      <w:tr w14:paraId="55DDC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0E6C46">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621D99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DE8F50">
            <w:pPr>
              <w:snapToGrid w:val="0"/>
              <w:spacing w:before="120" w:beforeLines="50"/>
              <w:ind w:left="43"/>
              <w:rPr>
                <w:rFonts w:ascii="仿宋" w:hAnsi="仿宋" w:eastAsia="仿宋"/>
                <w:sz w:val="30"/>
                <w:szCs w:val="30"/>
              </w:rPr>
            </w:pPr>
          </w:p>
        </w:tc>
      </w:tr>
      <w:tr w14:paraId="15042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001C12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23E3A5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F0B070">
            <w:pPr>
              <w:snapToGrid w:val="0"/>
              <w:spacing w:before="120" w:beforeLines="50"/>
              <w:ind w:left="43"/>
              <w:rPr>
                <w:rFonts w:ascii="仿宋" w:hAnsi="仿宋" w:eastAsia="仿宋"/>
                <w:sz w:val="30"/>
                <w:szCs w:val="30"/>
              </w:rPr>
            </w:pPr>
          </w:p>
        </w:tc>
      </w:tr>
      <w:tr w14:paraId="41F18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D623EE">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50C3D9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9CDA227">
            <w:pPr>
              <w:snapToGrid w:val="0"/>
              <w:spacing w:before="120" w:beforeLines="50"/>
              <w:ind w:left="43"/>
              <w:rPr>
                <w:rFonts w:ascii="仿宋" w:hAnsi="仿宋" w:eastAsia="仿宋"/>
                <w:sz w:val="30"/>
                <w:szCs w:val="30"/>
              </w:rPr>
            </w:pPr>
          </w:p>
        </w:tc>
      </w:tr>
      <w:tr w14:paraId="344A3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0DE26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09312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792A70">
            <w:pPr>
              <w:snapToGrid w:val="0"/>
              <w:spacing w:before="120" w:beforeLines="50"/>
              <w:rPr>
                <w:rFonts w:ascii="仿宋" w:hAnsi="仿宋" w:eastAsia="仿宋"/>
                <w:sz w:val="30"/>
                <w:szCs w:val="30"/>
              </w:rPr>
            </w:pPr>
          </w:p>
        </w:tc>
      </w:tr>
      <w:tr w14:paraId="20215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549EB4C">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E39715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4FBA758">
            <w:pPr>
              <w:snapToGrid w:val="0"/>
              <w:spacing w:before="120" w:beforeLines="50"/>
              <w:rPr>
                <w:rFonts w:ascii="仿宋" w:hAnsi="仿宋" w:eastAsia="仿宋"/>
                <w:sz w:val="30"/>
                <w:szCs w:val="30"/>
              </w:rPr>
            </w:pPr>
          </w:p>
        </w:tc>
      </w:tr>
      <w:tr w14:paraId="5E792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F0B170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2FA103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A095ED4">
            <w:pPr>
              <w:snapToGrid w:val="0"/>
              <w:spacing w:before="120" w:beforeLines="50"/>
              <w:rPr>
                <w:rFonts w:ascii="仿宋" w:hAnsi="仿宋" w:eastAsia="仿宋"/>
                <w:sz w:val="30"/>
                <w:szCs w:val="30"/>
              </w:rPr>
            </w:pPr>
          </w:p>
        </w:tc>
      </w:tr>
      <w:tr w14:paraId="6AC39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4EDDA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65A010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4C89C80">
            <w:pPr>
              <w:snapToGrid w:val="0"/>
              <w:spacing w:before="120" w:beforeLines="50"/>
              <w:rPr>
                <w:rFonts w:ascii="仿宋" w:hAnsi="仿宋" w:eastAsia="仿宋"/>
                <w:sz w:val="30"/>
                <w:szCs w:val="30"/>
              </w:rPr>
            </w:pPr>
          </w:p>
        </w:tc>
      </w:tr>
      <w:tr w14:paraId="15F74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4C6E4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BADB87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5A4D34F">
            <w:pPr>
              <w:snapToGrid w:val="0"/>
              <w:spacing w:before="120" w:beforeLines="50"/>
              <w:rPr>
                <w:rFonts w:ascii="仿宋" w:hAnsi="仿宋" w:eastAsia="仿宋"/>
                <w:sz w:val="30"/>
                <w:szCs w:val="30"/>
              </w:rPr>
            </w:pPr>
          </w:p>
        </w:tc>
      </w:tr>
    </w:tbl>
    <w:p w14:paraId="0C433508">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2EECC3FF">
      <w:pPr>
        <w:snapToGrid w:val="0"/>
        <w:spacing w:before="50" w:after="120" w:afterLines="50"/>
        <w:jc w:val="left"/>
        <w:rPr>
          <w:rFonts w:ascii="仿宋" w:hAnsi="仿宋" w:eastAsia="仿宋"/>
          <w:sz w:val="30"/>
          <w:szCs w:val="30"/>
        </w:rPr>
      </w:pPr>
    </w:p>
    <w:p w14:paraId="76C1BDC0">
      <w:pPr>
        <w:snapToGrid w:val="0"/>
        <w:spacing w:before="50" w:after="120" w:afterLines="50"/>
        <w:jc w:val="left"/>
        <w:rPr>
          <w:rFonts w:ascii="仿宋" w:hAnsi="仿宋" w:eastAsia="仿宋"/>
          <w:sz w:val="30"/>
          <w:szCs w:val="30"/>
        </w:rPr>
      </w:pPr>
    </w:p>
    <w:p w14:paraId="22F29BAE">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F003D2E">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2115158E">
      <w:pPr>
        <w:snapToGrid w:val="0"/>
        <w:spacing w:before="50" w:after="120" w:afterLines="50"/>
        <w:rPr>
          <w:rFonts w:ascii="仿宋" w:hAnsi="仿宋" w:eastAsia="仿宋"/>
          <w:b/>
          <w:spacing w:val="40"/>
          <w:kern w:val="0"/>
          <w:sz w:val="36"/>
          <w:szCs w:val="36"/>
        </w:rPr>
      </w:pPr>
    </w:p>
    <w:p w14:paraId="2EA9F18D">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7F4C593E">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437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BED4390">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DA1C485">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5B2A8E4">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5AE2976">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59DE88EE">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3C4B152">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C08185B">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D5D8202">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F9A880F">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7A1DB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A92D88">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E2BAA6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5821925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718DBAD">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9CF8778">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6B75703">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4F57BF">
            <w:pPr>
              <w:snapToGrid w:val="0"/>
              <w:spacing w:before="50" w:after="50"/>
              <w:jc w:val="center"/>
              <w:rPr>
                <w:rFonts w:ascii="仿宋" w:hAnsi="仿宋" w:eastAsia="仿宋"/>
                <w:sz w:val="30"/>
                <w:szCs w:val="30"/>
              </w:rPr>
            </w:pPr>
          </w:p>
        </w:tc>
      </w:tr>
      <w:tr w14:paraId="171C8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EA0C86C">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58F4B23">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99B0212">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E5498F0">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AF8E554">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65E0F47">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FD49830">
            <w:pPr>
              <w:snapToGrid w:val="0"/>
              <w:spacing w:before="50" w:after="50"/>
              <w:jc w:val="center"/>
              <w:rPr>
                <w:rFonts w:ascii="仿宋" w:hAnsi="仿宋" w:eastAsia="仿宋"/>
                <w:sz w:val="30"/>
                <w:szCs w:val="30"/>
              </w:rPr>
            </w:pPr>
          </w:p>
        </w:tc>
      </w:tr>
    </w:tbl>
    <w:p w14:paraId="0EC7B115">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85C4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E173136">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36EF8DD">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A9A13FA">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77AFCA4">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7A9AF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A40D93B">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0C1A9A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310D1B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3EDADEE">
            <w:pPr>
              <w:snapToGrid w:val="0"/>
              <w:spacing w:before="50" w:after="50"/>
              <w:jc w:val="center"/>
              <w:rPr>
                <w:rFonts w:ascii="仿宋" w:hAnsi="仿宋" w:eastAsia="仿宋"/>
                <w:sz w:val="30"/>
                <w:szCs w:val="30"/>
              </w:rPr>
            </w:pPr>
          </w:p>
        </w:tc>
      </w:tr>
      <w:tr w14:paraId="27F66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E4C359C">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491753C">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CBAD0D3">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45097922">
            <w:pPr>
              <w:snapToGrid w:val="0"/>
              <w:spacing w:before="50" w:after="50"/>
              <w:jc w:val="center"/>
              <w:rPr>
                <w:rFonts w:ascii="仿宋" w:hAnsi="仿宋" w:eastAsia="仿宋"/>
                <w:sz w:val="30"/>
                <w:szCs w:val="30"/>
              </w:rPr>
            </w:pPr>
          </w:p>
        </w:tc>
      </w:tr>
    </w:tbl>
    <w:p w14:paraId="330E1CAA">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3F235ABD">
      <w:pPr>
        <w:snapToGrid w:val="0"/>
        <w:spacing w:before="120" w:beforeLines="50"/>
        <w:rPr>
          <w:rFonts w:ascii="仿宋" w:hAnsi="仿宋" w:eastAsia="仿宋"/>
          <w:sz w:val="30"/>
          <w:szCs w:val="30"/>
        </w:rPr>
      </w:pPr>
    </w:p>
    <w:p w14:paraId="66A18305">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4C4A0A0">
      <w:pPr>
        <w:snapToGrid w:val="0"/>
        <w:spacing w:before="50" w:after="50"/>
        <w:rPr>
          <w:rFonts w:ascii="仿宋" w:hAnsi="仿宋" w:eastAsia="仿宋"/>
          <w:spacing w:val="20"/>
          <w:sz w:val="30"/>
          <w:szCs w:val="30"/>
        </w:rPr>
      </w:pPr>
    </w:p>
    <w:p w14:paraId="4CC6A9F8">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0328D7F7">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3F81A1B7">
      <w:pPr>
        <w:snapToGrid w:val="0"/>
        <w:spacing w:before="50" w:after="120" w:afterLines="50"/>
        <w:rPr>
          <w:rFonts w:ascii="仿宋" w:hAnsi="仿宋" w:eastAsia="仿宋"/>
          <w:b/>
          <w:sz w:val="32"/>
          <w:szCs w:val="32"/>
        </w:rPr>
      </w:pPr>
    </w:p>
    <w:p w14:paraId="307D6A73">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8495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760AB10">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7400B06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37B9223B">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1C0E9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2CAD643">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9A8D849">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2D363A5">
            <w:pPr>
              <w:pStyle w:val="28"/>
              <w:snapToGrid w:val="0"/>
              <w:spacing w:before="120" w:after="120" w:line="240" w:lineRule="auto"/>
              <w:outlineLvl w:val="0"/>
              <w:rPr>
                <w:rFonts w:ascii="仿宋" w:hAnsi="仿宋" w:eastAsia="仿宋"/>
                <w:sz w:val="30"/>
                <w:szCs w:val="30"/>
              </w:rPr>
            </w:pPr>
          </w:p>
        </w:tc>
      </w:tr>
      <w:tr w14:paraId="2490B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15E45E7">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2BD4148">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ADBB5E0">
            <w:pPr>
              <w:pStyle w:val="28"/>
              <w:snapToGrid w:val="0"/>
              <w:spacing w:before="120" w:after="120" w:line="240" w:lineRule="auto"/>
              <w:rPr>
                <w:rFonts w:ascii="仿宋" w:hAnsi="仿宋" w:eastAsia="仿宋"/>
                <w:sz w:val="30"/>
                <w:szCs w:val="30"/>
              </w:rPr>
            </w:pPr>
          </w:p>
        </w:tc>
      </w:tr>
      <w:tr w14:paraId="0DA5F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D600A32">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4302598">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BF71346">
            <w:pPr>
              <w:pStyle w:val="28"/>
              <w:snapToGrid w:val="0"/>
              <w:spacing w:before="120" w:after="120" w:line="240" w:lineRule="auto"/>
              <w:outlineLvl w:val="0"/>
              <w:rPr>
                <w:rFonts w:ascii="仿宋" w:hAnsi="仿宋" w:eastAsia="仿宋"/>
                <w:sz w:val="30"/>
                <w:szCs w:val="30"/>
              </w:rPr>
            </w:pPr>
          </w:p>
        </w:tc>
      </w:tr>
      <w:tr w14:paraId="03ED9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06B4194">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BD3DDC9">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7EB683A0">
            <w:pPr>
              <w:pStyle w:val="28"/>
              <w:snapToGrid w:val="0"/>
              <w:spacing w:before="120" w:after="120" w:line="240" w:lineRule="auto"/>
              <w:outlineLvl w:val="0"/>
              <w:rPr>
                <w:rFonts w:ascii="仿宋" w:hAnsi="仿宋" w:eastAsia="仿宋"/>
                <w:sz w:val="30"/>
                <w:szCs w:val="30"/>
              </w:rPr>
            </w:pPr>
          </w:p>
        </w:tc>
      </w:tr>
      <w:tr w14:paraId="338A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9BA6A26">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8F1FE17">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4F03518">
            <w:pPr>
              <w:pStyle w:val="28"/>
              <w:snapToGrid w:val="0"/>
              <w:spacing w:before="120" w:after="120" w:line="240" w:lineRule="auto"/>
              <w:outlineLvl w:val="0"/>
              <w:rPr>
                <w:rFonts w:ascii="仿宋" w:hAnsi="仿宋" w:eastAsia="仿宋"/>
                <w:sz w:val="30"/>
                <w:szCs w:val="30"/>
              </w:rPr>
            </w:pPr>
          </w:p>
        </w:tc>
      </w:tr>
      <w:tr w14:paraId="36CE5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F65DCB">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BF35633">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EF7C872">
            <w:pPr>
              <w:pStyle w:val="28"/>
              <w:snapToGrid w:val="0"/>
              <w:spacing w:before="120" w:after="120" w:line="240" w:lineRule="auto"/>
              <w:outlineLvl w:val="0"/>
              <w:rPr>
                <w:rFonts w:ascii="仿宋" w:hAnsi="仿宋" w:eastAsia="仿宋"/>
                <w:sz w:val="30"/>
                <w:szCs w:val="30"/>
              </w:rPr>
            </w:pPr>
          </w:p>
        </w:tc>
      </w:tr>
    </w:tbl>
    <w:p w14:paraId="25F3AC96">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700D048A">
      <w:pPr>
        <w:snapToGrid w:val="0"/>
        <w:spacing w:before="50" w:after="50"/>
        <w:rPr>
          <w:rFonts w:ascii="仿宋" w:hAnsi="仿宋" w:eastAsia="仿宋"/>
          <w:spacing w:val="20"/>
          <w:sz w:val="30"/>
          <w:szCs w:val="30"/>
        </w:rPr>
      </w:pPr>
    </w:p>
    <w:p w14:paraId="6E25888D">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31399B54">
      <w:pPr>
        <w:snapToGrid w:val="0"/>
        <w:spacing w:before="50" w:after="120" w:afterLines="50"/>
        <w:jc w:val="left"/>
        <w:rPr>
          <w:rFonts w:ascii="仿宋" w:hAnsi="仿宋" w:eastAsia="仿宋"/>
          <w:sz w:val="30"/>
          <w:szCs w:val="30"/>
        </w:rPr>
      </w:pPr>
    </w:p>
    <w:p w14:paraId="6D9A4A43">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4C3556D6">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4B4CC0C6">
      <w:pPr>
        <w:snapToGrid w:val="0"/>
        <w:spacing w:before="120" w:beforeLines="50" w:after="50"/>
        <w:rPr>
          <w:rFonts w:ascii="仿宋" w:hAnsi="仿宋" w:eastAsia="仿宋"/>
          <w:b/>
          <w:sz w:val="30"/>
          <w:szCs w:val="30"/>
        </w:rPr>
      </w:pPr>
    </w:p>
    <w:p w14:paraId="163BD2FC">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0AE1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center"/>
          </w:tcPr>
          <w:p w14:paraId="4CFBB35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87D55DE">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9D21175">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214C6509">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96D96C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40A524DF">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9587CF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2D959B0">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3F54EE34">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07C78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6ACD51">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712C6B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1B27B3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CB91C1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672197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E67043D">
            <w:pPr>
              <w:snapToGrid w:val="0"/>
              <w:spacing w:before="120" w:beforeLines="50" w:after="50" w:line="460" w:lineRule="exact"/>
              <w:rPr>
                <w:rFonts w:ascii="仿宋" w:hAnsi="仿宋" w:eastAsia="仿宋"/>
                <w:b/>
                <w:bCs/>
                <w:kern w:val="0"/>
                <w:sz w:val="30"/>
                <w:szCs w:val="30"/>
              </w:rPr>
            </w:pPr>
          </w:p>
        </w:tc>
      </w:tr>
      <w:tr w14:paraId="356F4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DA670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BD0B45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8E06856">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58F996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0BCBE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951DBF">
            <w:pPr>
              <w:snapToGrid w:val="0"/>
              <w:spacing w:before="120" w:beforeLines="50" w:after="50" w:line="460" w:lineRule="exact"/>
              <w:rPr>
                <w:rFonts w:ascii="仿宋" w:hAnsi="仿宋" w:eastAsia="仿宋"/>
                <w:b/>
                <w:bCs/>
                <w:kern w:val="0"/>
                <w:sz w:val="30"/>
                <w:szCs w:val="30"/>
              </w:rPr>
            </w:pPr>
          </w:p>
        </w:tc>
      </w:tr>
      <w:tr w14:paraId="6EA08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4DE3642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268B38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381C7C4">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DFD45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0B49C3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FE365B">
            <w:pPr>
              <w:snapToGrid w:val="0"/>
              <w:spacing w:before="120" w:beforeLines="50" w:after="50" w:line="460" w:lineRule="exact"/>
              <w:rPr>
                <w:rFonts w:ascii="仿宋" w:hAnsi="仿宋" w:eastAsia="仿宋"/>
                <w:b/>
                <w:bCs/>
                <w:kern w:val="0"/>
                <w:sz w:val="30"/>
                <w:szCs w:val="30"/>
              </w:rPr>
            </w:pPr>
          </w:p>
        </w:tc>
      </w:tr>
      <w:tr w14:paraId="0F750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C37A6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ABD180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3EAC77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C29463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2EDE3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228A15">
            <w:pPr>
              <w:snapToGrid w:val="0"/>
              <w:spacing w:before="120" w:beforeLines="50" w:after="50" w:line="460" w:lineRule="exact"/>
              <w:rPr>
                <w:rFonts w:ascii="仿宋" w:hAnsi="仿宋" w:eastAsia="仿宋"/>
                <w:b/>
                <w:bCs/>
                <w:kern w:val="0"/>
                <w:sz w:val="30"/>
                <w:szCs w:val="30"/>
              </w:rPr>
            </w:pPr>
          </w:p>
        </w:tc>
      </w:tr>
      <w:tr w14:paraId="7E9A6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94019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82F570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D2C776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DEFB5D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6547C1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61CC98">
            <w:pPr>
              <w:snapToGrid w:val="0"/>
              <w:spacing w:before="120" w:beforeLines="50" w:after="50" w:line="460" w:lineRule="exact"/>
              <w:rPr>
                <w:rFonts w:ascii="仿宋" w:hAnsi="仿宋" w:eastAsia="仿宋"/>
                <w:b/>
                <w:bCs/>
                <w:kern w:val="0"/>
                <w:sz w:val="30"/>
                <w:szCs w:val="30"/>
              </w:rPr>
            </w:pPr>
          </w:p>
        </w:tc>
      </w:tr>
      <w:tr w14:paraId="1711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7AABE541">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3AAEF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6C201B7">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00B48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7209C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0FDACC4">
            <w:pPr>
              <w:snapToGrid w:val="0"/>
              <w:spacing w:before="120" w:beforeLines="50" w:after="50" w:line="460" w:lineRule="exact"/>
              <w:rPr>
                <w:rFonts w:ascii="仿宋" w:hAnsi="仿宋" w:eastAsia="仿宋"/>
                <w:b/>
                <w:bCs/>
                <w:kern w:val="0"/>
                <w:sz w:val="30"/>
                <w:szCs w:val="30"/>
              </w:rPr>
            </w:pPr>
          </w:p>
        </w:tc>
      </w:tr>
      <w:tr w14:paraId="0C7F5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4FD2F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FB42CF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DC25F0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54E34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D21FC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FF5045">
            <w:pPr>
              <w:snapToGrid w:val="0"/>
              <w:spacing w:before="120" w:beforeLines="50" w:after="50" w:line="460" w:lineRule="exact"/>
              <w:rPr>
                <w:rFonts w:ascii="仿宋" w:hAnsi="仿宋" w:eastAsia="仿宋"/>
                <w:b/>
                <w:bCs/>
                <w:kern w:val="0"/>
                <w:sz w:val="30"/>
                <w:szCs w:val="30"/>
              </w:rPr>
            </w:pPr>
          </w:p>
        </w:tc>
      </w:tr>
      <w:tr w14:paraId="44F81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9DB25">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5B4E7C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8C052B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33B362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333BA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3729DA">
            <w:pPr>
              <w:snapToGrid w:val="0"/>
              <w:spacing w:before="120" w:beforeLines="50" w:after="50" w:line="460" w:lineRule="exact"/>
              <w:rPr>
                <w:rFonts w:ascii="仿宋" w:hAnsi="仿宋" w:eastAsia="仿宋"/>
                <w:b/>
                <w:bCs/>
                <w:kern w:val="0"/>
                <w:sz w:val="30"/>
                <w:szCs w:val="30"/>
              </w:rPr>
            </w:pPr>
          </w:p>
        </w:tc>
      </w:tr>
      <w:tr w14:paraId="1289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0A670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F899ECA">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6A9ED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40D0D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DEB2E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CDC20DC">
            <w:pPr>
              <w:snapToGrid w:val="0"/>
              <w:spacing w:before="120" w:beforeLines="50" w:after="50" w:line="460" w:lineRule="exact"/>
              <w:rPr>
                <w:rFonts w:ascii="仿宋" w:hAnsi="仿宋" w:eastAsia="仿宋"/>
                <w:b/>
                <w:bCs/>
                <w:kern w:val="0"/>
                <w:sz w:val="30"/>
                <w:szCs w:val="30"/>
              </w:rPr>
            </w:pPr>
          </w:p>
        </w:tc>
      </w:tr>
    </w:tbl>
    <w:p w14:paraId="5493826D">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4C5C0B36">
      <w:pPr>
        <w:snapToGrid w:val="0"/>
        <w:spacing w:before="50" w:after="120" w:afterLines="50" w:line="460" w:lineRule="exact"/>
        <w:jc w:val="left"/>
        <w:rPr>
          <w:rFonts w:ascii="仿宋" w:hAnsi="仿宋" w:eastAsia="仿宋"/>
          <w:sz w:val="30"/>
          <w:szCs w:val="30"/>
        </w:rPr>
      </w:pPr>
    </w:p>
    <w:p w14:paraId="128952DE">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14B0093D">
      <w:pPr>
        <w:snapToGrid w:val="0"/>
        <w:spacing w:before="50" w:after="120" w:afterLines="50" w:line="460" w:lineRule="exact"/>
        <w:jc w:val="left"/>
        <w:rPr>
          <w:rFonts w:ascii="仿宋" w:hAnsi="仿宋" w:eastAsia="仿宋"/>
          <w:sz w:val="30"/>
          <w:szCs w:val="30"/>
        </w:rPr>
      </w:pPr>
    </w:p>
    <w:p w14:paraId="29431E7A">
      <w:pPr>
        <w:pStyle w:val="28"/>
        <w:snapToGrid w:val="0"/>
        <w:spacing w:before="120" w:after="120" w:line="460" w:lineRule="exact"/>
        <w:rPr>
          <w:rFonts w:ascii="仿宋" w:hAnsi="仿宋" w:eastAsia="仿宋"/>
          <w:sz w:val="30"/>
          <w:szCs w:val="30"/>
        </w:rPr>
      </w:pPr>
    </w:p>
    <w:p w14:paraId="2245C40B">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20F1CC69">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61A8397A">
      <w:pPr>
        <w:snapToGrid w:val="0"/>
        <w:spacing w:before="50"/>
        <w:jc w:val="center"/>
        <w:rPr>
          <w:rFonts w:ascii="仿宋" w:hAnsi="仿宋" w:eastAsia="仿宋"/>
          <w:b/>
          <w:sz w:val="32"/>
          <w:szCs w:val="32"/>
        </w:rPr>
      </w:pPr>
    </w:p>
    <w:p w14:paraId="0199E234">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B34C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68843D8C">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5A6F26D">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B73A299">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1109494E">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305C4F7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35A8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4774708">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AF60C28">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FA18C4">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687EBE">
            <w:pPr>
              <w:snapToGrid w:val="0"/>
              <w:spacing w:before="120" w:beforeLines="50"/>
              <w:rPr>
                <w:rFonts w:ascii="仿宋" w:hAnsi="仿宋" w:eastAsia="仿宋"/>
                <w:sz w:val="30"/>
                <w:szCs w:val="30"/>
              </w:rPr>
            </w:pPr>
          </w:p>
        </w:tc>
      </w:tr>
      <w:tr w14:paraId="76239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408D918">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07BF378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09952C">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8226166">
            <w:pPr>
              <w:snapToGrid w:val="0"/>
              <w:spacing w:before="120" w:beforeLines="50"/>
              <w:ind w:left="43"/>
              <w:rPr>
                <w:rFonts w:ascii="仿宋" w:hAnsi="仿宋" w:eastAsia="仿宋"/>
                <w:sz w:val="30"/>
                <w:szCs w:val="30"/>
              </w:rPr>
            </w:pPr>
          </w:p>
        </w:tc>
      </w:tr>
      <w:tr w14:paraId="1E4AC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E9B0B33">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235A2E2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880BCF">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9DF9E6B">
            <w:pPr>
              <w:snapToGrid w:val="0"/>
              <w:spacing w:before="120" w:beforeLines="50"/>
              <w:ind w:left="43"/>
              <w:rPr>
                <w:rFonts w:ascii="仿宋" w:hAnsi="仿宋" w:eastAsia="仿宋"/>
                <w:sz w:val="30"/>
                <w:szCs w:val="30"/>
              </w:rPr>
            </w:pPr>
          </w:p>
        </w:tc>
      </w:tr>
      <w:tr w14:paraId="31643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75E7C51">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2312902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C91819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5118EC">
            <w:pPr>
              <w:snapToGrid w:val="0"/>
              <w:spacing w:before="120" w:beforeLines="50"/>
              <w:ind w:left="43"/>
              <w:rPr>
                <w:rFonts w:ascii="仿宋" w:hAnsi="仿宋" w:eastAsia="仿宋"/>
                <w:sz w:val="30"/>
                <w:szCs w:val="30"/>
              </w:rPr>
            </w:pPr>
          </w:p>
        </w:tc>
      </w:tr>
      <w:tr w14:paraId="26BB6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788C6BF9">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6C25875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F34346A">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9B9935D">
            <w:pPr>
              <w:snapToGrid w:val="0"/>
              <w:spacing w:before="120" w:beforeLines="50"/>
              <w:rPr>
                <w:rFonts w:ascii="仿宋" w:hAnsi="仿宋" w:eastAsia="仿宋"/>
                <w:sz w:val="30"/>
                <w:szCs w:val="30"/>
              </w:rPr>
            </w:pPr>
          </w:p>
        </w:tc>
      </w:tr>
      <w:tr w14:paraId="17127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C7DF0EE">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22E10413">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DA32942">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3ACAD99">
            <w:pPr>
              <w:snapToGrid w:val="0"/>
              <w:spacing w:before="120" w:beforeLines="50"/>
              <w:rPr>
                <w:rFonts w:ascii="仿宋" w:hAnsi="仿宋" w:eastAsia="仿宋"/>
                <w:sz w:val="30"/>
                <w:szCs w:val="30"/>
              </w:rPr>
            </w:pPr>
          </w:p>
        </w:tc>
      </w:tr>
      <w:tr w14:paraId="60535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921371A">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2076AF3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8336C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BD937BE">
            <w:pPr>
              <w:snapToGrid w:val="0"/>
              <w:spacing w:before="120" w:beforeLines="50"/>
              <w:rPr>
                <w:rFonts w:ascii="仿宋" w:hAnsi="仿宋" w:eastAsia="仿宋"/>
                <w:sz w:val="30"/>
                <w:szCs w:val="30"/>
              </w:rPr>
            </w:pPr>
          </w:p>
        </w:tc>
      </w:tr>
      <w:tr w14:paraId="1B50B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DF95F6E">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4B8E9C1">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6089F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490187D">
            <w:pPr>
              <w:snapToGrid w:val="0"/>
              <w:spacing w:before="120" w:beforeLines="50"/>
              <w:rPr>
                <w:rFonts w:ascii="仿宋" w:hAnsi="仿宋" w:eastAsia="仿宋"/>
                <w:sz w:val="30"/>
                <w:szCs w:val="30"/>
              </w:rPr>
            </w:pPr>
          </w:p>
        </w:tc>
      </w:tr>
      <w:tr w14:paraId="7F999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20B1CA4">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54BD000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96C53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477707B">
            <w:pPr>
              <w:snapToGrid w:val="0"/>
              <w:spacing w:before="120" w:beforeLines="50"/>
              <w:rPr>
                <w:rFonts w:ascii="仿宋" w:hAnsi="仿宋" w:eastAsia="仿宋"/>
                <w:sz w:val="30"/>
                <w:szCs w:val="30"/>
              </w:rPr>
            </w:pPr>
          </w:p>
        </w:tc>
      </w:tr>
      <w:tr w14:paraId="517AC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7DEBAF32">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A5C1F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BB2007">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35C9B13">
            <w:pPr>
              <w:snapToGrid w:val="0"/>
              <w:spacing w:before="120" w:beforeLines="50"/>
              <w:rPr>
                <w:rFonts w:ascii="仿宋" w:hAnsi="仿宋" w:eastAsia="仿宋"/>
                <w:b/>
                <w:bCs/>
                <w:sz w:val="30"/>
                <w:szCs w:val="30"/>
              </w:rPr>
            </w:pPr>
          </w:p>
        </w:tc>
      </w:tr>
    </w:tbl>
    <w:p w14:paraId="6080C496">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F6C2E01">
      <w:pPr>
        <w:widowControl/>
        <w:jc w:val="left"/>
        <w:rPr>
          <w:rFonts w:ascii="仿宋" w:hAnsi="仿宋" w:eastAsia="仿宋"/>
          <w:sz w:val="30"/>
          <w:szCs w:val="30"/>
        </w:rPr>
        <w:sectPr>
          <w:pgSz w:w="11906" w:h="16838"/>
          <w:pgMar w:top="1474" w:right="1797" w:bottom="1247" w:left="1797" w:header="851" w:footer="851" w:gutter="0"/>
          <w:cols w:space="720" w:num="1"/>
        </w:sectPr>
      </w:pPr>
    </w:p>
    <w:p w14:paraId="2B35AD27">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08E76665">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73849DF2">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2CF5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4F90B32">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D6FCC52">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0A462BC">
            <w:pPr>
              <w:snapToGrid w:val="0"/>
              <w:jc w:val="center"/>
              <w:rPr>
                <w:rFonts w:ascii="仿宋" w:hAnsi="仿宋" w:eastAsia="仿宋"/>
                <w:sz w:val="30"/>
                <w:szCs w:val="30"/>
              </w:rPr>
            </w:pPr>
            <w:r>
              <w:rPr>
                <w:rFonts w:hint="eastAsia" w:ascii="仿宋" w:hAnsi="仿宋" w:eastAsia="仿宋"/>
                <w:sz w:val="30"/>
                <w:szCs w:val="30"/>
              </w:rPr>
              <w:t>采购</w:t>
            </w:r>
          </w:p>
          <w:p w14:paraId="332F210B">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9553DED">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F92B742">
            <w:pPr>
              <w:snapToGrid w:val="0"/>
              <w:jc w:val="center"/>
              <w:rPr>
                <w:rFonts w:ascii="仿宋" w:hAnsi="仿宋" w:eastAsia="仿宋"/>
                <w:sz w:val="30"/>
                <w:szCs w:val="30"/>
              </w:rPr>
            </w:pPr>
            <w:r>
              <w:rPr>
                <w:rFonts w:hint="eastAsia" w:ascii="仿宋" w:hAnsi="仿宋" w:eastAsia="仿宋"/>
                <w:sz w:val="30"/>
                <w:szCs w:val="30"/>
              </w:rPr>
              <w:t>合同</w:t>
            </w:r>
          </w:p>
          <w:p w14:paraId="51004583">
            <w:pPr>
              <w:snapToGrid w:val="0"/>
              <w:jc w:val="center"/>
              <w:rPr>
                <w:rFonts w:ascii="仿宋" w:hAnsi="仿宋" w:eastAsia="仿宋"/>
                <w:sz w:val="30"/>
                <w:szCs w:val="30"/>
              </w:rPr>
            </w:pPr>
            <w:r>
              <w:rPr>
                <w:rFonts w:hint="eastAsia" w:ascii="仿宋" w:hAnsi="仿宋" w:eastAsia="仿宋"/>
                <w:sz w:val="30"/>
                <w:szCs w:val="30"/>
              </w:rPr>
              <w:t>金额</w:t>
            </w:r>
          </w:p>
          <w:p w14:paraId="41B8179C">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3644751">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1548F1A">
            <w:pPr>
              <w:snapToGrid w:val="0"/>
              <w:jc w:val="center"/>
              <w:rPr>
                <w:rFonts w:ascii="仿宋" w:hAnsi="仿宋" w:eastAsia="仿宋"/>
                <w:sz w:val="30"/>
                <w:szCs w:val="30"/>
              </w:rPr>
            </w:pPr>
            <w:r>
              <w:rPr>
                <w:rFonts w:hint="eastAsia" w:ascii="仿宋" w:hAnsi="仿宋" w:eastAsia="仿宋"/>
                <w:sz w:val="30"/>
                <w:szCs w:val="30"/>
              </w:rPr>
              <w:t>采购单位联系人及</w:t>
            </w:r>
          </w:p>
          <w:p w14:paraId="6803ACB9">
            <w:pPr>
              <w:snapToGrid w:val="0"/>
              <w:jc w:val="center"/>
              <w:rPr>
                <w:rFonts w:ascii="仿宋" w:hAnsi="仿宋" w:eastAsia="仿宋"/>
                <w:sz w:val="30"/>
                <w:szCs w:val="30"/>
              </w:rPr>
            </w:pPr>
            <w:r>
              <w:rPr>
                <w:rFonts w:hint="eastAsia" w:ascii="仿宋" w:hAnsi="仿宋" w:eastAsia="仿宋"/>
                <w:sz w:val="30"/>
                <w:szCs w:val="30"/>
              </w:rPr>
              <w:t>联系电话</w:t>
            </w:r>
          </w:p>
        </w:tc>
      </w:tr>
      <w:tr w14:paraId="6091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A357CA2">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5E52399">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B5B48D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391605">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B4F61A4">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F126C49">
            <w:pPr>
              <w:snapToGrid w:val="0"/>
              <w:jc w:val="center"/>
              <w:rPr>
                <w:rFonts w:ascii="仿宋" w:hAnsi="仿宋" w:eastAsia="仿宋"/>
                <w:sz w:val="30"/>
                <w:szCs w:val="30"/>
              </w:rPr>
            </w:pPr>
            <w:r>
              <w:rPr>
                <w:rFonts w:hint="eastAsia" w:ascii="仿宋" w:hAnsi="仿宋" w:eastAsia="仿宋"/>
                <w:sz w:val="30"/>
                <w:szCs w:val="30"/>
              </w:rPr>
              <w:t>合</w:t>
            </w:r>
          </w:p>
          <w:p w14:paraId="1ABA3226">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4DF6636">
            <w:pPr>
              <w:snapToGrid w:val="0"/>
              <w:jc w:val="center"/>
              <w:rPr>
                <w:rFonts w:ascii="仿宋" w:hAnsi="仿宋" w:eastAsia="仿宋"/>
                <w:sz w:val="30"/>
                <w:szCs w:val="30"/>
              </w:rPr>
            </w:pPr>
            <w:r>
              <w:rPr>
                <w:rFonts w:hint="eastAsia" w:ascii="仿宋" w:hAnsi="仿宋" w:eastAsia="仿宋"/>
                <w:sz w:val="30"/>
                <w:szCs w:val="30"/>
              </w:rPr>
              <w:t>验收</w:t>
            </w:r>
          </w:p>
          <w:p w14:paraId="7551B21E">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21E73AE">
            <w:pPr>
              <w:widowControl/>
              <w:jc w:val="left"/>
              <w:rPr>
                <w:rFonts w:ascii="仿宋" w:hAnsi="仿宋" w:eastAsia="仿宋"/>
                <w:sz w:val="30"/>
                <w:szCs w:val="30"/>
              </w:rPr>
            </w:pPr>
          </w:p>
        </w:tc>
      </w:tr>
      <w:tr w14:paraId="40ED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6961C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0CFF95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A8838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721568">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EC9F1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E96053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C15A2D1">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0B9BDA8">
            <w:pPr>
              <w:snapToGrid w:val="0"/>
              <w:spacing w:before="50" w:after="120" w:afterLines="50" w:line="400" w:lineRule="exact"/>
              <w:jc w:val="left"/>
              <w:rPr>
                <w:rFonts w:ascii="仿宋" w:hAnsi="仿宋" w:eastAsia="仿宋"/>
                <w:b/>
                <w:bCs/>
                <w:kern w:val="0"/>
                <w:sz w:val="30"/>
                <w:szCs w:val="30"/>
              </w:rPr>
            </w:pPr>
          </w:p>
        </w:tc>
      </w:tr>
      <w:tr w14:paraId="704E5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7D52C8D">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86F5DF5">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452CB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FD6521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1F8625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B7308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F12A9E9">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F3F0BE6">
            <w:pPr>
              <w:snapToGrid w:val="0"/>
              <w:spacing w:before="50" w:after="120" w:afterLines="50" w:line="400" w:lineRule="exact"/>
              <w:jc w:val="left"/>
              <w:rPr>
                <w:rFonts w:ascii="仿宋" w:hAnsi="仿宋" w:eastAsia="仿宋"/>
                <w:b/>
                <w:bCs/>
                <w:kern w:val="0"/>
                <w:sz w:val="30"/>
                <w:szCs w:val="30"/>
              </w:rPr>
            </w:pPr>
          </w:p>
        </w:tc>
      </w:tr>
      <w:tr w14:paraId="39EE8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D031A6C">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F49E03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352C2D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83C346">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BA7456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DA5B37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BA4D7F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4A05974">
            <w:pPr>
              <w:snapToGrid w:val="0"/>
              <w:spacing w:before="50" w:after="120" w:afterLines="50" w:line="400" w:lineRule="exact"/>
              <w:jc w:val="left"/>
              <w:rPr>
                <w:rFonts w:ascii="仿宋" w:hAnsi="仿宋" w:eastAsia="仿宋"/>
                <w:b/>
                <w:bCs/>
                <w:kern w:val="0"/>
                <w:sz w:val="30"/>
                <w:szCs w:val="30"/>
              </w:rPr>
            </w:pPr>
          </w:p>
        </w:tc>
      </w:tr>
      <w:tr w14:paraId="61F3C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5209348">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A7D515B">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E40C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A0E34B">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62FC0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14FB2A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EA5C35C">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8816040">
            <w:pPr>
              <w:snapToGrid w:val="0"/>
              <w:spacing w:before="50" w:after="120" w:afterLines="50" w:line="400" w:lineRule="exact"/>
              <w:jc w:val="left"/>
              <w:rPr>
                <w:rFonts w:ascii="仿宋" w:hAnsi="仿宋" w:eastAsia="仿宋"/>
                <w:b/>
                <w:bCs/>
                <w:kern w:val="0"/>
                <w:sz w:val="30"/>
                <w:szCs w:val="30"/>
              </w:rPr>
            </w:pPr>
          </w:p>
        </w:tc>
      </w:tr>
      <w:tr w14:paraId="2105B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7CDF0BF">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9DE0E16">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46DAD5AE">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F3160A2">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030ED3AF">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76BB5E74">
      <w:pPr>
        <w:ind w:right="-110"/>
        <w:rPr>
          <w:rFonts w:ascii="仿宋" w:hAnsi="仿宋" w:eastAsia="仿宋"/>
          <w:spacing w:val="40"/>
          <w:sz w:val="52"/>
          <w:szCs w:val="52"/>
        </w:rPr>
      </w:pPr>
    </w:p>
    <w:p w14:paraId="3FEDBF3C">
      <w:pPr>
        <w:ind w:right="-110"/>
        <w:jc w:val="center"/>
        <w:rPr>
          <w:rFonts w:hint="eastAsia" w:ascii="仿宋" w:hAnsi="仿宋" w:eastAsia="仿宋"/>
          <w:spacing w:val="40"/>
          <w:sz w:val="52"/>
          <w:szCs w:val="52"/>
          <w:lang w:eastAsia="zh-CN"/>
        </w:rPr>
      </w:pPr>
      <w:bookmarkStart w:id="99" w:name="PO_3000001756_PM002"/>
      <w:r>
        <w:rPr>
          <w:rFonts w:hint="eastAsia" w:ascii="仿宋" w:hAnsi="仿宋" w:eastAsia="仿宋"/>
          <w:b/>
          <w:spacing w:val="40"/>
          <w:sz w:val="52"/>
          <w:szCs w:val="52"/>
          <w:lang w:eastAsia="zh-CN"/>
        </w:rPr>
        <w:t>省商务厅（本级）2024浙江服务贸易（亚洲）数字工业展项目</w:t>
      </w:r>
      <w:bookmarkEnd w:id="99"/>
    </w:p>
    <w:p w14:paraId="7077F961">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0" w:name="PO_3000001756_PM001"/>
      <w:r>
        <w:rPr>
          <w:rFonts w:hint="eastAsia" w:ascii="仿宋" w:hAnsi="仿宋" w:eastAsia="仿宋"/>
          <w:b/>
          <w:sz w:val="36"/>
          <w:szCs w:val="36"/>
          <w:lang w:eastAsia="zh-CN"/>
        </w:rPr>
        <w:t>ZZCG2024H-CS-117</w:t>
      </w:r>
      <w:bookmarkEnd w:id="100"/>
      <w:r>
        <w:rPr>
          <w:rFonts w:hint="eastAsia" w:ascii="仿宋" w:hAnsi="仿宋" w:eastAsia="仿宋"/>
          <w:sz w:val="36"/>
          <w:szCs w:val="36"/>
        </w:rPr>
        <w:t>（标项）</w:t>
      </w:r>
    </w:p>
    <w:p w14:paraId="38371ADC">
      <w:pPr>
        <w:spacing w:after="100" w:afterAutospacing="1" w:line="800" w:lineRule="exact"/>
        <w:ind w:right="-108"/>
        <w:jc w:val="center"/>
        <w:rPr>
          <w:rFonts w:ascii="仿宋" w:hAnsi="仿宋" w:eastAsia="仿宋"/>
          <w:b/>
          <w:spacing w:val="40"/>
          <w:sz w:val="84"/>
          <w:szCs w:val="84"/>
        </w:rPr>
      </w:pPr>
    </w:p>
    <w:p w14:paraId="4BD25E4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6B377AB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5BDCE84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F28E7C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6291476">
      <w:pPr>
        <w:spacing w:line="500" w:lineRule="exact"/>
        <w:ind w:right="532"/>
        <w:jc w:val="center"/>
        <w:rPr>
          <w:rFonts w:ascii="仿宋" w:hAnsi="仿宋" w:eastAsia="仿宋"/>
          <w:sz w:val="36"/>
          <w:szCs w:val="36"/>
        </w:rPr>
      </w:pPr>
    </w:p>
    <w:p w14:paraId="092937B7">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271A5E31">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0376F1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19445B78">
      <w:pPr>
        <w:spacing w:line="600" w:lineRule="exact"/>
        <w:ind w:right="532"/>
        <w:rPr>
          <w:rFonts w:ascii="仿宋" w:hAnsi="仿宋" w:eastAsia="仿宋"/>
          <w:sz w:val="30"/>
          <w:szCs w:val="30"/>
        </w:rPr>
      </w:pPr>
    </w:p>
    <w:p w14:paraId="7A3C1E6A">
      <w:pPr>
        <w:spacing w:line="600" w:lineRule="exact"/>
        <w:ind w:right="-108" w:firstLine="720" w:firstLineChars="200"/>
        <w:rPr>
          <w:rFonts w:ascii="仿宋" w:hAnsi="仿宋" w:eastAsia="仿宋"/>
          <w:sz w:val="36"/>
          <w:szCs w:val="36"/>
        </w:rPr>
      </w:pPr>
    </w:p>
    <w:p w14:paraId="08618146">
      <w:pPr>
        <w:spacing w:line="600" w:lineRule="exact"/>
        <w:ind w:right="532" w:firstLine="600" w:firstLineChars="200"/>
        <w:rPr>
          <w:rFonts w:ascii="仿宋" w:hAnsi="仿宋" w:eastAsia="仿宋"/>
          <w:sz w:val="30"/>
          <w:szCs w:val="30"/>
        </w:rPr>
      </w:pPr>
    </w:p>
    <w:p w14:paraId="75537F27">
      <w:pPr>
        <w:tabs>
          <w:tab w:val="left" w:pos="6540"/>
        </w:tabs>
        <w:snapToGrid w:val="0"/>
        <w:spacing w:line="460" w:lineRule="exact"/>
        <w:ind w:firstLine="602" w:firstLineChars="200"/>
        <w:jc w:val="left"/>
        <w:rPr>
          <w:rFonts w:ascii="仿宋" w:hAnsi="仿宋" w:eastAsia="仿宋"/>
          <w:b/>
          <w:sz w:val="30"/>
          <w:szCs w:val="30"/>
        </w:rPr>
      </w:pPr>
    </w:p>
    <w:p w14:paraId="733555F3">
      <w:pPr>
        <w:snapToGrid w:val="0"/>
        <w:spacing w:before="50" w:after="120" w:afterLines="50" w:line="460" w:lineRule="exact"/>
        <w:ind w:firstLine="600" w:firstLineChars="200"/>
        <w:jc w:val="left"/>
        <w:rPr>
          <w:rFonts w:ascii="仿宋" w:hAnsi="仿宋" w:eastAsia="仿宋"/>
          <w:sz w:val="30"/>
          <w:szCs w:val="30"/>
        </w:rPr>
      </w:pPr>
    </w:p>
    <w:p w14:paraId="7FF035DD">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40E580EB">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1178F2F">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63EA5265">
      <w:pPr>
        <w:pStyle w:val="45"/>
        <w:widowControl w:val="0"/>
        <w:spacing w:after="120" w:line="460" w:lineRule="exact"/>
        <w:ind w:firstLine="600" w:firstLineChars="200"/>
        <w:jc w:val="both"/>
        <w:rPr>
          <w:rFonts w:ascii="仿宋" w:hAnsi="仿宋" w:eastAsia="仿宋"/>
          <w:sz w:val="30"/>
          <w:szCs w:val="30"/>
        </w:rPr>
      </w:pPr>
    </w:p>
    <w:p w14:paraId="31A02262">
      <w:pPr>
        <w:snapToGrid w:val="0"/>
        <w:spacing w:line="460" w:lineRule="exact"/>
        <w:ind w:firstLine="600" w:firstLineChars="200"/>
        <w:jc w:val="left"/>
        <w:rPr>
          <w:rFonts w:ascii="仿宋" w:hAnsi="仿宋" w:eastAsia="仿宋"/>
          <w:sz w:val="30"/>
          <w:szCs w:val="30"/>
        </w:rPr>
      </w:pPr>
    </w:p>
    <w:p w14:paraId="34CD701B">
      <w:pPr>
        <w:snapToGrid w:val="0"/>
        <w:spacing w:before="50" w:after="50"/>
        <w:rPr>
          <w:rFonts w:ascii="仿宋" w:hAnsi="仿宋" w:eastAsia="仿宋"/>
          <w:spacing w:val="20"/>
          <w:sz w:val="30"/>
          <w:szCs w:val="30"/>
        </w:rPr>
      </w:pPr>
    </w:p>
    <w:p w14:paraId="722FBDF0">
      <w:pPr>
        <w:snapToGrid w:val="0"/>
        <w:spacing w:before="50" w:after="50"/>
        <w:rPr>
          <w:rFonts w:ascii="仿宋" w:hAnsi="仿宋" w:eastAsia="仿宋"/>
          <w:spacing w:val="20"/>
          <w:sz w:val="30"/>
          <w:szCs w:val="30"/>
        </w:rPr>
      </w:pPr>
    </w:p>
    <w:p w14:paraId="11CDFDA2">
      <w:pPr>
        <w:snapToGrid w:val="0"/>
        <w:spacing w:before="50" w:after="50"/>
        <w:rPr>
          <w:rFonts w:ascii="仿宋" w:hAnsi="仿宋" w:eastAsia="仿宋"/>
          <w:spacing w:val="20"/>
          <w:sz w:val="30"/>
          <w:szCs w:val="30"/>
        </w:rPr>
      </w:pPr>
    </w:p>
    <w:p w14:paraId="7EFD2BAC">
      <w:pPr>
        <w:snapToGrid w:val="0"/>
        <w:spacing w:before="50" w:after="50"/>
        <w:rPr>
          <w:rFonts w:ascii="仿宋" w:hAnsi="仿宋" w:eastAsia="仿宋"/>
          <w:spacing w:val="20"/>
          <w:sz w:val="30"/>
          <w:szCs w:val="30"/>
        </w:rPr>
      </w:pPr>
    </w:p>
    <w:p w14:paraId="2AE8AB0B">
      <w:pPr>
        <w:snapToGrid w:val="0"/>
        <w:spacing w:before="50" w:after="50"/>
        <w:rPr>
          <w:rFonts w:ascii="仿宋" w:hAnsi="仿宋" w:eastAsia="仿宋"/>
          <w:spacing w:val="20"/>
          <w:sz w:val="30"/>
          <w:szCs w:val="30"/>
        </w:rPr>
      </w:pPr>
    </w:p>
    <w:p w14:paraId="14BAD3EF">
      <w:pPr>
        <w:snapToGrid w:val="0"/>
        <w:spacing w:before="50" w:after="50"/>
        <w:rPr>
          <w:rFonts w:ascii="仿宋" w:hAnsi="仿宋" w:eastAsia="仿宋"/>
          <w:spacing w:val="20"/>
          <w:sz w:val="30"/>
          <w:szCs w:val="30"/>
        </w:rPr>
      </w:pPr>
    </w:p>
    <w:p w14:paraId="3A2650EA">
      <w:pPr>
        <w:snapToGrid w:val="0"/>
        <w:spacing w:before="50" w:after="50"/>
        <w:rPr>
          <w:rFonts w:ascii="仿宋" w:hAnsi="仿宋" w:eastAsia="仿宋"/>
          <w:spacing w:val="20"/>
          <w:sz w:val="30"/>
          <w:szCs w:val="30"/>
        </w:rPr>
      </w:pPr>
    </w:p>
    <w:p w14:paraId="1A9C624A">
      <w:pPr>
        <w:snapToGrid w:val="0"/>
        <w:spacing w:before="50" w:after="50"/>
        <w:rPr>
          <w:rFonts w:ascii="仿宋" w:hAnsi="仿宋" w:eastAsia="仿宋"/>
          <w:spacing w:val="20"/>
          <w:sz w:val="30"/>
          <w:szCs w:val="30"/>
        </w:rPr>
      </w:pPr>
    </w:p>
    <w:p w14:paraId="007E7E57">
      <w:pPr>
        <w:snapToGrid w:val="0"/>
        <w:spacing w:before="50" w:after="50"/>
        <w:rPr>
          <w:rFonts w:ascii="仿宋" w:hAnsi="仿宋" w:eastAsia="仿宋"/>
          <w:spacing w:val="20"/>
          <w:sz w:val="30"/>
          <w:szCs w:val="30"/>
        </w:rPr>
      </w:pPr>
    </w:p>
    <w:p w14:paraId="4AFA7786">
      <w:pPr>
        <w:snapToGrid w:val="0"/>
        <w:spacing w:before="50" w:after="50"/>
        <w:rPr>
          <w:rFonts w:ascii="仿宋" w:hAnsi="仿宋" w:eastAsia="仿宋"/>
          <w:spacing w:val="20"/>
          <w:sz w:val="30"/>
          <w:szCs w:val="30"/>
        </w:rPr>
      </w:pPr>
    </w:p>
    <w:p w14:paraId="62E15EAC">
      <w:pPr>
        <w:snapToGrid w:val="0"/>
        <w:spacing w:before="50" w:after="50"/>
        <w:rPr>
          <w:rFonts w:ascii="仿宋" w:hAnsi="仿宋" w:eastAsia="仿宋"/>
          <w:spacing w:val="20"/>
          <w:sz w:val="30"/>
          <w:szCs w:val="30"/>
        </w:rPr>
      </w:pPr>
    </w:p>
    <w:p w14:paraId="15816CE9">
      <w:pPr>
        <w:snapToGrid w:val="0"/>
        <w:spacing w:before="50" w:after="50"/>
        <w:rPr>
          <w:rFonts w:ascii="仿宋" w:hAnsi="仿宋" w:eastAsia="仿宋"/>
          <w:spacing w:val="20"/>
          <w:sz w:val="30"/>
          <w:szCs w:val="30"/>
        </w:rPr>
      </w:pPr>
    </w:p>
    <w:p w14:paraId="2F0F9144">
      <w:pPr>
        <w:snapToGrid w:val="0"/>
        <w:spacing w:before="50" w:after="50"/>
        <w:rPr>
          <w:rFonts w:ascii="仿宋" w:hAnsi="仿宋" w:eastAsia="仿宋"/>
          <w:spacing w:val="20"/>
          <w:sz w:val="30"/>
          <w:szCs w:val="30"/>
        </w:rPr>
      </w:pPr>
    </w:p>
    <w:p w14:paraId="4FE5DFF1">
      <w:pPr>
        <w:snapToGrid w:val="0"/>
        <w:spacing w:before="50" w:after="50"/>
        <w:rPr>
          <w:rFonts w:ascii="仿宋" w:hAnsi="仿宋" w:eastAsia="仿宋"/>
          <w:spacing w:val="20"/>
          <w:sz w:val="30"/>
          <w:szCs w:val="30"/>
        </w:rPr>
      </w:pPr>
    </w:p>
    <w:p w14:paraId="3A7FFB57">
      <w:pPr>
        <w:snapToGrid w:val="0"/>
        <w:spacing w:before="50" w:after="50"/>
        <w:rPr>
          <w:rFonts w:ascii="仿宋" w:hAnsi="仿宋" w:eastAsia="仿宋"/>
          <w:spacing w:val="20"/>
          <w:sz w:val="30"/>
          <w:szCs w:val="30"/>
        </w:rPr>
      </w:pPr>
    </w:p>
    <w:p w14:paraId="6A67A9A9">
      <w:pPr>
        <w:snapToGrid w:val="0"/>
        <w:spacing w:before="50" w:after="50"/>
        <w:rPr>
          <w:rFonts w:ascii="仿宋" w:hAnsi="仿宋" w:eastAsia="仿宋"/>
          <w:spacing w:val="20"/>
          <w:sz w:val="30"/>
          <w:szCs w:val="30"/>
        </w:rPr>
      </w:pPr>
    </w:p>
    <w:p w14:paraId="56736906">
      <w:pPr>
        <w:snapToGrid w:val="0"/>
        <w:spacing w:before="50" w:after="50"/>
        <w:rPr>
          <w:rFonts w:ascii="仿宋" w:hAnsi="仿宋" w:eastAsia="仿宋"/>
          <w:spacing w:val="20"/>
          <w:sz w:val="30"/>
          <w:szCs w:val="30"/>
        </w:rPr>
      </w:pPr>
    </w:p>
    <w:p w14:paraId="25023CAE">
      <w:pPr>
        <w:snapToGrid w:val="0"/>
        <w:spacing w:before="50" w:after="50"/>
        <w:rPr>
          <w:rFonts w:ascii="仿宋" w:hAnsi="仿宋" w:eastAsia="仿宋"/>
          <w:spacing w:val="20"/>
          <w:sz w:val="30"/>
          <w:szCs w:val="30"/>
        </w:rPr>
      </w:pPr>
    </w:p>
    <w:p w14:paraId="61330BE7">
      <w:pPr>
        <w:snapToGrid w:val="0"/>
        <w:spacing w:before="50" w:after="50"/>
        <w:rPr>
          <w:rFonts w:ascii="仿宋" w:hAnsi="仿宋" w:eastAsia="仿宋"/>
          <w:spacing w:val="20"/>
          <w:sz w:val="30"/>
          <w:szCs w:val="30"/>
        </w:rPr>
      </w:pPr>
    </w:p>
    <w:p w14:paraId="52A3740F">
      <w:pPr>
        <w:snapToGrid w:val="0"/>
        <w:spacing w:before="50" w:after="50"/>
        <w:rPr>
          <w:rFonts w:ascii="仿宋" w:hAnsi="仿宋" w:eastAsia="仿宋"/>
          <w:spacing w:val="20"/>
          <w:sz w:val="30"/>
          <w:szCs w:val="30"/>
        </w:rPr>
      </w:pPr>
    </w:p>
    <w:p w14:paraId="494F7139">
      <w:pPr>
        <w:snapToGrid w:val="0"/>
        <w:spacing w:before="50" w:after="50"/>
        <w:rPr>
          <w:rFonts w:ascii="仿宋" w:hAnsi="仿宋" w:eastAsia="仿宋"/>
          <w:spacing w:val="20"/>
          <w:sz w:val="30"/>
          <w:szCs w:val="30"/>
        </w:rPr>
      </w:pPr>
    </w:p>
    <w:p w14:paraId="22F21BDB">
      <w:pPr>
        <w:snapToGrid w:val="0"/>
        <w:spacing w:before="50" w:after="50"/>
        <w:rPr>
          <w:rFonts w:ascii="仿宋" w:hAnsi="仿宋" w:eastAsia="仿宋"/>
          <w:spacing w:val="20"/>
          <w:sz w:val="30"/>
          <w:szCs w:val="30"/>
        </w:rPr>
      </w:pPr>
    </w:p>
    <w:p w14:paraId="5A04F5EA">
      <w:pPr>
        <w:snapToGrid w:val="0"/>
        <w:spacing w:before="50" w:after="50"/>
        <w:rPr>
          <w:rFonts w:ascii="仿宋" w:hAnsi="仿宋" w:eastAsia="仿宋"/>
          <w:spacing w:val="20"/>
          <w:sz w:val="30"/>
          <w:szCs w:val="30"/>
        </w:rPr>
      </w:pPr>
    </w:p>
    <w:p w14:paraId="7F673DEC">
      <w:pPr>
        <w:widowControl/>
        <w:jc w:val="left"/>
        <w:rPr>
          <w:rFonts w:ascii="仿宋" w:hAnsi="仿宋" w:eastAsia="仿宋"/>
          <w:sz w:val="30"/>
          <w:szCs w:val="30"/>
        </w:rPr>
      </w:pPr>
      <w:r>
        <w:rPr>
          <w:rFonts w:hint="eastAsia" w:ascii="仿宋" w:hAnsi="仿宋" w:eastAsia="仿宋"/>
          <w:sz w:val="30"/>
          <w:szCs w:val="30"/>
        </w:rPr>
        <w:br w:type="page"/>
      </w:r>
    </w:p>
    <w:p w14:paraId="3906C225">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7DD09520">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0006F8BC">
      <w:pPr>
        <w:snapToGrid w:val="0"/>
        <w:rPr>
          <w:rFonts w:ascii="仿宋" w:hAnsi="仿宋" w:eastAsia="仿宋"/>
          <w:sz w:val="28"/>
          <w:szCs w:val="28"/>
        </w:rPr>
      </w:pPr>
    </w:p>
    <w:p w14:paraId="5BB90887">
      <w:pPr>
        <w:snapToGrid w:val="0"/>
        <w:rPr>
          <w:rFonts w:ascii="仿宋" w:hAnsi="仿宋" w:eastAsia="仿宋"/>
          <w:sz w:val="28"/>
          <w:szCs w:val="28"/>
        </w:rPr>
      </w:pPr>
      <w:r>
        <w:rPr>
          <w:rFonts w:hint="eastAsia" w:ascii="仿宋" w:hAnsi="仿宋" w:eastAsia="仿宋"/>
          <w:sz w:val="28"/>
          <w:szCs w:val="28"/>
        </w:rPr>
        <w:t>响应方全称（公章）：</w:t>
      </w:r>
    </w:p>
    <w:p w14:paraId="02254AAB">
      <w:pPr>
        <w:snapToGrid w:val="0"/>
        <w:rPr>
          <w:rFonts w:ascii="仿宋" w:hAnsi="仿宋" w:eastAsia="仿宋"/>
          <w:sz w:val="28"/>
          <w:szCs w:val="28"/>
        </w:rPr>
      </w:pPr>
    </w:p>
    <w:p w14:paraId="2639524E">
      <w:pPr>
        <w:snapToGrid w:val="0"/>
        <w:rPr>
          <w:rFonts w:ascii="仿宋" w:hAnsi="仿宋" w:eastAsia="仿宋"/>
          <w:b/>
          <w:sz w:val="28"/>
          <w:szCs w:val="28"/>
          <w:u w:val="single"/>
        </w:rPr>
      </w:pPr>
      <w:r>
        <w:rPr>
          <w:rFonts w:hint="eastAsia" w:ascii="仿宋" w:hAnsi="仿宋" w:eastAsia="仿宋"/>
          <w:sz w:val="28"/>
          <w:szCs w:val="28"/>
        </w:rPr>
        <w:t>项目编号及标项：</w:t>
      </w:r>
    </w:p>
    <w:p w14:paraId="5AC9709E">
      <w:pPr>
        <w:snapToGrid w:val="0"/>
        <w:rPr>
          <w:rFonts w:ascii="仿宋" w:hAnsi="仿宋" w:eastAsia="仿宋"/>
          <w:b/>
          <w:sz w:val="24"/>
          <w:szCs w:val="24"/>
          <w:u w:val="single"/>
        </w:rPr>
      </w:pPr>
    </w:p>
    <w:p w14:paraId="58584CDF">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12494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EED2877">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08BF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76CC368D">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3E440354">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49A2AFA7">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1446BD3C">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4F2892EB">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69EF6FB0">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6FFFDE2B">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6720F224">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32BEC133">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E395271">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124C4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408807D0">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71A3DB7C">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15F46B65">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60BC4344">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7389982D">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36085938">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65E817CD">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01A1D96C">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2B4E68C5">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7D2C985C">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7EDF3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64BDD5B8">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7B9A7C80">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6B45992">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6DBDEB3">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5FBBB26">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95382F8">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20EE7FC2">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6ECE9632">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08D1B14">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C67B82">
            <w:pPr>
              <w:snapToGrid w:val="0"/>
              <w:spacing w:line="400" w:lineRule="exact"/>
              <w:jc w:val="center"/>
              <w:rPr>
                <w:rFonts w:ascii="仿宋" w:hAnsi="仿宋" w:eastAsia="仿宋"/>
                <w:b/>
                <w:sz w:val="24"/>
                <w:szCs w:val="24"/>
              </w:rPr>
            </w:pPr>
          </w:p>
        </w:tc>
      </w:tr>
      <w:tr w14:paraId="14BD1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7AF5651">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5892E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23DA72D">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1BA12A88">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61F3662B">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EB185F6">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7181ED86">
      <w:pPr>
        <w:snapToGrid w:val="0"/>
        <w:spacing w:line="360" w:lineRule="auto"/>
        <w:rPr>
          <w:rFonts w:ascii="仿宋" w:hAnsi="仿宋" w:eastAsia="仿宋"/>
          <w:sz w:val="30"/>
          <w:szCs w:val="30"/>
        </w:rPr>
      </w:pPr>
    </w:p>
    <w:p w14:paraId="0ABF8D4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2EE71B17">
      <w:pPr>
        <w:snapToGrid w:val="0"/>
        <w:spacing w:line="360" w:lineRule="auto"/>
        <w:rPr>
          <w:rFonts w:ascii="仿宋" w:hAnsi="仿宋" w:eastAsia="仿宋"/>
          <w:sz w:val="30"/>
          <w:szCs w:val="30"/>
        </w:rPr>
      </w:pPr>
      <w:r>
        <w:rPr>
          <w:rFonts w:hint="eastAsia" w:ascii="仿宋" w:hAnsi="仿宋" w:eastAsia="仿宋"/>
          <w:sz w:val="30"/>
          <w:szCs w:val="30"/>
        </w:rPr>
        <w:br w:type="page"/>
      </w:r>
    </w:p>
    <w:p w14:paraId="6E9A652D">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E70C25F">
      <w:pPr>
        <w:pStyle w:val="28"/>
        <w:snapToGrid w:val="0"/>
        <w:spacing w:before="120" w:after="120" w:line="240" w:lineRule="auto"/>
        <w:ind w:firstLine="1084" w:firstLineChars="300"/>
        <w:jc w:val="center"/>
        <w:rPr>
          <w:rFonts w:ascii="仿宋" w:hAnsi="仿宋" w:eastAsia="仿宋"/>
          <w:b/>
          <w:sz w:val="36"/>
          <w:szCs w:val="36"/>
        </w:rPr>
      </w:pPr>
    </w:p>
    <w:p w14:paraId="41DEBB71">
      <w:pPr>
        <w:snapToGrid w:val="0"/>
        <w:rPr>
          <w:rFonts w:ascii="仿宋" w:hAnsi="仿宋" w:eastAsia="仿宋"/>
          <w:sz w:val="28"/>
          <w:szCs w:val="28"/>
        </w:rPr>
      </w:pPr>
      <w:r>
        <w:rPr>
          <w:rFonts w:hint="eastAsia" w:ascii="仿宋" w:hAnsi="仿宋" w:eastAsia="仿宋"/>
          <w:sz w:val="28"/>
          <w:szCs w:val="28"/>
        </w:rPr>
        <w:t>响应方全称（公章）：</w:t>
      </w:r>
    </w:p>
    <w:p w14:paraId="0128519E">
      <w:pPr>
        <w:snapToGrid w:val="0"/>
        <w:rPr>
          <w:rFonts w:ascii="仿宋" w:hAnsi="仿宋" w:eastAsia="仿宋"/>
          <w:sz w:val="28"/>
          <w:szCs w:val="28"/>
        </w:rPr>
      </w:pPr>
    </w:p>
    <w:p w14:paraId="1D323A77">
      <w:pPr>
        <w:snapToGrid w:val="0"/>
        <w:rPr>
          <w:rFonts w:ascii="仿宋" w:hAnsi="仿宋" w:eastAsia="仿宋"/>
          <w:b/>
          <w:sz w:val="28"/>
          <w:szCs w:val="28"/>
          <w:u w:val="single"/>
        </w:rPr>
      </w:pPr>
      <w:r>
        <w:rPr>
          <w:rFonts w:hint="eastAsia" w:ascii="仿宋" w:hAnsi="仿宋" w:eastAsia="仿宋"/>
          <w:sz w:val="28"/>
          <w:szCs w:val="28"/>
        </w:rPr>
        <w:t>项目编号及标项：</w:t>
      </w:r>
    </w:p>
    <w:p w14:paraId="7AA20ADA">
      <w:pPr>
        <w:snapToGrid w:val="0"/>
        <w:rPr>
          <w:rFonts w:ascii="仿宋" w:hAnsi="仿宋" w:eastAsia="仿宋"/>
          <w:b/>
          <w:sz w:val="24"/>
          <w:szCs w:val="24"/>
          <w:u w:val="single"/>
        </w:rPr>
      </w:pPr>
    </w:p>
    <w:p w14:paraId="2C9DA211">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2AB2A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5272B75">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79DB2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3BA4EE81">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3F1AE01C">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1F1668D6">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3D4E56CC">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3D569E84">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5DE7CD95">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EA9FB4F">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21A0C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4B82C814">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4D79176F">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2305D055">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3AC5EAFE">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2E88EC1D">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22AE294E">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1FCA45FE">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16E5CF04">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764EA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77A14C3">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7C4CF8A6">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E333232">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9BCF3D5">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56BCFD80">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2E20BD0E">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DD25FFC">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4839DA">
            <w:pPr>
              <w:snapToGrid w:val="0"/>
              <w:spacing w:line="400" w:lineRule="exact"/>
              <w:jc w:val="center"/>
              <w:rPr>
                <w:rFonts w:ascii="仿宋" w:hAnsi="仿宋" w:eastAsia="仿宋"/>
                <w:b/>
                <w:sz w:val="24"/>
                <w:szCs w:val="24"/>
              </w:rPr>
            </w:pPr>
          </w:p>
        </w:tc>
      </w:tr>
      <w:tr w14:paraId="2E2CD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C07962C">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219F5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9EDA8FA">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03293958">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7C5CFEE">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703B663">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30D1B1B0">
      <w:pPr>
        <w:snapToGrid w:val="0"/>
        <w:spacing w:line="400" w:lineRule="exact"/>
        <w:jc w:val="left"/>
        <w:rPr>
          <w:rFonts w:ascii="仿宋" w:hAnsi="仿宋" w:eastAsia="仿宋"/>
          <w:sz w:val="28"/>
          <w:szCs w:val="28"/>
        </w:rPr>
      </w:pPr>
    </w:p>
    <w:p w14:paraId="56A805BB">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2EC8D3A">
      <w:pPr>
        <w:snapToGrid w:val="0"/>
        <w:spacing w:line="360" w:lineRule="auto"/>
        <w:rPr>
          <w:rFonts w:ascii="仿宋" w:hAnsi="仿宋" w:eastAsia="仿宋"/>
          <w:sz w:val="30"/>
          <w:szCs w:val="30"/>
        </w:rPr>
      </w:pPr>
      <w:r>
        <w:rPr>
          <w:rFonts w:hint="eastAsia" w:ascii="仿宋" w:hAnsi="仿宋" w:eastAsia="仿宋"/>
          <w:sz w:val="30"/>
          <w:szCs w:val="30"/>
        </w:rPr>
        <w:br w:type="page"/>
      </w:r>
    </w:p>
    <w:p w14:paraId="585A7BC4">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2B608CCE">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1ED4C46">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20344BBF">
      <w:pPr>
        <w:snapToGrid w:val="0"/>
        <w:rPr>
          <w:rFonts w:ascii="仿宋" w:hAnsi="仿宋" w:eastAsia="仿宋"/>
          <w:color w:val="000000" w:themeColor="text1"/>
          <w:sz w:val="28"/>
          <w:szCs w:val="28"/>
          <w14:textFill>
            <w14:solidFill>
              <w14:schemeClr w14:val="tx1"/>
            </w14:solidFill>
          </w14:textFill>
        </w:rPr>
      </w:pPr>
    </w:p>
    <w:p w14:paraId="39D5A010">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7D6114BE">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3D217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557E463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62F1A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207337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6167E1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0495606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2F142C7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249DBD8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4F0FC35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6A0D91A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2E1D5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1A762036">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706E18DF">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16BC9320">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58E357DF">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31F5AF6D">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765F93CF">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68F736A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1E3E37A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3AFC2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2973A2CF">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40CF7261">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7A5E5CDC">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4AFEF7E8">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24E80415">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5F4B7BC5">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30305AB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1F0727E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54B6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3ECF443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5F2D56C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8BC005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C693D9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55B571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1A312BA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7D89841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4B76F2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A2F3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37475E76">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583B1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C87997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4F92518B">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00B459D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47D453C4">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2A501F5E">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11D0E28A">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29E5B705">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4BE34C24">
      <w:pPr>
        <w:pStyle w:val="28"/>
        <w:snapToGrid w:val="0"/>
        <w:spacing w:before="120" w:after="120" w:line="240" w:lineRule="auto"/>
        <w:jc w:val="center"/>
        <w:rPr>
          <w:rFonts w:hAnsi="宋体"/>
          <w:b/>
          <w:sz w:val="36"/>
          <w:szCs w:val="36"/>
        </w:rPr>
      </w:pPr>
    </w:p>
    <w:p w14:paraId="66C76315">
      <w:pPr>
        <w:pStyle w:val="28"/>
        <w:snapToGrid w:val="0"/>
        <w:spacing w:before="120" w:after="120" w:line="240" w:lineRule="auto"/>
        <w:jc w:val="center"/>
        <w:rPr>
          <w:rFonts w:hAnsi="宋体"/>
          <w:b/>
          <w:sz w:val="36"/>
          <w:szCs w:val="36"/>
        </w:rPr>
      </w:pPr>
    </w:p>
    <w:p w14:paraId="40DBBF6D">
      <w:pPr>
        <w:pStyle w:val="28"/>
        <w:snapToGrid w:val="0"/>
        <w:spacing w:before="120" w:after="120" w:line="240" w:lineRule="auto"/>
        <w:jc w:val="center"/>
        <w:rPr>
          <w:rFonts w:hAnsi="宋体"/>
          <w:b/>
          <w:sz w:val="36"/>
          <w:szCs w:val="36"/>
        </w:rPr>
      </w:pPr>
    </w:p>
    <w:p w14:paraId="5CDE42AE">
      <w:pPr>
        <w:pStyle w:val="28"/>
        <w:snapToGrid w:val="0"/>
        <w:spacing w:before="120" w:after="120" w:line="240" w:lineRule="auto"/>
        <w:jc w:val="center"/>
        <w:rPr>
          <w:rFonts w:hAnsi="宋体"/>
          <w:b/>
          <w:sz w:val="36"/>
          <w:szCs w:val="36"/>
        </w:rPr>
      </w:pPr>
    </w:p>
    <w:p w14:paraId="0CC498F1">
      <w:pPr>
        <w:pStyle w:val="28"/>
        <w:snapToGrid w:val="0"/>
        <w:spacing w:before="120" w:after="120" w:line="240" w:lineRule="auto"/>
        <w:jc w:val="center"/>
        <w:rPr>
          <w:rFonts w:hAnsi="宋体"/>
          <w:b/>
          <w:sz w:val="36"/>
          <w:szCs w:val="36"/>
        </w:rPr>
      </w:pPr>
    </w:p>
    <w:p w14:paraId="1EBF1950">
      <w:pPr>
        <w:pStyle w:val="28"/>
        <w:snapToGrid w:val="0"/>
        <w:spacing w:before="120" w:after="120" w:line="240" w:lineRule="auto"/>
        <w:jc w:val="center"/>
        <w:rPr>
          <w:rFonts w:hAnsi="宋体"/>
          <w:b/>
          <w:sz w:val="36"/>
          <w:szCs w:val="36"/>
        </w:rPr>
      </w:pPr>
    </w:p>
    <w:p w14:paraId="38F315F1"/>
    <w:p w14:paraId="2D2370B1"/>
    <w:p w14:paraId="5FF2B1DB"/>
    <w:p w14:paraId="7810D61E"/>
    <w:p w14:paraId="69462E4C"/>
    <w:p w14:paraId="701742AC"/>
    <w:p w14:paraId="000A27CF"/>
    <w:p w14:paraId="67CADEA3">
      <w:pPr>
        <w:rPr>
          <w:rFonts w:hint="eastAsia" w:eastAsia="宋体"/>
          <w:lang w:val="en-US" w:eastAsia="zh-CN"/>
        </w:rPr>
      </w:pPr>
      <w:bookmarkStart w:id="101" w:name="_GoBack"/>
      <w:bookmarkEnd w:id="101"/>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9C5B">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00261689">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63C7">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5EADFAA6">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05EB">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FC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48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YzgyOGZjMWMzOWYxZTYxYTAwMWY1N2QwMjFkNjUyNGU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7722349"/>
    <w:rsid w:val="08D71D8F"/>
    <w:rsid w:val="09AA7B69"/>
    <w:rsid w:val="0CEB6D41"/>
    <w:rsid w:val="0EC07BC1"/>
    <w:rsid w:val="13403EA3"/>
    <w:rsid w:val="139F4BA8"/>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A6E04DA"/>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24178B6"/>
    <w:rsid w:val="74245119"/>
    <w:rsid w:val="76303EF4"/>
    <w:rsid w:val="76BD6FDB"/>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basedOn w:val="55"/>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uiPriority w:val="99"/>
    <w:rPr>
      <w:rFonts w:ascii="Calibri" w:hAnsi="Calibri" w:eastAsia="宋体"/>
      <w:sz w:val="18"/>
    </w:rPr>
  </w:style>
  <w:style w:type="character" w:customStyle="1" w:styleId="592">
    <w:name w:val="H1 Char31"/>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uiPriority w:val="99"/>
    <w:rPr>
      <w:rFonts w:ascii="Times New Roman" w:hAnsi="Times New Roman" w:eastAsia="宋体"/>
      <w:b/>
      <w:kern w:val="44"/>
      <w:sz w:val="44"/>
    </w:rPr>
  </w:style>
  <w:style w:type="character" w:customStyle="1" w:styleId="595">
    <w:name w:val="表正文 Char11"/>
    <w:uiPriority w:val="99"/>
    <w:rPr>
      <w:rFonts w:ascii="Times New Roman" w:hAnsi="Times New Roman" w:eastAsia="宋体"/>
      <w:kern w:val="2"/>
      <w:sz w:val="24"/>
      <w:lang w:val="en-US" w:eastAsia="zh-CN"/>
    </w:rPr>
  </w:style>
  <w:style w:type="character" w:customStyle="1" w:styleId="596">
    <w:name w:val="H2 Char31"/>
    <w:uiPriority w:val="99"/>
    <w:rPr>
      <w:rFonts w:ascii="Arial" w:hAnsi="Arial" w:eastAsia="黑体"/>
      <w:b/>
      <w:kern w:val="2"/>
      <w:sz w:val="32"/>
      <w:lang w:val="en-US" w:eastAsia="zh-CN"/>
    </w:rPr>
  </w:style>
  <w:style w:type="character" w:customStyle="1" w:styleId="597">
    <w:name w:val="h4 Char21"/>
    <w:uiPriority w:val="99"/>
    <w:rPr>
      <w:rFonts w:ascii="Arial" w:hAnsi="Arial" w:eastAsia="黑体"/>
      <w:b/>
      <w:kern w:val="2"/>
      <w:sz w:val="28"/>
      <w:lang w:val="en-US" w:eastAsia="zh-CN"/>
    </w:rPr>
  </w:style>
  <w:style w:type="character" w:customStyle="1" w:styleId="598">
    <w:name w:val="h3 Char1"/>
    <w:uiPriority w:val="99"/>
    <w:rPr>
      <w:rFonts w:ascii="Times New Roman" w:hAnsi="Times New Roman" w:eastAsia="宋体"/>
      <w:b/>
      <w:kern w:val="2"/>
      <w:sz w:val="32"/>
    </w:rPr>
  </w:style>
  <w:style w:type="character" w:customStyle="1" w:styleId="599">
    <w:name w:val="页眉 Char11"/>
    <w:uiPriority w:val="99"/>
    <w:rPr>
      <w:rFonts w:ascii="Times New Roman" w:hAnsi="Times New Roman" w:eastAsia="宋体"/>
      <w:kern w:val="2"/>
      <w:sz w:val="18"/>
    </w:rPr>
  </w:style>
  <w:style w:type="character" w:customStyle="1" w:styleId="600">
    <w:name w:val="表正文 Char21"/>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uiPriority w:val="99"/>
    <w:rPr>
      <w:rFonts w:ascii="Calibri" w:hAnsi="Calibri" w:eastAsia="宋体"/>
      <w:sz w:val="18"/>
    </w:rPr>
  </w:style>
  <w:style w:type="character" w:customStyle="1" w:styleId="603">
    <w:name w:val="Char Char122"/>
    <w:uiPriority w:val="99"/>
    <w:rPr>
      <w:rFonts w:ascii="宋体" w:hAnsi="Courier New" w:eastAsia="宋体"/>
      <w:spacing w:val="-4"/>
      <w:sz w:val="20"/>
    </w:rPr>
  </w:style>
  <w:style w:type="character" w:customStyle="1" w:styleId="604">
    <w:name w:val="Char Char42"/>
    <w:uiPriority w:val="99"/>
    <w:rPr>
      <w:rFonts w:ascii="Calibri" w:hAnsi="Calibri" w:eastAsia="宋体"/>
      <w:sz w:val="18"/>
    </w:rPr>
  </w:style>
  <w:style w:type="character" w:customStyle="1" w:styleId="605">
    <w:name w:val="Char Char52"/>
    <w:uiPriority w:val="99"/>
    <w:rPr>
      <w:rFonts w:ascii="Calibri" w:hAnsi="Calibri" w:eastAsia="宋体"/>
      <w:sz w:val="18"/>
    </w:rPr>
  </w:style>
  <w:style w:type="character" w:customStyle="1" w:styleId="606">
    <w:name w:val="标题 3 Char11"/>
    <w:uiPriority w:val="99"/>
    <w:rPr>
      <w:rFonts w:ascii="Calibri" w:hAnsi="Calibri" w:eastAsia="宋体"/>
      <w:b/>
      <w:kern w:val="2"/>
      <w:sz w:val="32"/>
      <w:lang w:val="en-US" w:eastAsia="zh-CN"/>
    </w:rPr>
  </w:style>
  <w:style w:type="character" w:customStyle="1" w:styleId="607">
    <w:name w:val="标题 2 Char11"/>
    <w:uiPriority w:val="99"/>
    <w:rPr>
      <w:rFonts w:ascii="Arial" w:hAnsi="Arial" w:eastAsia="黑体"/>
      <w:b/>
      <w:kern w:val="2"/>
      <w:sz w:val="32"/>
      <w:lang w:val="en-US" w:eastAsia="zh-CN"/>
    </w:rPr>
  </w:style>
  <w:style w:type="character" w:customStyle="1" w:styleId="608">
    <w:name w:val="Char Char142"/>
    <w:uiPriority w:val="99"/>
    <w:rPr>
      <w:rFonts w:ascii="Calibri" w:hAnsi="Calibri" w:eastAsia="宋体"/>
      <w:b/>
      <w:sz w:val="28"/>
    </w:rPr>
  </w:style>
  <w:style w:type="character" w:customStyle="1" w:styleId="609">
    <w:name w:val="Char Char72"/>
    <w:uiPriority w:val="99"/>
    <w:rPr>
      <w:rFonts w:ascii="Times New Roman" w:hAnsi="Times New Roman" w:eastAsia="宋体"/>
      <w:b/>
      <w:kern w:val="2"/>
      <w:sz w:val="32"/>
    </w:rPr>
  </w:style>
  <w:style w:type="character" w:customStyle="1" w:styleId="610">
    <w:name w:val="Normal Indent Char Char1"/>
    <w:uiPriority w:val="99"/>
    <w:rPr>
      <w:rFonts w:ascii="Times New Roman" w:hAnsi="Times New Roman" w:eastAsia="宋体"/>
      <w:kern w:val="2"/>
      <w:sz w:val="24"/>
      <w:lang w:val="en-US" w:eastAsia="zh-CN"/>
    </w:rPr>
  </w:style>
  <w:style w:type="character" w:customStyle="1" w:styleId="611">
    <w:name w:val="普通文字 Char Char21"/>
    <w:uiPriority w:val="99"/>
    <w:rPr>
      <w:rFonts w:ascii="宋体" w:hAnsi="Courier New" w:eastAsia="宋体"/>
      <w:sz w:val="21"/>
      <w:lang w:val="en-US" w:eastAsia="zh-CN"/>
    </w:rPr>
  </w:style>
  <w:style w:type="character" w:customStyle="1" w:styleId="612">
    <w:name w:val="标题 4 Char11"/>
    <w:uiPriority w:val="99"/>
    <w:rPr>
      <w:rFonts w:ascii="Cambria" w:hAnsi="Cambria" w:eastAsia="宋体"/>
      <w:b/>
      <w:kern w:val="2"/>
      <w:sz w:val="28"/>
    </w:rPr>
  </w:style>
  <w:style w:type="character" w:customStyle="1" w:styleId="613">
    <w:name w:val="Char Char62"/>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uiPriority w:val="99"/>
    <w:rPr>
      <w:rFonts w:ascii="Times New Roman" w:hAnsi="Times New Roman" w:eastAsia="隶书"/>
      <w:b/>
      <w:sz w:val="36"/>
      <w:lang w:val="en-US" w:eastAsia="zh-CN"/>
    </w:rPr>
  </w:style>
  <w:style w:type="character" w:customStyle="1" w:styleId="616">
    <w:name w:val="Char Char22"/>
    <w:uiPriority w:val="99"/>
    <w:rPr>
      <w:rFonts w:ascii="宋体" w:hAnsi="Courier New" w:eastAsia="宋体"/>
      <w:sz w:val="21"/>
      <w:lang w:val="en-US" w:eastAsia="zh-CN"/>
    </w:rPr>
  </w:style>
  <w:style w:type="character" w:customStyle="1" w:styleId="617">
    <w:name w:val="Char Char15"/>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uiPriority w:val="99"/>
    <w:rPr>
      <w:rFonts w:ascii="Times New Roman" w:hAnsi="Times New Roman" w:eastAsia="宋体"/>
      <w:b/>
      <w:kern w:val="44"/>
      <w:sz w:val="44"/>
    </w:rPr>
  </w:style>
  <w:style w:type="character" w:customStyle="1" w:styleId="620">
    <w:name w:val="纯文本 Char1"/>
    <w:uiPriority w:val="99"/>
    <w:rPr>
      <w:rFonts w:ascii="宋体" w:hAnsi="Courier New" w:eastAsia="宋体"/>
      <w:kern w:val="2"/>
      <w:sz w:val="24"/>
    </w:rPr>
  </w:style>
  <w:style w:type="character" w:customStyle="1" w:styleId="621">
    <w:name w:val="Char2 Char1"/>
    <w:uiPriority w:val="99"/>
    <w:rPr>
      <w:rFonts w:ascii="Verdana" w:hAnsi="宋体" w:eastAsia="宋体"/>
      <w:sz w:val="28"/>
    </w:rPr>
  </w:style>
  <w:style w:type="character" w:customStyle="1" w:styleId="622">
    <w:name w:val="Char Char32"/>
    <w:uiPriority w:val="99"/>
    <w:rPr>
      <w:rFonts w:ascii="Arial" w:hAnsi="Arial" w:eastAsia="黑体"/>
      <w:b/>
      <w:kern w:val="2"/>
      <w:sz w:val="32"/>
      <w:lang w:val="en-US" w:eastAsia="zh-CN"/>
    </w:rPr>
  </w:style>
  <w:style w:type="character" w:customStyle="1" w:styleId="623">
    <w:name w:val="z-窗体顶端 Char"/>
    <w:link w:val="584"/>
    <w:locked/>
    <w:uiPriority w:val="99"/>
    <w:rPr>
      <w:rFonts w:ascii="Arial" w:hAnsi="Arial"/>
      <w:vanish/>
      <w:sz w:val="16"/>
      <w:szCs w:val="16"/>
    </w:rPr>
  </w:style>
  <w:style w:type="character" w:customStyle="1" w:styleId="624">
    <w:name w:val="普通文字 Char Char11"/>
    <w:uiPriority w:val="99"/>
    <w:rPr>
      <w:rFonts w:ascii="宋体" w:hAnsi="Courier New" w:eastAsia="宋体"/>
      <w:sz w:val="20"/>
    </w:rPr>
  </w:style>
  <w:style w:type="character" w:customStyle="1" w:styleId="625">
    <w:name w:val="Footer-Even Char11"/>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5735F9-E592-4571-8E0E-F1D23B464C5B}">
  <ds:schemaRefs/>
</ds:datastoreItem>
</file>

<file path=docProps/app.xml><?xml version="1.0" encoding="utf-8"?>
<Properties xmlns="http://schemas.openxmlformats.org/officeDocument/2006/extended-properties" xmlns:vt="http://schemas.openxmlformats.org/officeDocument/2006/docPropsVTypes">
  <Template>Normal.dotm</Template>
  <Company>ZJMIIT</Company>
  <Pages>64</Pages>
  <Words>24434</Words>
  <Characters>25603</Characters>
  <Lines>0</Lines>
  <Paragraphs>0</Paragraphs>
  <TotalTime>0</TotalTime>
  <ScaleCrop>false</ScaleCrop>
  <LinksUpToDate>false</LinksUpToDate>
  <CharactersWithSpaces>27401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2024-03-31T01:49:00Z</dcterms:created>
  <dc:creator> </dc:creator>
  <cp:lastModifiedBy>WPS_1563246556</cp:lastModifiedBy>
  <cp:lastPrinted>2016-01-15T07:54:00Z</cp:lastPrinted>
  <dcterms:modified xsi:type="dcterms:W3CDTF">2024-08-23T00:56:25Z</dcterms:modified>
  <dc:title>浙江省政府采购中心关于浙江省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7F0205E33D104ABCB9F1973D9BA363BB_11</vt:lpwstr>
  </property>
</Properties>
</file>