
<file path=[Content_Types].xml><?xml version="1.0" encoding="utf-8"?>
<Types xmlns="http://schemas.openxmlformats.org/package/2006/content-types">
  <Default ContentType="application/vnd.ms-word.attachedToolbars" Extension="bin"/>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C7" w:rsidRPr="000D3F8A" w:rsidRDefault="00505876" w:rsidP="002C64F5">
      <w:pPr>
        <w:spacing w:beforeLines="10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浙江省金华监狱东关押点信息安防设施改造项目</w:t>
      </w:r>
      <w:bookmarkEnd w:id="0"/>
    </w:p>
    <w:p w:rsidR="00FA68C7" w:rsidRDefault="00FA68C7" w:rsidP="002C64F5">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505876">
        <w:rPr>
          <w:rFonts w:ascii="宋体" w:hAnsi="宋体"/>
          <w:color w:val="000000"/>
          <w:sz w:val="36"/>
          <w:szCs w:val="36"/>
        </w:rPr>
        <w:t>ZZCG2019D-GK-109</w:t>
      </w:r>
      <w:bookmarkEnd w:id="1"/>
    </w:p>
    <w:p w:rsidR="00FA68C7" w:rsidRDefault="00FA68C7" w:rsidP="002C64F5">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FA68C7" w:rsidRDefault="00FA68C7" w:rsidP="00FA68C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FA68C7" w:rsidRDefault="00FA68C7" w:rsidP="00FA68C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FA68C7" w:rsidRDefault="00FA68C7" w:rsidP="00FA68C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FA68C7" w:rsidRDefault="00FA68C7" w:rsidP="00FA68C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FA68C7" w:rsidRDefault="00FA68C7" w:rsidP="00FA68C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FA68C7" w:rsidRDefault="00FA68C7" w:rsidP="00FA68C7">
      <w:pPr>
        <w:ind w:right="-110"/>
        <w:rPr>
          <w:rFonts w:ascii="宋体" w:hAnsi="宋体"/>
          <w:color w:val="000000"/>
          <w:sz w:val="32"/>
          <w:szCs w:val="32"/>
        </w:rPr>
      </w:pPr>
    </w:p>
    <w:p w:rsidR="00FA68C7" w:rsidRDefault="00FA68C7" w:rsidP="00FA68C7">
      <w:pPr>
        <w:ind w:right="-110"/>
        <w:rPr>
          <w:rFonts w:ascii="宋体" w:hAnsi="宋体"/>
          <w:color w:val="000000"/>
          <w:sz w:val="32"/>
          <w:szCs w:val="32"/>
        </w:rPr>
      </w:pPr>
    </w:p>
    <w:p w:rsidR="00FA68C7" w:rsidRDefault="00FA68C7" w:rsidP="00FA68C7">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FA68C7" w:rsidRDefault="00FA68C7" w:rsidP="00FA68C7">
      <w:pPr>
        <w:spacing w:line="500" w:lineRule="exact"/>
        <w:ind w:right="532"/>
        <w:rPr>
          <w:rFonts w:ascii="宋体" w:hAnsi="宋体"/>
          <w:color w:val="000000"/>
          <w:sz w:val="36"/>
          <w:szCs w:val="36"/>
        </w:rPr>
      </w:pPr>
    </w:p>
    <w:p w:rsidR="00FA68C7" w:rsidRDefault="00FA68C7" w:rsidP="00FA68C7">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址：杭州市环城北路305号耀江发展中心</w:t>
      </w:r>
    </w:p>
    <w:p w:rsidR="00FA68C7" w:rsidRDefault="00FA68C7" w:rsidP="00FA68C7">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36"/>
          <w:szCs w:val="36"/>
        </w:rPr>
        <w:lastRenderedPageBreak/>
        <w:t>目录</w:t>
      </w:r>
    </w:p>
    <w:p w:rsidR="00FA68C7" w:rsidRPr="000D3F8A" w:rsidRDefault="00FA68C7" w:rsidP="00FA68C7">
      <w:pPr>
        <w:pStyle w:val="affff7"/>
        <w:spacing w:before="156" w:after="156" w:line="360" w:lineRule="auto"/>
        <w:jc w:val="center"/>
        <w:rPr>
          <w:rFonts w:eastAsia="仿宋_GB2312" w:hAnsi="宋体"/>
          <w:color w:val="000000"/>
          <w:sz w:val="32"/>
          <w:szCs w:val="32"/>
        </w:rPr>
      </w:pPr>
    </w:p>
    <w:p w:rsidR="00FA68C7" w:rsidRDefault="002C64F5" w:rsidP="00FA68C7">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FA68C7">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FA68C7" w:rsidRPr="00BE13C3">
          <w:rPr>
            <w:rStyle w:val="af3"/>
            <w:rFonts w:hAnsi="宋体" w:hint="eastAsia"/>
            <w:b/>
            <w:noProof/>
          </w:rPr>
          <w:t>第一章公开招标采购公告</w:t>
        </w:r>
        <w:r w:rsidR="00FA68C7">
          <w:rPr>
            <w:noProof/>
            <w:webHidden/>
          </w:rPr>
          <w:tab/>
        </w:r>
        <w:r>
          <w:rPr>
            <w:noProof/>
            <w:webHidden/>
          </w:rPr>
          <w:fldChar w:fldCharType="begin"/>
        </w:r>
        <w:r w:rsidR="00FA68C7">
          <w:rPr>
            <w:noProof/>
            <w:webHidden/>
          </w:rPr>
          <w:instrText xml:space="preserve"> PAGEREF _Toc496796635 \h </w:instrText>
        </w:r>
        <w:r>
          <w:rPr>
            <w:noProof/>
            <w:webHidden/>
          </w:rPr>
        </w:r>
        <w:r>
          <w:rPr>
            <w:noProof/>
            <w:webHidden/>
          </w:rPr>
          <w:fldChar w:fldCharType="separate"/>
        </w:r>
        <w:r w:rsidR="00FA68C7">
          <w:rPr>
            <w:noProof/>
            <w:webHidden/>
          </w:rPr>
          <w:t>3</w:t>
        </w:r>
        <w:r>
          <w:rPr>
            <w:noProof/>
            <w:webHidden/>
          </w:rPr>
          <w:fldChar w:fldCharType="end"/>
        </w:r>
      </w:hyperlink>
    </w:p>
    <w:p w:rsidR="00FA68C7" w:rsidRDefault="002C64F5" w:rsidP="00FA68C7">
      <w:pPr>
        <w:pStyle w:val="1c"/>
        <w:tabs>
          <w:tab w:val="right" w:leader="dot" w:pos="8834"/>
        </w:tabs>
        <w:rPr>
          <w:rFonts w:ascii="Calibri" w:eastAsia="宋体" w:hAnsi="Calibri"/>
          <w:noProof/>
          <w:sz w:val="21"/>
          <w:szCs w:val="22"/>
        </w:rPr>
      </w:pPr>
      <w:hyperlink w:anchor="_Toc496796636" w:history="1">
        <w:r w:rsidR="00FA68C7" w:rsidRPr="00BE13C3">
          <w:rPr>
            <w:rStyle w:val="af3"/>
            <w:rFonts w:ascii="仿宋" w:hAnsi="仿宋" w:hint="eastAsia"/>
            <w:b/>
            <w:noProof/>
          </w:rPr>
          <w:t>第二章投标人须知</w:t>
        </w:r>
        <w:r w:rsidR="00FA68C7">
          <w:rPr>
            <w:noProof/>
            <w:webHidden/>
          </w:rPr>
          <w:tab/>
        </w:r>
        <w:r>
          <w:rPr>
            <w:noProof/>
            <w:webHidden/>
          </w:rPr>
          <w:fldChar w:fldCharType="begin"/>
        </w:r>
        <w:r w:rsidR="00FA68C7">
          <w:rPr>
            <w:noProof/>
            <w:webHidden/>
          </w:rPr>
          <w:instrText xml:space="preserve"> PAGEREF _Toc496796636 \h </w:instrText>
        </w:r>
        <w:r>
          <w:rPr>
            <w:noProof/>
            <w:webHidden/>
          </w:rPr>
        </w:r>
        <w:r>
          <w:rPr>
            <w:noProof/>
            <w:webHidden/>
          </w:rPr>
          <w:fldChar w:fldCharType="separate"/>
        </w:r>
        <w:r w:rsidR="00FA68C7">
          <w:rPr>
            <w:noProof/>
            <w:webHidden/>
          </w:rPr>
          <w:t>6</w:t>
        </w:r>
        <w:r>
          <w:rPr>
            <w:noProof/>
            <w:webHidden/>
          </w:rPr>
          <w:fldChar w:fldCharType="end"/>
        </w:r>
      </w:hyperlink>
    </w:p>
    <w:p w:rsidR="00FA68C7" w:rsidRDefault="002C64F5" w:rsidP="00FA68C7">
      <w:pPr>
        <w:pStyle w:val="1c"/>
        <w:tabs>
          <w:tab w:val="right" w:leader="dot" w:pos="8834"/>
        </w:tabs>
        <w:rPr>
          <w:rFonts w:ascii="Calibri" w:eastAsia="宋体" w:hAnsi="Calibri"/>
          <w:noProof/>
          <w:sz w:val="21"/>
          <w:szCs w:val="22"/>
        </w:rPr>
      </w:pPr>
      <w:hyperlink w:anchor="_Toc496796637" w:history="1">
        <w:r w:rsidR="00FA68C7" w:rsidRPr="00BE13C3">
          <w:rPr>
            <w:rStyle w:val="af3"/>
            <w:rFonts w:hAnsi="宋体" w:hint="eastAsia"/>
            <w:b/>
            <w:noProof/>
          </w:rPr>
          <w:t>第三章评标办法及评分标准</w:t>
        </w:r>
        <w:r w:rsidR="00FA68C7">
          <w:rPr>
            <w:noProof/>
            <w:webHidden/>
          </w:rPr>
          <w:tab/>
        </w:r>
        <w:r>
          <w:rPr>
            <w:noProof/>
            <w:webHidden/>
          </w:rPr>
          <w:fldChar w:fldCharType="begin"/>
        </w:r>
        <w:r w:rsidR="00FA68C7">
          <w:rPr>
            <w:noProof/>
            <w:webHidden/>
          </w:rPr>
          <w:instrText xml:space="preserve"> PAGEREF _Toc496796637 \h </w:instrText>
        </w:r>
        <w:r>
          <w:rPr>
            <w:noProof/>
            <w:webHidden/>
          </w:rPr>
        </w:r>
        <w:r>
          <w:rPr>
            <w:noProof/>
            <w:webHidden/>
          </w:rPr>
          <w:fldChar w:fldCharType="separate"/>
        </w:r>
        <w:r w:rsidR="00FA68C7">
          <w:rPr>
            <w:noProof/>
            <w:webHidden/>
          </w:rPr>
          <w:t>22</w:t>
        </w:r>
        <w:r>
          <w:rPr>
            <w:noProof/>
            <w:webHidden/>
          </w:rPr>
          <w:fldChar w:fldCharType="end"/>
        </w:r>
      </w:hyperlink>
    </w:p>
    <w:p w:rsidR="00FA68C7" w:rsidRDefault="002C64F5" w:rsidP="00FA68C7">
      <w:pPr>
        <w:pStyle w:val="1c"/>
        <w:tabs>
          <w:tab w:val="right" w:leader="dot" w:pos="8834"/>
        </w:tabs>
        <w:rPr>
          <w:rFonts w:ascii="Calibri" w:eastAsia="宋体" w:hAnsi="Calibri"/>
          <w:noProof/>
          <w:sz w:val="21"/>
          <w:szCs w:val="22"/>
        </w:rPr>
      </w:pPr>
      <w:hyperlink w:anchor="_Toc496796638" w:history="1">
        <w:r w:rsidR="00FA68C7" w:rsidRPr="00BE13C3">
          <w:rPr>
            <w:rStyle w:val="af3"/>
            <w:rFonts w:hAnsi="宋体" w:hint="eastAsia"/>
            <w:b/>
            <w:noProof/>
          </w:rPr>
          <w:t>第四章招标需求</w:t>
        </w:r>
        <w:r w:rsidR="00FA68C7">
          <w:rPr>
            <w:noProof/>
            <w:webHidden/>
          </w:rPr>
          <w:tab/>
        </w:r>
        <w:r>
          <w:rPr>
            <w:noProof/>
            <w:webHidden/>
          </w:rPr>
          <w:fldChar w:fldCharType="begin"/>
        </w:r>
        <w:r w:rsidR="00FA68C7">
          <w:rPr>
            <w:noProof/>
            <w:webHidden/>
          </w:rPr>
          <w:instrText xml:space="preserve"> PAGEREF _Toc496796638 \h </w:instrText>
        </w:r>
        <w:r>
          <w:rPr>
            <w:noProof/>
            <w:webHidden/>
          </w:rPr>
        </w:r>
        <w:r>
          <w:rPr>
            <w:noProof/>
            <w:webHidden/>
          </w:rPr>
          <w:fldChar w:fldCharType="separate"/>
        </w:r>
        <w:r w:rsidR="00FA68C7">
          <w:rPr>
            <w:noProof/>
            <w:webHidden/>
          </w:rPr>
          <w:t>25</w:t>
        </w:r>
        <w:r>
          <w:rPr>
            <w:noProof/>
            <w:webHidden/>
          </w:rPr>
          <w:fldChar w:fldCharType="end"/>
        </w:r>
      </w:hyperlink>
    </w:p>
    <w:p w:rsidR="00FA68C7" w:rsidRDefault="002C64F5" w:rsidP="00FA68C7">
      <w:pPr>
        <w:pStyle w:val="1c"/>
        <w:tabs>
          <w:tab w:val="right" w:leader="dot" w:pos="8834"/>
        </w:tabs>
        <w:rPr>
          <w:rFonts w:ascii="Calibri" w:eastAsia="宋体" w:hAnsi="Calibri"/>
          <w:noProof/>
          <w:sz w:val="21"/>
          <w:szCs w:val="22"/>
        </w:rPr>
      </w:pPr>
      <w:hyperlink w:anchor="_Toc496796639" w:history="1">
        <w:r w:rsidR="00FA68C7" w:rsidRPr="00BE13C3">
          <w:rPr>
            <w:rStyle w:val="af3"/>
            <w:rFonts w:ascii="仿宋" w:hAnsi="仿宋" w:hint="eastAsia"/>
            <w:b/>
            <w:noProof/>
          </w:rPr>
          <w:t>第五章浙江省政府采购合同主要条款指引</w:t>
        </w:r>
        <w:r w:rsidR="00FA68C7">
          <w:rPr>
            <w:noProof/>
            <w:webHidden/>
          </w:rPr>
          <w:tab/>
        </w:r>
        <w:r>
          <w:rPr>
            <w:noProof/>
            <w:webHidden/>
          </w:rPr>
          <w:fldChar w:fldCharType="begin"/>
        </w:r>
        <w:r w:rsidR="00FA68C7">
          <w:rPr>
            <w:noProof/>
            <w:webHidden/>
          </w:rPr>
          <w:instrText xml:space="preserve"> PAGEREF _Toc496796639 \h </w:instrText>
        </w:r>
        <w:r>
          <w:rPr>
            <w:noProof/>
            <w:webHidden/>
          </w:rPr>
        </w:r>
        <w:r>
          <w:rPr>
            <w:noProof/>
            <w:webHidden/>
          </w:rPr>
          <w:fldChar w:fldCharType="separate"/>
        </w:r>
        <w:r w:rsidR="00FA68C7">
          <w:rPr>
            <w:noProof/>
            <w:webHidden/>
          </w:rPr>
          <w:t>198</w:t>
        </w:r>
        <w:r>
          <w:rPr>
            <w:noProof/>
            <w:webHidden/>
          </w:rPr>
          <w:fldChar w:fldCharType="end"/>
        </w:r>
      </w:hyperlink>
    </w:p>
    <w:p w:rsidR="00FA68C7" w:rsidRDefault="002C64F5" w:rsidP="00FA68C7">
      <w:pPr>
        <w:pStyle w:val="1c"/>
        <w:tabs>
          <w:tab w:val="right" w:leader="dot" w:pos="8834"/>
        </w:tabs>
        <w:rPr>
          <w:rFonts w:ascii="Calibri" w:eastAsia="宋体" w:hAnsi="Calibri"/>
          <w:noProof/>
          <w:sz w:val="21"/>
          <w:szCs w:val="22"/>
        </w:rPr>
      </w:pPr>
      <w:hyperlink w:anchor="_Toc496796640" w:history="1">
        <w:r w:rsidR="00FA68C7" w:rsidRPr="00BE13C3">
          <w:rPr>
            <w:rStyle w:val="af3"/>
            <w:rFonts w:hAnsi="宋体" w:hint="eastAsia"/>
            <w:b/>
            <w:noProof/>
          </w:rPr>
          <w:t>第六章投标文件格式附件</w:t>
        </w:r>
        <w:r w:rsidR="00FA68C7">
          <w:rPr>
            <w:noProof/>
            <w:webHidden/>
          </w:rPr>
          <w:tab/>
        </w:r>
        <w:r>
          <w:rPr>
            <w:noProof/>
            <w:webHidden/>
          </w:rPr>
          <w:fldChar w:fldCharType="begin"/>
        </w:r>
        <w:r w:rsidR="00FA68C7">
          <w:rPr>
            <w:noProof/>
            <w:webHidden/>
          </w:rPr>
          <w:instrText xml:space="preserve"> PAGEREF _Toc496796640 \h </w:instrText>
        </w:r>
        <w:r>
          <w:rPr>
            <w:noProof/>
            <w:webHidden/>
          </w:rPr>
        </w:r>
        <w:r>
          <w:rPr>
            <w:noProof/>
            <w:webHidden/>
          </w:rPr>
          <w:fldChar w:fldCharType="separate"/>
        </w:r>
        <w:r w:rsidR="00FA68C7">
          <w:rPr>
            <w:noProof/>
            <w:webHidden/>
          </w:rPr>
          <w:t>203</w:t>
        </w:r>
        <w:r>
          <w:rPr>
            <w:noProof/>
            <w:webHidden/>
          </w:rPr>
          <w:fldChar w:fldCharType="end"/>
        </w:r>
      </w:hyperlink>
    </w:p>
    <w:p w:rsidR="00FA68C7" w:rsidRDefault="002C64F5" w:rsidP="002C64F5">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FA68C7" w:rsidRDefault="00FA68C7" w:rsidP="00FA68C7">
      <w:pPr>
        <w:pStyle w:val="affff7"/>
        <w:spacing w:before="156" w:after="156"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lastRenderedPageBreak/>
        <w:t>第一章  公开招标采购公告</w:t>
      </w:r>
      <w:bookmarkEnd w:id="2"/>
    </w:p>
    <w:p w:rsidR="00FA68C7" w:rsidRDefault="00FA68C7" w:rsidP="00FA68C7">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FA68C7" w:rsidRDefault="00FA68C7" w:rsidP="00FA68C7">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505876">
        <w:rPr>
          <w:rFonts w:ascii="仿宋" w:eastAsia="仿宋" w:hAnsi="仿宋" w:cs="Arial"/>
          <w:b/>
          <w:bCs/>
          <w:color w:val="000000"/>
          <w:sz w:val="30"/>
          <w:szCs w:val="30"/>
        </w:rPr>
        <w:t>ZZCG2019D-GK-109</w:t>
      </w:r>
      <w:bookmarkEnd w:id="3"/>
    </w:p>
    <w:p w:rsidR="00FA68C7" w:rsidRPr="00952EB6" w:rsidRDefault="00FA68C7" w:rsidP="002C64F5">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FA68C7" w:rsidRDefault="00FA68C7" w:rsidP="002C64F5">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p>
    <w:tbl>
      <w:tblPr>
        <w:tblStyle w:val="afffffffff0"/>
        <w:tblW w:w="5199" w:type="pct"/>
        <w:tblLook w:val="04A0"/>
      </w:tblPr>
      <w:tblGrid>
        <w:gridCol w:w="1927"/>
        <w:gridCol w:w="1927"/>
        <w:gridCol w:w="1927"/>
        <w:gridCol w:w="1929"/>
        <w:gridCol w:w="2648"/>
      </w:tblGrid>
      <w:tr w:rsidR="00FA68C7" w:rsidTr="008E23D9">
        <w:trPr>
          <w:trHeight w:val="818"/>
        </w:trPr>
        <w:tc>
          <w:tcPr>
            <w:tcW w:w="930" w:type="pct"/>
          </w:tcPr>
          <w:p w:rsidR="00FA68C7" w:rsidRDefault="00FA68C7" w:rsidP="002C64F5">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标项序号</w:t>
            </w:r>
          </w:p>
        </w:tc>
        <w:tc>
          <w:tcPr>
            <w:tcW w:w="930" w:type="pct"/>
          </w:tcPr>
          <w:p w:rsidR="00FA68C7" w:rsidRDefault="00FA68C7" w:rsidP="002C64F5">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标项名称</w:t>
            </w:r>
          </w:p>
        </w:tc>
        <w:tc>
          <w:tcPr>
            <w:tcW w:w="930" w:type="pct"/>
          </w:tcPr>
          <w:p w:rsidR="00FA68C7" w:rsidRDefault="00FA68C7" w:rsidP="002C64F5">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931" w:type="pct"/>
          </w:tcPr>
          <w:p w:rsidR="00FA68C7" w:rsidRDefault="00FA68C7" w:rsidP="002C64F5">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278" w:type="pct"/>
          </w:tcPr>
          <w:p w:rsidR="00FA68C7" w:rsidRDefault="00FA68C7" w:rsidP="002C64F5">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FA68C7" w:rsidTr="008E23D9">
        <w:trPr>
          <w:trHeight w:val="2290"/>
        </w:trPr>
        <w:tc>
          <w:tcPr>
            <w:tcW w:w="930" w:type="pct"/>
          </w:tcPr>
          <w:p w:rsidR="00FA68C7" w:rsidRDefault="00FA68C7" w:rsidP="002C64F5">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930" w:type="pct"/>
          </w:tcPr>
          <w:p w:rsidR="00FA68C7" w:rsidRDefault="00FA68C7" w:rsidP="002C64F5">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省金华监狱东关押点信息安防设施改造</w:t>
            </w:r>
          </w:p>
        </w:tc>
        <w:tc>
          <w:tcPr>
            <w:tcW w:w="930" w:type="pct"/>
          </w:tcPr>
          <w:p w:rsidR="00FA68C7" w:rsidRDefault="00FA68C7" w:rsidP="002C64F5">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931" w:type="pct"/>
          </w:tcPr>
          <w:p w:rsidR="00FA68C7" w:rsidRDefault="00FA68C7" w:rsidP="002C64F5">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278" w:type="pct"/>
          </w:tcPr>
          <w:p w:rsidR="00FA68C7" w:rsidRDefault="00FA68C7" w:rsidP="002C64F5">
            <w:pPr>
              <w:snapToGrid w:val="0"/>
              <w:spacing w:afterLines="50" w:line="460" w:lineRule="exact"/>
              <w:rPr>
                <w:rFonts w:ascii="仿宋" w:eastAsia="仿宋" w:hAnsi="仿宋" w:cs="Arial"/>
                <w:b/>
                <w:sz w:val="28"/>
                <w:szCs w:val="28"/>
              </w:rPr>
            </w:pPr>
            <w:r>
              <w:rPr>
                <w:rFonts w:ascii="仿宋" w:eastAsia="仿宋" w:hAnsi="仿宋" w:cs="Arial"/>
                <w:b/>
                <w:sz w:val="28"/>
                <w:szCs w:val="28"/>
              </w:rPr>
              <w:t>1065.5643</w:t>
            </w:r>
          </w:p>
        </w:tc>
      </w:tr>
      <w:bookmarkEnd w:id="4"/>
    </w:tbl>
    <w:p w:rsidR="00FA68C7" w:rsidRDefault="00FA68C7" w:rsidP="002C64F5">
      <w:pPr>
        <w:snapToGrid w:val="0"/>
        <w:spacing w:afterLines="50" w:line="460" w:lineRule="exact"/>
        <w:ind w:firstLineChars="200" w:firstLine="602"/>
        <w:rPr>
          <w:rFonts w:ascii="仿宋" w:eastAsia="仿宋" w:hAnsi="仿宋" w:cs="Arial"/>
          <w:b/>
          <w:bCs/>
          <w:color w:val="000000"/>
          <w:sz w:val="30"/>
          <w:szCs w:val="30"/>
        </w:rPr>
      </w:pPr>
    </w:p>
    <w:p w:rsidR="00FA68C7" w:rsidRDefault="00FA68C7" w:rsidP="00FA68C7">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FA68C7" w:rsidRDefault="00FA68C7" w:rsidP="00FA68C7">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符合《中华人民共和国政府采购法》第二十二条和浙财采监【2013】24号《关于规范政府采购供应商资格设定及资格审查的通知》第六条规定,且未被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FA68C7" w:rsidRDefault="00FA68C7" w:rsidP="00FA68C7">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p>
    <w:p w:rsidR="00FA68C7" w:rsidRDefault="00505876" w:rsidP="00FA68C7">
      <w:pPr>
        <w:snapToGrid w:val="0"/>
        <w:spacing w:line="460" w:lineRule="exact"/>
        <w:ind w:firstLineChars="200" w:firstLine="602"/>
        <w:rPr>
          <w:rFonts w:ascii="仿宋" w:eastAsia="仿宋" w:hAnsi="仿宋" w:cs="Arial"/>
          <w:b/>
          <w:bCs/>
          <w:color w:val="000000"/>
          <w:sz w:val="30"/>
          <w:szCs w:val="30"/>
        </w:rPr>
      </w:pPr>
      <w:bookmarkStart w:id="5" w:name="PO_15528_PM007"/>
      <w:r>
        <w:rPr>
          <w:rFonts w:ascii="仿宋" w:eastAsia="仿宋" w:hAnsi="仿宋" w:cs="Arial" w:hint="eastAsia"/>
          <w:b/>
          <w:bCs/>
          <w:color w:val="000000"/>
          <w:sz w:val="30"/>
          <w:szCs w:val="30"/>
        </w:rPr>
        <w:t>标项</w:t>
      </w:r>
      <w:r>
        <w:rPr>
          <w:rFonts w:ascii="仿宋" w:eastAsia="仿宋" w:hAnsi="仿宋" w:cs="Arial"/>
          <w:b/>
          <w:bCs/>
          <w:color w:val="000000"/>
          <w:sz w:val="30"/>
          <w:szCs w:val="30"/>
        </w:rPr>
        <w:t>1:不允许联合体投标</w:t>
      </w:r>
      <w:bookmarkEnd w:id="5"/>
    </w:p>
    <w:p w:rsidR="00FA68C7" w:rsidRDefault="00FA68C7" w:rsidP="00FA68C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五、投标报名：</w:t>
      </w:r>
    </w:p>
    <w:p w:rsidR="00FA68C7" w:rsidRDefault="00FA68C7" w:rsidP="00FA68C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1、报名时间：</w:t>
      </w:r>
      <w:r w:rsidR="00505876">
        <w:rPr>
          <w:rFonts w:ascii="仿宋" w:eastAsia="仿宋" w:hAnsi="仿宋" w:hint="eastAsia"/>
          <w:color w:val="000000"/>
          <w:kern w:val="0"/>
          <w:sz w:val="30"/>
          <w:szCs w:val="30"/>
        </w:rPr>
        <w:t xml:space="preserve"> </w:t>
      </w:r>
      <w:r>
        <w:rPr>
          <w:rFonts w:ascii="仿宋" w:eastAsia="仿宋" w:hAnsi="仿宋" w:hint="eastAsia"/>
          <w:color w:val="000000"/>
          <w:kern w:val="0"/>
          <w:sz w:val="30"/>
          <w:szCs w:val="30"/>
        </w:rPr>
        <w:t>2019年5月31日至2019年6月20日上</w:t>
      </w:r>
      <w:r>
        <w:rPr>
          <w:rFonts w:ascii="仿宋" w:eastAsia="仿宋" w:hAnsi="仿宋" w:hint="eastAsia"/>
          <w:kern w:val="0"/>
          <w:sz w:val="28"/>
          <w:szCs w:val="28"/>
        </w:rPr>
        <w:t>午08:30-11:30；下午14:30-17:00（节假日除外）。</w:t>
      </w:r>
    </w:p>
    <w:p w:rsidR="00FA68C7" w:rsidRDefault="00FA68C7" w:rsidP="00FA68C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2、报名方式：本项目实行网上报名，不接受现场报名。供应商登录浙江政府采购网（http://www.zjzfcg.gov.cn）进行报名。</w:t>
      </w:r>
    </w:p>
    <w:p w:rsidR="00FA68C7" w:rsidRDefault="00FA68C7" w:rsidP="00FA68C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lastRenderedPageBreak/>
        <w:t>《供应商网上报名操作指南》网址：浙江政府采购网，位置：“首页-办事指南-省采中心-网上报名”（</w:t>
      </w:r>
      <w:hyperlink r:id="rId9" w:history="1">
        <w:r>
          <w:rPr>
            <w:rStyle w:val="af3"/>
            <w:rFonts w:ascii="仿宋" w:eastAsia="仿宋" w:hAnsi="仿宋" w:hint="eastAsia"/>
            <w:kern w:val="0"/>
            <w:sz w:val="30"/>
            <w:szCs w:val="30"/>
          </w:rPr>
          <w:t>http://www.zjzfcg.gov.cn/bs_other/2018-03-30/12002.html?_=2018-03-30 11:40:47</w:t>
        </w:r>
      </w:hyperlink>
      <w:r>
        <w:rPr>
          <w:rFonts w:ascii="仿宋" w:eastAsia="仿宋" w:hAnsi="仿宋" w:hint="eastAsia"/>
          <w:color w:val="000000"/>
          <w:kern w:val="0"/>
          <w:sz w:val="30"/>
          <w:szCs w:val="30"/>
        </w:rPr>
        <w:t>）。</w:t>
      </w:r>
    </w:p>
    <w:p w:rsidR="00FA68C7" w:rsidRPr="00F27CCB" w:rsidRDefault="00FA68C7" w:rsidP="00FA68C7">
      <w:pPr>
        <w:snapToGrid w:val="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3、招标文件售价：0元，招标文件请至公告附件处下载。</w:t>
      </w:r>
    </w:p>
    <w:p w:rsidR="00FA68C7" w:rsidRDefault="00FA68C7" w:rsidP="00FA68C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FA68C7" w:rsidRDefault="00FA68C7" w:rsidP="00FA68C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6" w:name="PO_15528_PM021"/>
      <w:r w:rsidR="00505876">
        <w:rPr>
          <w:rFonts w:ascii="仿宋" w:eastAsia="仿宋" w:hAnsi="仿宋"/>
          <w:color w:val="000000"/>
          <w:kern w:val="0"/>
          <w:sz w:val="30"/>
          <w:szCs w:val="30"/>
        </w:rPr>
        <w:t xml:space="preserve"> </w:t>
      </w:r>
      <w:bookmarkEnd w:id="6"/>
      <w:r>
        <w:rPr>
          <w:rFonts w:ascii="仿宋" w:eastAsia="仿宋" w:hAnsi="仿宋" w:hint="eastAsia"/>
          <w:color w:val="000000"/>
          <w:kern w:val="0"/>
          <w:sz w:val="30"/>
          <w:szCs w:val="30"/>
        </w:rPr>
        <w:t>（空或0元为无需交纳）;</w:t>
      </w:r>
    </w:p>
    <w:p w:rsidR="00FA68C7" w:rsidRDefault="00FA68C7" w:rsidP="00FA68C7">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如需缴纳保证金，</w:t>
      </w:r>
      <w:r>
        <w:rPr>
          <w:rFonts w:ascii="仿宋" w:eastAsia="仿宋" w:hAnsi="仿宋" w:cs="Arial" w:hint="eastAsia"/>
          <w:color w:val="000000"/>
          <w:sz w:val="30"/>
          <w:szCs w:val="30"/>
        </w:rPr>
        <w:t>投标人应于</w:t>
      </w:r>
      <w:bookmarkStart w:id="7" w:name="PO_15528_PM020"/>
      <w:r w:rsidR="00505876">
        <w:rPr>
          <w:rFonts w:ascii="仿宋" w:eastAsia="仿宋" w:hAnsi="仿宋" w:cs="Arial"/>
          <w:color w:val="000000"/>
          <w:sz w:val="30"/>
          <w:szCs w:val="30"/>
        </w:rPr>
        <w:t xml:space="preserve"> </w:t>
      </w:r>
      <w:bookmarkEnd w:id="7"/>
      <w:r>
        <w:rPr>
          <w:rFonts w:ascii="仿宋" w:eastAsia="仿宋" w:hAnsi="仿宋" w:cs="Arial" w:hint="eastAsia"/>
          <w:color w:val="000000"/>
          <w:sz w:val="30"/>
          <w:szCs w:val="30"/>
        </w:rPr>
        <w:t>时</w:t>
      </w:r>
      <w:r>
        <w:rPr>
          <w:rFonts w:ascii="仿宋" w:eastAsia="仿宋" w:hAnsi="仿宋" w:cs="Arial" w:hint="eastAsia"/>
          <w:sz w:val="28"/>
          <w:szCs w:val="28"/>
        </w:rPr>
        <w:t>前将投标保证金以网银、汇票、电汇、转帐支票方式（</w:t>
      </w:r>
      <w:r>
        <w:rPr>
          <w:rFonts w:ascii="仿宋" w:eastAsia="仿宋" w:hAnsi="仿宋" w:hint="eastAsia"/>
          <w:sz w:val="28"/>
          <w:szCs w:val="28"/>
        </w:rPr>
        <w:t>招标方不接受以现金支票、现金、支付宝、微信及个人转账方式交纳的保证金</w:t>
      </w:r>
      <w:r>
        <w:rPr>
          <w:rFonts w:ascii="仿宋" w:eastAsia="仿宋" w:hAnsi="仿宋" w:cs="Arial" w:hint="eastAsia"/>
          <w:sz w:val="28"/>
          <w:szCs w:val="28"/>
        </w:rPr>
        <w:t>）交至浙江省政府采购中心，投标保证金若以网银、电汇方式交纳的,请将网银电脑打印凭证、电汇底单复印件写上所投项目名称、编号、投标联系人、联系电话，请在开标前一个工作日前到招标方服务台开收据。</w:t>
      </w:r>
    </w:p>
    <w:p w:rsidR="00FA68C7" w:rsidRDefault="00FA68C7" w:rsidP="00FA68C7">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开户名：  浙江省政府采购中心</w:t>
      </w:r>
    </w:p>
    <w:p w:rsidR="00FA68C7" w:rsidRDefault="00FA68C7" w:rsidP="00FA68C7">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开户银行：平安银行杭州市分行营业部</w:t>
      </w:r>
    </w:p>
    <w:p w:rsidR="00FA68C7" w:rsidRDefault="00FA68C7" w:rsidP="00FA68C7">
      <w:pPr>
        <w:snapToGrid w:val="0"/>
        <w:spacing w:line="440" w:lineRule="exact"/>
        <w:ind w:firstLineChars="200" w:firstLine="560"/>
        <w:rPr>
          <w:rFonts w:ascii="仿宋" w:eastAsia="仿宋" w:hAnsi="仿宋"/>
          <w:kern w:val="0"/>
          <w:sz w:val="28"/>
          <w:szCs w:val="28"/>
        </w:rPr>
      </w:pPr>
      <w:r>
        <w:rPr>
          <w:rFonts w:ascii="仿宋" w:eastAsia="仿宋" w:hAnsi="仿宋" w:cs="Arial" w:hint="eastAsia"/>
          <w:sz w:val="28"/>
          <w:szCs w:val="28"/>
        </w:rPr>
        <w:t>银行账号：11004794112101</w:t>
      </w:r>
    </w:p>
    <w:p w:rsidR="00FA68C7" w:rsidRDefault="00FA68C7" w:rsidP="00FA68C7">
      <w:pPr>
        <w:snapToGrid w:val="0"/>
        <w:spacing w:line="440" w:lineRule="exact"/>
        <w:ind w:firstLineChars="200" w:firstLine="600"/>
        <w:rPr>
          <w:rFonts w:ascii="仿宋" w:eastAsia="仿宋" w:hAnsi="仿宋"/>
          <w:color w:val="000000"/>
          <w:kern w:val="0"/>
          <w:sz w:val="30"/>
          <w:szCs w:val="30"/>
        </w:rPr>
      </w:pPr>
    </w:p>
    <w:p w:rsidR="00FA68C7" w:rsidRDefault="00FA68C7" w:rsidP="00FA68C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FA68C7" w:rsidRDefault="00FA68C7" w:rsidP="00FA68C7">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投标人应于2019年6月21日上午09:00时前半小时内</w:t>
      </w:r>
      <w:r>
        <w:rPr>
          <w:rFonts w:ascii="仿宋" w:eastAsia="仿宋" w:hAnsi="仿宋" w:cs="Arial" w:hint="eastAsia"/>
          <w:sz w:val="28"/>
          <w:szCs w:val="28"/>
        </w:rPr>
        <w:t>派授权代表</w:t>
      </w:r>
      <w:r>
        <w:rPr>
          <w:rFonts w:ascii="仿宋" w:eastAsia="仿宋" w:hAnsi="仿宋" w:cs="Arial" w:hint="eastAsia"/>
          <w:color w:val="000000"/>
          <w:sz w:val="30"/>
          <w:szCs w:val="30"/>
        </w:rPr>
        <w:t>将投标文件密封送交到杭州市环城北路305号耀江发展中心3A06开标室，逾期送达或未密封将予以拒收。</w:t>
      </w:r>
      <w:r>
        <w:rPr>
          <w:rFonts w:ascii="仿宋" w:eastAsia="仿宋" w:hAnsi="仿宋" w:cs="Arial" w:hint="eastAsia"/>
          <w:sz w:val="28"/>
          <w:szCs w:val="28"/>
        </w:rPr>
        <w:t>（授权代表应当是投标人的在职正式职工，并携带身份证及法定代表人授权书有效证明出席）</w:t>
      </w:r>
      <w:r>
        <w:rPr>
          <w:rFonts w:ascii="仿宋" w:eastAsia="仿宋" w:hAnsi="仿宋" w:cs="Arial" w:hint="eastAsia"/>
          <w:b/>
          <w:sz w:val="28"/>
          <w:szCs w:val="28"/>
        </w:rPr>
        <w:t>投标人在递交投标文件时另行提供投标文件送达回执、政府采购活动现场确认声明书（格式详见附件，不密封进投标文件）。</w:t>
      </w:r>
    </w:p>
    <w:p w:rsidR="00FA68C7" w:rsidRDefault="00FA68C7" w:rsidP="00FA68C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FA68C7" w:rsidRDefault="00FA68C7" w:rsidP="00FA68C7">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本次招标将于2019年6月21日上午09:00时整在杭州市环城北路305号耀江发展中心3A06开标室开标，</w:t>
      </w:r>
      <w:r>
        <w:rPr>
          <w:rFonts w:ascii="仿宋" w:eastAsia="仿宋" w:hAnsi="仿宋" w:cs="Arial" w:hint="eastAsia"/>
          <w:sz w:val="28"/>
          <w:szCs w:val="28"/>
        </w:rPr>
        <w:t>投标人可以派授权代表出席开标会议。</w:t>
      </w:r>
    </w:p>
    <w:p w:rsidR="00FA68C7" w:rsidRPr="00952EB6" w:rsidRDefault="00FA68C7" w:rsidP="00FA68C7">
      <w:pPr>
        <w:snapToGrid w:val="0"/>
        <w:spacing w:line="440" w:lineRule="exact"/>
        <w:ind w:firstLineChars="200" w:firstLine="600"/>
        <w:rPr>
          <w:rFonts w:ascii="仿宋" w:eastAsia="仿宋" w:hAnsi="仿宋" w:cs="Arial"/>
          <w:color w:val="000000"/>
          <w:sz w:val="30"/>
          <w:szCs w:val="30"/>
        </w:rPr>
      </w:pPr>
    </w:p>
    <w:p w:rsidR="00FA68C7" w:rsidRDefault="00FA68C7" w:rsidP="00FA68C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九、业务咨询</w:t>
      </w:r>
    </w:p>
    <w:tbl>
      <w:tblPr>
        <w:tblpPr w:leftFromText="180" w:rightFromText="180" w:vertAnchor="text" w:horzAnchor="page" w:tblpX="1337" w:tblpY="2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FA68C7" w:rsidTr="008E23D9">
        <w:tc>
          <w:tcPr>
            <w:tcW w:w="1985" w:type="dxa"/>
            <w:tcBorders>
              <w:top w:val="single" w:sz="4" w:space="0" w:color="auto"/>
              <w:left w:val="single" w:sz="4" w:space="0" w:color="auto"/>
              <w:bottom w:val="single" w:sz="4" w:space="0" w:color="auto"/>
              <w:right w:val="single" w:sz="4" w:space="0" w:color="auto"/>
            </w:tcBorders>
            <w:hideMark/>
          </w:tcPr>
          <w:p w:rsidR="00FA68C7" w:rsidRDefault="00FA68C7" w:rsidP="008E23D9">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hideMark/>
          </w:tcPr>
          <w:p w:rsidR="00FA68C7" w:rsidRDefault="00FA68C7" w:rsidP="008E23D9">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FA68C7" w:rsidTr="008E23D9">
        <w:tc>
          <w:tcPr>
            <w:tcW w:w="1985" w:type="dxa"/>
            <w:tcBorders>
              <w:top w:val="single" w:sz="4" w:space="0" w:color="auto"/>
              <w:left w:val="single" w:sz="4" w:space="0" w:color="auto"/>
              <w:bottom w:val="single" w:sz="4" w:space="0" w:color="auto"/>
              <w:right w:val="single" w:sz="4" w:space="0" w:color="auto"/>
            </w:tcBorders>
            <w:hideMark/>
          </w:tcPr>
          <w:p w:rsidR="00FA68C7" w:rsidRDefault="00FA68C7" w:rsidP="008E23D9">
            <w:pPr>
              <w:spacing w:line="480" w:lineRule="exact"/>
              <w:jc w:val="center"/>
              <w:rPr>
                <w:rFonts w:ascii="仿宋" w:eastAsia="仿宋" w:hAnsi="仿宋" w:cs="仿宋"/>
                <w:b/>
                <w:sz w:val="28"/>
                <w:szCs w:val="28"/>
              </w:rPr>
            </w:pPr>
            <w:r>
              <w:rPr>
                <w:rFonts w:ascii="仿宋" w:eastAsia="仿宋" w:hAnsi="仿宋" w:cs="仿宋" w:hint="eastAsia"/>
                <w:b/>
                <w:sz w:val="28"/>
                <w:szCs w:val="28"/>
              </w:rPr>
              <w:lastRenderedPageBreak/>
              <w:t>地 址</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浙江省杭州市下城区环城北路305号耀江发展中心</w:t>
            </w:r>
          </w:p>
        </w:tc>
      </w:tr>
      <w:tr w:rsidR="00FA68C7" w:rsidTr="008E23D9">
        <w:tc>
          <w:tcPr>
            <w:tcW w:w="1985" w:type="dxa"/>
            <w:tcBorders>
              <w:top w:val="single" w:sz="4" w:space="0" w:color="auto"/>
              <w:left w:val="single" w:sz="4" w:space="0" w:color="auto"/>
              <w:bottom w:val="single" w:sz="4" w:space="0" w:color="auto"/>
              <w:right w:val="single" w:sz="4" w:space="0" w:color="auto"/>
            </w:tcBorders>
            <w:hideMark/>
          </w:tcPr>
          <w:p w:rsidR="00FA68C7" w:rsidRDefault="00FA68C7" w:rsidP="008E23D9">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rPr>
                <w:rFonts w:ascii="仿宋" w:eastAsia="仿宋" w:hAnsi="仿宋" w:cs="仿宋"/>
                <w:sz w:val="28"/>
                <w:szCs w:val="28"/>
              </w:rPr>
            </w:pPr>
            <w:r>
              <w:rPr>
                <w:rFonts w:ascii="仿宋" w:eastAsia="仿宋" w:hAnsi="仿宋" w:cs="仿宋" w:hint="eastAsia"/>
                <w:sz w:val="28"/>
                <w:szCs w:val="28"/>
              </w:rPr>
              <w:t xml:space="preserve">浙江政府采购网 </w:t>
            </w:r>
            <w:hyperlink r:id="rId10" w:history="1">
              <w:r>
                <w:rPr>
                  <w:rStyle w:val="af3"/>
                  <w:rFonts w:ascii="仿宋" w:eastAsia="仿宋" w:hAnsi="仿宋" w:cs="仿宋" w:hint="eastAsia"/>
                  <w:sz w:val="28"/>
                  <w:szCs w:val="28"/>
                </w:rPr>
                <w:t>http://www.zjzfcg.gov.cn/new</w:t>
              </w:r>
            </w:hyperlink>
            <w:r>
              <w:rPr>
                <w:rFonts w:ascii="仿宋" w:eastAsia="仿宋" w:hAnsi="仿宋" w:cs="仿宋" w:hint="eastAsia"/>
                <w:szCs w:val="21"/>
              </w:rPr>
              <w:t>（文件下载、公告查询）</w:t>
            </w:r>
          </w:p>
        </w:tc>
      </w:tr>
      <w:tr w:rsidR="00FA68C7" w:rsidTr="008E23D9">
        <w:tc>
          <w:tcPr>
            <w:tcW w:w="1985" w:type="dxa"/>
            <w:tcBorders>
              <w:top w:val="single" w:sz="4" w:space="0" w:color="auto"/>
              <w:left w:val="single" w:sz="4" w:space="0" w:color="auto"/>
              <w:bottom w:val="single" w:sz="4" w:space="0" w:color="auto"/>
              <w:right w:val="single" w:sz="4" w:space="0" w:color="auto"/>
            </w:tcBorders>
            <w:hideMark/>
          </w:tcPr>
          <w:p w:rsidR="00FA68C7" w:rsidRDefault="00FA68C7" w:rsidP="008E23D9">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hideMark/>
          </w:tcPr>
          <w:p w:rsidR="00FA68C7" w:rsidRDefault="00FA68C7" w:rsidP="008E23D9">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hideMark/>
          </w:tcPr>
          <w:p w:rsidR="00FA68C7" w:rsidRDefault="00FA68C7" w:rsidP="008E23D9">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hideMark/>
          </w:tcPr>
          <w:p w:rsidR="00FA68C7" w:rsidRDefault="00FA68C7" w:rsidP="008E23D9">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hideMark/>
          </w:tcPr>
          <w:p w:rsidR="00FA68C7" w:rsidRDefault="00FA68C7" w:rsidP="008E23D9">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FA68C7" w:rsidTr="008E23D9">
        <w:tc>
          <w:tcPr>
            <w:tcW w:w="1985"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rPr>
                <w:rFonts w:ascii="仿宋" w:eastAsia="仿宋" w:hAnsi="仿宋" w:cs="仿宋"/>
                <w:sz w:val="28"/>
                <w:szCs w:val="28"/>
              </w:rPr>
            </w:pPr>
            <w:r>
              <w:rPr>
                <w:rFonts w:ascii="仿宋" w:eastAsia="仿宋" w:hAnsi="仿宋" w:cs="仿宋" w:hint="eastAsia"/>
                <w:sz w:val="28"/>
                <w:szCs w:val="28"/>
              </w:rPr>
              <w:t>项目联系人</w:t>
            </w:r>
          </w:p>
        </w:tc>
        <w:tc>
          <w:tcPr>
            <w:tcW w:w="1314" w:type="dxa"/>
            <w:tcBorders>
              <w:top w:val="single" w:sz="4" w:space="0" w:color="auto"/>
              <w:left w:val="single" w:sz="4" w:space="0" w:color="auto"/>
              <w:bottom w:val="single" w:sz="4" w:space="0" w:color="auto"/>
              <w:right w:val="single" w:sz="4" w:space="0" w:color="auto"/>
            </w:tcBorders>
          </w:tcPr>
          <w:p w:rsidR="00FA68C7" w:rsidRDefault="00505876" w:rsidP="008E23D9">
            <w:pPr>
              <w:spacing w:line="480" w:lineRule="exact"/>
              <w:jc w:val="center"/>
              <w:rPr>
                <w:rFonts w:ascii="仿宋" w:eastAsia="仿宋" w:hAnsi="仿宋" w:cs="仿宋"/>
                <w:sz w:val="28"/>
                <w:szCs w:val="28"/>
              </w:rPr>
            </w:pPr>
            <w:bookmarkStart w:id="8" w:name="PO_15528_PM032"/>
            <w:r>
              <w:rPr>
                <w:rFonts w:ascii="仿宋" w:eastAsia="仿宋" w:hAnsi="仿宋" w:cs="仿宋" w:hint="eastAsia"/>
                <w:sz w:val="28"/>
                <w:szCs w:val="28"/>
              </w:rPr>
              <w:t>杜鹃鸣</w:t>
            </w:r>
            <w:bookmarkEnd w:id="8"/>
          </w:p>
        </w:tc>
        <w:tc>
          <w:tcPr>
            <w:tcW w:w="2089" w:type="dxa"/>
            <w:tcBorders>
              <w:top w:val="single" w:sz="4" w:space="0" w:color="auto"/>
              <w:left w:val="single" w:sz="4" w:space="0" w:color="auto"/>
              <w:bottom w:val="single" w:sz="4" w:space="0" w:color="auto"/>
              <w:right w:val="single" w:sz="4" w:space="0" w:color="auto"/>
            </w:tcBorders>
          </w:tcPr>
          <w:p w:rsidR="00FA68C7" w:rsidRDefault="00505876" w:rsidP="008E23D9">
            <w:pPr>
              <w:spacing w:line="480" w:lineRule="exact"/>
              <w:jc w:val="center"/>
              <w:rPr>
                <w:rFonts w:ascii="仿宋" w:eastAsia="仿宋" w:hAnsi="仿宋" w:cs="仿宋"/>
                <w:sz w:val="28"/>
                <w:szCs w:val="28"/>
              </w:rPr>
            </w:pPr>
            <w:bookmarkStart w:id="9" w:name="PO_15528_PM033"/>
            <w:r>
              <w:rPr>
                <w:rFonts w:ascii="仿宋" w:eastAsia="仿宋" w:hAnsi="仿宋" w:cs="仿宋"/>
                <w:sz w:val="28"/>
                <w:szCs w:val="28"/>
              </w:rPr>
              <w:t>0571-88901837</w:t>
            </w:r>
            <w:bookmarkEnd w:id="9"/>
          </w:p>
        </w:tc>
        <w:tc>
          <w:tcPr>
            <w:tcW w:w="2066" w:type="dxa"/>
            <w:tcBorders>
              <w:top w:val="single" w:sz="4" w:space="0" w:color="auto"/>
              <w:left w:val="single" w:sz="4" w:space="0" w:color="auto"/>
              <w:bottom w:val="single" w:sz="4" w:space="0" w:color="auto"/>
              <w:right w:val="single" w:sz="4" w:space="0" w:color="auto"/>
            </w:tcBorders>
          </w:tcPr>
          <w:p w:rsidR="00FA68C7" w:rsidRDefault="00505876" w:rsidP="008E23D9">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4" w:type="dxa"/>
            <w:tcBorders>
              <w:top w:val="single" w:sz="4" w:space="0" w:color="auto"/>
              <w:left w:val="single" w:sz="4" w:space="0" w:color="auto"/>
              <w:bottom w:val="single" w:sz="4" w:space="0" w:color="auto"/>
              <w:right w:val="single" w:sz="4" w:space="0" w:color="auto"/>
            </w:tcBorders>
            <w:hideMark/>
          </w:tcPr>
          <w:p w:rsidR="00FA68C7" w:rsidRDefault="00FA68C7" w:rsidP="008E23D9">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0" w:name="PO_409_PM001385"/>
            <w:r w:rsidR="00505876">
              <w:rPr>
                <w:rFonts w:ascii="仿宋" w:eastAsia="仿宋" w:hAnsi="仿宋" w:cs="仿宋" w:hint="eastAsia"/>
                <w:sz w:val="28"/>
                <w:szCs w:val="28"/>
              </w:rPr>
              <w:t>专业项目采购部</w:t>
            </w:r>
            <w:bookmarkEnd w:id="10"/>
            <w:r>
              <w:rPr>
                <w:rFonts w:ascii="仿宋" w:eastAsia="仿宋" w:hAnsi="仿宋" w:cs="仿宋"/>
                <w:sz w:val="28"/>
                <w:szCs w:val="28"/>
              </w:rPr>
              <w:t>]</w:t>
            </w:r>
            <w:r>
              <w:rPr>
                <w:rFonts w:ascii="仿宋" w:eastAsia="仿宋" w:hAnsi="仿宋" w:cs="仿宋" w:hint="eastAsia"/>
                <w:sz w:val="28"/>
                <w:szCs w:val="28"/>
              </w:rPr>
              <w:t>）</w:t>
            </w:r>
          </w:p>
        </w:tc>
      </w:tr>
      <w:tr w:rsidR="00FA68C7" w:rsidTr="008E23D9">
        <w:tc>
          <w:tcPr>
            <w:tcW w:w="1985"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rPr>
                <w:rFonts w:ascii="仿宋" w:eastAsia="仿宋" w:hAnsi="仿宋" w:cs="仿宋"/>
                <w:sz w:val="28"/>
                <w:szCs w:val="28"/>
              </w:rPr>
            </w:pPr>
            <w:r>
              <w:rPr>
                <w:rFonts w:ascii="仿宋" w:eastAsia="仿宋" w:hAnsi="仿宋" w:cs="仿宋" w:hint="eastAsia"/>
                <w:sz w:val="28"/>
                <w:szCs w:val="28"/>
              </w:rPr>
              <w:t>项目投标报名</w:t>
            </w:r>
          </w:p>
        </w:tc>
        <w:tc>
          <w:tcPr>
            <w:tcW w:w="1314"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jc w:val="center"/>
              <w:rPr>
                <w:rFonts w:ascii="仿宋" w:eastAsia="仿宋" w:hAnsi="仿宋" w:cs="仿宋"/>
                <w:sz w:val="28"/>
                <w:szCs w:val="28"/>
              </w:rPr>
            </w:pPr>
            <w:r>
              <w:rPr>
                <w:rFonts w:ascii="仿宋" w:eastAsia="仿宋" w:hAnsi="仿宋" w:cs="仿宋" w:hint="eastAsia"/>
                <w:sz w:val="28"/>
                <w:szCs w:val="28"/>
              </w:rPr>
              <w:t>陈彬菁</w:t>
            </w:r>
          </w:p>
        </w:tc>
        <w:tc>
          <w:tcPr>
            <w:tcW w:w="2089"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jc w:val="center"/>
              <w:rPr>
                <w:rFonts w:ascii="仿宋" w:eastAsia="仿宋" w:hAnsi="仿宋" w:cs="仿宋"/>
                <w:sz w:val="28"/>
                <w:szCs w:val="28"/>
              </w:rPr>
            </w:pPr>
            <w:r>
              <w:rPr>
                <w:rFonts w:ascii="仿宋" w:eastAsia="仿宋" w:hAnsi="仿宋" w:cs="仿宋" w:hint="eastAsia"/>
                <w:sz w:val="28"/>
                <w:szCs w:val="28"/>
              </w:rPr>
              <w:t>0571-88907723</w:t>
            </w:r>
          </w:p>
        </w:tc>
        <w:tc>
          <w:tcPr>
            <w:tcW w:w="2066"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FA68C7" w:rsidTr="008E23D9">
        <w:tc>
          <w:tcPr>
            <w:tcW w:w="1985"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jc w:val="center"/>
              <w:rPr>
                <w:rFonts w:ascii="仿宋" w:eastAsia="仿宋" w:hAnsi="仿宋" w:cs="仿宋"/>
                <w:sz w:val="28"/>
                <w:szCs w:val="28"/>
              </w:rPr>
            </w:pPr>
            <w:r>
              <w:rPr>
                <w:rFonts w:ascii="仿宋" w:eastAsia="仿宋" w:hAnsi="仿宋" w:cs="仿宋" w:hint="eastAsia"/>
                <w:sz w:val="28"/>
                <w:szCs w:val="28"/>
              </w:rPr>
              <w:t>邵  幸</w:t>
            </w:r>
          </w:p>
        </w:tc>
        <w:tc>
          <w:tcPr>
            <w:tcW w:w="2089"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FA68C7" w:rsidTr="008E23D9">
        <w:tc>
          <w:tcPr>
            <w:tcW w:w="1985"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jc w:val="center"/>
              <w:rPr>
                <w:rFonts w:ascii="仿宋" w:eastAsia="仿宋" w:hAnsi="仿宋" w:cs="仿宋"/>
                <w:sz w:val="28"/>
                <w:szCs w:val="28"/>
              </w:rPr>
            </w:pPr>
            <w:r>
              <w:rPr>
                <w:rFonts w:ascii="仿宋" w:eastAsia="仿宋" w:hAnsi="仿宋" w:cs="仿宋" w:hint="eastAsia"/>
                <w:sz w:val="28"/>
                <w:szCs w:val="28"/>
              </w:rPr>
              <w:t>高明</w:t>
            </w:r>
          </w:p>
        </w:tc>
        <w:tc>
          <w:tcPr>
            <w:tcW w:w="2089"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jc w:val="center"/>
              <w:rPr>
                <w:rFonts w:ascii="仿宋" w:eastAsia="仿宋" w:hAnsi="仿宋" w:cs="仿宋"/>
                <w:sz w:val="28"/>
                <w:szCs w:val="28"/>
              </w:rPr>
            </w:pPr>
            <w:r>
              <w:rPr>
                <w:rFonts w:ascii="仿宋" w:eastAsia="仿宋" w:hAnsi="仿宋" w:cs="仿宋" w:hint="eastAsia"/>
                <w:sz w:val="28"/>
                <w:szCs w:val="28"/>
              </w:rPr>
              <w:t>0571-88907706</w:t>
            </w:r>
          </w:p>
        </w:tc>
        <w:tc>
          <w:tcPr>
            <w:tcW w:w="2066"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jc w:val="center"/>
              <w:rPr>
                <w:rFonts w:ascii="仿宋" w:eastAsia="仿宋" w:hAnsi="仿宋" w:cs="仿宋"/>
                <w:sz w:val="28"/>
                <w:szCs w:val="28"/>
              </w:rPr>
            </w:pPr>
            <w:r>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FA68C7" w:rsidTr="008E23D9">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rPr>
                <w:rFonts w:ascii="仿宋" w:eastAsia="仿宋" w:hAnsi="仿宋" w:cs="仿宋"/>
                <w:sz w:val="28"/>
                <w:szCs w:val="28"/>
              </w:rPr>
            </w:pPr>
            <w:r>
              <w:rPr>
                <w:rFonts w:ascii="仿宋" w:eastAsia="仿宋" w:hAnsi="仿宋" w:cs="仿宋" w:hint="eastAsia"/>
                <w:sz w:val="28"/>
                <w:szCs w:val="28"/>
              </w:rPr>
              <w:t>注册、账号等</w:t>
            </w:r>
          </w:p>
        </w:tc>
      </w:tr>
      <w:tr w:rsidR="00FA68C7" w:rsidTr="008E23D9">
        <w:trPr>
          <w:trHeight w:val="49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widowControl/>
              <w:jc w:val="left"/>
              <w:rPr>
                <w:rFonts w:ascii="仿宋" w:eastAsia="仿宋" w:hAnsi="仿宋" w:cs="仿宋"/>
                <w:sz w:val="28"/>
                <w:szCs w:val="28"/>
              </w:rPr>
            </w:pPr>
          </w:p>
        </w:tc>
        <w:tc>
          <w:tcPr>
            <w:tcW w:w="8113" w:type="dxa"/>
            <w:vMerge/>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widowControl/>
              <w:jc w:val="left"/>
              <w:rPr>
                <w:rFonts w:ascii="仿宋" w:eastAsia="仿宋" w:hAnsi="仿宋" w:cs="仿宋"/>
                <w:sz w:val="28"/>
                <w:szCs w:val="28"/>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jc w:val="center"/>
              <w:rPr>
                <w:rFonts w:ascii="仿宋" w:eastAsia="仿宋" w:hAnsi="仿宋" w:cs="仿宋"/>
                <w:sz w:val="28"/>
                <w:szCs w:val="28"/>
              </w:rPr>
            </w:pPr>
            <w:r>
              <w:rPr>
                <w:rFonts w:ascii="仿宋" w:eastAsia="仿宋" w:hAnsi="仿宋" w:cs="仿宋" w:hint="eastAsia"/>
                <w:sz w:val="28"/>
                <w:szCs w:val="28"/>
              </w:rPr>
              <w:t>4008371020</w:t>
            </w:r>
          </w:p>
        </w:tc>
        <w:tc>
          <w:tcPr>
            <w:tcW w:w="2066"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rPr>
                <w:rFonts w:ascii="仿宋" w:eastAsia="仿宋" w:hAnsi="仿宋" w:cs="仿宋"/>
                <w:sz w:val="28"/>
                <w:szCs w:val="28"/>
              </w:rPr>
            </w:pPr>
            <w:r>
              <w:rPr>
                <w:rFonts w:ascii="仿宋" w:eastAsia="仿宋" w:hAnsi="仿宋" w:cs="仿宋" w:hint="eastAsia"/>
                <w:sz w:val="28"/>
                <w:szCs w:val="28"/>
              </w:rPr>
              <w:t>其他问题</w:t>
            </w:r>
          </w:p>
        </w:tc>
      </w:tr>
    </w:tbl>
    <w:p w:rsidR="00FA68C7" w:rsidRDefault="00FA68C7" w:rsidP="00FA68C7">
      <w:pPr>
        <w:snapToGrid w:val="0"/>
        <w:spacing w:line="440" w:lineRule="exact"/>
        <w:ind w:left="238"/>
        <w:jc w:val="center"/>
        <w:rPr>
          <w:rFonts w:ascii="仿宋" w:eastAsia="仿宋" w:hAnsi="仿宋"/>
          <w:color w:val="000000"/>
          <w:sz w:val="30"/>
          <w:szCs w:val="30"/>
        </w:rPr>
      </w:pPr>
    </w:p>
    <w:p w:rsidR="00FA68C7" w:rsidRDefault="00FA68C7" w:rsidP="00FA68C7">
      <w:pPr>
        <w:snapToGrid w:val="0"/>
        <w:spacing w:line="440" w:lineRule="exact"/>
        <w:ind w:left="238"/>
        <w:jc w:val="center"/>
        <w:rPr>
          <w:rFonts w:ascii="仿宋" w:eastAsia="仿宋" w:hAnsi="仿宋"/>
          <w:color w:val="000000"/>
          <w:sz w:val="36"/>
          <w:szCs w:val="36"/>
        </w:rPr>
      </w:pPr>
    </w:p>
    <w:p w:rsidR="00FA68C7" w:rsidRDefault="00FA68C7" w:rsidP="00FA68C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十、采购需求咨询</w:t>
      </w:r>
    </w:p>
    <w:p w:rsidR="00FA68C7" w:rsidRDefault="00FA68C7" w:rsidP="00FA68C7">
      <w:pPr>
        <w:pStyle w:val="afffffffff1"/>
        <w:spacing w:before="156" w:after="156"/>
        <w:jc w:val="both"/>
        <w:rPr>
          <w:rFonts w:ascii="仿宋_GB2312" w:eastAsia="仿宋_GB2312" w:hAnsi="仿宋"/>
          <w:color w:val="000000"/>
          <w:sz w:val="30"/>
          <w:szCs w:val="30"/>
        </w:rPr>
      </w:pPr>
      <w:bookmarkStart w:id="11" w:name="PO_15528_PM001384_1"/>
      <w:bookmarkStart w:id="12" w:name="PO_TDCUS_ITEM_PRC_TITLE_1"/>
      <w:bookmarkEnd w:id="11"/>
      <w:r>
        <w:rPr>
          <w:rFonts w:ascii="仿宋_GB2312" w:eastAsia="仿宋_GB2312" w:hAnsi="仿宋" w:hint="eastAsia"/>
          <w:color w:val="000000"/>
          <w:sz w:val="30"/>
          <w:szCs w:val="30"/>
        </w:rPr>
        <w:t>标项</w:t>
      </w:r>
      <w:r>
        <w:rPr>
          <w:rFonts w:ascii="仿宋_GB2312" w:eastAsia="仿宋_GB2312" w:hAnsi="仿宋"/>
          <w:color w:val="000000"/>
          <w:sz w:val="30"/>
          <w:szCs w:val="30"/>
        </w:rPr>
        <w:t>1：</w:t>
      </w:r>
      <w:bookmarkStart w:id="13" w:name="PO_TDCUS_ITEM_PRC_TABLE_1_1"/>
      <w:bookmarkEnd w:id="12"/>
      <w:bookmarkEnd w:id="13"/>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267"/>
        <w:gridCol w:w="1992"/>
        <w:gridCol w:w="1799"/>
      </w:tblGrid>
      <w:tr w:rsidR="00FA68C7" w:rsidTr="008E23D9">
        <w:tc>
          <w:tcPr>
            <w:tcW w:w="1728" w:type="dxa"/>
            <w:tcBorders>
              <w:top w:val="single" w:sz="4" w:space="0" w:color="auto"/>
              <w:left w:val="single" w:sz="4" w:space="0" w:color="auto"/>
              <w:bottom w:val="single" w:sz="4" w:space="0" w:color="auto"/>
              <w:right w:val="single" w:sz="4" w:space="0" w:color="auto"/>
            </w:tcBorders>
            <w:hideMark/>
          </w:tcPr>
          <w:p w:rsidR="00FA68C7" w:rsidRDefault="00FA68C7" w:rsidP="008E23D9">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60" w:type="dxa"/>
            <w:gridSpan w:val="4"/>
            <w:tcBorders>
              <w:top w:val="single" w:sz="4" w:space="0" w:color="auto"/>
              <w:left w:val="single" w:sz="4" w:space="0" w:color="auto"/>
              <w:bottom w:val="single" w:sz="4" w:space="0" w:color="auto"/>
              <w:right w:val="single" w:sz="4" w:space="0" w:color="auto"/>
            </w:tcBorders>
          </w:tcPr>
          <w:p w:rsidR="00FA68C7" w:rsidRDefault="00FA68C7" w:rsidP="008E23D9">
            <w:pPr>
              <w:spacing w:line="480" w:lineRule="exact"/>
              <w:rPr>
                <w:rFonts w:ascii="仿宋" w:eastAsia="仿宋" w:hAnsi="仿宋"/>
                <w:sz w:val="24"/>
                <w:szCs w:val="24"/>
              </w:rPr>
            </w:pPr>
            <w:r>
              <w:rPr>
                <w:rFonts w:ascii="仿宋_GB2312" w:eastAsia="仿宋_GB2312" w:hAnsi="仿宋" w:hint="eastAsia"/>
                <w:color w:val="000000"/>
                <w:sz w:val="30"/>
                <w:szCs w:val="30"/>
              </w:rPr>
              <w:t>浙江省金华监狱</w:t>
            </w:r>
          </w:p>
        </w:tc>
      </w:tr>
      <w:tr w:rsidR="00FA68C7" w:rsidTr="008E23D9">
        <w:tc>
          <w:tcPr>
            <w:tcW w:w="1728" w:type="dxa"/>
            <w:tcBorders>
              <w:top w:val="single" w:sz="4" w:space="0" w:color="auto"/>
              <w:left w:val="single" w:sz="4" w:space="0" w:color="auto"/>
              <w:bottom w:val="single" w:sz="4" w:space="0" w:color="auto"/>
              <w:right w:val="single" w:sz="4" w:space="0" w:color="auto"/>
            </w:tcBorders>
            <w:hideMark/>
          </w:tcPr>
          <w:p w:rsidR="00FA68C7" w:rsidRDefault="00FA68C7" w:rsidP="008E23D9">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FA68C7" w:rsidRDefault="00FA68C7" w:rsidP="008E23D9">
            <w:pPr>
              <w:spacing w:line="480" w:lineRule="exact"/>
              <w:rPr>
                <w:rFonts w:ascii="仿宋" w:eastAsia="仿宋" w:hAnsi="仿宋"/>
                <w:sz w:val="24"/>
                <w:szCs w:val="24"/>
              </w:rPr>
            </w:pPr>
            <w:r>
              <w:rPr>
                <w:rFonts w:ascii="仿宋_GB2312" w:eastAsia="仿宋_GB2312" w:hAnsi="仿宋" w:hint="eastAsia"/>
                <w:color w:val="000000"/>
                <w:sz w:val="30"/>
                <w:szCs w:val="30"/>
              </w:rPr>
              <w:t>浙江省金华市婺城区蒋堂镇开化村</w:t>
            </w:r>
          </w:p>
        </w:tc>
      </w:tr>
      <w:tr w:rsidR="00FA68C7" w:rsidTr="008E23D9">
        <w:tc>
          <w:tcPr>
            <w:tcW w:w="1728" w:type="dxa"/>
            <w:tcBorders>
              <w:top w:val="single" w:sz="4" w:space="0" w:color="auto"/>
              <w:left w:val="single" w:sz="4" w:space="0" w:color="auto"/>
              <w:bottom w:val="single" w:sz="4" w:space="0" w:color="auto"/>
              <w:right w:val="single" w:sz="4" w:space="0" w:color="auto"/>
            </w:tcBorders>
            <w:hideMark/>
          </w:tcPr>
          <w:p w:rsidR="00FA68C7" w:rsidRDefault="00FA68C7" w:rsidP="008E23D9">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hideMark/>
          </w:tcPr>
          <w:p w:rsidR="00FA68C7" w:rsidRDefault="00FA68C7" w:rsidP="008E23D9">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268" w:type="dxa"/>
            <w:tcBorders>
              <w:top w:val="single" w:sz="4" w:space="0" w:color="auto"/>
              <w:left w:val="single" w:sz="4" w:space="0" w:color="auto"/>
              <w:bottom w:val="single" w:sz="4" w:space="0" w:color="auto"/>
              <w:right w:val="single" w:sz="4" w:space="0" w:color="auto"/>
            </w:tcBorders>
            <w:hideMark/>
          </w:tcPr>
          <w:p w:rsidR="00FA68C7" w:rsidRDefault="00FA68C7" w:rsidP="008E23D9">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993" w:type="dxa"/>
            <w:tcBorders>
              <w:top w:val="single" w:sz="4" w:space="0" w:color="auto"/>
              <w:left w:val="single" w:sz="4" w:space="0" w:color="auto"/>
              <w:bottom w:val="single" w:sz="4" w:space="0" w:color="auto"/>
              <w:right w:val="single" w:sz="4" w:space="0" w:color="auto"/>
            </w:tcBorders>
            <w:hideMark/>
          </w:tcPr>
          <w:p w:rsidR="00FA68C7" w:rsidRDefault="00FA68C7" w:rsidP="008E23D9">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800" w:type="dxa"/>
            <w:tcBorders>
              <w:top w:val="single" w:sz="4" w:space="0" w:color="auto"/>
              <w:left w:val="single" w:sz="4" w:space="0" w:color="auto"/>
              <w:bottom w:val="single" w:sz="4" w:space="0" w:color="auto"/>
              <w:right w:val="single" w:sz="4" w:space="0" w:color="auto"/>
            </w:tcBorders>
            <w:hideMark/>
          </w:tcPr>
          <w:p w:rsidR="00FA68C7" w:rsidRDefault="00FA68C7" w:rsidP="008E23D9">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FA68C7" w:rsidTr="008E23D9">
        <w:tc>
          <w:tcPr>
            <w:tcW w:w="1728"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FA68C7" w:rsidRDefault="00FA68C7" w:rsidP="008E23D9">
            <w:pPr>
              <w:spacing w:line="480" w:lineRule="exact"/>
              <w:jc w:val="center"/>
              <w:rPr>
                <w:rFonts w:ascii="仿宋" w:eastAsia="仿宋" w:hAnsi="仿宋"/>
                <w:sz w:val="24"/>
                <w:szCs w:val="24"/>
              </w:rPr>
            </w:pPr>
            <w:r>
              <w:rPr>
                <w:rFonts w:ascii="仿宋_GB2312" w:eastAsia="仿宋_GB2312" w:hAnsi="仿宋" w:hint="eastAsia"/>
                <w:color w:val="000000"/>
                <w:sz w:val="30"/>
                <w:szCs w:val="30"/>
              </w:rPr>
              <w:t>李科</w:t>
            </w:r>
          </w:p>
        </w:tc>
        <w:tc>
          <w:tcPr>
            <w:tcW w:w="2268" w:type="dxa"/>
            <w:tcBorders>
              <w:top w:val="single" w:sz="4" w:space="0" w:color="auto"/>
              <w:left w:val="single" w:sz="4" w:space="0" w:color="auto"/>
              <w:bottom w:val="single" w:sz="4" w:space="0" w:color="auto"/>
              <w:right w:val="single" w:sz="4" w:space="0" w:color="auto"/>
            </w:tcBorders>
          </w:tcPr>
          <w:p w:rsidR="00FA68C7" w:rsidRDefault="00FA68C7" w:rsidP="008E23D9">
            <w:pPr>
              <w:spacing w:line="480" w:lineRule="exact"/>
              <w:jc w:val="center"/>
              <w:rPr>
                <w:rFonts w:ascii="仿宋" w:eastAsia="仿宋" w:hAnsi="仿宋"/>
                <w:sz w:val="24"/>
                <w:szCs w:val="24"/>
              </w:rPr>
            </w:pPr>
            <w:r>
              <w:rPr>
                <w:rFonts w:ascii="仿宋_GB2312" w:eastAsia="仿宋_GB2312" w:hAnsi="仿宋"/>
                <w:color w:val="000000"/>
                <w:sz w:val="30"/>
                <w:szCs w:val="30"/>
              </w:rPr>
              <w:t>0579-82720349</w:t>
            </w:r>
          </w:p>
        </w:tc>
        <w:tc>
          <w:tcPr>
            <w:tcW w:w="1993" w:type="dxa"/>
            <w:tcBorders>
              <w:top w:val="single" w:sz="4" w:space="0" w:color="auto"/>
              <w:left w:val="single" w:sz="4" w:space="0" w:color="auto"/>
              <w:bottom w:val="single" w:sz="4" w:space="0" w:color="auto"/>
              <w:right w:val="single" w:sz="4" w:space="0" w:color="auto"/>
            </w:tcBorders>
          </w:tcPr>
          <w:p w:rsidR="00FA68C7" w:rsidRDefault="00FA68C7" w:rsidP="008E23D9">
            <w:pPr>
              <w:spacing w:line="480" w:lineRule="exact"/>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FA68C7" w:rsidRDefault="00FA68C7" w:rsidP="008E23D9">
            <w:pPr>
              <w:spacing w:line="480" w:lineRule="exact"/>
              <w:rPr>
                <w:rFonts w:ascii="仿宋" w:eastAsia="仿宋" w:hAnsi="仿宋"/>
                <w:sz w:val="24"/>
                <w:szCs w:val="24"/>
              </w:rPr>
            </w:pPr>
          </w:p>
        </w:tc>
      </w:tr>
    </w:tbl>
    <w:p w:rsidR="00FA68C7" w:rsidRPr="00DC69B9" w:rsidRDefault="00FA68C7" w:rsidP="00FA68C7">
      <w:pPr>
        <w:pStyle w:val="affff7"/>
        <w:spacing w:before="156" w:after="156" w:line="360" w:lineRule="auto"/>
        <w:jc w:val="center"/>
        <w:outlineLvl w:val="0"/>
        <w:rPr>
          <w:rFonts w:hAnsi="宋体"/>
          <w:b/>
          <w:color w:val="000000"/>
          <w:sz w:val="36"/>
          <w:szCs w:val="36"/>
        </w:rPr>
      </w:pPr>
      <w:r>
        <w:rPr>
          <w:rFonts w:ascii="仿宋" w:eastAsia="仿宋" w:hAnsi="仿宋"/>
          <w:b/>
          <w:sz w:val="36"/>
          <w:szCs w:val="36"/>
        </w:rPr>
        <w:br w:type="page"/>
      </w:r>
      <w:bookmarkStart w:id="14" w:name="_Toc496796636"/>
      <w:r>
        <w:rPr>
          <w:rFonts w:ascii="仿宋" w:eastAsia="仿宋" w:hAnsi="仿宋" w:hint="eastAsia"/>
          <w:b/>
          <w:sz w:val="36"/>
          <w:szCs w:val="36"/>
        </w:rPr>
        <w:lastRenderedPageBreak/>
        <w:t>第二章  投标人须知</w:t>
      </w:r>
      <w:bookmarkEnd w:id="14"/>
    </w:p>
    <w:p w:rsidR="00FA68C7" w:rsidRPr="005B58A2" w:rsidRDefault="00FA68C7" w:rsidP="00FA68C7">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FA68C7" w:rsidRPr="00DC69B9" w:rsidTr="008E23D9">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FA68C7" w:rsidRPr="00DC69B9" w:rsidTr="008E23D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sz w:val="24"/>
                <w:szCs w:val="24"/>
              </w:rPr>
            </w:pPr>
            <w:r>
              <w:rPr>
                <w:rFonts w:ascii="仿宋" w:eastAsia="仿宋" w:hAnsi="仿宋" w:hint="eastAsia"/>
                <w:bCs/>
                <w:sz w:val="24"/>
                <w:szCs w:val="24"/>
              </w:rPr>
              <w:t>详见《公开招标采购公告》二</w:t>
            </w:r>
          </w:p>
        </w:tc>
      </w:tr>
      <w:tr w:rsidR="00FA68C7" w:rsidRPr="00DC69B9" w:rsidTr="008E23D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FA68C7" w:rsidRPr="004775B8" w:rsidRDefault="00FA68C7" w:rsidP="008E23D9">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FA68C7" w:rsidRPr="00DC69B9" w:rsidTr="008E23D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FA68C7" w:rsidRPr="005476DA" w:rsidRDefault="00FA68C7" w:rsidP="008E23D9">
            <w:pPr>
              <w:snapToGrid w:val="0"/>
              <w:jc w:val="left"/>
              <w:rPr>
                <w:rFonts w:ascii="仿宋" w:eastAsia="仿宋" w:hAnsi="仿宋"/>
                <w:sz w:val="24"/>
                <w:szCs w:val="24"/>
              </w:rPr>
            </w:pPr>
            <w:r w:rsidRPr="005476DA">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FA68C7" w:rsidRDefault="00FA68C7" w:rsidP="008E23D9">
            <w:pPr>
              <w:snapToGrid w:val="0"/>
              <w:jc w:val="left"/>
              <w:rPr>
                <w:rFonts w:ascii="仿宋" w:eastAsia="仿宋" w:hAnsi="仿宋"/>
                <w:bCs/>
                <w:sz w:val="24"/>
                <w:szCs w:val="24"/>
              </w:rPr>
            </w:pPr>
            <w:r w:rsidRPr="005476DA">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否则将作为无效标处理；本文件“第四章 招标需求”另有规定的除外</w:t>
            </w:r>
            <w:r>
              <w:rPr>
                <w:rFonts w:ascii="仿宋" w:eastAsia="仿宋" w:hAnsi="仿宋" w:hint="eastAsia"/>
                <w:sz w:val="24"/>
                <w:szCs w:val="24"/>
              </w:rPr>
              <w:t>。</w:t>
            </w:r>
          </w:p>
        </w:tc>
      </w:tr>
      <w:tr w:rsidR="00FA68C7" w:rsidRPr="00DC69B9" w:rsidTr="008E23D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sz w:val="28"/>
                <w:szCs w:val="28"/>
              </w:rPr>
            </w:pPr>
            <w:r>
              <w:rPr>
                <w:rFonts w:ascii="仿宋" w:eastAsia="仿宋" w:hAnsi="仿宋" w:hint="eastAsia"/>
                <w:sz w:val="28"/>
                <w:szCs w:val="28"/>
              </w:rPr>
              <w:t>小微企业有关政策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FA68C7" w:rsidRPr="00A224DD" w:rsidRDefault="00FA68C7" w:rsidP="008E23D9">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15" w:name="PO_416_PM001386"/>
            <w:r w:rsidR="00505876">
              <w:rPr>
                <w:rFonts w:ascii="仿宋" w:eastAsia="仿宋" w:hAnsi="仿宋"/>
                <w:sz w:val="24"/>
                <w:szCs w:val="24"/>
                <w:u w:val="single"/>
              </w:rPr>
              <w:t>6.0</w:t>
            </w:r>
            <w:bookmarkEnd w:id="15"/>
            <w:r>
              <w:rPr>
                <w:rFonts w:ascii="仿宋" w:eastAsia="仿宋" w:hAnsi="仿宋" w:hint="eastAsia"/>
                <w:sz w:val="24"/>
                <w:szCs w:val="24"/>
              </w:rPr>
              <w:t>%的扣除，取扣除后的价格作为最终投标报价（此最终投标报价仅作为价格分计算）。属于小型和微型企业的，</w:t>
            </w:r>
            <w:r w:rsidRPr="00A224DD">
              <w:rPr>
                <w:rFonts w:ascii="仿宋" w:eastAsia="仿宋" w:hAnsi="仿宋" w:hint="eastAsia"/>
                <w:sz w:val="24"/>
                <w:szCs w:val="24"/>
              </w:rPr>
              <w:t>投标文件中投标人必须提供的《中小企业声明函》以及本单位、制造商（如有）“国家企业信用信息公示系统——小微企业名录”页面查询结果（查询时间为投标前一周内，并加盖本单位公章），并在报价明细表中说明制造商情况。</w:t>
            </w:r>
          </w:p>
          <w:p w:rsidR="00FA68C7" w:rsidRPr="00A224DD" w:rsidRDefault="00FA68C7" w:rsidP="008E23D9">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w:t>
            </w:r>
            <w:r w:rsidRPr="00A224DD">
              <w:rPr>
                <w:rFonts w:ascii="仿宋" w:eastAsia="仿宋" w:hAnsi="仿宋" w:hint="eastAsia"/>
                <w:sz w:val="24"/>
                <w:szCs w:val="24"/>
              </w:rPr>
              <w:lastRenderedPageBreak/>
              <w:t>的价格扣除，须同时提供联合体协议约定（包含小型、微型企业的协议合同份额）。</w:t>
            </w:r>
          </w:p>
          <w:p w:rsidR="00FA68C7" w:rsidRPr="00A224DD" w:rsidRDefault="00FA68C7" w:rsidP="008E23D9">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FA68C7" w:rsidRPr="00A224DD" w:rsidRDefault="00FA68C7" w:rsidP="008E23D9">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FA68C7" w:rsidRPr="00A224DD" w:rsidRDefault="00FA68C7" w:rsidP="008E23D9">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FA68C7" w:rsidRPr="00DC69B9" w:rsidTr="008E23D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sz w:val="28"/>
                <w:szCs w:val="28"/>
              </w:rPr>
            </w:pPr>
            <w:r>
              <w:rPr>
                <w:rFonts w:ascii="仿宋" w:eastAsia="仿宋" w:hAnsi="仿宋" w:hint="eastAsia"/>
                <w:sz w:val="28"/>
                <w:szCs w:val="28"/>
              </w:rPr>
              <w:lastRenderedPageBreak/>
              <w:t>5</w:t>
            </w:r>
          </w:p>
        </w:tc>
        <w:tc>
          <w:tcPr>
            <w:tcW w:w="1832"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bCs/>
                <w:sz w:val="24"/>
                <w:szCs w:val="24"/>
              </w:rPr>
            </w:pPr>
            <w:r>
              <w:rPr>
                <w:rFonts w:ascii="仿宋" w:eastAsia="仿宋" w:hAnsi="仿宋" w:hint="eastAsia"/>
                <w:sz w:val="24"/>
                <w:szCs w:val="24"/>
              </w:rPr>
              <w:t>投标人如对招标文件有异议，应当于公告发布之日起至</w:t>
            </w:r>
            <w:r>
              <w:rPr>
                <w:rFonts w:ascii="仿宋" w:eastAsia="仿宋" w:hAnsi="仿宋" w:hint="eastAsia"/>
                <w:bCs/>
                <w:sz w:val="24"/>
                <w:szCs w:val="24"/>
              </w:rPr>
              <w:t>公告期限满第7个工作日内</w:t>
            </w:r>
            <w:r>
              <w:rPr>
                <w:rFonts w:ascii="仿宋" w:eastAsia="仿宋" w:hAnsi="仿宋" w:hint="eastAsia"/>
                <w:sz w:val="24"/>
                <w:szCs w:val="24"/>
              </w:rPr>
              <w:t>，以书面形式向招标采购单位提出，逾期不予受理。</w:t>
            </w:r>
          </w:p>
        </w:tc>
      </w:tr>
      <w:tr w:rsidR="00FA68C7" w:rsidRPr="00DC69B9" w:rsidTr="008E23D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FA68C7" w:rsidRPr="00DC69B9" w:rsidRDefault="00505876" w:rsidP="008E23D9">
            <w:pPr>
              <w:snapToGrid w:val="0"/>
              <w:jc w:val="left"/>
              <w:rPr>
                <w:rFonts w:ascii="仿宋" w:eastAsia="仿宋" w:hAnsi="仿宋"/>
                <w:color w:val="000000"/>
                <w:sz w:val="28"/>
                <w:szCs w:val="28"/>
              </w:rPr>
            </w:pPr>
            <w:bookmarkStart w:id="16" w:name="PO_15528_PM042"/>
            <w:r>
              <w:rPr>
                <w:rFonts w:ascii="仿宋" w:eastAsia="仿宋" w:hAnsi="仿宋" w:hint="eastAsia"/>
                <w:sz w:val="24"/>
                <w:szCs w:val="24"/>
              </w:rPr>
              <w:t>不允许进口产品</w:t>
            </w:r>
            <w:bookmarkEnd w:id="16"/>
            <w:r w:rsidR="00FA68C7">
              <w:rPr>
                <w:rFonts w:ascii="仿宋" w:eastAsia="仿宋" w:hAnsi="仿宋" w:hint="eastAsia"/>
                <w:sz w:val="24"/>
                <w:szCs w:val="24"/>
              </w:rPr>
              <w:t>具体要求详见第四章招标需求各标项的对应内容。</w:t>
            </w:r>
          </w:p>
        </w:tc>
      </w:tr>
      <w:tr w:rsidR="00FA68C7" w:rsidRPr="00DC69B9" w:rsidTr="008E23D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FA68C7" w:rsidRPr="004775B8" w:rsidRDefault="00FA68C7" w:rsidP="008E23D9">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sz w:val="24"/>
                <w:szCs w:val="24"/>
              </w:rPr>
            </w:pPr>
            <w:r>
              <w:rPr>
                <w:rFonts w:ascii="仿宋" w:eastAsia="仿宋" w:hAnsi="仿宋" w:hint="eastAsia"/>
                <w:sz w:val="24"/>
                <w:szCs w:val="24"/>
              </w:rPr>
              <w:t>转包：否</w:t>
            </w:r>
          </w:p>
          <w:p w:rsidR="00FA68C7" w:rsidRPr="004775B8" w:rsidRDefault="00FA68C7" w:rsidP="008E23D9">
            <w:pPr>
              <w:snapToGrid w:val="0"/>
              <w:jc w:val="left"/>
              <w:rPr>
                <w:rFonts w:ascii="仿宋" w:eastAsia="仿宋" w:hAnsi="仿宋"/>
                <w:sz w:val="24"/>
                <w:szCs w:val="24"/>
              </w:rPr>
            </w:pPr>
            <w:r>
              <w:rPr>
                <w:rFonts w:ascii="仿宋" w:eastAsia="仿宋" w:hAnsi="仿宋" w:hint="eastAsia"/>
                <w:sz w:val="24"/>
                <w:szCs w:val="24"/>
              </w:rPr>
              <w:t>分包：</w:t>
            </w:r>
            <w:bookmarkStart w:id="17" w:name="PO_15528_PM044"/>
            <w:r w:rsidR="00505876">
              <w:rPr>
                <w:rFonts w:ascii="仿宋" w:eastAsia="仿宋" w:hAnsi="仿宋" w:hint="eastAsia"/>
                <w:sz w:val="24"/>
                <w:szCs w:val="24"/>
              </w:rPr>
              <w:t>不允许分包</w:t>
            </w:r>
            <w:bookmarkEnd w:id="17"/>
          </w:p>
        </w:tc>
      </w:tr>
      <w:tr w:rsidR="00FA68C7" w:rsidRPr="00DC69B9" w:rsidTr="008E23D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FA68C7" w:rsidRDefault="00505876" w:rsidP="008E23D9">
            <w:pPr>
              <w:snapToGrid w:val="0"/>
              <w:jc w:val="left"/>
              <w:rPr>
                <w:rFonts w:ascii="仿宋" w:eastAsia="仿宋" w:hAnsi="仿宋"/>
                <w:sz w:val="24"/>
                <w:szCs w:val="24"/>
              </w:rPr>
            </w:pPr>
            <w:bookmarkStart w:id="18" w:name="PO_15528_PM007_1"/>
            <w:r>
              <w:rPr>
                <w:rFonts w:ascii="仿宋" w:eastAsia="仿宋" w:hAnsi="仿宋" w:hint="eastAsia"/>
                <w:sz w:val="24"/>
                <w:szCs w:val="24"/>
              </w:rPr>
              <w:t>标项</w:t>
            </w:r>
            <w:r>
              <w:rPr>
                <w:rFonts w:ascii="仿宋" w:eastAsia="仿宋" w:hAnsi="仿宋"/>
                <w:sz w:val="24"/>
                <w:szCs w:val="24"/>
              </w:rPr>
              <w:t>1:不允许联合体投标</w:t>
            </w:r>
            <w:bookmarkEnd w:id="18"/>
          </w:p>
          <w:p w:rsidR="00FA68C7" w:rsidRPr="00DC69B9" w:rsidRDefault="00FA68C7" w:rsidP="008E23D9">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FA68C7" w:rsidRPr="00DC69B9" w:rsidTr="008E23D9">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FA68C7" w:rsidRDefault="00505876" w:rsidP="008E23D9">
            <w:pPr>
              <w:snapToGrid w:val="0"/>
              <w:jc w:val="left"/>
              <w:rPr>
                <w:rFonts w:ascii="仿宋" w:eastAsia="仿宋" w:hAnsi="仿宋"/>
                <w:color w:val="000000"/>
                <w:sz w:val="28"/>
                <w:szCs w:val="28"/>
              </w:rPr>
            </w:pPr>
            <w:bookmarkStart w:id="19" w:name="PO_15528_PM040"/>
            <w:r>
              <w:rPr>
                <w:rFonts w:ascii="仿宋" w:eastAsia="仿宋" w:hAnsi="仿宋" w:hint="eastAsia"/>
                <w:color w:val="000000"/>
                <w:sz w:val="28"/>
                <w:szCs w:val="28"/>
              </w:rPr>
              <w:t>组织现场踏勘</w:t>
            </w:r>
            <w:bookmarkEnd w:id="19"/>
          </w:p>
          <w:p w:rsidR="00FA68C7" w:rsidRPr="00DC69B9" w:rsidRDefault="00FA68C7" w:rsidP="008E23D9">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具体要求详见第四章招标需求各标项的对应内容。</w:t>
            </w:r>
          </w:p>
        </w:tc>
      </w:tr>
      <w:tr w:rsidR="00FA68C7" w:rsidRPr="00DC69B9" w:rsidTr="008E23D9">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FA68C7" w:rsidRDefault="00505876" w:rsidP="008E23D9">
            <w:pPr>
              <w:snapToGrid w:val="0"/>
              <w:jc w:val="left"/>
              <w:rPr>
                <w:rFonts w:ascii="仿宋" w:eastAsia="仿宋" w:hAnsi="仿宋"/>
                <w:sz w:val="24"/>
                <w:szCs w:val="24"/>
              </w:rPr>
            </w:pPr>
            <w:bookmarkStart w:id="20" w:name="PO_15528_PM041"/>
            <w:r>
              <w:rPr>
                <w:rFonts w:ascii="仿宋" w:eastAsia="仿宋" w:hAnsi="仿宋" w:hint="eastAsia"/>
                <w:sz w:val="24"/>
                <w:szCs w:val="24"/>
              </w:rPr>
              <w:t>不进行演示</w:t>
            </w:r>
            <w:bookmarkEnd w:id="20"/>
          </w:p>
          <w:p w:rsidR="00FA68C7" w:rsidRPr="00DC69B9" w:rsidRDefault="00FA68C7" w:rsidP="008E23D9">
            <w:pPr>
              <w:snapToGrid w:val="0"/>
              <w:jc w:val="left"/>
              <w:rPr>
                <w:rFonts w:ascii="仿宋" w:eastAsia="仿宋" w:hAnsi="仿宋"/>
                <w:color w:val="000000"/>
                <w:sz w:val="28"/>
                <w:szCs w:val="28"/>
              </w:rPr>
            </w:pPr>
            <w:r>
              <w:rPr>
                <w:rFonts w:ascii="仿宋" w:eastAsia="仿宋" w:hAnsi="仿宋" w:hint="eastAsia"/>
                <w:sz w:val="24"/>
                <w:szCs w:val="24"/>
              </w:rPr>
              <w:t>系统演示具体要求详见第四章招标需求各标项的对应内容。</w:t>
            </w:r>
          </w:p>
        </w:tc>
      </w:tr>
      <w:tr w:rsidR="00FA68C7" w:rsidRPr="00DC69B9" w:rsidTr="008E23D9">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FA68C7" w:rsidRDefault="00505876" w:rsidP="008E23D9">
            <w:pPr>
              <w:snapToGrid w:val="0"/>
              <w:jc w:val="left"/>
              <w:rPr>
                <w:rFonts w:ascii="仿宋" w:eastAsia="仿宋" w:hAnsi="仿宋"/>
                <w:sz w:val="24"/>
                <w:szCs w:val="24"/>
              </w:rPr>
            </w:pPr>
            <w:bookmarkStart w:id="21" w:name="PO_15528_PM043"/>
            <w:r>
              <w:rPr>
                <w:rFonts w:ascii="仿宋" w:eastAsia="仿宋" w:hAnsi="仿宋" w:hint="eastAsia"/>
                <w:sz w:val="24"/>
                <w:szCs w:val="24"/>
              </w:rPr>
              <w:t>不要求提供样品</w:t>
            </w:r>
            <w:bookmarkEnd w:id="21"/>
          </w:p>
          <w:p w:rsidR="00FA68C7" w:rsidRPr="00DC69B9" w:rsidRDefault="00FA68C7" w:rsidP="008E23D9">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具体要求详见第四章招标需求各标项的对应内容。</w:t>
            </w:r>
          </w:p>
        </w:tc>
      </w:tr>
      <w:tr w:rsidR="00FA68C7" w:rsidRPr="00DC69B9" w:rsidTr="008E23D9">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2" w:name="PO_15528_PM045"/>
            <w:r w:rsidR="00505876">
              <w:rPr>
                <w:rFonts w:ascii="仿宋" w:eastAsia="仿宋" w:hAnsi="仿宋"/>
                <w:b/>
                <w:sz w:val="24"/>
                <w:szCs w:val="24"/>
              </w:rPr>
              <w:t>8</w:t>
            </w:r>
            <w:bookmarkEnd w:id="22"/>
            <w:r>
              <w:rPr>
                <w:rFonts w:ascii="仿宋" w:eastAsia="仿宋" w:hAnsi="仿宋" w:hint="eastAsia"/>
                <w:b/>
                <w:sz w:val="24"/>
                <w:szCs w:val="24"/>
              </w:rPr>
              <w:t>份</w:t>
            </w:r>
            <w:r>
              <w:rPr>
                <w:rFonts w:ascii="仿宋" w:eastAsia="仿宋" w:hAnsi="仿宋" w:hint="eastAsia"/>
                <w:sz w:val="24"/>
                <w:szCs w:val="24"/>
              </w:rPr>
              <w:t>。</w:t>
            </w:r>
          </w:p>
        </w:tc>
      </w:tr>
      <w:tr w:rsidR="00FA68C7" w:rsidRPr="00DC69B9" w:rsidTr="008E23D9">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hyperlink r:id="rId11" w:history="1">
              <w:r>
                <w:rPr>
                  <w:rStyle w:val="af3"/>
                  <w:rFonts w:ascii="仿宋" w:eastAsia="仿宋" w:hAnsi="仿宋" w:hint="eastAsia"/>
                  <w:szCs w:val="24"/>
                </w:rPr>
                <w:t>http://www.zjzfcg.gov.cn</w:t>
              </w:r>
            </w:hyperlink>
            <w:r>
              <w:rPr>
                <w:rFonts w:ascii="仿宋" w:eastAsia="仿宋" w:hAnsi="仿宋" w:cs="Arial" w:hint="eastAsia"/>
                <w:sz w:val="24"/>
                <w:szCs w:val="24"/>
              </w:rPr>
              <w:t>)发布</w:t>
            </w:r>
            <w:r>
              <w:rPr>
                <w:rFonts w:ascii="仿宋" w:eastAsia="仿宋" w:hAnsi="仿宋" w:hint="eastAsia"/>
                <w:sz w:val="24"/>
                <w:szCs w:val="24"/>
              </w:rPr>
              <w:t>中标公告，公告期限为1个工作日，服务台根据报名时预留地址寄送</w:t>
            </w:r>
            <w:r>
              <w:rPr>
                <w:rFonts w:ascii="仿宋" w:eastAsia="仿宋" w:hAnsi="仿宋" w:cs="Arial" w:hint="eastAsia"/>
                <w:sz w:val="24"/>
                <w:szCs w:val="24"/>
              </w:rPr>
              <w:t>中标通知书。</w:t>
            </w:r>
          </w:p>
        </w:tc>
      </w:tr>
      <w:tr w:rsidR="00FA68C7" w:rsidRPr="00DC69B9" w:rsidTr="008E23D9">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交纳：投标保证金应按《招标采购公告》六规定交纳。若一次投多个标项，只需交纳一个标项的投标保证金（按所需保证金最大额的标准交纳为准）。</w:t>
            </w:r>
          </w:p>
          <w:p w:rsidR="00FA68C7" w:rsidRPr="00DC69B9" w:rsidRDefault="00FA68C7" w:rsidP="008E23D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lastRenderedPageBreak/>
              <w:t>退还：中标通知书发出之日起5个工作日内，未中标的投标人提供交入投标保证金时取得的第二联“供应商退款凭据”到招标方服务台办理，招标方以电汇或转账等方式退还投标保证金。</w:t>
            </w:r>
          </w:p>
        </w:tc>
      </w:tr>
      <w:tr w:rsidR="00FA68C7" w:rsidRPr="00DC69B9" w:rsidTr="008E23D9">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lastRenderedPageBreak/>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FA68C7" w:rsidRPr="00DC69B9" w:rsidTr="008E23D9">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FA68C7" w:rsidRPr="00DC69B9" w:rsidTr="008E23D9">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国库集中支付（采购人自行支付）详见各标项的商务要求表</w:t>
            </w:r>
          </w:p>
        </w:tc>
      </w:tr>
      <w:tr w:rsidR="00FA68C7" w:rsidRPr="00DC69B9" w:rsidTr="008E23D9">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FA68C7" w:rsidRPr="00DC69B9" w:rsidTr="008E23D9">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sz w:val="24"/>
                <w:szCs w:val="24"/>
              </w:rPr>
            </w:pPr>
            <w:r>
              <w:rPr>
                <w:rFonts w:ascii="仿宋" w:eastAsia="仿宋" w:hAnsi="仿宋" w:hint="eastAsia"/>
                <w:sz w:val="24"/>
                <w:szCs w:val="24"/>
              </w:rPr>
              <w:t>招标方于投标截止时间前半小时内接收投标文件，投标文件送达回执、政府采购活动现场确认声明书（格式详见附件）应单独提供，如投标人递交投标文件时未提供回执，视同不需要回执。</w:t>
            </w:r>
          </w:p>
          <w:p w:rsidR="00FA68C7" w:rsidRDefault="00FA68C7" w:rsidP="008E23D9">
            <w:pPr>
              <w:snapToGrid w:val="0"/>
              <w:jc w:val="left"/>
              <w:rPr>
                <w:rFonts w:ascii="仿宋" w:eastAsia="仿宋" w:hAnsi="仿宋"/>
                <w:b/>
                <w:sz w:val="24"/>
                <w:szCs w:val="24"/>
              </w:rPr>
            </w:pPr>
            <w:r>
              <w:rPr>
                <w:rFonts w:ascii="仿宋" w:eastAsia="仿宋" w:hAnsi="仿宋" w:hint="eastAsia"/>
                <w:b/>
                <w:sz w:val="24"/>
                <w:szCs w:val="24"/>
              </w:rPr>
              <w:t>投标人递交投标文件时</w:t>
            </w:r>
            <w:r>
              <w:rPr>
                <w:rFonts w:ascii="仿宋" w:eastAsia="仿宋" w:hAnsi="仿宋" w:hint="eastAsia"/>
                <w:sz w:val="24"/>
                <w:szCs w:val="24"/>
              </w:rPr>
              <w:t>，</w:t>
            </w:r>
            <w:r>
              <w:rPr>
                <w:rFonts w:ascii="仿宋" w:eastAsia="仿宋" w:hAnsi="仿宋" w:hint="eastAsia"/>
                <w:b/>
                <w:sz w:val="24"/>
                <w:szCs w:val="24"/>
              </w:rPr>
              <w:t>如出现下列情况之一的，投标文件将被拒收：</w:t>
            </w:r>
          </w:p>
          <w:p w:rsidR="00FA68C7" w:rsidRDefault="00FA68C7" w:rsidP="008E23D9">
            <w:pPr>
              <w:snapToGrid w:val="0"/>
              <w:jc w:val="left"/>
              <w:rPr>
                <w:rFonts w:ascii="仿宋" w:eastAsia="仿宋" w:hAnsi="仿宋"/>
                <w:b/>
                <w:sz w:val="24"/>
                <w:szCs w:val="24"/>
              </w:rPr>
            </w:pPr>
            <w:r>
              <w:rPr>
                <w:rFonts w:ascii="仿宋" w:eastAsia="仿宋" w:hAnsi="仿宋" w:hint="eastAsia"/>
                <w:b/>
                <w:sz w:val="24"/>
                <w:szCs w:val="24"/>
              </w:rPr>
              <w:t>1、未按规定密封或标记的投标文件；</w:t>
            </w:r>
          </w:p>
          <w:p w:rsidR="00FA68C7" w:rsidRDefault="00FA68C7" w:rsidP="008E23D9">
            <w:pPr>
              <w:snapToGrid w:val="0"/>
              <w:jc w:val="left"/>
              <w:rPr>
                <w:rFonts w:ascii="仿宋" w:eastAsia="仿宋" w:hAnsi="仿宋"/>
                <w:b/>
                <w:sz w:val="24"/>
                <w:szCs w:val="24"/>
              </w:rPr>
            </w:pPr>
            <w:r>
              <w:rPr>
                <w:rFonts w:ascii="仿宋" w:eastAsia="仿宋" w:hAnsi="仿宋" w:hint="eastAsia"/>
                <w:b/>
                <w:sz w:val="24"/>
                <w:szCs w:val="24"/>
              </w:rPr>
              <w:t>2、由于包装不妥，在送交途中严重破损或失散的投标文件；</w:t>
            </w:r>
          </w:p>
          <w:p w:rsidR="00FA68C7" w:rsidRDefault="00FA68C7" w:rsidP="008E23D9">
            <w:pPr>
              <w:snapToGrid w:val="0"/>
              <w:jc w:val="left"/>
              <w:rPr>
                <w:rFonts w:ascii="仿宋" w:eastAsia="仿宋" w:hAnsi="仿宋"/>
                <w:b/>
                <w:sz w:val="24"/>
                <w:szCs w:val="24"/>
              </w:rPr>
            </w:pPr>
            <w:r>
              <w:rPr>
                <w:rFonts w:ascii="仿宋" w:eastAsia="仿宋" w:hAnsi="仿宋" w:hint="eastAsia"/>
                <w:b/>
                <w:sz w:val="24"/>
                <w:szCs w:val="24"/>
              </w:rPr>
              <w:t>3、仅以非纸制文本形式的投标文件；</w:t>
            </w:r>
          </w:p>
          <w:p w:rsidR="00FA68C7" w:rsidRDefault="00FA68C7" w:rsidP="008E23D9">
            <w:pPr>
              <w:snapToGrid w:val="0"/>
              <w:jc w:val="left"/>
              <w:rPr>
                <w:rFonts w:ascii="仿宋" w:eastAsia="仿宋" w:hAnsi="仿宋"/>
                <w:b/>
                <w:sz w:val="24"/>
                <w:szCs w:val="24"/>
              </w:rPr>
            </w:pPr>
            <w:r>
              <w:rPr>
                <w:rFonts w:ascii="仿宋" w:eastAsia="仿宋" w:hAnsi="仿宋" w:hint="eastAsia"/>
                <w:b/>
                <w:sz w:val="24"/>
                <w:szCs w:val="24"/>
              </w:rPr>
              <w:t>4、未成功办理投标人报名手续的；</w:t>
            </w:r>
          </w:p>
          <w:p w:rsidR="00FA68C7" w:rsidRDefault="00FA68C7" w:rsidP="008E23D9">
            <w:pPr>
              <w:snapToGrid w:val="0"/>
              <w:jc w:val="left"/>
              <w:rPr>
                <w:rFonts w:ascii="仿宋" w:eastAsia="仿宋" w:hAnsi="仿宋"/>
                <w:b/>
                <w:sz w:val="24"/>
                <w:szCs w:val="24"/>
              </w:rPr>
            </w:pPr>
            <w:r>
              <w:rPr>
                <w:rFonts w:ascii="仿宋" w:eastAsia="仿宋" w:hAnsi="仿宋" w:hint="eastAsia"/>
                <w:b/>
                <w:sz w:val="24"/>
                <w:szCs w:val="24"/>
              </w:rPr>
              <w:t>5、超过投标截止时间送达的投标文件。</w:t>
            </w:r>
          </w:p>
          <w:p w:rsidR="00FA68C7" w:rsidRPr="00DC69B9" w:rsidRDefault="00FA68C7" w:rsidP="008E23D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投标人在投标截止时间前，可以书面通知（加盖公章）招标方，对所递交的投标文件进行补充、修改或者撤回。补充、修改的内容应当按照招标文件要求签署、盖章、密封后，作为投标文件的组成部分。</w:t>
            </w:r>
          </w:p>
        </w:tc>
      </w:tr>
      <w:tr w:rsidR="00FA68C7" w:rsidRPr="00DC69B9" w:rsidTr="008E23D9">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sz w:val="24"/>
                <w:szCs w:val="24"/>
              </w:rPr>
            </w:pPr>
            <w:r>
              <w:rPr>
                <w:rFonts w:ascii="仿宋" w:eastAsia="仿宋" w:hAnsi="仿宋" w:hint="eastAsia"/>
                <w:sz w:val="24"/>
                <w:szCs w:val="24"/>
              </w:rPr>
              <w:t>0元</w:t>
            </w:r>
          </w:p>
        </w:tc>
      </w:tr>
      <w:tr w:rsidR="00FA68C7" w:rsidRPr="00DC69B9" w:rsidTr="008E23D9">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FA68C7" w:rsidRPr="00DC69B9" w:rsidRDefault="00FA68C7" w:rsidP="008E23D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FA68C7" w:rsidRDefault="00FA68C7" w:rsidP="002C64F5">
      <w:pPr>
        <w:pStyle w:val="a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lastRenderedPageBreak/>
        <w:t>一、总  则</w:t>
      </w:r>
    </w:p>
    <w:p w:rsidR="00FA68C7" w:rsidRDefault="00FA68C7" w:rsidP="00FA68C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FA68C7" w:rsidRDefault="00FA68C7" w:rsidP="00FA68C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FA68C7" w:rsidRDefault="00FA68C7" w:rsidP="002C64F5">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FA68C7" w:rsidRDefault="00FA68C7" w:rsidP="00FA68C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1、“招标方”系指组织本项目采购的浙江省政府采购中心。</w:t>
      </w:r>
    </w:p>
    <w:p w:rsidR="00FA68C7" w:rsidRDefault="00FA68C7" w:rsidP="00FA68C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2、“投标人”系指向招标方提交投标文件的单位或个人。</w:t>
      </w:r>
    </w:p>
    <w:p w:rsidR="00FA68C7" w:rsidRDefault="00FA68C7" w:rsidP="00FA68C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 系指委托招标方采购本次货物、服务项目的国家机关、事业单位和团体组织。</w:t>
      </w:r>
    </w:p>
    <w:p w:rsidR="00FA68C7" w:rsidRDefault="00FA68C7" w:rsidP="00FA68C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4、“货物”系指招标文件规定投标人须向采购人提供的一切材料、设备、机械、仪器仪表、工具及其它有关技术资料和文字材料。</w:t>
      </w:r>
    </w:p>
    <w:p w:rsidR="00FA68C7" w:rsidRDefault="00FA68C7" w:rsidP="00FA68C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5、“服务”系指招标文件规定投标人须承担的劳务以及其他类似的义务。</w:t>
      </w:r>
    </w:p>
    <w:p w:rsidR="00FA68C7" w:rsidRDefault="00FA68C7" w:rsidP="00FA68C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6、“项目”系指投标人按招标文件规定向采购人提供的需求总称。</w:t>
      </w:r>
    </w:p>
    <w:p w:rsidR="00FA68C7" w:rsidRDefault="00FA68C7" w:rsidP="002C64F5">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FA68C7" w:rsidRDefault="00FA68C7" w:rsidP="00FA68C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FA68C7" w:rsidRDefault="00FA68C7" w:rsidP="00FA68C7">
      <w:pPr>
        <w:pStyle w:val="affff7"/>
        <w:snapToGrid w:val="0"/>
        <w:spacing w:before="156" w:after="156"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FA68C7" w:rsidRDefault="00FA68C7" w:rsidP="00FA68C7">
      <w:pPr>
        <w:pStyle w:val="affff7"/>
        <w:snapToGrid w:val="0"/>
        <w:spacing w:before="156" w:after="156"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3、以联合体形式参加政府采购活动的，联合体各方不得再单独参加或者与其他供应商另外组成联合体参加同一合同项下的政府采购活动。</w:t>
      </w:r>
    </w:p>
    <w:p w:rsidR="00FA68C7" w:rsidRDefault="00FA68C7" w:rsidP="00FA68C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FA68C7" w:rsidRDefault="00FA68C7" w:rsidP="00FA68C7">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FA68C7" w:rsidRDefault="00FA68C7" w:rsidP="002C64F5">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FA68C7" w:rsidRDefault="00FA68C7" w:rsidP="00FA68C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lastRenderedPageBreak/>
        <w:t>不论投标结果如何，投标人均应自行承担所有与投标有关的全部费用（招标文件有其他相反规定除外）。</w:t>
      </w:r>
    </w:p>
    <w:p w:rsidR="00FA68C7" w:rsidRPr="008619AD" w:rsidRDefault="00FA68C7" w:rsidP="00FA68C7">
      <w:pPr>
        <w:snapToGrid w:val="0"/>
        <w:spacing w:line="460" w:lineRule="exact"/>
        <w:ind w:firstLineChars="148" w:firstLine="416"/>
        <w:jc w:val="left"/>
        <w:outlineLvl w:val="1"/>
        <w:rPr>
          <w:rFonts w:ascii="仿宋" w:eastAsia="仿宋" w:hAnsi="仿宋"/>
          <w:b/>
          <w:sz w:val="28"/>
          <w:szCs w:val="28"/>
        </w:rPr>
      </w:pPr>
      <w:r w:rsidRPr="008619AD">
        <w:rPr>
          <w:rFonts w:ascii="仿宋" w:eastAsia="仿宋" w:hAnsi="仿宋" w:hint="eastAsia"/>
          <w:b/>
          <w:sz w:val="28"/>
          <w:szCs w:val="28"/>
        </w:rPr>
        <w:t>（五）质疑</w:t>
      </w:r>
    </w:p>
    <w:p w:rsidR="00FA68C7" w:rsidRDefault="00FA68C7" w:rsidP="00FA68C7">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1、投标人认为招标过程或中标结果使自己的合法权益受到损害的，可以在中标结果公告期限届满之日起七个工作日内，以书面形式向招标方提出质疑。</w:t>
      </w:r>
    </w:p>
    <w:p w:rsidR="00FA68C7" w:rsidRPr="000047AB" w:rsidRDefault="00FA68C7" w:rsidP="00FA68C7">
      <w:pPr>
        <w:widowControl/>
        <w:spacing w:line="460" w:lineRule="exact"/>
        <w:ind w:firstLineChars="200" w:firstLine="560"/>
        <w:jc w:val="left"/>
        <w:rPr>
          <w:rFonts w:ascii="仿宋" w:eastAsia="仿宋" w:hAnsi="仿宋" w:cs="Arial"/>
          <w:sz w:val="28"/>
          <w:szCs w:val="28"/>
        </w:rPr>
      </w:pPr>
      <w:r w:rsidRPr="00095782">
        <w:rPr>
          <w:rFonts w:ascii="仿宋" w:eastAsia="仿宋" w:hAnsi="仿宋" w:cs="Arial" w:hint="eastAsia"/>
          <w:sz w:val="28"/>
          <w:szCs w:val="28"/>
        </w:rPr>
        <w:t>2、质疑应当</w:t>
      </w:r>
      <w:r>
        <w:rPr>
          <w:rFonts w:ascii="仿宋" w:eastAsia="仿宋" w:hAnsi="仿宋" w:cs="Arial" w:hint="eastAsia"/>
          <w:sz w:val="28"/>
          <w:szCs w:val="28"/>
        </w:rPr>
        <w:t>以</w:t>
      </w:r>
      <w:r w:rsidRPr="00095782">
        <w:rPr>
          <w:rFonts w:ascii="仿宋" w:eastAsia="仿宋" w:hAnsi="仿宋" w:cs="Arial" w:hint="eastAsia"/>
          <w:sz w:val="28"/>
          <w:szCs w:val="28"/>
        </w:rPr>
        <w:t>书面形式</w:t>
      </w:r>
      <w:r>
        <w:rPr>
          <w:rFonts w:ascii="仿宋" w:eastAsia="仿宋" w:hAnsi="仿宋" w:cs="Arial" w:hint="eastAsia"/>
          <w:sz w:val="28"/>
          <w:szCs w:val="28"/>
        </w:rPr>
        <w:t>提出，格式见《</w:t>
      </w:r>
      <w:r w:rsidRPr="001A0DD8">
        <w:rPr>
          <w:rFonts w:ascii="仿宋" w:eastAsia="仿宋" w:hAnsi="仿宋" w:cs="Arial"/>
          <w:sz w:val="28"/>
          <w:szCs w:val="28"/>
        </w:rPr>
        <w:t>政府采购质疑和投诉办法</w:t>
      </w:r>
      <w:r>
        <w:rPr>
          <w:rFonts w:ascii="仿宋" w:eastAsia="仿宋" w:hAnsi="仿宋" w:cs="Arial" w:hint="eastAsia"/>
          <w:sz w:val="28"/>
          <w:szCs w:val="28"/>
        </w:rPr>
        <w:t>》（</w:t>
      </w:r>
      <w:r w:rsidRPr="00B94453">
        <w:rPr>
          <w:rFonts w:ascii="仿宋" w:eastAsia="仿宋" w:hAnsi="仿宋" w:cs="Arial"/>
          <w:sz w:val="28"/>
          <w:szCs w:val="28"/>
        </w:rPr>
        <w:t>财政部令第94号</w:t>
      </w:r>
      <w:r>
        <w:rPr>
          <w:rFonts w:ascii="仿宋" w:eastAsia="仿宋" w:hAnsi="仿宋" w:cs="Arial" w:hint="eastAsia"/>
          <w:sz w:val="28"/>
          <w:szCs w:val="28"/>
        </w:rPr>
        <w:t>）附件范本，下载网址：浙江政府采购网(www.zjzfcg.gov.cn)，位置：“首页-下载专区-质疑投诉模板”。</w:t>
      </w:r>
      <w:r w:rsidRPr="000047AB">
        <w:rPr>
          <w:rFonts w:ascii="仿宋" w:eastAsia="仿宋" w:hAnsi="仿宋" w:cs="Arial" w:hint="eastAsia"/>
          <w:sz w:val="28"/>
          <w:szCs w:val="28"/>
        </w:rPr>
        <w:t>供应商提出质疑应当提交质疑函和必要的证明材料。质疑函应当包括下列内容：</w:t>
      </w:r>
    </w:p>
    <w:p w:rsidR="00FA68C7" w:rsidRPr="000047AB" w:rsidRDefault="00FA68C7" w:rsidP="00FA68C7">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a</w:t>
      </w:r>
      <w:r w:rsidRPr="000047AB">
        <w:rPr>
          <w:rFonts w:ascii="仿宋" w:eastAsia="仿宋" w:hAnsi="仿宋" w:cs="Arial" w:hint="eastAsia"/>
          <w:sz w:val="28"/>
          <w:szCs w:val="28"/>
        </w:rPr>
        <w:t>供应商的姓名或者名称、地址、邮编、联系人及联系电话；</w:t>
      </w:r>
    </w:p>
    <w:p w:rsidR="00FA68C7" w:rsidRPr="000047AB" w:rsidRDefault="00FA68C7" w:rsidP="00FA68C7">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b</w:t>
      </w:r>
      <w:r w:rsidRPr="000047AB">
        <w:rPr>
          <w:rFonts w:ascii="仿宋" w:eastAsia="仿宋" w:hAnsi="仿宋" w:cs="Arial" w:hint="eastAsia"/>
          <w:sz w:val="28"/>
          <w:szCs w:val="28"/>
        </w:rPr>
        <w:t>质疑项目的名称、编号；</w:t>
      </w:r>
    </w:p>
    <w:p w:rsidR="00FA68C7" w:rsidRPr="000047AB" w:rsidRDefault="00FA68C7" w:rsidP="00FA68C7">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c</w:t>
      </w:r>
      <w:r w:rsidRPr="000047AB">
        <w:rPr>
          <w:rFonts w:ascii="仿宋" w:eastAsia="仿宋" w:hAnsi="仿宋" w:cs="Arial" w:hint="eastAsia"/>
          <w:sz w:val="28"/>
          <w:szCs w:val="28"/>
        </w:rPr>
        <w:t>具体、明确的质疑事项和与质疑事项相关的请求；</w:t>
      </w:r>
    </w:p>
    <w:p w:rsidR="00FA68C7" w:rsidRPr="000047AB" w:rsidRDefault="00FA68C7" w:rsidP="00FA68C7">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d</w:t>
      </w:r>
      <w:r w:rsidRPr="000047AB">
        <w:rPr>
          <w:rFonts w:ascii="仿宋" w:eastAsia="仿宋" w:hAnsi="仿宋" w:cs="Arial" w:hint="eastAsia"/>
          <w:sz w:val="28"/>
          <w:szCs w:val="28"/>
        </w:rPr>
        <w:t>事实依据；</w:t>
      </w:r>
    </w:p>
    <w:p w:rsidR="00FA68C7" w:rsidRPr="000047AB" w:rsidRDefault="00FA68C7" w:rsidP="00FA68C7">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e</w:t>
      </w:r>
      <w:r w:rsidRPr="000047AB">
        <w:rPr>
          <w:rFonts w:ascii="仿宋" w:eastAsia="仿宋" w:hAnsi="仿宋" w:cs="Arial" w:hint="eastAsia"/>
          <w:sz w:val="28"/>
          <w:szCs w:val="28"/>
        </w:rPr>
        <w:t>必要的法律依据；</w:t>
      </w:r>
    </w:p>
    <w:p w:rsidR="00FA68C7" w:rsidRPr="000047AB" w:rsidRDefault="00FA68C7" w:rsidP="00FA68C7">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f</w:t>
      </w:r>
      <w:r w:rsidRPr="000047AB">
        <w:rPr>
          <w:rFonts w:ascii="仿宋" w:eastAsia="仿宋" w:hAnsi="仿宋" w:cs="Arial" w:hint="eastAsia"/>
          <w:sz w:val="28"/>
          <w:szCs w:val="28"/>
        </w:rPr>
        <w:t>提出质疑的日期。</w:t>
      </w:r>
    </w:p>
    <w:p w:rsidR="00FA68C7" w:rsidRDefault="00FA68C7" w:rsidP="00FA68C7">
      <w:pPr>
        <w:snapToGrid w:val="0"/>
        <w:spacing w:line="460" w:lineRule="exact"/>
        <w:ind w:firstLineChars="148" w:firstLine="414"/>
        <w:jc w:val="left"/>
        <w:outlineLvl w:val="1"/>
        <w:rPr>
          <w:rFonts w:ascii="仿宋" w:eastAsia="仿宋" w:hAnsi="仿宋" w:cs="Arial"/>
          <w:sz w:val="28"/>
          <w:szCs w:val="28"/>
        </w:rPr>
      </w:pPr>
      <w:r w:rsidRPr="000047AB">
        <w:rPr>
          <w:rFonts w:ascii="仿宋" w:eastAsia="仿宋" w:hAnsi="仿宋" w:cs="Arial" w:hint="eastAsia"/>
          <w:sz w:val="28"/>
          <w:szCs w:val="28"/>
        </w:rPr>
        <w:t>供应商为自然人的，应当由本人签字；供应商为法人或者其他组织的，应当由法定代表人、主要负责人，或者其授权代表签字或者盖章，并加盖公章</w:t>
      </w:r>
      <w:r w:rsidRPr="00095782">
        <w:rPr>
          <w:rFonts w:ascii="仿宋" w:eastAsia="仿宋" w:hAnsi="仿宋" w:cs="Arial"/>
          <w:sz w:val="28"/>
          <w:szCs w:val="28"/>
        </w:rPr>
        <w:t>。</w:t>
      </w:r>
      <w:r w:rsidRPr="00095782">
        <w:rPr>
          <w:rFonts w:ascii="仿宋" w:eastAsia="仿宋" w:hAnsi="仿宋" w:cs="Arial" w:hint="eastAsia"/>
          <w:sz w:val="28"/>
          <w:szCs w:val="28"/>
        </w:rPr>
        <w:t>质疑应明确阐述招标过程或中标结果中使自己合法权益受到损害的实质性内容，提供相关事实、依据和证据及其来源或线索，便于有关单位调查、答复和处理</w:t>
      </w:r>
      <w:r>
        <w:rPr>
          <w:rFonts w:ascii="仿宋" w:eastAsia="仿宋" w:hAnsi="仿宋" w:cs="Arial" w:hint="eastAsia"/>
          <w:sz w:val="28"/>
          <w:szCs w:val="28"/>
        </w:rPr>
        <w:t>,</w:t>
      </w:r>
      <w:r w:rsidRPr="000047AB">
        <w:rPr>
          <w:rFonts w:ascii="仿宋" w:eastAsia="仿宋" w:hAnsi="仿宋" w:cs="Arial" w:hint="eastAsia"/>
          <w:sz w:val="28"/>
          <w:szCs w:val="28"/>
        </w:rPr>
        <w:t>质疑</w:t>
      </w:r>
      <w:r>
        <w:rPr>
          <w:rFonts w:ascii="仿宋" w:eastAsia="仿宋" w:hAnsi="仿宋" w:cs="Arial" w:hint="eastAsia"/>
          <w:sz w:val="28"/>
          <w:szCs w:val="28"/>
        </w:rPr>
        <w:t>函</w:t>
      </w:r>
      <w:r w:rsidRPr="000047AB">
        <w:rPr>
          <w:rFonts w:ascii="仿宋" w:eastAsia="仿宋" w:hAnsi="仿宋" w:cs="Arial" w:hint="eastAsia"/>
          <w:sz w:val="28"/>
          <w:szCs w:val="28"/>
        </w:rPr>
        <w:t>不符合《政府采购质疑和投诉办法》</w:t>
      </w:r>
      <w:r>
        <w:rPr>
          <w:rFonts w:ascii="仿宋" w:eastAsia="仿宋" w:hAnsi="仿宋" w:cs="Arial" w:hint="eastAsia"/>
          <w:sz w:val="28"/>
          <w:szCs w:val="28"/>
        </w:rPr>
        <w:t>相关规定的，应</w:t>
      </w:r>
      <w:r w:rsidRPr="000047AB">
        <w:rPr>
          <w:rFonts w:ascii="仿宋" w:eastAsia="仿宋" w:hAnsi="仿宋" w:cs="Arial" w:hint="eastAsia"/>
          <w:sz w:val="28"/>
          <w:szCs w:val="28"/>
        </w:rPr>
        <w:t>在规定期限内补齐的，</w:t>
      </w:r>
      <w:r>
        <w:rPr>
          <w:rFonts w:ascii="仿宋" w:eastAsia="仿宋" w:hAnsi="仿宋" w:cs="Arial" w:hint="eastAsia"/>
          <w:sz w:val="28"/>
          <w:szCs w:val="28"/>
        </w:rPr>
        <w:t>招标方</w:t>
      </w:r>
      <w:r w:rsidRPr="000047AB">
        <w:rPr>
          <w:rFonts w:ascii="仿宋" w:eastAsia="仿宋" w:hAnsi="仿宋" w:cs="Arial" w:hint="eastAsia"/>
          <w:sz w:val="28"/>
          <w:szCs w:val="28"/>
        </w:rPr>
        <w:t>自收到补齐材料之日起受理；逾期未补齐的，按自动撤回质疑处理。</w:t>
      </w:r>
    </w:p>
    <w:p w:rsidR="00FA68C7" w:rsidRDefault="00FA68C7" w:rsidP="00FA68C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 xml:space="preserve">（六）招标文件的澄清与修改 </w:t>
      </w:r>
    </w:p>
    <w:p w:rsidR="00FA68C7" w:rsidRDefault="00FA68C7" w:rsidP="00FA68C7">
      <w:pPr>
        <w:pStyle w:val="affff7"/>
        <w:snapToGrid w:val="0"/>
        <w:spacing w:before="156" w:after="156"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bCs/>
          <w:sz w:val="28"/>
          <w:szCs w:val="28"/>
        </w:rPr>
        <w:t>投标人应认真阅读本招标文件，发现其中有误或有不合理要求的，投标人</w:t>
      </w:r>
      <w:r>
        <w:rPr>
          <w:rFonts w:ascii="仿宋" w:eastAsia="仿宋" w:hAnsi="仿宋" w:hint="eastAsia"/>
          <w:sz w:val="28"/>
          <w:szCs w:val="28"/>
        </w:rPr>
        <w:t>应当</w:t>
      </w:r>
      <w:r>
        <w:rPr>
          <w:rFonts w:ascii="仿宋" w:eastAsia="仿宋" w:hAnsi="仿宋" w:hint="eastAsia"/>
          <w:bCs/>
          <w:sz w:val="28"/>
          <w:szCs w:val="28"/>
        </w:rPr>
        <w:t>于公告发布之日起至公告期限满第7个工作日内以书面形式向招标方提出。招标方将在规定的时</w:t>
      </w:r>
      <w:r>
        <w:rPr>
          <w:rFonts w:ascii="仿宋" w:eastAsia="仿宋" w:hAnsi="仿宋" w:hint="eastAsia"/>
          <w:sz w:val="28"/>
          <w:szCs w:val="28"/>
        </w:rPr>
        <w:t>间内，在财政部门指定的政府采购信息发布媒体上发布更正公告，并以书面形式通知所有招标文件收受人。</w:t>
      </w:r>
      <w:r>
        <w:rPr>
          <w:rFonts w:ascii="仿宋" w:eastAsia="仿宋" w:hAnsi="仿宋" w:hint="eastAsia"/>
          <w:b/>
          <w:sz w:val="28"/>
          <w:szCs w:val="28"/>
        </w:rPr>
        <w:t>逾期提出招标方将不予受理。</w:t>
      </w:r>
    </w:p>
    <w:p w:rsidR="00FA68C7" w:rsidRDefault="00FA68C7" w:rsidP="00FA68C7">
      <w:pPr>
        <w:pStyle w:val="affff7"/>
        <w:snapToGrid w:val="0"/>
        <w:spacing w:before="156" w:after="156" w:line="460" w:lineRule="exact"/>
        <w:ind w:firstLineChars="200" w:firstLine="560"/>
        <w:rPr>
          <w:rFonts w:ascii="仿宋" w:eastAsia="仿宋" w:hAnsi="仿宋"/>
          <w:sz w:val="28"/>
          <w:szCs w:val="28"/>
        </w:rPr>
      </w:pPr>
      <w:r>
        <w:rPr>
          <w:rFonts w:ascii="仿宋" w:eastAsia="仿宋" w:hAnsi="仿宋" w:hint="eastAsia"/>
          <w:sz w:val="28"/>
          <w:szCs w:val="28"/>
        </w:rPr>
        <w:t>2、招标方主动进行的澄清、修改：招标方无论出于何种原因，均可主动对招标文件中的相关事项，用补充文件等方式进行澄清和修改。</w:t>
      </w:r>
    </w:p>
    <w:p w:rsidR="00FA68C7" w:rsidRDefault="00FA68C7" w:rsidP="00FA68C7">
      <w:pPr>
        <w:pStyle w:val="affff7"/>
        <w:snapToGrid w:val="0"/>
        <w:spacing w:before="156" w:after="156"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w:t>
      </w:r>
      <w:r>
        <w:rPr>
          <w:rFonts w:ascii="仿宋" w:eastAsia="仿宋" w:hAnsi="仿宋" w:hint="eastAsia"/>
          <w:sz w:val="28"/>
          <w:szCs w:val="28"/>
        </w:rPr>
        <w:lastRenderedPageBreak/>
        <w:t>标文件与招标文件的答复、澄清、修改、补充通知就同一内容的表述不一致时，以最后发出的书面文件为准。</w:t>
      </w:r>
    </w:p>
    <w:p w:rsidR="00FA68C7" w:rsidRDefault="00FA68C7" w:rsidP="002C64F5">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FA68C7" w:rsidRDefault="00FA68C7" w:rsidP="00FA68C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投标文件由资质文件、技术及商务文件、投标报价文件三部份组成。</w:t>
      </w:r>
    </w:p>
    <w:p w:rsidR="00FA68C7" w:rsidRDefault="00FA68C7" w:rsidP="002C64F5">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FA68C7" w:rsidRDefault="00FA68C7" w:rsidP="00FA68C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(格式见附件，含重大违法记录声明)；</w:t>
      </w:r>
    </w:p>
    <w:p w:rsidR="00FA68C7" w:rsidRDefault="00FA68C7" w:rsidP="00FA68C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FA68C7" w:rsidRDefault="00FA68C7" w:rsidP="00FA68C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（3）法定代表人授权委托书(格式见附件)；</w:t>
      </w:r>
    </w:p>
    <w:p w:rsidR="00FA68C7" w:rsidRDefault="00FA68C7" w:rsidP="00FA68C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（4）提供有效的营业执照复印件并加盖公司公章；事业单位的，则提供有效的《事业单位法人证书》副本复印件并加盖单位公章；自然人的，则提供有效的身份证复印件并签字；</w:t>
      </w:r>
    </w:p>
    <w:p w:rsidR="00FA68C7" w:rsidRDefault="00FA68C7" w:rsidP="00FA68C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（5）提供有效的依法缴纳税收证明（完税凭证或税务部门出具的证明）；</w:t>
      </w:r>
    </w:p>
    <w:p w:rsidR="00FA68C7" w:rsidRDefault="00FA68C7" w:rsidP="00FA68C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（6）提供有效的依法缴纳社会保障资金证明（缴纳凭证或人社部门出具的证明）；</w:t>
      </w:r>
    </w:p>
    <w:p w:rsidR="00FA68C7" w:rsidRDefault="00FA68C7" w:rsidP="00FA68C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（7）联合投标协议书（若需要）;</w:t>
      </w:r>
    </w:p>
    <w:p w:rsidR="00FA68C7" w:rsidRDefault="00FA68C7" w:rsidP="00FA68C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（8）联合投标授权委托书（若需要）;</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FA68C7" w:rsidRDefault="00FA68C7" w:rsidP="00FA68C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（5）项目实施计划（可包含且不限于保证工期的施工组织方案及人力资源安排、项目组人员清单等）；</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FA68C7" w:rsidRDefault="00FA68C7" w:rsidP="00FA68C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（3）小微企业声明函、网页证明资料（若有，格式见附件）；</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FA68C7" w:rsidRDefault="00FA68C7" w:rsidP="00FA68C7">
      <w:pPr>
        <w:pStyle w:val="27"/>
        <w:widowControl w:val="0"/>
        <w:spacing w:after="156"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FA68C7" w:rsidRDefault="00FA68C7" w:rsidP="00FA68C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FA68C7" w:rsidRDefault="00FA68C7" w:rsidP="002C64F5">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FA68C7" w:rsidRDefault="00FA68C7" w:rsidP="00FA68C7">
      <w:pPr>
        <w:pStyle w:val="affffff6"/>
        <w:widowControl w:val="0"/>
        <w:tabs>
          <w:tab w:val="clear" w:pos="454"/>
        </w:tabs>
        <w:snapToGrid w:val="0"/>
        <w:spacing w:after="156" w:line="460" w:lineRule="exact"/>
        <w:ind w:firstLineChars="200" w:firstLine="560"/>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2、中标人的投标文件自开标之日起至合同履行完毕止均应保持有效。</w:t>
      </w:r>
    </w:p>
    <w:p w:rsidR="00FA68C7" w:rsidRDefault="00FA68C7" w:rsidP="002C64F5">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1、投标人应按本招标文件规定的格式和顺序编制、装订投标文件并标注页码，投标文件内容不完整、编排混乱导致投标文件被误读、漏读或者查找不到相关内容的，是投标人的责任。</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r>
        <w:rPr>
          <w:rFonts w:ascii="仿宋" w:eastAsia="仿宋" w:hAnsi="仿宋" w:hint="eastAsia"/>
          <w:b/>
          <w:sz w:val="28"/>
          <w:szCs w:val="28"/>
        </w:rPr>
        <w:t>活页装订（是指用卡条、抽杆夹、订书机等形式装订，使标书可以拆卸或者在翻动过程中易脱落的一种装订方式）的投标文件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FA68C7" w:rsidRDefault="00FA68C7" w:rsidP="00FA68C7">
      <w:pPr>
        <w:snapToGrid w:val="0"/>
        <w:spacing w:line="460" w:lineRule="exact"/>
        <w:ind w:firstLineChars="190" w:firstLine="534"/>
        <w:jc w:val="left"/>
        <w:rPr>
          <w:rFonts w:ascii="仿宋" w:eastAsia="仿宋" w:hAnsi="仿宋"/>
          <w:sz w:val="28"/>
          <w:szCs w:val="28"/>
        </w:rPr>
      </w:pPr>
      <w:r>
        <w:rPr>
          <w:rFonts w:ascii="仿宋" w:eastAsia="仿宋" w:hAnsi="仿宋" w:hint="eastAsia"/>
          <w:b/>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标项及“开标时启封”字样，并加盖投标人公章。</w:t>
      </w:r>
    </w:p>
    <w:p w:rsidR="00FA68C7" w:rsidRDefault="00FA68C7" w:rsidP="002C64F5">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FA68C7" w:rsidRDefault="00FA68C7" w:rsidP="00FA68C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FA68C7" w:rsidRDefault="00FA68C7" w:rsidP="00FA68C7">
      <w:pPr>
        <w:pStyle w:val="affff7"/>
        <w:snapToGrid w:val="0"/>
        <w:spacing w:before="156" w:after="156"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FA68C7" w:rsidRDefault="00FA68C7" w:rsidP="00FA68C7">
      <w:pPr>
        <w:pStyle w:val="affff7"/>
        <w:snapToGrid w:val="0"/>
        <w:spacing w:before="156" w:after="156"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3、投标报价总价金额到元为止，如投标报价总价出现角、分，将被抹除。</w:t>
      </w:r>
    </w:p>
    <w:p w:rsidR="00FA68C7" w:rsidRDefault="00FA68C7" w:rsidP="002C64F5">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FA68C7" w:rsidRDefault="00FA68C7" w:rsidP="00FA68C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FA68C7" w:rsidRDefault="00FA68C7" w:rsidP="00FA68C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FA68C7" w:rsidRDefault="00FA68C7" w:rsidP="00FA68C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FA68C7" w:rsidRDefault="00FA68C7" w:rsidP="00FA68C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投标保证金若以网银、电汇方式交纳的,请将网银电脑打印凭证、电汇底单复印件写上所投项目名称、编号、投标联系人、联系电话，请在开标前一个工作日前到招标方服务台开收据。</w:t>
      </w:r>
    </w:p>
    <w:p w:rsidR="00FA68C7" w:rsidRDefault="00FA68C7" w:rsidP="00FA68C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Pr>
          <w:rFonts w:ascii="仿宋" w:eastAsia="仿宋" w:hAnsi="仿宋" w:hint="eastAsia"/>
          <w:kern w:val="0"/>
          <w:sz w:val="28"/>
          <w:szCs w:val="28"/>
        </w:rPr>
        <w:t>http://www.zjzfcg.gov.cn/new/ ，位置：“首页-网上办事指南-其他-省政府采购中心财务程序-财务程序（一）”</w:t>
      </w:r>
    </w:p>
    <w:p w:rsidR="00FA68C7" w:rsidRDefault="00FA68C7" w:rsidP="00FA68C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FA68C7" w:rsidRDefault="00FA68C7" w:rsidP="00FA68C7">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FA68C7" w:rsidRDefault="00FA68C7" w:rsidP="00FA68C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FA68C7" w:rsidRDefault="00FA68C7" w:rsidP="00FA68C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FA68C7" w:rsidRDefault="00FA68C7" w:rsidP="00FA68C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FA68C7" w:rsidRDefault="00FA68C7" w:rsidP="00FA68C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FA68C7" w:rsidRDefault="00FA68C7" w:rsidP="00FA68C7">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FA68C7" w:rsidRDefault="00FA68C7" w:rsidP="00FA68C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FA68C7" w:rsidRDefault="00FA68C7" w:rsidP="00FA68C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FA68C7" w:rsidRDefault="00FA68C7" w:rsidP="00FA68C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FA68C7" w:rsidRDefault="00FA68C7" w:rsidP="00FA68C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FA68C7" w:rsidRDefault="00FA68C7" w:rsidP="00FA68C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FA68C7" w:rsidRDefault="00FA68C7" w:rsidP="00FA68C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FA68C7" w:rsidRDefault="00FA68C7" w:rsidP="00FA68C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FA68C7" w:rsidRDefault="00FA68C7" w:rsidP="00FA68C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FA68C7" w:rsidRDefault="00FA68C7" w:rsidP="00FA68C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FA68C7" w:rsidRDefault="00FA68C7" w:rsidP="00FA68C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FA68C7" w:rsidRDefault="00FA68C7" w:rsidP="00FA68C7">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lastRenderedPageBreak/>
        <w:t>1</w:t>
      </w:r>
      <w:r>
        <w:rPr>
          <w:rFonts w:ascii="仿宋" w:eastAsia="仿宋" w:hAnsi="仿宋" w:hint="eastAsia"/>
          <w:bCs/>
          <w:sz w:val="28"/>
          <w:szCs w:val="28"/>
        </w:rPr>
        <w:t>、未按规定交纳投标保证金的；</w:t>
      </w:r>
    </w:p>
    <w:p w:rsidR="00FA68C7" w:rsidRDefault="00FA68C7" w:rsidP="00FA68C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FA68C7" w:rsidRDefault="00FA68C7" w:rsidP="00FA68C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FA68C7" w:rsidRDefault="00FA68C7" w:rsidP="00FA68C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FA68C7" w:rsidRDefault="00FA68C7" w:rsidP="00FA68C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FA68C7" w:rsidRDefault="00FA68C7" w:rsidP="00FA68C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FA68C7" w:rsidRDefault="00FA68C7" w:rsidP="00FA68C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FA68C7" w:rsidRDefault="00FA68C7" w:rsidP="00FA68C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r>
        <w:rPr>
          <w:rFonts w:ascii="仿宋" w:eastAsia="仿宋" w:hAnsi="仿宋" w:hint="eastAsia"/>
          <w:sz w:val="28"/>
          <w:szCs w:val="28"/>
        </w:rPr>
        <w:t>标项以赠送方式投标的、对一个标项提供两个投标方案或两个报价的；</w:t>
      </w:r>
    </w:p>
    <w:p w:rsidR="00FA68C7" w:rsidRDefault="00FA68C7" w:rsidP="00FA68C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FA68C7" w:rsidRDefault="00FA68C7" w:rsidP="00FA68C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FA68C7" w:rsidRDefault="00FA68C7" w:rsidP="00FA68C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FA68C7" w:rsidRDefault="00FA68C7" w:rsidP="00FA68C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FA68C7" w:rsidRDefault="00FA68C7" w:rsidP="00FA68C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FA68C7" w:rsidRDefault="00FA68C7" w:rsidP="00FA68C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FA68C7" w:rsidRDefault="00FA68C7" w:rsidP="00FA68C7">
      <w:pPr>
        <w:pStyle w:val="affff7"/>
        <w:snapToGrid w:val="0"/>
        <w:spacing w:before="156" w:after="156"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FA68C7" w:rsidRDefault="00FA68C7" w:rsidP="00FA68C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FA68C7" w:rsidRDefault="00FA68C7" w:rsidP="00FA68C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FA68C7" w:rsidRDefault="00FA68C7" w:rsidP="00FA68C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FA68C7" w:rsidRDefault="00FA68C7" w:rsidP="00FA68C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FA68C7" w:rsidRDefault="00FA68C7" w:rsidP="00FA68C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FA68C7" w:rsidRDefault="00FA68C7" w:rsidP="00FA68C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w:t>
      </w:r>
      <w:r>
        <w:rPr>
          <w:rFonts w:ascii="仿宋" w:eastAsia="仿宋" w:hAnsi="仿宋" w:hint="eastAsia"/>
          <w:sz w:val="28"/>
          <w:szCs w:val="28"/>
        </w:rPr>
        <w:lastRenderedPageBreak/>
        <w:t>投标人不确认的，其投标无效。</w:t>
      </w:r>
    </w:p>
    <w:p w:rsidR="00FA68C7" w:rsidRDefault="00FA68C7" w:rsidP="002C64F5">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三、组织开、评标程序及评标委员会的评审程序</w:t>
      </w:r>
    </w:p>
    <w:p w:rsidR="00FA68C7" w:rsidRDefault="00FA68C7" w:rsidP="00FA68C7">
      <w:pPr>
        <w:pStyle w:val="affff7"/>
        <w:snapToGrid w:val="0"/>
        <w:spacing w:before="156" w:after="156" w:line="460" w:lineRule="exact"/>
        <w:ind w:firstLineChars="196" w:firstLine="551"/>
        <w:rPr>
          <w:rFonts w:ascii="仿宋" w:eastAsia="仿宋" w:hAnsi="仿宋"/>
          <w:b/>
          <w:sz w:val="28"/>
          <w:szCs w:val="28"/>
        </w:rPr>
      </w:pPr>
      <w:r>
        <w:rPr>
          <w:rFonts w:ascii="仿宋" w:eastAsia="仿宋" w:hAnsi="仿宋" w:hint="eastAsia"/>
          <w:b/>
          <w:sz w:val="28"/>
          <w:szCs w:val="28"/>
        </w:rPr>
        <w:t>（一）组织开标程序</w:t>
      </w:r>
    </w:p>
    <w:p w:rsidR="00FA68C7" w:rsidRDefault="00FA68C7" w:rsidP="00FA68C7">
      <w:pPr>
        <w:pStyle w:val="affff7"/>
        <w:snapToGrid w:val="0"/>
        <w:spacing w:before="156" w:after="156" w:line="460" w:lineRule="exact"/>
        <w:ind w:firstLineChars="200" w:firstLine="560"/>
        <w:rPr>
          <w:rFonts w:ascii="仿宋" w:eastAsia="仿宋" w:hAnsi="仿宋"/>
          <w:bCs/>
          <w:sz w:val="28"/>
          <w:szCs w:val="28"/>
        </w:rPr>
      </w:pPr>
      <w:r>
        <w:rPr>
          <w:rFonts w:ascii="仿宋" w:eastAsia="仿宋" w:hAnsi="仿宋" w:hint="eastAsia"/>
          <w:bCs/>
          <w:sz w:val="28"/>
          <w:szCs w:val="28"/>
        </w:rPr>
        <w:t>招标方将按照招标文件规定的时间、地点和程序组织开标，各投标人授权代表及相关人员应参加开标会并接受核验、签到，无关人员不得进入开标现场。投标人如不派授权代表参加开标会的，事后不得对采购相关人员、开标过程和开标结果提出异议。</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1、开标会由招标方主持，主持人介绍开标现场的人员情况，宣读递交投标文件的投标人名单、开标纪律、应当回避的情形等注意事项，组织投标人签署不存在影响公平竞争的《政府采购活动现场确认声明书》。</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2、对投标人保证金缴纳情况进行查验、核实，提请投标人代表或公证人员查验投标文件密封情况并签名确认，如投标人代表对密封情况有不同意见的，按照少数服从多数的原则，以多数投标人意见为准。</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3、当众拆封、清点投标文件（包括正本、副本）数量，将其中密封的报价文件现场集中封存保管等候拆封，将拆封后的商务和技术文件由现场工作人员护送至指定的评审地点，同时告知投标人代表拆封报价文件的预计时间。对不符合装订要求的投标文件，由现场工作人员退还供应商代表。</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4、商务和技术评审结束后，主持人宣告商务和技术评审无效投标人名称及理由，有效投标人的商务和技术得分情况，无效投标人代表可收回未拆封的报价文件并签字确认。</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5、拆封投标人报价文件，宣读《报价明细表》有关内容，同时当场制作并打印开标记录表，由投标人代表、唱标人、记录人和现场监督员在开标记录表上签字确认，不予确认的应说明理由。投标人授权代表未到现场的，或开标记录不予确认且不说明理由的，视为无异议。唱标结束后，现场工作人员将报价文件及开标记录表护送至指定评审地点，由评审小组对报价的合理性、准确性等进行审查核实。</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lastRenderedPageBreak/>
        <w:t>6、评审结束后，主持人公布中标候选供应商名单，及采购人最终确定中标或成交供应商名单的时间和公告方式等。</w:t>
      </w:r>
    </w:p>
    <w:p w:rsidR="00FA68C7" w:rsidRDefault="00FA68C7" w:rsidP="00FA68C7">
      <w:pPr>
        <w:pStyle w:val="affff7"/>
        <w:snapToGrid w:val="0"/>
        <w:spacing w:before="156" w:after="156"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1、按规定统一收缴、保存评标现场相关人员通讯工具。</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2、介绍评审现场的人员情况，宣布评审工作纪律，告知评审人员应当回避情形；组织推选评标委员会组长。</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3、宣读提交投标文件的供应商名单，组织评标委员会各位成员签订《政府采购评审人员廉洁自律承诺书》。</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4、采购人可以在评标前说明项目背景和采购需求，说明内容不得含有歧视性、倾向性意见，不得超出招标文件所述范围。说明应当提交书面材料，并随采购文件一并存档。</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6、采购人代表或由采购人委托的评标委员会对投标人资格文件进行审查并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7、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w:t>
      </w:r>
      <w:r>
        <w:rPr>
          <w:rFonts w:ascii="仿宋" w:eastAsia="仿宋" w:hAnsi="仿宋" w:hint="eastAsia"/>
          <w:bCs/>
          <w:sz w:val="28"/>
          <w:szCs w:val="28"/>
        </w:rPr>
        <w:lastRenderedPageBreak/>
        <w:t>面说明理由，评审人员拒绝说明的，由现场监督员据实记录；评审人员的评审、修改记录应保留原件，随项目其他资料一并存档。</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8、做好评审现场相关记录，协助评标委员会组长做好评审报告起草、有关内容电脑文字录入等工作，并要求评标委员会各成员签字确认。</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FA68C7" w:rsidRDefault="00FA68C7" w:rsidP="00FA68C7">
      <w:pPr>
        <w:pStyle w:val="affff7"/>
        <w:snapToGrid w:val="0"/>
        <w:spacing w:before="156" w:after="156"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3、评审人员对各投标人投标文件的有效性、符合性、完整性和响应程度进行审查，确定是否对招标文件作出实质性响应。</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疑议或异议，或者审查发现明显的文字或计算错误等，及时向评标委员会组长提出。经评标委员会商议认为需要供应商作出必要澄清或说明的，应通知该投标人以书面形式作出澄清或说明。授权代表未到场或拒绝澄清说明或澄清说明的内容改变了投标文件的实质性内容的，评标委员会有权对该投标文件作出不利于投标人的评判。书面通知及澄清说明文件应作为政府采购项目档案归档留存。</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w:t>
      </w:r>
      <w:r>
        <w:rPr>
          <w:rFonts w:ascii="仿宋" w:eastAsia="仿宋" w:hAnsi="仿宋" w:hint="eastAsia"/>
          <w:bCs/>
          <w:sz w:val="28"/>
          <w:szCs w:val="28"/>
        </w:rPr>
        <w:lastRenderedPageBreak/>
        <w:t>案资料。</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8、起草评审报告，所有评审人员须在评审报告上签字确认。</w:t>
      </w:r>
    </w:p>
    <w:p w:rsidR="00FA68C7" w:rsidRDefault="00FA68C7" w:rsidP="002C64F5">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四、评审原则</w:t>
      </w:r>
    </w:p>
    <w:p w:rsidR="00FA68C7" w:rsidRDefault="00FA68C7" w:rsidP="00FA68C7">
      <w:pPr>
        <w:pStyle w:val="affff7"/>
        <w:snapToGrid w:val="0"/>
        <w:spacing w:before="156" w:after="156" w:line="460" w:lineRule="exact"/>
        <w:ind w:firstLineChars="200" w:firstLine="560"/>
        <w:rPr>
          <w:rFonts w:ascii="仿宋" w:eastAsia="仿宋" w:hAnsi="仿宋"/>
          <w:sz w:val="28"/>
          <w:szCs w:val="28"/>
        </w:rPr>
      </w:pPr>
      <w:r>
        <w:rPr>
          <w:rFonts w:ascii="仿宋" w:eastAsia="仿宋" w:hAnsi="仿宋" w:hint="eastAsia"/>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rsidR="00FA68C7" w:rsidRDefault="00FA68C7" w:rsidP="00FA68C7">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FA68C7" w:rsidRDefault="00FA68C7" w:rsidP="00FA68C7">
      <w:pPr>
        <w:pStyle w:val="affff7"/>
        <w:snapToGrid w:val="0"/>
        <w:spacing w:before="156" w:after="156"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A68C7" w:rsidRDefault="00FA68C7" w:rsidP="00FA68C7">
      <w:pPr>
        <w:pStyle w:val="affff7"/>
        <w:snapToGrid w:val="0"/>
        <w:spacing w:before="156" w:after="156"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w:t>
      </w:r>
      <w:r>
        <w:rPr>
          <w:rFonts w:ascii="仿宋" w:eastAsia="仿宋" w:hAnsi="仿宋" w:hint="eastAsia"/>
          <w:b/>
          <w:bCs/>
          <w:sz w:val="28"/>
          <w:szCs w:val="28"/>
        </w:rPr>
        <w:lastRenderedPageBreak/>
        <w:t>合理确定核心产品，并在招标文件中载明。多家投标人提供的核心产品品牌相同的，按前款规定处理。</w:t>
      </w:r>
    </w:p>
    <w:p w:rsidR="00FA68C7" w:rsidRDefault="00FA68C7" w:rsidP="002C64F5">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FA68C7" w:rsidRDefault="00FA68C7" w:rsidP="00FA68C7">
      <w:pPr>
        <w:pStyle w:val="affff7"/>
        <w:snapToGrid w:val="0"/>
        <w:spacing w:before="156" w:after="156"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FA68C7" w:rsidRDefault="00FA68C7" w:rsidP="00FA68C7">
      <w:pPr>
        <w:pStyle w:val="affff7"/>
        <w:snapToGrid w:val="0"/>
        <w:spacing w:before="156" w:after="156"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FA68C7" w:rsidRDefault="00FA68C7" w:rsidP="00FA68C7">
      <w:pPr>
        <w:pStyle w:val="affff7"/>
        <w:snapToGrid w:val="0"/>
        <w:spacing w:before="156" w:after="156"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3、采购结果经采购人确认后，招标方将于2个工作日内在浙江省政府采购网上发布中标公告，并向中标方签发书面《中标通知书》，服务台根据报名时预留地址寄送</w:t>
      </w:r>
      <w:r>
        <w:rPr>
          <w:rFonts w:ascii="仿宋" w:eastAsia="仿宋" w:hAnsi="仿宋" w:cs="Arial" w:hint="eastAsia"/>
          <w:sz w:val="28"/>
          <w:szCs w:val="28"/>
        </w:rPr>
        <w:t>中标通知书。</w:t>
      </w:r>
    </w:p>
    <w:p w:rsidR="00FA68C7" w:rsidRDefault="00FA68C7" w:rsidP="002C64F5">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FA68C7" w:rsidRDefault="00FA68C7" w:rsidP="00FA68C7">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FA68C7" w:rsidRDefault="00FA68C7" w:rsidP="00FA68C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1、采购人与中标人应当在《中标通知书》发出之日起30日内签订政府采购合同，招标方作为合同签订的鉴证方。</w:t>
      </w:r>
    </w:p>
    <w:p w:rsidR="00FA68C7" w:rsidRDefault="00FA68C7" w:rsidP="00FA68C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FA68C7" w:rsidRDefault="00FA68C7" w:rsidP="00FA68C7">
      <w:pPr>
        <w:pStyle w:val="affff7"/>
        <w:snapToGrid w:val="0"/>
        <w:spacing w:before="156" w:after="156"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FA68C7" w:rsidRDefault="00FA68C7" w:rsidP="00FA68C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FA68C7" w:rsidRDefault="00FA68C7" w:rsidP="00FA68C7">
      <w:pPr>
        <w:pStyle w:val="affff7"/>
        <w:snapToGrid w:val="0"/>
        <w:spacing w:before="156" w:after="156"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FA68C7" w:rsidRDefault="00FA68C7" w:rsidP="002C64F5">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lastRenderedPageBreak/>
        <w:t>七、货款的结算</w:t>
      </w:r>
    </w:p>
    <w:p w:rsidR="00FA68C7" w:rsidRDefault="00FA68C7" w:rsidP="00FA68C7">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货款由采购人按招标文件规定的付款方式自行支付。若资金在采购人处的，由采购人直接支付；若资金在核算中心的，由采购人向核算中心发起支付令，由核算中心把货款打入中标商帐户。</w:t>
      </w:r>
    </w:p>
    <w:p w:rsidR="00FA68C7" w:rsidRPr="00720A08" w:rsidRDefault="00FA68C7" w:rsidP="00FA68C7">
      <w:pPr>
        <w:pStyle w:val="affff7"/>
        <w:snapToGrid w:val="0"/>
        <w:spacing w:before="156" w:after="156" w:line="240" w:lineRule="auto"/>
        <w:ind w:firstLineChars="200" w:firstLine="600"/>
        <w:rPr>
          <w:rFonts w:ascii="仿宋_GB2312" w:eastAsia="仿宋_GB2312" w:hAnsi="仿宋"/>
          <w:color w:val="000000"/>
          <w:sz w:val="30"/>
          <w:szCs w:val="30"/>
        </w:rPr>
      </w:pPr>
    </w:p>
    <w:p w:rsidR="00FA68C7" w:rsidRPr="005B77DA" w:rsidRDefault="00FA68C7" w:rsidP="00FA68C7">
      <w:pPr>
        <w:pStyle w:val="affff7"/>
        <w:spacing w:before="156" w:after="156" w:line="360" w:lineRule="auto"/>
        <w:jc w:val="center"/>
        <w:outlineLvl w:val="0"/>
        <w:rPr>
          <w:rFonts w:hAnsi="宋体"/>
          <w:b/>
          <w:color w:val="000000"/>
          <w:sz w:val="36"/>
          <w:szCs w:val="36"/>
        </w:rPr>
      </w:pPr>
      <w:r>
        <w:rPr>
          <w:rFonts w:hAnsi="宋体"/>
          <w:b/>
          <w:color w:val="000000"/>
          <w:sz w:val="36"/>
          <w:szCs w:val="36"/>
        </w:rPr>
        <w:br w:type="page"/>
      </w:r>
      <w:bookmarkStart w:id="23" w:name="_Toc496796637"/>
      <w:r>
        <w:rPr>
          <w:rFonts w:hAnsi="宋体" w:hint="eastAsia"/>
          <w:b/>
          <w:color w:val="000000"/>
          <w:sz w:val="36"/>
          <w:szCs w:val="36"/>
        </w:rPr>
        <w:lastRenderedPageBreak/>
        <w:t>第三章  评标办法及评分标准</w:t>
      </w:r>
      <w:bookmarkEnd w:id="23"/>
    </w:p>
    <w:p w:rsidR="00FA68C7" w:rsidRDefault="00FA68C7" w:rsidP="002C64F5">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FA68C7" w:rsidRDefault="00FA68C7" w:rsidP="002C64F5">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FA68C7" w:rsidRDefault="00FA68C7" w:rsidP="002C64F5">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FA68C7" w:rsidRDefault="00FA68C7" w:rsidP="002C64F5">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FA68C7" w:rsidRDefault="00FA68C7" w:rsidP="002C64F5">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技术、资信、商务及其他分按照评标委员会成员的独立评分结果汇总后的算术平均分计算，计算公式为：</w:t>
      </w:r>
    </w:p>
    <w:p w:rsidR="00FA68C7" w:rsidRDefault="00FA68C7" w:rsidP="002C64F5">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FA68C7" w:rsidRDefault="00FA68C7" w:rsidP="002C64F5">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FA68C7" w:rsidRDefault="00FA68C7" w:rsidP="002C64F5">
      <w:pPr>
        <w:spacing w:beforeLines="50" w:afterLines="50" w:line="460" w:lineRule="exact"/>
        <w:ind w:firstLineChars="200" w:firstLine="600"/>
        <w:rPr>
          <w:rFonts w:ascii="仿宋" w:eastAsia="仿宋_GB2312" w:hAnsi="仿宋"/>
          <w:bCs/>
          <w:color w:val="000000"/>
          <w:sz w:val="30"/>
          <w:szCs w:val="30"/>
        </w:rPr>
      </w:pPr>
    </w:p>
    <w:p w:rsidR="00FA68C7" w:rsidRDefault="00FA68C7" w:rsidP="002C64F5">
      <w:pPr>
        <w:spacing w:beforeLines="50" w:afterLines="50" w:line="460" w:lineRule="exact"/>
        <w:ind w:firstLineChars="200" w:firstLine="600"/>
        <w:rPr>
          <w:rFonts w:ascii="仿宋" w:eastAsia="仿宋_GB2312" w:hAnsi="仿宋"/>
          <w:bCs/>
          <w:color w:val="000000"/>
          <w:sz w:val="30"/>
          <w:szCs w:val="30"/>
        </w:rPr>
      </w:pPr>
    </w:p>
    <w:p w:rsidR="00FA68C7" w:rsidRDefault="00FA68C7" w:rsidP="002C64F5">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lastRenderedPageBreak/>
        <w:t>三、评标内容及标</w:t>
      </w:r>
      <w:r>
        <w:rPr>
          <w:rFonts w:ascii="仿宋" w:eastAsia="仿宋_GB2312" w:hAnsi="仿宋" w:hint="eastAsia"/>
          <w:b/>
          <w:color w:val="000000"/>
          <w:sz w:val="30"/>
          <w:szCs w:val="30"/>
        </w:rPr>
        <w:t>准</w:t>
      </w:r>
    </w:p>
    <w:p w:rsidR="00FA68C7" w:rsidRDefault="00FA68C7" w:rsidP="002C64F5">
      <w:pPr>
        <w:spacing w:beforeLines="50" w:afterLines="50" w:line="340" w:lineRule="exact"/>
        <w:rPr>
          <w:rFonts w:ascii="仿宋_GB2312" w:eastAsia="仿宋_GB2312" w:hAnsi="宋体"/>
          <w:b/>
          <w:color w:val="000000"/>
          <w:sz w:val="32"/>
          <w:szCs w:val="32"/>
        </w:rPr>
      </w:pPr>
      <w:bookmarkStart w:id="24" w:name="PO_TDCUS_ITEM_SM_TITLE_1"/>
      <w:r>
        <w:rPr>
          <w:rFonts w:ascii="仿宋_GB2312" w:eastAsia="仿宋_GB2312" w:hAnsi="宋体" w:hint="eastAsia"/>
          <w:b/>
          <w:color w:val="000000"/>
          <w:sz w:val="32"/>
          <w:szCs w:val="32"/>
        </w:rPr>
        <w:t>标项</w:t>
      </w:r>
      <w:r>
        <w:rPr>
          <w:rFonts w:ascii="仿宋_GB2312" w:eastAsia="仿宋_GB2312" w:hAnsi="宋体"/>
          <w:b/>
          <w:color w:val="000000"/>
          <w:sz w:val="32"/>
          <w:szCs w:val="32"/>
        </w:rPr>
        <w:t>1的评分方法</w:t>
      </w:r>
      <w:bookmarkEnd w:id="24"/>
    </w:p>
    <w:tbl>
      <w:tblPr>
        <w:tblStyle w:val="afffffffff0"/>
        <w:tblW w:w="5000" w:type="pct"/>
        <w:tblLook w:val="04A0"/>
      </w:tblPr>
      <w:tblGrid>
        <w:gridCol w:w="1102"/>
        <w:gridCol w:w="1512"/>
        <w:gridCol w:w="6145"/>
        <w:gridCol w:w="1203"/>
      </w:tblGrid>
      <w:tr w:rsidR="00FA68C7" w:rsidRPr="00A1113C" w:rsidTr="008E23D9">
        <w:tc>
          <w:tcPr>
            <w:tcW w:w="553"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序号</w:t>
            </w:r>
          </w:p>
        </w:tc>
        <w:tc>
          <w:tcPr>
            <w:tcW w:w="759"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评分类型</w:t>
            </w:r>
          </w:p>
        </w:tc>
        <w:tc>
          <w:tcPr>
            <w:tcW w:w="3084"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评分标准</w:t>
            </w:r>
          </w:p>
        </w:tc>
        <w:tc>
          <w:tcPr>
            <w:tcW w:w="605"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分值</w:t>
            </w:r>
          </w:p>
        </w:tc>
      </w:tr>
      <w:tr w:rsidR="00FA68C7" w:rsidRPr="00A1113C" w:rsidTr="008E23D9">
        <w:tc>
          <w:tcPr>
            <w:tcW w:w="553"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1</w:t>
            </w:r>
          </w:p>
        </w:tc>
        <w:tc>
          <w:tcPr>
            <w:tcW w:w="759"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报价</w:t>
            </w:r>
          </w:p>
        </w:tc>
        <w:tc>
          <w:tcPr>
            <w:tcW w:w="3084"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(最低报价/投标报价)*最大分值</w:t>
            </w:r>
          </w:p>
        </w:tc>
        <w:tc>
          <w:tcPr>
            <w:tcW w:w="605"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30</w:t>
            </w:r>
          </w:p>
        </w:tc>
      </w:tr>
      <w:tr w:rsidR="00FA68C7" w:rsidRPr="00A1113C" w:rsidTr="008E23D9">
        <w:tc>
          <w:tcPr>
            <w:tcW w:w="553"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1</w:t>
            </w:r>
          </w:p>
        </w:tc>
        <w:tc>
          <w:tcPr>
            <w:tcW w:w="759"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技术</w:t>
            </w:r>
          </w:p>
        </w:tc>
        <w:tc>
          <w:tcPr>
            <w:tcW w:w="3084"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符合明确指标参数得</w:t>
            </w:r>
            <w:r w:rsidRPr="00A1113C">
              <w:rPr>
                <w:rFonts w:asciiTheme="minorEastAsia" w:eastAsiaTheme="minorEastAsia" w:hAnsiTheme="minorEastAsia"/>
                <w:color w:val="000000"/>
                <w:sz w:val="28"/>
                <w:szCs w:val="28"/>
              </w:rPr>
              <w:t>22分。对非关键的性能指标及技术参数属负偏离或缺漏项的每项扣3分（若负偏或缺漏项5个以上的按重大偏离处理）。</w:t>
            </w:r>
          </w:p>
        </w:tc>
        <w:tc>
          <w:tcPr>
            <w:tcW w:w="605"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22</w:t>
            </w:r>
          </w:p>
        </w:tc>
      </w:tr>
      <w:tr w:rsidR="00FA68C7" w:rsidRPr="00A1113C" w:rsidTr="008E23D9">
        <w:tc>
          <w:tcPr>
            <w:tcW w:w="553"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2</w:t>
            </w:r>
          </w:p>
        </w:tc>
        <w:tc>
          <w:tcPr>
            <w:tcW w:w="759"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技术</w:t>
            </w:r>
          </w:p>
        </w:tc>
        <w:tc>
          <w:tcPr>
            <w:tcW w:w="3084"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对性能指标、技术参数属正偏或高配的、有先进程度的正偏离每项加</w:t>
            </w:r>
            <w:r w:rsidRPr="00A1113C">
              <w:rPr>
                <w:rFonts w:asciiTheme="minorEastAsia" w:eastAsiaTheme="minorEastAsia" w:hAnsiTheme="minorEastAsia"/>
                <w:color w:val="000000"/>
                <w:sz w:val="28"/>
                <w:szCs w:val="28"/>
              </w:rPr>
              <w:t>1-2分（最高分为5分），无实质性意义的正偏离不加分。</w:t>
            </w:r>
          </w:p>
        </w:tc>
        <w:tc>
          <w:tcPr>
            <w:tcW w:w="605"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5</w:t>
            </w:r>
          </w:p>
        </w:tc>
      </w:tr>
      <w:tr w:rsidR="00FA68C7" w:rsidRPr="00A1113C" w:rsidTr="008E23D9">
        <w:tc>
          <w:tcPr>
            <w:tcW w:w="553"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3</w:t>
            </w:r>
          </w:p>
        </w:tc>
        <w:tc>
          <w:tcPr>
            <w:tcW w:w="759"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技术</w:t>
            </w:r>
          </w:p>
        </w:tc>
        <w:tc>
          <w:tcPr>
            <w:tcW w:w="3084"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w:t>
            </w:r>
          </w:p>
        </w:tc>
        <w:tc>
          <w:tcPr>
            <w:tcW w:w="605"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2</w:t>
            </w:r>
          </w:p>
        </w:tc>
      </w:tr>
      <w:tr w:rsidR="00FA68C7" w:rsidRPr="00A1113C" w:rsidTr="008E23D9">
        <w:tc>
          <w:tcPr>
            <w:tcW w:w="553"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4</w:t>
            </w:r>
          </w:p>
        </w:tc>
        <w:tc>
          <w:tcPr>
            <w:tcW w:w="759"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技术</w:t>
            </w:r>
          </w:p>
        </w:tc>
        <w:tc>
          <w:tcPr>
            <w:tcW w:w="3084"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系统集成的具体技术解决方案</w:t>
            </w:r>
          </w:p>
        </w:tc>
        <w:tc>
          <w:tcPr>
            <w:tcW w:w="605"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5</w:t>
            </w:r>
          </w:p>
        </w:tc>
      </w:tr>
      <w:tr w:rsidR="00FA68C7" w:rsidRPr="00A1113C" w:rsidTr="008E23D9">
        <w:tc>
          <w:tcPr>
            <w:tcW w:w="553"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5</w:t>
            </w:r>
          </w:p>
        </w:tc>
        <w:tc>
          <w:tcPr>
            <w:tcW w:w="759"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技术</w:t>
            </w:r>
          </w:p>
        </w:tc>
        <w:tc>
          <w:tcPr>
            <w:tcW w:w="3084"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项目系统集成具体实施计划</w:t>
            </w:r>
          </w:p>
        </w:tc>
        <w:tc>
          <w:tcPr>
            <w:tcW w:w="605"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6</w:t>
            </w:r>
          </w:p>
        </w:tc>
      </w:tr>
      <w:tr w:rsidR="00FA68C7" w:rsidRPr="00A1113C" w:rsidTr="008E23D9">
        <w:tc>
          <w:tcPr>
            <w:tcW w:w="553"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6</w:t>
            </w:r>
          </w:p>
        </w:tc>
        <w:tc>
          <w:tcPr>
            <w:tcW w:w="759"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技术</w:t>
            </w:r>
          </w:p>
        </w:tc>
        <w:tc>
          <w:tcPr>
            <w:tcW w:w="3084"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系统集成项目组实施人员能力</w:t>
            </w:r>
          </w:p>
        </w:tc>
        <w:tc>
          <w:tcPr>
            <w:tcW w:w="605"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5</w:t>
            </w:r>
          </w:p>
        </w:tc>
      </w:tr>
      <w:tr w:rsidR="00FA68C7" w:rsidRPr="00A1113C" w:rsidTr="008E23D9">
        <w:tc>
          <w:tcPr>
            <w:tcW w:w="553"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7</w:t>
            </w:r>
          </w:p>
        </w:tc>
        <w:tc>
          <w:tcPr>
            <w:tcW w:w="759"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商务资信</w:t>
            </w:r>
          </w:p>
        </w:tc>
        <w:tc>
          <w:tcPr>
            <w:tcW w:w="3084"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项目维护计划（驻点人员安排，定期巡检，备品备件等情况）的有效性等</w:t>
            </w:r>
          </w:p>
        </w:tc>
        <w:tc>
          <w:tcPr>
            <w:tcW w:w="605"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8</w:t>
            </w:r>
          </w:p>
        </w:tc>
      </w:tr>
      <w:tr w:rsidR="00FA68C7" w:rsidRPr="00A1113C" w:rsidTr="008E23D9">
        <w:tc>
          <w:tcPr>
            <w:tcW w:w="553"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8</w:t>
            </w:r>
          </w:p>
        </w:tc>
        <w:tc>
          <w:tcPr>
            <w:tcW w:w="759"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商务资信</w:t>
            </w:r>
          </w:p>
        </w:tc>
        <w:tc>
          <w:tcPr>
            <w:tcW w:w="3084"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售后服务的响应情况（对用户故障响应、处理等）</w:t>
            </w:r>
          </w:p>
        </w:tc>
        <w:tc>
          <w:tcPr>
            <w:tcW w:w="605"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3</w:t>
            </w:r>
          </w:p>
        </w:tc>
      </w:tr>
      <w:tr w:rsidR="00FA68C7" w:rsidRPr="00A1113C" w:rsidTr="008E23D9">
        <w:tc>
          <w:tcPr>
            <w:tcW w:w="553"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9</w:t>
            </w:r>
          </w:p>
        </w:tc>
        <w:tc>
          <w:tcPr>
            <w:tcW w:w="759"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商务资信</w:t>
            </w:r>
          </w:p>
        </w:tc>
        <w:tc>
          <w:tcPr>
            <w:tcW w:w="3084"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本地化服务</w:t>
            </w:r>
          </w:p>
        </w:tc>
        <w:tc>
          <w:tcPr>
            <w:tcW w:w="605"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2</w:t>
            </w:r>
          </w:p>
        </w:tc>
      </w:tr>
      <w:tr w:rsidR="00FA68C7" w:rsidRPr="00A1113C" w:rsidTr="008E23D9">
        <w:tc>
          <w:tcPr>
            <w:tcW w:w="553"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10</w:t>
            </w:r>
          </w:p>
        </w:tc>
        <w:tc>
          <w:tcPr>
            <w:tcW w:w="759"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商务资信</w:t>
            </w:r>
          </w:p>
        </w:tc>
        <w:tc>
          <w:tcPr>
            <w:tcW w:w="3084"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培训方案、计划的可行性及合理性</w:t>
            </w:r>
          </w:p>
        </w:tc>
        <w:tc>
          <w:tcPr>
            <w:tcW w:w="605"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2</w:t>
            </w:r>
          </w:p>
        </w:tc>
      </w:tr>
      <w:tr w:rsidR="00FA68C7" w:rsidRPr="00A1113C" w:rsidTr="008E23D9">
        <w:tc>
          <w:tcPr>
            <w:tcW w:w="553"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11</w:t>
            </w:r>
          </w:p>
        </w:tc>
        <w:tc>
          <w:tcPr>
            <w:tcW w:w="759"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商务资信</w:t>
            </w:r>
          </w:p>
        </w:tc>
        <w:tc>
          <w:tcPr>
            <w:tcW w:w="3084"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公司技术力量情况等</w:t>
            </w:r>
          </w:p>
        </w:tc>
        <w:tc>
          <w:tcPr>
            <w:tcW w:w="605"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5</w:t>
            </w:r>
          </w:p>
        </w:tc>
      </w:tr>
      <w:tr w:rsidR="00FA68C7" w:rsidRPr="00A1113C" w:rsidTr="008E23D9">
        <w:tc>
          <w:tcPr>
            <w:tcW w:w="553"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lastRenderedPageBreak/>
              <w:t>12</w:t>
            </w:r>
          </w:p>
        </w:tc>
        <w:tc>
          <w:tcPr>
            <w:tcW w:w="759"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商务资信</w:t>
            </w:r>
          </w:p>
        </w:tc>
        <w:tc>
          <w:tcPr>
            <w:tcW w:w="3084"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经验及业绩</w:t>
            </w:r>
          </w:p>
        </w:tc>
        <w:tc>
          <w:tcPr>
            <w:tcW w:w="605"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3</w:t>
            </w:r>
          </w:p>
        </w:tc>
      </w:tr>
      <w:tr w:rsidR="00FA68C7" w:rsidRPr="00A1113C" w:rsidTr="008E23D9">
        <w:tc>
          <w:tcPr>
            <w:tcW w:w="553"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13</w:t>
            </w:r>
          </w:p>
        </w:tc>
        <w:tc>
          <w:tcPr>
            <w:tcW w:w="759"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商务资信</w:t>
            </w:r>
          </w:p>
        </w:tc>
        <w:tc>
          <w:tcPr>
            <w:tcW w:w="3084"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hint="eastAsia"/>
                <w:color w:val="000000"/>
                <w:sz w:val="28"/>
                <w:szCs w:val="28"/>
              </w:rPr>
              <w:t>投标文件编制有序、装订整齐、书面整洁、内容详实</w:t>
            </w:r>
          </w:p>
        </w:tc>
        <w:tc>
          <w:tcPr>
            <w:tcW w:w="605" w:type="pct"/>
          </w:tcPr>
          <w:p w:rsidR="00FA68C7" w:rsidRPr="00A1113C" w:rsidRDefault="00FA68C7" w:rsidP="002C64F5">
            <w:pPr>
              <w:spacing w:beforeLines="50" w:afterLines="50" w:line="340" w:lineRule="exact"/>
              <w:rPr>
                <w:rFonts w:asciiTheme="minorEastAsia" w:eastAsiaTheme="minorEastAsia" w:hAnsiTheme="minorEastAsia"/>
                <w:color w:val="000000"/>
                <w:sz w:val="28"/>
                <w:szCs w:val="28"/>
              </w:rPr>
            </w:pPr>
            <w:r w:rsidRPr="00A1113C">
              <w:rPr>
                <w:rFonts w:asciiTheme="minorEastAsia" w:eastAsiaTheme="minorEastAsia" w:hAnsiTheme="minorEastAsia"/>
                <w:color w:val="000000"/>
                <w:sz w:val="28"/>
                <w:szCs w:val="28"/>
              </w:rPr>
              <w:t>2</w:t>
            </w:r>
          </w:p>
        </w:tc>
      </w:tr>
    </w:tbl>
    <w:p w:rsidR="00FA68C7" w:rsidRDefault="00FA68C7" w:rsidP="002C64F5">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25" w:name="_Toc496796638"/>
      <w:r>
        <w:rPr>
          <w:rFonts w:hAnsi="宋体" w:hint="eastAsia"/>
          <w:b/>
          <w:color w:val="000000"/>
          <w:sz w:val="36"/>
          <w:szCs w:val="36"/>
        </w:rPr>
        <w:lastRenderedPageBreak/>
        <w:t>第四章招标需求</w:t>
      </w:r>
      <w:bookmarkEnd w:id="25"/>
    </w:p>
    <w:p w:rsidR="00FA68C7" w:rsidRDefault="00FA68C7" w:rsidP="002C64F5">
      <w:pPr>
        <w:snapToGrid w:val="0"/>
        <w:spacing w:beforeLines="50" w:afterLines="50"/>
        <w:jc w:val="center"/>
        <w:rPr>
          <w:rFonts w:ascii="宋体" w:eastAsia="仿宋_GB2312" w:hAnsi="宋体"/>
          <w:b/>
          <w:color w:val="000000"/>
          <w:spacing w:val="40"/>
          <w:kern w:val="0"/>
          <w:sz w:val="36"/>
          <w:szCs w:val="36"/>
        </w:rPr>
      </w:pPr>
    </w:p>
    <w:p w:rsidR="00FA68C7" w:rsidRPr="00B84666" w:rsidRDefault="00FA68C7" w:rsidP="002C64F5">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FA68C7" w:rsidRPr="00B84666" w:rsidRDefault="00FA68C7" w:rsidP="00FA68C7">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1、根据浙财采监字[2007]2号文件规定：除采购文件明确的品牌外，欢迎其他能满足本项目技术需求且性能与所明确品牌相当的产品参加。</w:t>
      </w:r>
    </w:p>
    <w:p w:rsidR="00FA68C7" w:rsidRPr="00B84666" w:rsidRDefault="00FA68C7" w:rsidP="00FA68C7">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sidRPr="00B84666">
        <w:rPr>
          <w:rFonts w:ascii="仿宋" w:eastAsia="仿宋" w:hAnsi="仿宋" w:hint="eastAsia"/>
          <w:b/>
          <w:sz w:val="28"/>
          <w:szCs w:val="28"/>
        </w:rPr>
        <w:t>需求中不允许偏离的实质性要求和条件，以“▲”号标明，如投标人未响应的，将被视为无效。</w:t>
      </w:r>
    </w:p>
    <w:p w:rsidR="00FA68C7" w:rsidRDefault="00FA68C7" w:rsidP="00FA68C7">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3、核心产品在各标项内容中明确，如出现同品牌情况的，评标委员会根据评审原则第4条规定执行</w:t>
      </w:r>
      <w:r>
        <w:rPr>
          <w:rFonts w:ascii="仿宋" w:eastAsia="仿宋_GB2312" w:hAnsi="仿宋" w:hint="eastAsia"/>
          <w:b/>
          <w:color w:val="000000"/>
          <w:sz w:val="30"/>
          <w:szCs w:val="30"/>
        </w:rPr>
        <w:t>。</w:t>
      </w:r>
    </w:p>
    <w:p w:rsidR="00FA68C7" w:rsidRPr="00303189" w:rsidRDefault="00FA68C7" w:rsidP="00FA68C7">
      <w:pPr>
        <w:spacing w:line="360" w:lineRule="auto"/>
        <w:ind w:firstLineChars="200" w:firstLine="562"/>
        <w:rPr>
          <w:rFonts w:ascii="仿宋" w:eastAsia="仿宋" w:hAnsi="仿宋"/>
          <w:b/>
          <w:sz w:val="28"/>
          <w:szCs w:val="28"/>
        </w:rPr>
      </w:pPr>
      <w:r w:rsidRPr="00303189">
        <w:rPr>
          <w:rFonts w:ascii="仿宋" w:eastAsia="仿宋" w:hAnsi="仿宋"/>
          <w:b/>
          <w:sz w:val="28"/>
          <w:szCs w:val="28"/>
        </w:rPr>
        <w:t>4</w:t>
      </w:r>
      <w:r w:rsidRPr="00303189">
        <w:rPr>
          <w:rFonts w:ascii="仿宋" w:eastAsia="仿宋" w:hAnsi="仿宋" w:hint="eastAsia"/>
          <w:b/>
          <w:sz w:val="28"/>
          <w:szCs w:val="28"/>
        </w:rPr>
        <w:t>、</w:t>
      </w:r>
      <w:r w:rsidRPr="00C27870">
        <w:rPr>
          <w:rFonts w:ascii="仿宋" w:eastAsia="仿宋" w:hAnsi="仿宋" w:hint="eastAsia"/>
          <w:b/>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bookmarkStart w:id="26" w:name="_GoBack"/>
      <w:bookmarkEnd w:id="26"/>
    </w:p>
    <w:p w:rsidR="00FA68C7" w:rsidRDefault="00FA68C7" w:rsidP="00FA68C7">
      <w:pPr>
        <w:spacing w:line="360" w:lineRule="auto"/>
        <w:ind w:firstLineChars="200" w:firstLine="602"/>
        <w:rPr>
          <w:rFonts w:ascii="仿宋" w:eastAsia="仿宋_GB2312" w:hAnsi="仿宋"/>
          <w:b/>
          <w:color w:val="000000"/>
          <w:sz w:val="30"/>
          <w:szCs w:val="30"/>
        </w:rPr>
      </w:pPr>
    </w:p>
    <w:p w:rsidR="00FA68C7" w:rsidRPr="00A1113C" w:rsidRDefault="00FA68C7" w:rsidP="00FA68C7">
      <w:pPr>
        <w:snapToGrid w:val="0"/>
        <w:spacing w:line="600" w:lineRule="exact"/>
        <w:jc w:val="center"/>
        <w:rPr>
          <w:rFonts w:hAnsi="宋体"/>
          <w:b/>
          <w:color w:val="000000"/>
          <w:sz w:val="36"/>
          <w:szCs w:val="36"/>
        </w:rPr>
      </w:pPr>
      <w:bookmarkStart w:id="27" w:name="PO_TDCUS_ITEM_P_REQ_TITLE_1"/>
      <w:bookmarkStart w:id="28" w:name="PO_TDCUS_ITEM_P_REQ_FILE_1_1"/>
      <w:r>
        <w:rPr>
          <w:rFonts w:hAnsi="宋体" w:hint="eastAsia"/>
          <w:b/>
          <w:color w:val="000000"/>
          <w:sz w:val="36"/>
          <w:szCs w:val="36"/>
        </w:rPr>
        <w:t>标项</w:t>
      </w:r>
      <w:r>
        <w:rPr>
          <w:rFonts w:hAnsi="宋体"/>
          <w:b/>
          <w:color w:val="000000"/>
          <w:sz w:val="36"/>
          <w:szCs w:val="36"/>
        </w:rPr>
        <w:t>1:</w:t>
      </w:r>
      <w:bookmarkEnd w:id="27"/>
      <w:r>
        <w:rPr>
          <w:rFonts w:ascii="仿宋" w:eastAsia="仿宋" w:hAnsi="仿宋" w:cs="Arial" w:hint="eastAsia"/>
          <w:b/>
          <w:sz w:val="28"/>
          <w:szCs w:val="28"/>
        </w:rPr>
        <w:t xml:space="preserve"> </w:t>
      </w:r>
      <w:r w:rsidRPr="00A1113C">
        <w:rPr>
          <w:rFonts w:hAnsi="宋体" w:hint="eastAsia"/>
          <w:b/>
          <w:color w:val="000000"/>
          <w:sz w:val="36"/>
          <w:szCs w:val="36"/>
        </w:rPr>
        <w:t>省金华监狱东关押点信息安防设施改造</w:t>
      </w:r>
    </w:p>
    <w:p w:rsidR="00FA68C7" w:rsidRPr="00A1113C" w:rsidRDefault="00FA68C7" w:rsidP="00FA68C7">
      <w:pPr>
        <w:snapToGrid w:val="0"/>
        <w:spacing w:line="600" w:lineRule="exact"/>
        <w:rPr>
          <w:rFonts w:hAnsi="宋体"/>
          <w:b/>
          <w:color w:val="000000"/>
          <w:sz w:val="36"/>
          <w:szCs w:val="36"/>
        </w:rPr>
      </w:pPr>
    </w:p>
    <w:p w:rsidR="00FA68C7" w:rsidRDefault="00FA68C7" w:rsidP="00FA68C7">
      <w:pPr>
        <w:snapToGrid w:val="0"/>
        <w:spacing w:line="600" w:lineRule="exact"/>
        <w:rPr>
          <w:rFonts w:ascii="仿宋" w:eastAsia="仿宋" w:hAnsi="仿宋" w:cs="Arial"/>
          <w:b/>
          <w:sz w:val="28"/>
          <w:szCs w:val="28"/>
        </w:rPr>
      </w:pPr>
      <w:r>
        <w:rPr>
          <w:rFonts w:ascii="仿宋" w:eastAsia="仿宋" w:hAnsi="仿宋" w:cs="Arial" w:hint="eastAsia"/>
          <w:b/>
          <w:sz w:val="28"/>
          <w:szCs w:val="28"/>
        </w:rPr>
        <w:t>一、</w:t>
      </w:r>
      <w:r w:rsidRPr="00A1113C">
        <w:rPr>
          <w:rFonts w:ascii="仿宋" w:eastAsia="仿宋" w:hAnsi="仿宋" w:cs="Arial" w:hint="eastAsia"/>
          <w:b/>
          <w:sz w:val="28"/>
          <w:szCs w:val="28"/>
        </w:rPr>
        <w:t>本项目要求进行现场</w:t>
      </w:r>
      <w:r>
        <w:rPr>
          <w:rFonts w:ascii="仿宋" w:eastAsia="仿宋" w:hAnsi="仿宋" w:cs="Arial" w:hint="eastAsia"/>
          <w:b/>
          <w:sz w:val="28"/>
          <w:szCs w:val="28"/>
        </w:rPr>
        <w:t>踏勘</w:t>
      </w:r>
      <w:r w:rsidRPr="00A1113C">
        <w:rPr>
          <w:rFonts w:ascii="仿宋" w:eastAsia="仿宋" w:hAnsi="仿宋" w:cs="Arial" w:hint="eastAsia"/>
          <w:b/>
          <w:sz w:val="28"/>
          <w:szCs w:val="28"/>
        </w:rPr>
        <w:t>，联系人：</w:t>
      </w:r>
      <w:r>
        <w:rPr>
          <w:rFonts w:ascii="仿宋" w:eastAsia="仿宋" w:hAnsi="仿宋" w:cs="Arial" w:hint="eastAsia"/>
          <w:b/>
          <w:sz w:val="28"/>
          <w:szCs w:val="28"/>
        </w:rPr>
        <w:t>陈</w:t>
      </w:r>
      <w:r w:rsidRPr="00A1113C">
        <w:rPr>
          <w:rFonts w:ascii="仿宋" w:eastAsia="仿宋" w:hAnsi="仿宋" w:cs="Arial" w:hint="eastAsia"/>
          <w:b/>
          <w:sz w:val="28"/>
          <w:szCs w:val="28"/>
        </w:rPr>
        <w:t>老师，联系电话：</w:t>
      </w:r>
      <w:r>
        <w:rPr>
          <w:rFonts w:ascii="仿宋" w:eastAsia="仿宋" w:hAnsi="仿宋" w:cs="Arial" w:hint="eastAsia"/>
          <w:b/>
          <w:sz w:val="28"/>
          <w:szCs w:val="28"/>
        </w:rPr>
        <w:t>13957999821</w:t>
      </w:r>
      <w:r w:rsidRPr="00A1113C">
        <w:rPr>
          <w:rFonts w:ascii="仿宋" w:eastAsia="仿宋" w:hAnsi="仿宋" w:cs="Arial" w:hint="eastAsia"/>
          <w:b/>
          <w:sz w:val="28"/>
          <w:szCs w:val="28"/>
        </w:rPr>
        <w:t>，浙江省金华市婺城区蒋堂镇开化村） ，并不单独组织</w:t>
      </w:r>
      <w:r>
        <w:rPr>
          <w:rFonts w:ascii="仿宋" w:eastAsia="仿宋" w:hAnsi="仿宋" w:cs="Arial" w:hint="eastAsia"/>
          <w:b/>
          <w:sz w:val="28"/>
          <w:szCs w:val="28"/>
        </w:rPr>
        <w:t>。</w:t>
      </w:r>
    </w:p>
    <w:p w:rsidR="00FA68C7" w:rsidRDefault="00FA68C7" w:rsidP="00FA68C7">
      <w:pPr>
        <w:snapToGrid w:val="0"/>
        <w:spacing w:line="600" w:lineRule="exact"/>
        <w:rPr>
          <w:rFonts w:ascii="仿宋" w:eastAsia="仿宋" w:hAnsi="仿宋" w:cs="Arial"/>
          <w:b/>
          <w:sz w:val="28"/>
          <w:szCs w:val="28"/>
        </w:rPr>
      </w:pPr>
      <w:r>
        <w:rPr>
          <w:rFonts w:ascii="仿宋" w:eastAsia="仿宋" w:hAnsi="仿宋" w:cs="Arial" w:hint="eastAsia"/>
          <w:b/>
          <w:sz w:val="28"/>
          <w:szCs w:val="28"/>
        </w:rPr>
        <w:t>二、</w:t>
      </w:r>
      <w:r w:rsidRPr="0009337D">
        <w:rPr>
          <w:rFonts w:ascii="仿宋" w:eastAsia="仿宋" w:hAnsi="仿宋" w:cs="Arial" w:hint="eastAsia"/>
          <w:b/>
          <w:sz w:val="28"/>
          <w:szCs w:val="28"/>
        </w:rPr>
        <w:t>本次投标单位所投产品必须满足技术要求及条件，不得以次充好。所投产品需出具投标人承诺函承诺与原有设备兼容，无缝对接，原有门禁系统为纽贝尔，</w:t>
      </w:r>
      <w:r w:rsidRPr="0009337D">
        <w:rPr>
          <w:rFonts w:ascii="仿宋" w:eastAsia="仿宋" w:hAnsi="仿宋" w:cs="Arial" w:hint="eastAsia"/>
          <w:b/>
          <w:sz w:val="28"/>
          <w:szCs w:val="28"/>
        </w:rPr>
        <w:lastRenderedPageBreak/>
        <w:t>原有数据交换系统为H3C，原有末端电源管理系统为四方博瑞，原有监控平台为海康，原有广播系统为ITC，原有对讲系统为来邦，原有云存储平台为海康。</w:t>
      </w:r>
    </w:p>
    <w:p w:rsidR="00FA68C7" w:rsidRPr="0009337D" w:rsidRDefault="00FA68C7" w:rsidP="00FA68C7">
      <w:pPr>
        <w:snapToGrid w:val="0"/>
        <w:spacing w:line="600" w:lineRule="exact"/>
        <w:rPr>
          <w:rFonts w:ascii="仿宋" w:eastAsia="仿宋" w:hAnsi="仿宋" w:cs="Arial"/>
          <w:b/>
          <w:sz w:val="28"/>
          <w:szCs w:val="28"/>
        </w:rPr>
      </w:pPr>
      <w:r>
        <w:rPr>
          <w:rFonts w:ascii="仿宋" w:eastAsia="仿宋" w:hAnsi="仿宋" w:cs="Arial" w:hint="eastAsia"/>
          <w:b/>
          <w:sz w:val="28"/>
          <w:szCs w:val="28"/>
        </w:rPr>
        <w:t>三、核心产品</w:t>
      </w:r>
      <w:r w:rsidRPr="009D2E07">
        <w:rPr>
          <w:rFonts w:ascii="仿宋" w:eastAsia="仿宋" w:hAnsi="仿宋" w:cs="Arial" w:hint="eastAsia"/>
          <w:b/>
          <w:sz w:val="28"/>
          <w:szCs w:val="28"/>
        </w:rPr>
        <w:t>该项目核心设备为摄像机，包括（高清网络半球，高清网络球机）。</w:t>
      </w:r>
    </w:p>
    <w:p w:rsidR="00FA68C7" w:rsidRDefault="00FA68C7" w:rsidP="00FA68C7">
      <w:pPr>
        <w:snapToGrid w:val="0"/>
        <w:spacing w:line="600" w:lineRule="exact"/>
        <w:jc w:val="left"/>
        <w:rPr>
          <w:rFonts w:ascii="仿宋" w:eastAsia="仿宋" w:hAnsi="仿宋" w:cs="Arial"/>
          <w:b/>
          <w:sz w:val="28"/>
          <w:szCs w:val="28"/>
        </w:rPr>
      </w:pPr>
      <w:r>
        <w:rPr>
          <w:rFonts w:ascii="仿宋" w:eastAsia="仿宋" w:hAnsi="仿宋" w:cs="Arial" w:hint="eastAsia"/>
          <w:b/>
          <w:sz w:val="28"/>
          <w:szCs w:val="28"/>
        </w:rPr>
        <w:t>四、设备清单</w:t>
      </w:r>
    </w:p>
    <w:tbl>
      <w:tblPr>
        <w:tblW w:w="9776" w:type="dxa"/>
        <w:tblLayout w:type="fixed"/>
        <w:tblCellMar>
          <w:left w:w="0" w:type="dxa"/>
          <w:right w:w="0" w:type="dxa"/>
        </w:tblCellMar>
        <w:tblLook w:val="04A0"/>
      </w:tblPr>
      <w:tblGrid>
        <w:gridCol w:w="595"/>
        <w:gridCol w:w="1774"/>
        <w:gridCol w:w="6040"/>
        <w:gridCol w:w="595"/>
        <w:gridCol w:w="772"/>
      </w:tblGrid>
      <w:tr w:rsidR="00FA68C7" w:rsidTr="008E23D9">
        <w:trPr>
          <w:trHeight w:val="499"/>
        </w:trPr>
        <w:tc>
          <w:tcPr>
            <w:tcW w:w="97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ind w:firstLine="723"/>
              <w:jc w:val="center"/>
              <w:textAlignment w:val="center"/>
              <w:rPr>
                <w:rFonts w:ascii="宋体" w:hAnsi="宋体" w:cs="宋体"/>
                <w:b/>
                <w:color w:val="000000"/>
                <w:sz w:val="36"/>
                <w:szCs w:val="36"/>
              </w:rPr>
            </w:pPr>
            <w:r>
              <w:rPr>
                <w:rFonts w:ascii="宋体" w:hAnsi="宋体" w:cs="宋体" w:hint="eastAsia"/>
                <w:b/>
                <w:color w:val="000000"/>
                <w:kern w:val="0"/>
                <w:sz w:val="36"/>
                <w:szCs w:val="36"/>
              </w:rPr>
              <w:t>汇聚机房</w:t>
            </w:r>
          </w:p>
        </w:tc>
      </w:tr>
      <w:tr w:rsidR="00FA68C7" w:rsidTr="008E23D9">
        <w:trPr>
          <w:trHeight w:val="499"/>
        </w:trPr>
        <w:tc>
          <w:tcPr>
            <w:tcW w:w="595"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序号</w:t>
            </w:r>
          </w:p>
        </w:tc>
        <w:tc>
          <w:tcPr>
            <w:tcW w:w="1774"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名称</w:t>
            </w:r>
          </w:p>
        </w:tc>
        <w:tc>
          <w:tcPr>
            <w:tcW w:w="6040"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主要技术参数</w:t>
            </w:r>
          </w:p>
        </w:tc>
        <w:tc>
          <w:tcPr>
            <w:tcW w:w="595"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单位</w:t>
            </w:r>
          </w:p>
        </w:tc>
        <w:tc>
          <w:tcPr>
            <w:tcW w:w="772"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数量</w:t>
            </w:r>
          </w:p>
        </w:tc>
      </w:tr>
      <w:tr w:rsidR="00FA68C7" w:rsidTr="008E23D9">
        <w:trPr>
          <w:trHeight w:val="499"/>
        </w:trPr>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三级综合安防管理平台</w:t>
            </w:r>
          </w:p>
        </w:tc>
        <w:tc>
          <w:tcPr>
            <w:tcW w:w="60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使用监狱现有的综合安防管理平台，在东关押点布设并提供3000路监控点位授权。</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云存储节点</w:t>
            </w:r>
          </w:p>
        </w:tc>
        <w:tc>
          <w:tcPr>
            <w:tcW w:w="60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配置≥1颗双核CPU：I3-4360以上.                                                                                                                                                                       配置≥8GB DDR3内存，支持扩展至32GB.                                                                                                                                                              配置≥4个100/1000Mbps数据网口，1个千兆管理网口.                                                                                                                                         配置≥2个10G万兆电口网卡，支持负载均衡模式.                                                                                                                                                             配置≥1个USB3.0，2个SAS口, 支持SAS多级级联，外部SAS接口带宽双向≥192Gbps.                                                                                                                 电源、电池、风扇为冗余支持热插拔模块，冗余电源，支持在线更换.              </w:t>
            </w:r>
            <w:r>
              <w:rPr>
                <w:rFonts w:ascii="宋体" w:hAnsi="宋体" w:cs="宋体" w:hint="eastAsia"/>
                <w:color w:val="000000"/>
                <w:kern w:val="0"/>
                <w:sz w:val="18"/>
                <w:szCs w:val="18"/>
              </w:rPr>
              <w:br/>
              <w:t>支持≥48个2.5"或3.5"的SATA硬盘或者SAS硬盘，独立硬盘支架，支持硬盘前面板热插拔.</w:t>
            </w:r>
            <w:r>
              <w:rPr>
                <w:rFonts w:ascii="宋体" w:hAnsi="宋体" w:cs="宋体" w:hint="eastAsia"/>
                <w:color w:val="000000"/>
                <w:kern w:val="0"/>
                <w:sz w:val="18"/>
                <w:szCs w:val="18"/>
              </w:rPr>
              <w:br/>
              <w:t>云存储系统在监控组网时应支持音视频、图片、智能结构化、文件等数据以块直存的方式直接写入到存储节点，无需部署媒体服务器转发.</w:t>
            </w:r>
            <w:r>
              <w:rPr>
                <w:rFonts w:ascii="宋体" w:hAnsi="宋体" w:cs="宋体" w:hint="eastAsia"/>
                <w:color w:val="000000"/>
                <w:kern w:val="0"/>
                <w:sz w:val="18"/>
                <w:szCs w:val="18"/>
              </w:rPr>
              <w:br/>
              <w:t>支持≥900,000个客户端接入                                                                                                                           支持同时进行2048Mbps视（音）频码流存储，2048Mbps视（音）频码流转发、512Mbps视（音）频码流回放。</w:t>
            </w:r>
            <w:r>
              <w:rPr>
                <w:rFonts w:ascii="宋体" w:hAnsi="宋体" w:cs="宋体" w:hint="eastAsia"/>
                <w:color w:val="000000"/>
                <w:kern w:val="0"/>
                <w:sz w:val="18"/>
                <w:szCs w:val="18"/>
              </w:rPr>
              <w:br/>
              <w:t>云存储工作模式下，存储带宽不小于7Gbps；</w:t>
            </w:r>
            <w:r>
              <w:rPr>
                <w:rFonts w:ascii="宋体" w:hAnsi="宋体" w:cs="宋体" w:hint="eastAsia"/>
                <w:color w:val="000000"/>
                <w:kern w:val="0"/>
                <w:sz w:val="18"/>
                <w:szCs w:val="18"/>
              </w:rPr>
              <w:br/>
              <w:t>支持在所有管理节点都宕机、存储节点批量故障的情况下，允许多设备、多硬盘故障，读写业务不受影响，业务可持续进行,只要存在一台有效的存储，一块有效的硬盘，存储业务就不会中断)</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单台元数据服务器的情况下支持至少25亿个文件存储，集群规模扩展后，文件数量线性扩展</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支持告警类型：指示灯、蜂鸣器（语音）、邮件、SNMP、短信、数码管，与监狱现有云存储管理平台兼容</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企业级硬盘</w:t>
            </w:r>
          </w:p>
        </w:tc>
        <w:tc>
          <w:tcPr>
            <w:tcW w:w="60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配置≥4TB SATA 6G 7.2K 企业级机械硬盘. 配套云存储使用。  </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块</w:t>
            </w: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96</w:t>
            </w:r>
          </w:p>
        </w:tc>
      </w:tr>
      <w:tr w:rsidR="00FA68C7" w:rsidTr="008E23D9">
        <w:trPr>
          <w:trHeight w:val="499"/>
        </w:trPr>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巡更管理软件</w:t>
            </w:r>
          </w:p>
        </w:tc>
        <w:tc>
          <w:tcPr>
            <w:tcW w:w="60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支持动态电子地图、视频联动、巡更事件代码联动、自动报警；支持巡更点作点名应用；支持各监区点名计划自定义；兼容生物识别、刷卡识别、在线按钮等多种模式巡更管理；民警与在押人员信息分开 模块化管理；软件支持按机构与部门管理人员；实时查询巡更与点名结果；报表详尽；与监狱门禁及安防管理平台兼容。</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核心交换机板卡</w:t>
            </w:r>
          </w:p>
        </w:tc>
        <w:tc>
          <w:tcPr>
            <w:tcW w:w="60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48光口千兆业务板卡（型号为LSRM1GP48LEB1）与原华三9505E核心汇聚交换机兼容，含满配原厂千兆光模块。</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张</w:t>
            </w: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6</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UPS模块式主机 </w:t>
            </w:r>
          </w:p>
        </w:tc>
        <w:tc>
          <w:tcPr>
            <w:tcW w:w="60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20KVA与原型号配套（ITA2-20KVA）实现并机使用，含并机组件、替换原老的设备，要求接入现有维谛RDU-A动环监测主机，实现输入、输出电压、电流、功率以及电池后备时间的全面监测。</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bl>
    <w:p w:rsidR="00FA68C7" w:rsidRDefault="00FA68C7" w:rsidP="00FA68C7"/>
    <w:tbl>
      <w:tblPr>
        <w:tblW w:w="9776" w:type="dxa"/>
        <w:tblLayout w:type="fixed"/>
        <w:tblCellMar>
          <w:left w:w="0" w:type="dxa"/>
          <w:right w:w="0" w:type="dxa"/>
        </w:tblCellMar>
        <w:tblLook w:val="04A0"/>
      </w:tblPr>
      <w:tblGrid>
        <w:gridCol w:w="690"/>
        <w:gridCol w:w="1834"/>
        <w:gridCol w:w="5672"/>
        <w:gridCol w:w="710"/>
        <w:gridCol w:w="870"/>
      </w:tblGrid>
      <w:tr w:rsidR="00FA68C7" w:rsidTr="008E23D9">
        <w:trPr>
          <w:trHeight w:val="499"/>
        </w:trPr>
        <w:tc>
          <w:tcPr>
            <w:tcW w:w="97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ind w:firstLine="723"/>
              <w:jc w:val="center"/>
              <w:textAlignment w:val="center"/>
              <w:rPr>
                <w:rFonts w:ascii="宋体" w:hAnsi="宋体" w:cs="宋体"/>
                <w:b/>
                <w:color w:val="000000"/>
                <w:sz w:val="36"/>
                <w:szCs w:val="36"/>
              </w:rPr>
            </w:pPr>
            <w:r>
              <w:rPr>
                <w:rFonts w:ascii="宋体" w:hAnsi="宋体" w:cs="宋体" w:hint="eastAsia"/>
                <w:b/>
                <w:color w:val="000000"/>
                <w:kern w:val="0"/>
                <w:sz w:val="36"/>
                <w:szCs w:val="36"/>
              </w:rPr>
              <w:t>北区办公楼</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序号</w:t>
            </w:r>
          </w:p>
        </w:tc>
        <w:tc>
          <w:tcPr>
            <w:tcW w:w="1834"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名称</w:t>
            </w:r>
          </w:p>
        </w:tc>
        <w:tc>
          <w:tcPr>
            <w:tcW w:w="5672"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主要技术参数</w:t>
            </w:r>
          </w:p>
        </w:tc>
        <w:tc>
          <w:tcPr>
            <w:tcW w:w="710"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单位</w:t>
            </w:r>
          </w:p>
        </w:tc>
        <w:tc>
          <w:tcPr>
            <w:tcW w:w="870"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数量</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750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1、监控系统</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r>
      <w:tr w:rsidR="00FA68C7" w:rsidTr="008E23D9">
        <w:trPr>
          <w:trHeight w:val="499"/>
        </w:trPr>
        <w:tc>
          <w:tcPr>
            <w:tcW w:w="69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高清网络半球</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具有不小于1/1.8"靶面尺寸。最低照度彩色：0.0003lx，黑白:0.0001lx，灰度等级不小于11级。需支持三码流技术，主码流最高1920x1080@30fps，子码流704x576@25fps，第三码流最大分辨率为1920x1080。在1920x1080 @ 25fps下，清晰度不小于1100TVL。支持H.264、H.265、MJPEG视频编码格式。  </w:t>
            </w:r>
            <w:r>
              <w:rPr>
                <w:rFonts w:ascii="宋体" w:hAnsi="宋体" w:cs="宋体" w:hint="eastAsia"/>
                <w:color w:val="000000"/>
                <w:kern w:val="0"/>
                <w:sz w:val="18"/>
                <w:szCs w:val="18"/>
              </w:rPr>
              <w:br/>
              <w:t>同一静止场景相同图像质量下，设备在H.265编码方式时，开启智能编码功能和不开启智能编码相比，码率节约1/2。▲镜头支持自动变焦、自动调节光圈功能、镜头：2.8-12mm；</w:t>
            </w:r>
            <w:r>
              <w:rPr>
                <w:rFonts w:ascii="宋体" w:hAnsi="宋体" w:cs="宋体" w:hint="eastAsia"/>
                <w:color w:val="000000"/>
                <w:kern w:val="0"/>
                <w:sz w:val="18"/>
                <w:szCs w:val="18"/>
              </w:rPr>
              <w:br/>
              <w:t xml:space="preserve">视频图像传输至客户端的延时不大于85ms。  </w:t>
            </w:r>
            <w:r>
              <w:rPr>
                <w:rFonts w:ascii="宋体" w:hAnsi="宋体" w:cs="宋体" w:hint="eastAsia"/>
                <w:color w:val="000000"/>
                <w:kern w:val="0"/>
                <w:sz w:val="18"/>
                <w:szCs w:val="18"/>
              </w:rPr>
              <w:br/>
              <w:t xml:space="preserve">信噪比不小于58dB。需具不小于105dB宽动态。  </w:t>
            </w:r>
            <w:r>
              <w:rPr>
                <w:rFonts w:ascii="宋体" w:hAnsi="宋体" w:cs="宋体" w:hint="eastAsia"/>
                <w:color w:val="000000"/>
                <w:kern w:val="0"/>
                <w:sz w:val="18"/>
                <w:szCs w:val="18"/>
              </w:rPr>
              <w:br/>
              <w:t xml:space="preserve">需支持字符显示，字体颜色可设置，需具有图片叠加到视频画面功能。  </w:t>
            </w:r>
            <w:r>
              <w:rPr>
                <w:rFonts w:ascii="宋体" w:hAnsi="宋体" w:cs="宋体" w:hint="eastAsia"/>
                <w:color w:val="000000"/>
                <w:kern w:val="0"/>
                <w:sz w:val="18"/>
                <w:szCs w:val="18"/>
              </w:rPr>
              <w:br/>
              <w:t xml:space="preserve">需具有黑白名单功能，其中白名单可添加不小于10个IP地址。  </w:t>
            </w:r>
            <w:r>
              <w:rPr>
                <w:rFonts w:ascii="宋体" w:hAnsi="宋体" w:cs="宋体" w:hint="eastAsia"/>
                <w:color w:val="000000"/>
                <w:kern w:val="0"/>
                <w:sz w:val="18"/>
                <w:szCs w:val="18"/>
              </w:rPr>
              <w:br/>
              <w:t xml:space="preserve">设备支持无需输入用户名和密码即能浏览视频图像的匿名访问功能。  </w:t>
            </w:r>
            <w:r>
              <w:rPr>
                <w:rFonts w:ascii="宋体" w:hAnsi="宋体" w:cs="宋体" w:hint="eastAsia"/>
                <w:color w:val="000000"/>
                <w:kern w:val="0"/>
                <w:sz w:val="18"/>
                <w:szCs w:val="18"/>
              </w:rPr>
              <w:br/>
              <w:t xml:space="preserve">需具备人脸检测、区域入侵检测、越界检测、场景变更、虚焦检测、音频异常检测等功能。  </w:t>
            </w:r>
            <w:r>
              <w:rPr>
                <w:rFonts w:ascii="宋体" w:hAnsi="宋体" w:cs="宋体" w:hint="eastAsia"/>
                <w:color w:val="000000"/>
                <w:kern w:val="0"/>
                <w:sz w:val="18"/>
                <w:szCs w:val="18"/>
              </w:rPr>
              <w:br/>
              <w:t xml:space="preserve">需具有实时视频透雾、ROI感兴趣区域、视频水印等功能。  </w:t>
            </w:r>
            <w:r>
              <w:rPr>
                <w:rFonts w:ascii="宋体" w:hAnsi="宋体" w:cs="宋体" w:hint="eastAsia"/>
                <w:color w:val="000000"/>
                <w:kern w:val="0"/>
                <w:sz w:val="18"/>
                <w:szCs w:val="18"/>
              </w:rPr>
              <w:br/>
              <w:t xml:space="preserve">需具有区域裁剪功能，且裁剪区域支持不小于7种分辨率显示。  </w:t>
            </w:r>
            <w:r>
              <w:rPr>
                <w:rFonts w:ascii="宋体" w:hAnsi="宋体" w:cs="宋体" w:hint="eastAsia"/>
                <w:color w:val="000000"/>
                <w:kern w:val="0"/>
                <w:sz w:val="18"/>
                <w:szCs w:val="18"/>
              </w:rPr>
              <w:br/>
              <w:t xml:space="preserve">摄像机能够在-45~70摄氏度，湿度小于93%环境下稳定工作。  </w:t>
            </w:r>
            <w:r>
              <w:rPr>
                <w:rFonts w:ascii="宋体" w:hAnsi="宋体" w:cs="宋体" w:hint="eastAsia"/>
                <w:color w:val="000000"/>
                <w:kern w:val="0"/>
                <w:sz w:val="18"/>
                <w:szCs w:val="18"/>
              </w:rPr>
              <w:br/>
              <w:t xml:space="preserve">需具有1对报警输入/输出接口、1对音频输入/输出接口、1个RS485接口，需支持MP2L2、AAC和PCM音频编码。音频采样率大于44.1kHz。需支持IK10防暴等级。   </w:t>
            </w:r>
            <w:r>
              <w:rPr>
                <w:rFonts w:ascii="宋体" w:hAnsi="宋体" w:cs="宋体" w:hint="eastAsia"/>
                <w:color w:val="000000"/>
                <w:kern w:val="0"/>
                <w:sz w:val="18"/>
                <w:szCs w:val="18"/>
              </w:rPr>
              <w:br/>
              <w:t xml:space="preserve">需同时支持DC12V、AC24V和POE供电，且在不小于DC12V±50%、AC24V±50%范围内变化时可以正常工作。设备工作状态时，支持空气放电8kV，接触放电6kV，通讯端口支持6kV峰值电压。  </w:t>
            </w:r>
            <w:r>
              <w:rPr>
                <w:rFonts w:ascii="宋体" w:hAnsi="宋体" w:cs="宋体" w:hint="eastAsia"/>
                <w:color w:val="000000"/>
                <w:kern w:val="0"/>
                <w:sz w:val="18"/>
                <w:szCs w:val="18"/>
              </w:rPr>
              <w:br/>
              <w:t>需支持本地SD卡存储，最大支持128G。</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p>
        </w:tc>
        <w:tc>
          <w:tcPr>
            <w:tcW w:w="71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7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w:t>
            </w:r>
          </w:p>
        </w:tc>
      </w:tr>
      <w:tr w:rsidR="00FA68C7" w:rsidTr="008E23D9">
        <w:trPr>
          <w:trHeight w:val="499"/>
        </w:trPr>
        <w:tc>
          <w:tcPr>
            <w:tcW w:w="69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高清网络枪机</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具有300万像素CMOS传感器。镜头支持自动变焦、自动调节光圈功能。</w:t>
            </w:r>
            <w:r>
              <w:rPr>
                <w:rFonts w:ascii="宋体" w:hAnsi="宋体" w:cs="宋体" w:hint="eastAsia"/>
                <w:color w:val="000000"/>
                <w:kern w:val="0"/>
                <w:sz w:val="18"/>
                <w:szCs w:val="18"/>
              </w:rPr>
              <w:br/>
              <w:t>内置一体化高速电动变焦，自动跟随聚焦镜头，变焦同时快速完成聚焦，变焦过程画面不能完全虚焦。需具有20路取流路数能力，以满足更多用户同时在线访问摄像机视频。最低照度彩色：0.005lx，黑白:0.0005lx，灰度等级不小于11级。红外补光距离不小于100米。</w:t>
            </w:r>
            <w:r>
              <w:rPr>
                <w:rFonts w:ascii="宋体" w:hAnsi="宋体" w:cs="宋体" w:hint="eastAsia"/>
                <w:color w:val="000000"/>
                <w:kern w:val="0"/>
                <w:sz w:val="18"/>
                <w:szCs w:val="18"/>
              </w:rPr>
              <w:br/>
              <w:t>支持H.264、H.265、MJPEG视频编码格式，且H.264、H.265格式具有HighProfile编码能力。</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信噪比不小于58dB。需具不小于105dB宽动态。</w:t>
            </w:r>
            <w:r>
              <w:rPr>
                <w:rFonts w:ascii="宋体" w:hAnsi="宋体" w:cs="宋体" w:hint="eastAsia"/>
                <w:color w:val="000000"/>
                <w:kern w:val="0"/>
                <w:sz w:val="18"/>
                <w:szCs w:val="18"/>
              </w:rPr>
              <w:br/>
              <w:t>需具有黑白名单功能，其中白名单可添加不小于10个IP地址。</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需具备区域入侵检测、越界检测、进入区域、离开区域、徘徊、停车、快速移动、物品遗留、物品移除、监控区域内出现人脸、人员聚集、场景变更、虚焦检测、音频异常检测等功能。</w:t>
            </w:r>
            <w:r>
              <w:rPr>
                <w:rFonts w:ascii="宋体" w:hAnsi="宋体" w:cs="宋体" w:hint="eastAsia"/>
                <w:color w:val="000000"/>
                <w:kern w:val="0"/>
                <w:sz w:val="18"/>
                <w:szCs w:val="18"/>
              </w:rPr>
              <w:br/>
              <w:t>需具有实时视频透雾、电子防抖、ROI感兴趣区域、视频水印等功能。</w:t>
            </w:r>
            <w:r>
              <w:rPr>
                <w:rFonts w:ascii="宋体" w:hAnsi="宋体" w:cs="宋体" w:hint="eastAsia"/>
                <w:color w:val="000000"/>
                <w:kern w:val="0"/>
                <w:sz w:val="18"/>
                <w:szCs w:val="18"/>
              </w:rPr>
              <w:br/>
              <w:t>需要有区域裁剪功能，且裁剪区域支持不小于7种分辨率显示。摄像机能够在-40~70摄氏度，湿度小于93%环境下稳定工作。</w:t>
            </w:r>
            <w:r>
              <w:rPr>
                <w:rFonts w:ascii="宋体" w:hAnsi="宋体" w:cs="宋体" w:hint="eastAsia"/>
                <w:color w:val="000000"/>
                <w:kern w:val="0"/>
                <w:sz w:val="18"/>
                <w:szCs w:val="18"/>
              </w:rPr>
              <w:br/>
              <w:t>需具有1个报警输入、1个报警输出接口、1个音频输入、1个音频输出接口，需支持MP2L2、AAC和PCM音频编码。不低于IP67防尘防水等级。需同时支持DC12V和POE供电，且在不小于DC12V±30%范围内变化时可以正常工作。</w:t>
            </w:r>
            <w:r>
              <w:rPr>
                <w:rFonts w:ascii="宋体" w:hAnsi="宋体" w:cs="宋体" w:hint="eastAsia"/>
                <w:color w:val="000000"/>
                <w:kern w:val="0"/>
                <w:sz w:val="18"/>
                <w:szCs w:val="18"/>
              </w:rPr>
              <w:br/>
              <w:t>设备工作状态时，支持空气放电8kV，接触放电6kV，通讯端口支持6kV峰值电压。</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9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高清网络球机</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内置GPU芯片。含配套支架</w:t>
            </w:r>
            <w:r>
              <w:rPr>
                <w:rFonts w:ascii="宋体" w:hAnsi="宋体" w:cs="宋体" w:hint="eastAsia"/>
                <w:color w:val="000000"/>
                <w:kern w:val="0"/>
                <w:sz w:val="18"/>
                <w:szCs w:val="18"/>
              </w:rPr>
              <w:br/>
              <w:t>具备双路视频融合功能。同一镜头内具有2个Sensor传感器，一个Sensor传感器采集黑白信息，一个Sensor传感器采集色彩信息，球机对采集后的视频信息进行融合。红外距离不小于550米</w:t>
            </w:r>
            <w:r>
              <w:rPr>
                <w:rFonts w:ascii="宋体" w:hAnsi="宋体" w:cs="宋体" w:hint="eastAsia"/>
                <w:color w:val="000000"/>
                <w:kern w:val="0"/>
                <w:sz w:val="18"/>
                <w:szCs w:val="18"/>
              </w:rPr>
              <w:br/>
              <w:t>支持最低照度可达彩色0.0002Lux，黑白0.0001Lux支持水平手控速度不小于800°/S,垂直手控速度不小于300°/s。</w:t>
            </w:r>
            <w:r>
              <w:rPr>
                <w:rFonts w:ascii="宋体" w:hAnsi="宋体" w:cs="宋体" w:hint="eastAsia"/>
                <w:color w:val="000000"/>
                <w:kern w:val="0"/>
                <w:sz w:val="18"/>
                <w:szCs w:val="18"/>
              </w:rPr>
              <w:br/>
              <w:t>支持300个预置位，可按照所设置的预置位完成不小于8条巡航路径，每条巡航路径可设置不小于32个预置点。支持采用H.264、MJPEG、H.265视频编码标准；</w:t>
            </w:r>
            <w:r>
              <w:rPr>
                <w:rFonts w:ascii="宋体" w:hAnsi="宋体" w:cs="宋体" w:hint="eastAsia"/>
                <w:color w:val="000000"/>
                <w:kern w:val="0"/>
                <w:sz w:val="18"/>
                <w:szCs w:val="18"/>
              </w:rPr>
              <w:br/>
              <w:t>支持7路报警输入接口，2路报警输出接口，支持1路音频输入和输出接口。</w:t>
            </w:r>
            <w:r>
              <w:rPr>
                <w:rFonts w:ascii="宋体" w:hAnsi="宋体" w:cs="宋体" w:hint="eastAsia"/>
                <w:color w:val="000000"/>
                <w:kern w:val="0"/>
                <w:sz w:val="18"/>
                <w:szCs w:val="18"/>
              </w:rPr>
              <w:br/>
              <w:t>可识别不低于170种车辆品牌，车辆品牌识别白天准确率大于98%，晚上准确率大于97%。可识别不低于3600种车辆子品牌，车辆子品牌识别白天准确率大于96%，晚上准确率大于93%</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可识别11种车辆颜色，车辆车身颜色识别准确率大于97%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可识别10种车型，包括轿车、小型轿车、微型轿车、客车、中型客车、面包车、大货车、小货车、SUV-MPV、皮卡。车型识别白天准确率大于98%，晚上准确率大于97%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支持区域入侵、越界入侵、徘徊、物品遗留、物品移除、人员聚集、快速移动、进入区域、离开区域等行为分析功能；</w:t>
            </w:r>
            <w:r>
              <w:rPr>
                <w:rFonts w:ascii="宋体" w:hAnsi="宋体" w:cs="宋体" w:hint="eastAsia"/>
                <w:color w:val="000000"/>
                <w:kern w:val="0"/>
                <w:sz w:val="18"/>
                <w:szCs w:val="18"/>
              </w:rPr>
              <w:br/>
              <w:t>室外球机具备较好的电磁兼容性，支持空气放电20KV，接触放电10KV，15KV防浪涌</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具备较好的电源适应性，电压在AC24V±47%或DC24V±47%范围内变化时，设备可正常工作；</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 </w:t>
            </w:r>
          </w:p>
        </w:tc>
      </w:tr>
      <w:tr w:rsidR="00FA68C7" w:rsidTr="008E23D9">
        <w:trPr>
          <w:trHeight w:val="499"/>
        </w:trPr>
        <w:tc>
          <w:tcPr>
            <w:tcW w:w="69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机架电源（24口DC12V+8口AC24V）</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2.设备带有RJ45网络接口，可接入网络进行集中管控。带24个DC12V</w:t>
            </w:r>
            <w:r>
              <w:rPr>
                <w:rFonts w:ascii="宋体" w:hAnsi="宋体" w:cs="宋体" w:hint="eastAsia"/>
                <w:color w:val="000000"/>
                <w:kern w:val="0"/>
                <w:sz w:val="18"/>
                <w:szCs w:val="18"/>
              </w:rPr>
              <w:lastRenderedPageBreak/>
              <w:t>输出端口+8个AC24V输出端口，总输出电流DC29A+AC12.5A，总输出功率DC350W（双备份）＋AC240W(单组份）。</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8.良好的通风散热机制，保障设备稳定运行。</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 </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50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textAlignment w:val="center"/>
              <w:rPr>
                <w:rFonts w:ascii="宋体" w:hAnsi="宋体" w:cs="宋体"/>
                <w:color w:val="000000"/>
                <w:kern w:val="0"/>
                <w:sz w:val="18"/>
                <w:szCs w:val="18"/>
              </w:rPr>
            </w:pPr>
            <w:r>
              <w:rPr>
                <w:rFonts w:ascii="宋体" w:hAnsi="宋体" w:cs="宋体" w:hint="eastAsia"/>
                <w:color w:val="000000"/>
                <w:kern w:val="0"/>
                <w:sz w:val="18"/>
                <w:szCs w:val="18"/>
              </w:rPr>
              <w:t>5、数字广播系统</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机柜式IP网络120W数字功放</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标准19英寸机架设计，工业级3.4英寸LCD显示屏，16个工业级金属按键，采用嵌入式计算机技术和DSP音频处理技术设计，采用高速工业级芯片，启动时间小于1s。内置1路网络硬件音频解码模块，支持TCP/IP、UDP、IGMP(组播)协议，实现网络化传输16位CD音质的音频信号。内置高保真模拟功放，120W定阻（4-16Ω）及定压（70V、100V）功率输出。1路线路（AUX）和1路话筒（MIC）输入接口，具有独立的音量和高低音调节，并支持断网寻呼功能。1路EMC输入接口，输入紧急报警语音音频信号，具有输入最高优先级。1路音频信号辅助输出接口，可扩展外接功率放大器，三线制音控强切输出接口，无需DC24V强切电源，且不限音控数量；同时兼容4线制音控器，需外接+24V电源。支持缄默强度预置减少功能，支持背景伴奏预置功能。支持DHCP，兼容路由器、交换机、网桥网关、Modem、Internet、2G、3G、4G、组播、单播等任意网络结构。支持PSTN电话广播，支持短信语音广播。支持手机WIFI点播，支持无线遥控器点播。需与现有ITC67系列广播系统无缝兼容</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壁挂音箱</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室内壁挂音箱，流线型外观，声音辐射角度大，采用全频设计，使用于学校，酒店，宾馆，超市等。</w:t>
            </w:r>
            <w:r>
              <w:rPr>
                <w:rFonts w:ascii="宋体" w:hAnsi="宋体" w:cs="宋体" w:hint="eastAsia"/>
                <w:color w:val="000000"/>
                <w:kern w:val="0"/>
                <w:sz w:val="18"/>
                <w:szCs w:val="18"/>
              </w:rPr>
              <w:br/>
              <w:t>技术参数：</w:t>
            </w:r>
            <w:r>
              <w:rPr>
                <w:rFonts w:ascii="宋体" w:hAnsi="宋体" w:cs="宋体" w:hint="eastAsia"/>
                <w:color w:val="000000"/>
                <w:kern w:val="0"/>
                <w:sz w:val="18"/>
                <w:szCs w:val="18"/>
              </w:rPr>
              <w:br/>
              <w:t>1．额定功率（100V）：3W,6W,10W</w:t>
            </w:r>
            <w:r>
              <w:rPr>
                <w:rFonts w:ascii="宋体" w:hAnsi="宋体" w:cs="宋体" w:hint="eastAsia"/>
                <w:color w:val="000000"/>
                <w:kern w:val="0"/>
                <w:sz w:val="18"/>
                <w:szCs w:val="18"/>
              </w:rPr>
              <w:br/>
              <w:t>2．额定功率（70V）：1.5W,3W,5W</w:t>
            </w:r>
            <w:r>
              <w:rPr>
                <w:rFonts w:ascii="宋体" w:hAnsi="宋体" w:cs="宋体" w:hint="eastAsia"/>
                <w:color w:val="000000"/>
                <w:kern w:val="0"/>
                <w:sz w:val="18"/>
                <w:szCs w:val="18"/>
              </w:rPr>
              <w:br/>
              <w:t>3．灵敏度：91dB±3dB</w:t>
            </w:r>
            <w:r>
              <w:rPr>
                <w:rFonts w:ascii="宋体" w:hAnsi="宋体" w:cs="宋体" w:hint="eastAsia"/>
                <w:color w:val="000000"/>
                <w:kern w:val="0"/>
                <w:sz w:val="18"/>
                <w:szCs w:val="18"/>
              </w:rPr>
              <w:br/>
              <w:t>4．阻抗：Com/3.3KΩ/1.7KΩ/1KΩ</w:t>
            </w:r>
            <w:r>
              <w:rPr>
                <w:rFonts w:ascii="宋体" w:hAnsi="宋体" w:cs="宋体" w:hint="eastAsia"/>
                <w:color w:val="000000"/>
                <w:kern w:val="0"/>
                <w:sz w:val="18"/>
                <w:szCs w:val="18"/>
              </w:rPr>
              <w:br/>
              <w:t>5．频率响应：130-18KHz</w:t>
            </w:r>
            <w:r>
              <w:rPr>
                <w:rFonts w:ascii="宋体" w:hAnsi="宋体" w:cs="宋体" w:hint="eastAsia"/>
                <w:color w:val="000000"/>
                <w:kern w:val="0"/>
                <w:sz w:val="18"/>
                <w:szCs w:val="18"/>
              </w:rPr>
              <w:br/>
              <w:t>6．喇叭单元：6.5"×1</w:t>
            </w:r>
            <w:r>
              <w:rPr>
                <w:rFonts w:ascii="宋体" w:hAnsi="宋体" w:cs="宋体" w:hint="eastAsia"/>
                <w:color w:val="000000"/>
                <w:kern w:val="0"/>
                <w:sz w:val="18"/>
                <w:szCs w:val="18"/>
              </w:rPr>
              <w:br/>
              <w:t>7．防护等级：IP×5防尘</w:t>
            </w:r>
            <w:r>
              <w:rPr>
                <w:rFonts w:ascii="宋体" w:hAnsi="宋体" w:cs="宋体" w:hint="eastAsia"/>
                <w:color w:val="000000"/>
                <w:kern w:val="0"/>
                <w:sz w:val="18"/>
                <w:szCs w:val="18"/>
              </w:rPr>
              <w:br/>
              <w:t>8．尺寸：185×275×105mm</w:t>
            </w:r>
            <w:r>
              <w:rPr>
                <w:rFonts w:ascii="宋体" w:hAnsi="宋体" w:cs="宋体" w:hint="eastAsia"/>
                <w:color w:val="000000"/>
                <w:kern w:val="0"/>
                <w:sz w:val="18"/>
                <w:szCs w:val="18"/>
              </w:rPr>
              <w:br/>
              <w:t>9．重量：1.4Kg</w:t>
            </w:r>
            <w:r>
              <w:rPr>
                <w:rFonts w:ascii="宋体" w:hAnsi="宋体" w:cs="宋体" w:hint="eastAsia"/>
                <w:color w:val="000000"/>
                <w:kern w:val="0"/>
                <w:sz w:val="18"/>
                <w:szCs w:val="18"/>
              </w:rPr>
              <w:br/>
              <w:t>10.材料：塑料，需与现有ITC67系列广播系统无缝兼容</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r>
      <w:tr w:rsidR="00FA68C7" w:rsidTr="008E23D9">
        <w:trPr>
          <w:trHeight w:val="499"/>
        </w:trPr>
        <w:tc>
          <w:tcPr>
            <w:tcW w:w="69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7506"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6、网络传输系统</w:t>
            </w:r>
          </w:p>
        </w:tc>
        <w:tc>
          <w:tcPr>
            <w:tcW w:w="71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7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接入交换机(48口)</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1．交换容量≥330Gbps，包转发率≥130Mpps（若官网存在双指标，以较小指标为准）</w:t>
            </w:r>
            <w:r>
              <w:rPr>
                <w:rFonts w:ascii="宋体" w:hAnsi="宋体" w:cs="宋体" w:hint="eastAsia"/>
                <w:color w:val="000000"/>
                <w:kern w:val="0"/>
                <w:sz w:val="18"/>
                <w:szCs w:val="18"/>
              </w:rPr>
              <w:br/>
              <w:t>2．千兆以太网电口≥48，千兆光口≥4，千兆单模光模块≥2</w:t>
            </w:r>
            <w:r>
              <w:rPr>
                <w:rFonts w:ascii="宋体" w:hAnsi="宋体" w:cs="宋体" w:hint="eastAsia"/>
                <w:color w:val="000000"/>
                <w:kern w:val="0"/>
                <w:sz w:val="18"/>
                <w:szCs w:val="18"/>
              </w:rPr>
              <w:br/>
              <w:t>3．实现CPU保护功能，能限制非法报文对CPU的攻击，保护交换机在各种环境下稳定工作，提供权威机构颁发的测试报告</w:t>
            </w:r>
            <w:r>
              <w:rPr>
                <w:rFonts w:ascii="宋体" w:hAnsi="宋体" w:cs="宋体" w:hint="eastAsia"/>
                <w:color w:val="000000"/>
                <w:kern w:val="0"/>
                <w:sz w:val="18"/>
                <w:szCs w:val="18"/>
              </w:rPr>
              <w:br/>
              <w:t>4．支持基于端口的VLAN，支持基于协议的VLAN；支持基于MAC的VLAN；最大VLAN数(不是VLAN ID)≥4094</w:t>
            </w:r>
            <w:r>
              <w:rPr>
                <w:rFonts w:ascii="宋体" w:hAnsi="宋体" w:cs="宋体" w:hint="eastAsia"/>
                <w:color w:val="000000"/>
                <w:kern w:val="0"/>
                <w:sz w:val="18"/>
                <w:szCs w:val="18"/>
              </w:rPr>
              <w:br/>
              <w:t>5．支持交换机堆叠，最大堆叠台数≥9台</w:t>
            </w:r>
            <w:r>
              <w:rPr>
                <w:rFonts w:ascii="宋体" w:hAnsi="宋体" w:cs="宋体" w:hint="eastAsia"/>
                <w:color w:val="000000"/>
                <w:kern w:val="0"/>
                <w:sz w:val="18"/>
                <w:szCs w:val="18"/>
              </w:rPr>
              <w:br/>
              <w:t>6．支持IPv4静态路由、RIP V1/V2、OSPF，支持IPv6静态路由、RIPng</w:t>
            </w:r>
            <w:r>
              <w:rPr>
                <w:rFonts w:ascii="宋体" w:hAnsi="宋体" w:cs="宋体" w:hint="eastAsia"/>
                <w:color w:val="000000"/>
                <w:kern w:val="0"/>
                <w:sz w:val="18"/>
                <w:szCs w:val="18"/>
              </w:rPr>
              <w:br/>
              <w:t>7．支持业务端口10KV防雷</w:t>
            </w:r>
            <w:r>
              <w:rPr>
                <w:rFonts w:ascii="宋体" w:hAnsi="宋体" w:cs="宋体" w:hint="eastAsia"/>
                <w:color w:val="000000"/>
                <w:kern w:val="0"/>
                <w:sz w:val="18"/>
                <w:szCs w:val="18"/>
              </w:rPr>
              <w:br/>
              <w:t>8．要求提供工信部入网证和检验报告</w:t>
            </w:r>
            <w:r>
              <w:rPr>
                <w:rFonts w:ascii="宋体" w:hAnsi="宋体" w:cs="宋体" w:hint="eastAsia"/>
                <w:color w:val="000000"/>
                <w:kern w:val="0"/>
                <w:sz w:val="18"/>
                <w:szCs w:val="18"/>
              </w:rPr>
              <w:br/>
              <w:t>9．制造厂商须具备有害物质过程管理体系认证证书，以确保生产过程中对环境的低损耗，提供QC080000有害物质过程管理体系认证证书，提供证书复印件证明。</w:t>
            </w:r>
            <w:r>
              <w:rPr>
                <w:rFonts w:ascii="宋体" w:hAnsi="宋体" w:cs="宋体" w:hint="eastAsia"/>
                <w:color w:val="000000"/>
                <w:kern w:val="0"/>
                <w:sz w:val="18"/>
                <w:szCs w:val="18"/>
              </w:rPr>
              <w:br/>
              <w:t>具有国家企业信用信息公示系统无行政处罚记录证明</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含两块原厂千兆光模块</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506"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7、机房系统</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双口信息插座面板</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两个六类信息模块</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84</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有线电视双口面板</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材料：抗高压，阻燃塑料，白色，有公司logo，插座支持标准模块接口，可与单口面板匹配。</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有线电视分配箱</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国产定制，含配套分配器</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六类24口配线架</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6类24口非屏蔽配线架，含24个模块，每个模块可单独拆装</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理线架</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U，带盖板，性能：管理在配线架和交换机之间连接的跳线可以支持48/24根跳线，电缆环具有更大的深度可以保证符合最小弯曲半径的要求，设计简洁对于各种线缆提供灵活有效和安全的管理使布线系统整洁美观。材料：铝合金材质 。理线槽深度不小于100MM， 使跳线管理更为轻松。</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工业连接器</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16A</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智能末端供电控制器</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1.标准19英寸*1.5U机架式设计，产品尺寸：482mm/399mm/64mm （长度 *深度*高度），能方便安装于标准机柜内,总输出电流16A；2.八个单元AC220V/10A的输出电源插座，且每个输出单元均有状态指示灯,并具备八路端口优先级设置功能；3.每路输出单元均有漏电检测、触电单路跳闸保护功能；4.每路输出单元均有负载电流检测、过载单路脱扣保护功能；5.配套软件可同时对多台智能末端供电控制器进行网络集中管控，打破距离和地域限制；6.网络远程控制智能末端供电控制器每一输出单元开启/关闭，或定时、延时开启/关闭，或者多输出单元间按设置的先后次序、间隔时间进行正反向顺序延时开启／顺序延时关闭,独立端口,定时</w:t>
            </w:r>
            <w:r>
              <w:rPr>
                <w:rFonts w:ascii="宋体" w:hAnsi="宋体" w:cs="宋体" w:hint="eastAsia"/>
                <w:color w:val="000000"/>
                <w:kern w:val="0"/>
                <w:sz w:val="18"/>
                <w:szCs w:val="18"/>
              </w:rPr>
              <w:lastRenderedPageBreak/>
              <w:t>任务控制/远程控制，具有八个定时点/天；7.实时监测电压、控制器内部温度、保护地线连接状况,具有地形脱落报警功能，为供电设备安全运行提供有力保障；▲8.时序启动、时序断电，降低浪涌电流对用电设备的冲击；▲9.可靠的防雷击能力；10. 故障自动报警，报警类型、阀值自由设定，避免过载过限引起停机；</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个</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12</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42U机柜</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600*800*2000（宽*深*高）,高强度冷轧钢板制作，结构合理、牢固；带PDU固定槽位；</w:t>
            </w:r>
            <w:r>
              <w:rPr>
                <w:rFonts w:ascii="宋体" w:hAnsi="宋体" w:cs="宋体" w:hint="eastAsia"/>
                <w:color w:val="000000"/>
                <w:kern w:val="0"/>
                <w:sz w:val="18"/>
                <w:szCs w:val="18"/>
              </w:rPr>
              <w:br/>
              <w:t>19英寸导轨厚度2.0mm、侧板1.0mm、其他厚度1.2mm；</w:t>
            </w:r>
            <w:r>
              <w:rPr>
                <w:rFonts w:ascii="宋体" w:hAnsi="宋体" w:cs="宋体" w:hint="eastAsia"/>
                <w:color w:val="000000"/>
                <w:kern w:val="0"/>
                <w:sz w:val="18"/>
                <w:szCs w:val="18"/>
              </w:rPr>
              <w:br/>
              <w:t>载重量静态≤1000KG，动态≤600KG；</w:t>
            </w:r>
            <w:r>
              <w:rPr>
                <w:rFonts w:ascii="宋体" w:hAnsi="宋体" w:cs="宋体" w:hint="eastAsia"/>
                <w:color w:val="000000"/>
                <w:kern w:val="0"/>
                <w:sz w:val="18"/>
                <w:szCs w:val="18"/>
              </w:rPr>
              <w:br/>
              <w:t>全喷塑处理，防止碰伤、腐蚀；</w:t>
            </w:r>
            <w:r>
              <w:rPr>
                <w:rFonts w:ascii="宋体" w:hAnsi="宋体" w:cs="宋体" w:hint="eastAsia"/>
                <w:color w:val="000000"/>
                <w:kern w:val="0"/>
                <w:sz w:val="18"/>
                <w:szCs w:val="18"/>
              </w:rPr>
              <w:br/>
              <w:t>快开侧门，方便设备安装维护；</w:t>
            </w:r>
            <w:r>
              <w:rPr>
                <w:rFonts w:ascii="宋体" w:hAnsi="宋体" w:cs="宋体" w:hint="eastAsia"/>
                <w:color w:val="000000"/>
                <w:kern w:val="0"/>
                <w:sz w:val="18"/>
                <w:szCs w:val="18"/>
              </w:rPr>
              <w:br/>
              <w:t>分单开门和双开门两种规格；</w:t>
            </w:r>
            <w:r>
              <w:rPr>
                <w:rFonts w:ascii="宋体" w:hAnsi="宋体" w:cs="宋体" w:hint="eastAsia"/>
                <w:color w:val="000000"/>
                <w:kern w:val="0"/>
                <w:sz w:val="18"/>
                <w:szCs w:val="18"/>
              </w:rPr>
              <w:br/>
              <w:t>机柜预留接地柱，配有风扇；</w:t>
            </w:r>
            <w:r>
              <w:rPr>
                <w:rFonts w:ascii="宋体" w:hAnsi="宋体" w:cs="宋体" w:hint="eastAsia"/>
                <w:color w:val="000000"/>
                <w:kern w:val="0"/>
                <w:sz w:val="18"/>
                <w:szCs w:val="18"/>
              </w:rPr>
              <w:br/>
              <w:t>前门采用优质钢化玻璃，后门网孔（前后门可选材料）；</w:t>
            </w:r>
            <w:r>
              <w:rPr>
                <w:rFonts w:ascii="宋体" w:hAnsi="宋体" w:cs="宋体" w:hint="eastAsia"/>
                <w:color w:val="000000"/>
                <w:kern w:val="0"/>
                <w:sz w:val="18"/>
                <w:szCs w:val="18"/>
              </w:rPr>
              <w:br/>
              <w:t>内部空间极大，外观高贵典雅，工艺精致；</w:t>
            </w:r>
            <w:r>
              <w:rPr>
                <w:rFonts w:ascii="宋体" w:hAnsi="宋体" w:cs="宋体" w:hint="eastAsia"/>
                <w:color w:val="000000"/>
                <w:kern w:val="0"/>
                <w:sz w:val="18"/>
                <w:szCs w:val="18"/>
              </w:rPr>
              <w:br/>
              <w:t>快速的拆装结构和合理线路通道。含承重支架，托盘5块</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辅材</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水晶头、接线端子、扎带、胶布、照明电线、开关、自攻螺丝，含原机房设备清点、设备拆除、线路整理、垃圾清理、光纤回抽重新利用等</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50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textAlignment w:val="center"/>
              <w:rPr>
                <w:rFonts w:ascii="宋体" w:hAnsi="宋体" w:cs="宋体"/>
                <w:color w:val="000000"/>
                <w:kern w:val="0"/>
                <w:sz w:val="18"/>
                <w:szCs w:val="18"/>
              </w:rPr>
            </w:pPr>
            <w:r>
              <w:rPr>
                <w:rFonts w:ascii="宋体" w:hAnsi="宋体" w:cs="宋体" w:hint="eastAsia"/>
                <w:color w:val="000000"/>
                <w:kern w:val="0"/>
                <w:sz w:val="18"/>
                <w:szCs w:val="18"/>
              </w:rPr>
              <w:t>8、综合布线系统</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低烟无卤六类非屏蔽，线规：23AWG，100欧姆四线对非屏蔽双绞线，采用中心X字骨架隔离；最大带宽达到或超越250MHz四个线对应由不同颜色标明，以便于安装。305米/箱。</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8540</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RVS2*1.0</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2芯，单芯横截面积1.0mm2</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240</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RVV2*1.0</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105度阻燃A级(ZA),单芯横截面积1.0mm2，聚氯乙烯绝缘护套</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1480</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RVVP4*0.75</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4芯，单芯横截面积0.75mm2,屏蔽</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RJ45-RJ45跳线</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六类非屏蔽多股成型软跳线；　技术参数 ：1.通过单体测试，保证各项性能指标超越ISO／IEC 11801的要求。2.两端50U镀金RJ45水晶头；可提供具备数据安全锁功能跳线，保证重要数据连接安全。3.性能：可插拔1000次以上，传输大于等于250M；材料：插头靴PVC，触点材料磷青铜有50um镀金层和100um镀镍层；跳线尾部采用模具注塑的尾套，RJ45头、护套、线缆一体化，确保多次插拔，以保证产品可靠性, CMR阻燃级别,六类线材，0.2*4P铜丝。长度根据需要定制（20-30CM)</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240</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110语音跳线</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RJ45-语单模块跳线，符合六类性能要求24AWG单股硬线，1对PVC无铅外皮，CMR阻燃级别568A和568B通用线序　直接连接配线架RJ45端口和语音模块端口；长度根据需要定制</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40</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光纤跳纤</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LC-LC双芯单模9/125光纤跳线 2.技术参数 标准：符合ANSI/TIA/EIA 568-B.3以及ISO/IEC 11801标准，防火阻燃CMR级别,材料：接头氧化锆陶瓷壳体工程树脂。3.性能：连接到光纤配线架及交换设备的光纤跳线应用支持万兆以太网10GBASE-SX，所有跳线都在出厂前端接并经过检测；重复插拔：≥900 次；插入损耗： ≤0.4dB；回波损耗：≥40d.，长度：3米。</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8</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￠20（厚度≥1.5MM），含混凝土墙面开槽，修复</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790</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￠25（厚度≥1.5MM），含混凝土墙面开槽，修复</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100</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弱电桥架200*100</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弱电桥架100*100</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250</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机房网格桥架</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上走线300*100网格桥架，含吊件、接地线、支架、下线槽、连接件、固线器等配件。</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FA68C7" w:rsidTr="008E23D9">
        <w:trPr>
          <w:trHeight w:val="499"/>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附件</w:t>
            </w:r>
          </w:p>
        </w:tc>
        <w:tc>
          <w:tcPr>
            <w:tcW w:w="5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各类接插件、过路盒、底盒、水晶头、扎带、系统连接线缆等,含明管顶面、梁面等包边暗敷材料</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bl>
    <w:p w:rsidR="00FA68C7" w:rsidRDefault="00FA68C7" w:rsidP="00FA68C7"/>
    <w:tbl>
      <w:tblPr>
        <w:tblW w:w="9776" w:type="dxa"/>
        <w:tblLayout w:type="fixed"/>
        <w:tblCellMar>
          <w:left w:w="0" w:type="dxa"/>
          <w:right w:w="0" w:type="dxa"/>
        </w:tblCellMar>
        <w:tblLook w:val="04A0"/>
      </w:tblPr>
      <w:tblGrid>
        <w:gridCol w:w="619"/>
        <w:gridCol w:w="1835"/>
        <w:gridCol w:w="5842"/>
        <w:gridCol w:w="619"/>
        <w:gridCol w:w="861"/>
      </w:tblGrid>
      <w:tr w:rsidR="00FA68C7" w:rsidTr="008E23D9">
        <w:trPr>
          <w:trHeight w:val="499"/>
        </w:trPr>
        <w:tc>
          <w:tcPr>
            <w:tcW w:w="97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ind w:firstLine="723"/>
              <w:jc w:val="center"/>
              <w:textAlignment w:val="center"/>
              <w:rPr>
                <w:rFonts w:ascii="宋体" w:hAnsi="宋体" w:cs="宋体"/>
                <w:b/>
                <w:color w:val="000000"/>
                <w:sz w:val="36"/>
                <w:szCs w:val="36"/>
              </w:rPr>
            </w:pPr>
            <w:r>
              <w:rPr>
                <w:rFonts w:ascii="宋体" w:hAnsi="宋体" w:cs="宋体" w:hint="eastAsia"/>
                <w:b/>
                <w:color w:val="000000"/>
                <w:kern w:val="0"/>
                <w:sz w:val="36"/>
                <w:szCs w:val="36"/>
              </w:rPr>
              <w:t>1#楼</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序号</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名称</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主要技术参数</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单位</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数量</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1、监控报警系统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高清网络半球</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▲具有不小于1/1.8"靶面尺寸。最低照度彩色：0.0003lx，黑白:0.0001lx，灰度等级不小于11级。需支持三码流技术，主码流最高1920x1080@30fps，子码流704x576@25fps，第三码流最大分辨率为1920x1080。在1920x1080 @ 25fps下，清晰度不小于1100TVL。支持H.264、H.265、MJPEG视频编码格式。  </w:t>
            </w:r>
            <w:r>
              <w:rPr>
                <w:rFonts w:ascii="宋体" w:hAnsi="宋体" w:cs="宋体" w:hint="eastAsia"/>
                <w:color w:val="000000"/>
                <w:kern w:val="0"/>
                <w:sz w:val="18"/>
                <w:szCs w:val="18"/>
              </w:rPr>
              <w:br/>
              <w:t>▲同一静止场景相同图像质量下，设备在H.265编码方式时，开启智能编码功能和不开启智能编码相比，码率节约1/2。▲镜头支持自动变焦、自动调节光圈功能、镜头：2.8-12mm；</w:t>
            </w:r>
            <w:r>
              <w:rPr>
                <w:rFonts w:ascii="宋体" w:hAnsi="宋体" w:cs="宋体" w:hint="eastAsia"/>
                <w:color w:val="000000"/>
                <w:kern w:val="0"/>
                <w:sz w:val="18"/>
                <w:szCs w:val="18"/>
              </w:rPr>
              <w:br/>
              <w:t xml:space="preserve">▲视频图像传输至客户端的延时不大于85ms。  </w:t>
            </w:r>
            <w:r>
              <w:rPr>
                <w:rFonts w:ascii="宋体" w:hAnsi="宋体" w:cs="宋体" w:hint="eastAsia"/>
                <w:color w:val="000000"/>
                <w:kern w:val="0"/>
                <w:sz w:val="18"/>
                <w:szCs w:val="18"/>
              </w:rPr>
              <w:br/>
              <w:t xml:space="preserve">信噪比不小于58dB。需具不小于105dB宽动态。  </w:t>
            </w:r>
            <w:r>
              <w:rPr>
                <w:rFonts w:ascii="宋体" w:hAnsi="宋体" w:cs="宋体" w:hint="eastAsia"/>
                <w:color w:val="000000"/>
                <w:kern w:val="0"/>
                <w:sz w:val="18"/>
                <w:szCs w:val="18"/>
              </w:rPr>
              <w:br/>
              <w:t xml:space="preserve">需支持字符显示，字体颜色可设置，需具有图片叠加到视频画面功能。  </w:t>
            </w:r>
            <w:r>
              <w:rPr>
                <w:rFonts w:ascii="宋体" w:hAnsi="宋体" w:cs="宋体" w:hint="eastAsia"/>
                <w:color w:val="000000"/>
                <w:kern w:val="0"/>
                <w:sz w:val="18"/>
                <w:szCs w:val="18"/>
              </w:rPr>
              <w:br/>
              <w:t xml:space="preserve">需具有黑白名单功能，其中白名单可添加不小于10个IP地址。  </w:t>
            </w:r>
            <w:r>
              <w:rPr>
                <w:rFonts w:ascii="宋体" w:hAnsi="宋体" w:cs="宋体" w:hint="eastAsia"/>
                <w:color w:val="000000"/>
                <w:kern w:val="0"/>
                <w:sz w:val="18"/>
                <w:szCs w:val="18"/>
              </w:rPr>
              <w:br/>
              <w:t xml:space="preserve">设备支持无需输入用户名和密码即能浏览视频图像的匿名访问功能。  </w:t>
            </w:r>
            <w:r>
              <w:rPr>
                <w:rFonts w:ascii="宋体" w:hAnsi="宋体" w:cs="宋体" w:hint="eastAsia"/>
                <w:color w:val="000000"/>
                <w:kern w:val="0"/>
                <w:sz w:val="18"/>
                <w:szCs w:val="18"/>
              </w:rPr>
              <w:br/>
              <w:t xml:space="preserve">需具备人脸检测、区域入侵检测、越界检测、场景变更、虚焦检测、音频异常检测等功能。  </w:t>
            </w:r>
            <w:r>
              <w:rPr>
                <w:rFonts w:ascii="宋体" w:hAnsi="宋体" w:cs="宋体" w:hint="eastAsia"/>
                <w:color w:val="000000"/>
                <w:kern w:val="0"/>
                <w:sz w:val="18"/>
                <w:szCs w:val="18"/>
              </w:rPr>
              <w:br/>
              <w:t xml:space="preserve">需具有实时视频透雾、ROI感兴趣区域、视频水印等功能。  </w:t>
            </w:r>
            <w:r>
              <w:rPr>
                <w:rFonts w:ascii="宋体" w:hAnsi="宋体" w:cs="宋体" w:hint="eastAsia"/>
                <w:color w:val="000000"/>
                <w:kern w:val="0"/>
                <w:sz w:val="18"/>
                <w:szCs w:val="18"/>
              </w:rPr>
              <w:br/>
              <w:t xml:space="preserve">需具有区域裁剪功能，且裁剪区域支持不小于7种分辨率显示。  </w:t>
            </w:r>
            <w:r>
              <w:rPr>
                <w:rFonts w:ascii="宋体" w:hAnsi="宋体" w:cs="宋体" w:hint="eastAsia"/>
                <w:color w:val="000000"/>
                <w:kern w:val="0"/>
                <w:sz w:val="18"/>
                <w:szCs w:val="18"/>
              </w:rPr>
              <w:br/>
              <w:t xml:space="preserve">▲摄像机能够在-45~70摄氏度，湿度小于93%环境下稳定工作。  </w:t>
            </w:r>
            <w:r>
              <w:rPr>
                <w:rFonts w:ascii="宋体" w:hAnsi="宋体" w:cs="宋体" w:hint="eastAsia"/>
                <w:color w:val="000000"/>
                <w:kern w:val="0"/>
                <w:sz w:val="18"/>
                <w:szCs w:val="18"/>
              </w:rPr>
              <w:br/>
              <w:t xml:space="preserve">需具有1对报警输入/输出接口、1对音频输入/输出接口、1个RS485接口，需支持MP2L2、AAC和PCM音频编码。音频采样率大于44.1kHz。需支持IK10防暴等级。   </w:t>
            </w:r>
            <w:r>
              <w:rPr>
                <w:rFonts w:ascii="宋体" w:hAnsi="宋体" w:cs="宋体" w:hint="eastAsia"/>
                <w:color w:val="000000"/>
                <w:kern w:val="0"/>
                <w:sz w:val="18"/>
                <w:szCs w:val="18"/>
              </w:rPr>
              <w:br/>
              <w:t xml:space="preserve">▲需同时支持DC12V、AC24V和POE供电，且在不小于DC12V±50%、AC24V±50%范围内变化时可以正常工作。设备工作状态时，支持空气放电8kV，接触放电6kV，通讯端口支持6kV峰值电压。  </w:t>
            </w:r>
            <w:r>
              <w:rPr>
                <w:rFonts w:ascii="宋体" w:hAnsi="宋体" w:cs="宋体" w:hint="eastAsia"/>
                <w:color w:val="000000"/>
                <w:kern w:val="0"/>
                <w:sz w:val="18"/>
                <w:szCs w:val="18"/>
              </w:rPr>
              <w:br/>
              <w:t>需支持本地SD卡存储，最大支持128G。</w:t>
            </w:r>
            <w:r>
              <w:rPr>
                <w:rFonts w:ascii="宋体" w:hAnsi="宋体" w:cs="宋体" w:hint="eastAsia"/>
                <w:color w:val="000000"/>
                <w:kern w:val="0"/>
                <w:sz w:val="18"/>
                <w:szCs w:val="18"/>
              </w:rPr>
              <w:br/>
              <w:t>摄像机编码、传输、转发等协议应符合国标GB28281、ONVIF等要求，需和</w:t>
            </w:r>
            <w:r>
              <w:rPr>
                <w:rFonts w:ascii="宋体" w:hAnsi="宋体" w:cs="宋体" w:hint="eastAsia"/>
                <w:color w:val="000000"/>
                <w:kern w:val="0"/>
                <w:sz w:val="18"/>
                <w:szCs w:val="18"/>
              </w:rPr>
              <w:lastRenderedPageBreak/>
              <w:t>监狱管理局、司法厅、司法部平台无缝对接，提供对接证明</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单目摄像机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具有300万像素 CMOS传感器，镜头2.1MM。 </w:t>
            </w:r>
            <w:r>
              <w:rPr>
                <w:rFonts w:ascii="宋体" w:hAnsi="宋体" w:cs="宋体" w:hint="eastAsia"/>
                <w:color w:val="000000"/>
                <w:kern w:val="0"/>
                <w:sz w:val="18"/>
                <w:szCs w:val="18"/>
              </w:rPr>
              <w:br/>
              <w:t>▲水平视场角不小于141°，垂直视场角不小于103°。</w:t>
            </w:r>
            <w:r>
              <w:rPr>
                <w:rFonts w:ascii="宋体" w:hAnsi="宋体" w:cs="宋体" w:hint="eastAsia"/>
                <w:color w:val="000000"/>
                <w:kern w:val="0"/>
                <w:sz w:val="18"/>
                <w:szCs w:val="18"/>
              </w:rPr>
              <w:br/>
              <w:t>▲最低照度彩色：0.008 lx，黑白:0.001 lx。</w:t>
            </w:r>
            <w:r>
              <w:rPr>
                <w:rFonts w:ascii="宋体" w:hAnsi="宋体" w:cs="宋体" w:hint="eastAsia"/>
                <w:color w:val="000000"/>
                <w:kern w:val="0"/>
                <w:sz w:val="18"/>
                <w:szCs w:val="18"/>
              </w:rPr>
              <w:br/>
              <w:t>需支持双码流技术，主码流最高2048x1536@30fps，子码流最高704x576@30fps。</w:t>
            </w:r>
            <w:r>
              <w:rPr>
                <w:rFonts w:ascii="宋体" w:hAnsi="宋体" w:cs="宋体" w:hint="eastAsia"/>
                <w:color w:val="000000"/>
                <w:kern w:val="0"/>
                <w:sz w:val="18"/>
                <w:szCs w:val="18"/>
              </w:rPr>
              <w:br/>
              <w:t>▲支持H.265、H.264视频编码格式。</w:t>
            </w:r>
            <w:r>
              <w:rPr>
                <w:rFonts w:ascii="宋体" w:hAnsi="宋体" w:cs="宋体" w:hint="eastAsia"/>
                <w:color w:val="000000"/>
                <w:kern w:val="0"/>
                <w:sz w:val="18"/>
                <w:szCs w:val="18"/>
              </w:rPr>
              <w:br/>
              <w:t xml:space="preserve">▲红外补光不小于30米 。 </w:t>
            </w:r>
            <w:r>
              <w:rPr>
                <w:rFonts w:ascii="宋体" w:hAnsi="宋体" w:cs="宋体" w:hint="eastAsia"/>
                <w:color w:val="000000"/>
                <w:kern w:val="0"/>
                <w:sz w:val="18"/>
                <w:szCs w:val="18"/>
              </w:rPr>
              <w:br/>
              <w:t>▲内置扬声器和拾声器。</w:t>
            </w:r>
            <w:r>
              <w:rPr>
                <w:rFonts w:ascii="宋体" w:hAnsi="宋体" w:cs="宋体" w:hint="eastAsia"/>
                <w:color w:val="000000"/>
                <w:kern w:val="0"/>
                <w:sz w:val="18"/>
                <w:szCs w:val="18"/>
              </w:rPr>
              <w:br/>
              <w:t>需具有黑白名单功能，其中白名单可添加不小于10个IP地址。</w:t>
            </w:r>
            <w:r>
              <w:rPr>
                <w:rFonts w:ascii="宋体" w:hAnsi="宋体" w:cs="宋体" w:hint="eastAsia"/>
                <w:color w:val="000000"/>
                <w:kern w:val="0"/>
                <w:sz w:val="18"/>
                <w:szCs w:val="18"/>
              </w:rPr>
              <w:br/>
              <w:t>具有存储卡满、存储器卡异常、非法访问、网络断开、IP冲突等检测报警功能。</w:t>
            </w:r>
            <w:r>
              <w:rPr>
                <w:rFonts w:ascii="宋体" w:hAnsi="宋体" w:cs="宋体" w:hint="eastAsia"/>
                <w:color w:val="000000"/>
                <w:kern w:val="0"/>
                <w:sz w:val="18"/>
                <w:szCs w:val="18"/>
              </w:rPr>
              <w:br/>
              <w:t>当使用一个账户登录，密码输入错误达到5次时，该账户会被锁定一段时间。</w:t>
            </w:r>
            <w:r>
              <w:rPr>
                <w:rFonts w:ascii="宋体" w:hAnsi="宋体" w:cs="宋体" w:hint="eastAsia"/>
                <w:color w:val="000000"/>
                <w:kern w:val="0"/>
                <w:sz w:val="18"/>
                <w:szCs w:val="18"/>
              </w:rPr>
              <w:br/>
              <w:t>设置密码时，需可以自动提示密码复杂度为高、中、低。</w:t>
            </w:r>
            <w:r>
              <w:rPr>
                <w:rFonts w:ascii="宋体" w:hAnsi="宋体" w:cs="宋体" w:hint="eastAsia"/>
                <w:color w:val="000000"/>
                <w:kern w:val="0"/>
                <w:sz w:val="18"/>
                <w:szCs w:val="18"/>
              </w:rPr>
              <w:br/>
              <w:t>需支持本地SD卡存储，最大支持256G。</w:t>
            </w:r>
            <w:r>
              <w:rPr>
                <w:rFonts w:ascii="宋体" w:hAnsi="宋体" w:cs="宋体" w:hint="eastAsia"/>
                <w:color w:val="000000"/>
                <w:kern w:val="0"/>
                <w:sz w:val="18"/>
                <w:szCs w:val="18"/>
              </w:rPr>
              <w:br/>
              <w:t xml:space="preserve">▲不低于IK10防暴和IP67防尘防水等级。 </w:t>
            </w:r>
            <w:r>
              <w:rPr>
                <w:rFonts w:ascii="宋体" w:hAnsi="宋体" w:cs="宋体" w:hint="eastAsia"/>
                <w:color w:val="000000"/>
                <w:kern w:val="0"/>
                <w:sz w:val="18"/>
                <w:szCs w:val="18"/>
              </w:rPr>
              <w:br/>
              <w:t xml:space="preserve">▲摄像机能够在-25~60摄氏度，湿度小于93%环境下稳定工作。 </w:t>
            </w:r>
            <w:r>
              <w:rPr>
                <w:rFonts w:ascii="宋体" w:hAnsi="宋体" w:cs="宋体" w:hint="eastAsia"/>
                <w:color w:val="000000"/>
                <w:kern w:val="0"/>
                <w:sz w:val="18"/>
                <w:szCs w:val="18"/>
              </w:rPr>
              <w:br/>
              <w:t>▲同一静止场景相同图像质量下，设备在H.265编码方式时，开启智能编码功能和不开启智能编码相比，码率节约1/2。</w:t>
            </w:r>
            <w:r>
              <w:rPr>
                <w:rFonts w:ascii="宋体" w:hAnsi="宋体" w:cs="宋体" w:hint="eastAsia"/>
                <w:color w:val="000000"/>
                <w:kern w:val="0"/>
                <w:sz w:val="18"/>
                <w:szCs w:val="18"/>
              </w:rPr>
              <w:br/>
              <w:t xml:space="preserve">▲设备工作状态时，支持空气放电9kV，接触放电7kV。 </w:t>
            </w:r>
            <w:r>
              <w:rPr>
                <w:rFonts w:ascii="宋体" w:hAnsi="宋体" w:cs="宋体" w:hint="eastAsia"/>
                <w:color w:val="000000"/>
                <w:kern w:val="0"/>
                <w:sz w:val="18"/>
                <w:szCs w:val="18"/>
              </w:rPr>
              <w:br/>
              <w:t xml:space="preserve">支持畸变校正、远端放大、起身检测、攀高侦测、区域看防，支持音频陡升/陡降两项异常侦测 </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107</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高清网络枪机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具有300万像素CMOS传感器。镜头支持自动变焦、自动调节光圈功能。</w:t>
            </w:r>
            <w:r>
              <w:rPr>
                <w:rFonts w:ascii="宋体" w:hAnsi="宋体" w:cs="宋体" w:hint="eastAsia"/>
                <w:color w:val="000000"/>
                <w:kern w:val="0"/>
                <w:sz w:val="18"/>
                <w:szCs w:val="18"/>
              </w:rPr>
              <w:br/>
              <w:t>内置一体化高速电动变焦，自动跟随聚焦镜头，变焦同时快速完成聚焦，变焦过程画面不能完全虚焦。需具有20路取流路数能力，以满足更多用户同时在线访问摄像机视频。最低照度彩色：0.005lx，黑白:0.0005lx，灰度等级不小于11级。红外补光距离不小于100米。</w:t>
            </w:r>
            <w:r>
              <w:rPr>
                <w:rFonts w:ascii="宋体" w:hAnsi="宋体" w:cs="宋体" w:hint="eastAsia"/>
                <w:color w:val="000000"/>
                <w:kern w:val="0"/>
                <w:sz w:val="18"/>
                <w:szCs w:val="18"/>
              </w:rPr>
              <w:br/>
              <w:t>支持H.264、H.265、MJPEG视频编码格式，且H.264、H.265格式具有HighProfile编码能力。</w:t>
            </w:r>
            <w:r>
              <w:rPr>
                <w:rFonts w:ascii="宋体" w:hAnsi="宋体" w:cs="宋体" w:hint="eastAsia"/>
                <w:color w:val="000000"/>
                <w:kern w:val="0"/>
                <w:sz w:val="18"/>
                <w:szCs w:val="18"/>
              </w:rPr>
              <w:br/>
              <w:t>信噪比不小于58dB。需具不小于105dB宽动态。</w:t>
            </w:r>
            <w:r>
              <w:rPr>
                <w:rFonts w:ascii="宋体" w:hAnsi="宋体" w:cs="宋体" w:hint="eastAsia"/>
                <w:color w:val="000000"/>
                <w:kern w:val="0"/>
                <w:sz w:val="18"/>
                <w:szCs w:val="18"/>
              </w:rPr>
              <w:br/>
              <w:t>需具有黑白名单功能，其中白名单可添加不小于10个IP地址。</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需具备区域入侵检测、越界检测、进入区域、离开区域、徘徊、停车、快速移动、物品遗留、物品移除、监控区域内出现人脸、人员聚集、场景变更、虚焦检测、音频异常检测等功能。</w:t>
            </w:r>
            <w:r>
              <w:rPr>
                <w:rFonts w:ascii="宋体" w:hAnsi="宋体" w:cs="宋体" w:hint="eastAsia"/>
                <w:color w:val="000000"/>
                <w:kern w:val="0"/>
                <w:sz w:val="18"/>
                <w:szCs w:val="18"/>
              </w:rPr>
              <w:br/>
              <w:t>需具有实时视频透雾、电子防抖、ROI感兴趣区域、视频水印等功能。</w:t>
            </w:r>
            <w:r>
              <w:rPr>
                <w:rFonts w:ascii="宋体" w:hAnsi="宋体" w:cs="宋体" w:hint="eastAsia"/>
                <w:color w:val="000000"/>
                <w:kern w:val="0"/>
                <w:sz w:val="18"/>
                <w:szCs w:val="18"/>
              </w:rPr>
              <w:br/>
              <w:t>▲需要有区域裁剪功能，且裁剪区域支持不小于7种分辨率显示。</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摄像机能够在-40~70摄氏度，湿度小于93%环境下稳定工作。</w:t>
            </w:r>
            <w:r>
              <w:rPr>
                <w:rFonts w:ascii="宋体" w:hAnsi="宋体" w:cs="宋体" w:hint="eastAsia"/>
                <w:color w:val="000000"/>
                <w:kern w:val="0"/>
                <w:sz w:val="18"/>
                <w:szCs w:val="18"/>
              </w:rPr>
              <w:br/>
              <w:t>需具有1个报警输入、1个报警输出接口、1个音频输入、1个音频输出接口，需支持MP2L2、AAC和PCM音频编码。不低于IP67防尘防水等级。需同时支持DC12V和POE供电，且在不小于DC12V±30%范围内变化时可以正</w:t>
            </w:r>
            <w:r>
              <w:rPr>
                <w:rFonts w:ascii="宋体" w:hAnsi="宋体" w:cs="宋体" w:hint="eastAsia"/>
                <w:color w:val="000000"/>
                <w:kern w:val="0"/>
                <w:sz w:val="18"/>
                <w:szCs w:val="18"/>
              </w:rPr>
              <w:lastRenderedPageBreak/>
              <w:t>常工作。</w:t>
            </w:r>
            <w:r>
              <w:rPr>
                <w:rFonts w:ascii="宋体" w:hAnsi="宋体" w:cs="宋体" w:hint="eastAsia"/>
                <w:color w:val="000000"/>
                <w:kern w:val="0"/>
                <w:sz w:val="18"/>
                <w:szCs w:val="18"/>
              </w:rPr>
              <w:br/>
              <w:t>▲设备工作状态时，支持空气放电8kV，接触放电6kV，通讯端口支持6kV峰值电压。</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高清网络球机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▲内置GPU芯片。含配套支架</w:t>
            </w:r>
            <w:r>
              <w:rPr>
                <w:rFonts w:ascii="宋体" w:hAnsi="宋体" w:cs="宋体" w:hint="eastAsia"/>
                <w:color w:val="000000"/>
                <w:kern w:val="0"/>
                <w:sz w:val="18"/>
                <w:szCs w:val="18"/>
              </w:rPr>
              <w:br/>
              <w:t>▲具备双路视频融合功能。同一镜头内具有2个Sensor传感器，一个Sensor传感器采集黑白信息，一个Sensor传感器采集色彩信息，球机对采集后的视频信息进行融合。红外距离不小于550米</w:t>
            </w:r>
            <w:r>
              <w:rPr>
                <w:rFonts w:ascii="宋体" w:hAnsi="宋体" w:cs="宋体" w:hint="eastAsia"/>
                <w:color w:val="000000"/>
                <w:kern w:val="0"/>
                <w:sz w:val="18"/>
                <w:szCs w:val="18"/>
              </w:rPr>
              <w:br/>
              <w:t>▲支持最低照度可达彩色0.0002Lux，黑白0.0001Lux</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支持水平手控速度不小于800°/S,垂直手控速度不小于300°/s。</w:t>
            </w:r>
            <w:r>
              <w:rPr>
                <w:rFonts w:ascii="宋体" w:hAnsi="宋体" w:cs="宋体" w:hint="eastAsia"/>
                <w:color w:val="000000"/>
                <w:kern w:val="0"/>
                <w:sz w:val="18"/>
                <w:szCs w:val="18"/>
              </w:rPr>
              <w:br/>
              <w:t>支持300个预置位，可按照所设置的预置位完成不小于8条巡航路径，每条巡航路径可设置不小于32个预置点。支持采用H.264、MJPEG、H.265视频编码标准；</w:t>
            </w:r>
            <w:r>
              <w:rPr>
                <w:rFonts w:ascii="宋体" w:hAnsi="宋体" w:cs="宋体" w:hint="eastAsia"/>
                <w:color w:val="000000"/>
                <w:kern w:val="0"/>
                <w:sz w:val="18"/>
                <w:szCs w:val="18"/>
              </w:rPr>
              <w:br/>
              <w:t>支持7路报警输入接口，2路报警输出接口，支持1路音频输入和输出接口。</w:t>
            </w:r>
            <w:r>
              <w:rPr>
                <w:rFonts w:ascii="宋体" w:hAnsi="宋体" w:cs="宋体" w:hint="eastAsia"/>
                <w:color w:val="000000"/>
                <w:kern w:val="0"/>
                <w:sz w:val="18"/>
                <w:szCs w:val="18"/>
              </w:rPr>
              <w:br/>
              <w:t>▲可识别不低于170种车辆品牌，车辆品牌识别白天准确率大于98%，晚上准确率大于97%。</w:t>
            </w:r>
            <w:r>
              <w:rPr>
                <w:rFonts w:ascii="宋体" w:hAnsi="宋体" w:cs="宋体" w:hint="eastAsia"/>
                <w:color w:val="000000"/>
                <w:kern w:val="0"/>
                <w:sz w:val="18"/>
                <w:szCs w:val="18"/>
              </w:rPr>
              <w:br/>
              <w:t>▲可识别不低于3600种车辆子品牌，车辆子品牌识别白天准确率大于96%，晚上准确率大于93%</w:t>
            </w:r>
            <w:r>
              <w:rPr>
                <w:rFonts w:ascii="宋体" w:hAnsi="宋体" w:cs="宋体" w:hint="eastAsia"/>
                <w:color w:val="000000"/>
                <w:kern w:val="0"/>
                <w:sz w:val="18"/>
                <w:szCs w:val="18"/>
              </w:rPr>
              <w:br/>
              <w:t>▲可识别11种车辆颜色，车辆车身颜色识别准确率大于97%</w:t>
            </w:r>
            <w:r>
              <w:rPr>
                <w:rFonts w:ascii="宋体" w:hAnsi="宋体" w:cs="宋体" w:hint="eastAsia"/>
                <w:color w:val="000000"/>
                <w:kern w:val="0"/>
                <w:sz w:val="18"/>
                <w:szCs w:val="18"/>
              </w:rPr>
              <w:br/>
              <w:t>▲可识别10种车型，包括轿车、小型轿车、微型轿车、客车、中型客车、面包车、大货车、小货车、SUV-MPV、皮卡。车型识别白天准确率大于98%，晚上准确率大于97%</w:t>
            </w:r>
            <w:r>
              <w:rPr>
                <w:rFonts w:ascii="宋体" w:hAnsi="宋体" w:cs="宋体" w:hint="eastAsia"/>
                <w:color w:val="000000"/>
                <w:kern w:val="0"/>
                <w:sz w:val="18"/>
                <w:szCs w:val="18"/>
              </w:rPr>
              <w:br/>
              <w:t>支持区域入侵、越界入侵、徘徊、物品遗留、物品移除、人员聚集、快速移动、进入区域、离开区域等行为分析功能；</w:t>
            </w:r>
            <w:r>
              <w:rPr>
                <w:rFonts w:ascii="宋体" w:hAnsi="宋体" w:cs="宋体" w:hint="eastAsia"/>
                <w:color w:val="000000"/>
                <w:kern w:val="0"/>
                <w:sz w:val="18"/>
                <w:szCs w:val="18"/>
              </w:rPr>
              <w:br/>
              <w:t>▲室外球机具备较好的电磁兼容性，支持空气放电20KV，接触放电10KV，15KV防浪涌</w:t>
            </w:r>
            <w:r>
              <w:rPr>
                <w:rFonts w:ascii="宋体" w:hAnsi="宋体" w:cs="宋体" w:hint="eastAsia"/>
                <w:color w:val="000000"/>
                <w:kern w:val="0"/>
                <w:sz w:val="18"/>
                <w:szCs w:val="18"/>
              </w:rPr>
              <w:br/>
              <w:t>具备较好的电源适应性，电压在AC24V±47%或DC24V±47%范围内变化时，设备可正常工作；</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紧急按钮</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性能稳定，经久耐用,手动复位，带声光警报</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门口灯</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DC 12V，闪灯</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夜护监电视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43寸带解码液晶监视器，金属外观，显示：LED背光；分辨率1920×1080；亮度400cd/㎡，对比度4000:1，功耗≤120W，裸机尺寸(W×L×D)(mm)：994.71×590.8×48.6，接口：VGA输入接口 1个；HDMI输入接口 1个；DVI输入接口 1个；CVBS输入接口1个；USB 1个；3.5mm音频输入 1个；3.5mm音频输出 1个；网口1个；支持最大解码能力：支持 8 路 1080P 30Hz、16 路 720P 30Hz、32 路 D1，支持 36 路分屏显示；</w:t>
            </w:r>
            <w:r>
              <w:rPr>
                <w:rFonts w:ascii="宋体" w:hAnsi="宋体" w:cs="宋体" w:hint="eastAsia"/>
                <w:color w:val="000000"/>
                <w:kern w:val="0"/>
                <w:sz w:val="18"/>
                <w:szCs w:val="18"/>
              </w:rPr>
              <w:br/>
              <w:t>监视器可内嵌网络解码模块，采用ARM+DSP嵌入式构架，支持直接IPC、DVR、NVR的监控视频流接入并取流解码显示。具有支持到8路1080P网络解码，支持16路720P/64路D1。支持分辨率为800W向下兼容，支持16路4CIF，4路30W(25帧），1路500W（15帧），1路600W（15帧），一路800W（15</w:t>
            </w:r>
            <w:r>
              <w:rPr>
                <w:rFonts w:ascii="宋体" w:hAnsi="宋体" w:cs="宋体" w:hint="eastAsia"/>
                <w:color w:val="000000"/>
                <w:kern w:val="0"/>
                <w:sz w:val="18"/>
                <w:szCs w:val="18"/>
              </w:rPr>
              <w:lastRenderedPageBreak/>
              <w:t>帧）。具有支持轮巡解码、流媒体功能，可1/4/6/8/9/16分屏显示。</w:t>
            </w:r>
            <w:r>
              <w:rPr>
                <w:rFonts w:ascii="宋体" w:hAnsi="宋体" w:cs="宋体" w:hint="eastAsia"/>
                <w:color w:val="000000"/>
                <w:kern w:val="0"/>
                <w:sz w:val="18"/>
                <w:szCs w:val="18"/>
              </w:rPr>
              <w:br/>
              <w:t>能够兼容监狱现有安防集成平台，实现解码控制；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机架电源（24口DC12V+8口AC24V）</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2.设备带有RJ45网络接口，可接入网络进行集中管控。带24个DC12V输出端口+8个AC24V输出端口，总输出电流DC29A+AC12.5A，总输出功率DC350W（双备份）＋AC240W(单组份）。</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8.良好的通风散热机制，保障设备稳定运行。</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机架电源（32口DC12V）</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2.设备带有RJ45网络接口，可接入网络进行集中管控。每台电源有32路DC12V输出通道, 总输出电流37.5A、 总输出功率450W。</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8.设备应能强制通风散热，利于长期稳定工作。</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室外立杆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含2.2米立杆（无挑臂）、路面开挖修复、基础、基础配件及接地</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窗户红外探测器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探测范围：18m，探测角度20°</w:t>
            </w:r>
            <w:r>
              <w:rPr>
                <w:rFonts w:ascii="宋体" w:hAnsi="宋体" w:cs="宋体" w:hint="eastAsia"/>
                <w:color w:val="000000"/>
                <w:kern w:val="0"/>
                <w:sz w:val="18"/>
                <w:szCs w:val="18"/>
              </w:rPr>
              <w:br/>
              <w:t>自动调节灵敏度</w:t>
            </w:r>
            <w:r>
              <w:rPr>
                <w:rFonts w:ascii="宋体" w:hAnsi="宋体" w:cs="宋体" w:hint="eastAsia"/>
                <w:color w:val="000000"/>
                <w:kern w:val="0"/>
                <w:sz w:val="18"/>
                <w:szCs w:val="18"/>
              </w:rPr>
              <w:br/>
              <w:t>自动温度补偿</w:t>
            </w:r>
            <w:r>
              <w:rPr>
                <w:rFonts w:ascii="宋体" w:hAnsi="宋体" w:cs="宋体" w:hint="eastAsia"/>
                <w:color w:val="000000"/>
                <w:kern w:val="0"/>
                <w:sz w:val="18"/>
                <w:szCs w:val="18"/>
              </w:rPr>
              <w:br/>
              <w:t>工作电压：9~16VDC（12V待机）</w:t>
            </w:r>
            <w:r>
              <w:rPr>
                <w:rFonts w:ascii="宋体" w:hAnsi="宋体" w:cs="宋体" w:hint="eastAsia"/>
                <w:color w:val="000000"/>
                <w:kern w:val="0"/>
                <w:sz w:val="18"/>
                <w:szCs w:val="18"/>
              </w:rPr>
              <w:br/>
              <w:t>探测速度：0.3~3m/s</w:t>
            </w:r>
            <w:r>
              <w:rPr>
                <w:rFonts w:ascii="宋体" w:hAnsi="宋体" w:cs="宋体" w:hint="eastAsia"/>
                <w:color w:val="000000"/>
                <w:kern w:val="0"/>
                <w:sz w:val="18"/>
                <w:szCs w:val="18"/>
              </w:rPr>
              <w:br/>
              <w:t>最佳安装高度：2.4m-4m</w:t>
            </w:r>
            <w:r>
              <w:rPr>
                <w:rFonts w:ascii="宋体" w:hAnsi="宋体" w:cs="宋体" w:hint="eastAsia"/>
                <w:color w:val="000000"/>
                <w:kern w:val="0"/>
                <w:sz w:val="18"/>
                <w:szCs w:val="18"/>
              </w:rPr>
              <w:br/>
              <w:t>镜片：三维空间，内凹槽阵列式菲涅耳透镜</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含安装辅材及管线等，要求接入监狱现有安防平台。</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16路网络报警主机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支持16个板载有线防区(可扩展至48路)，20路继电器输出（可扩展至48路）</w:t>
            </w:r>
            <w:r>
              <w:rPr>
                <w:rFonts w:ascii="宋体" w:hAnsi="宋体" w:cs="宋体" w:hint="eastAsia"/>
                <w:color w:val="000000"/>
                <w:kern w:val="0"/>
                <w:sz w:val="18"/>
                <w:szCs w:val="18"/>
              </w:rPr>
              <w:br/>
              <w:t>支持通过网络、电话线、GPRS（需要扩展）方式上传报警数据</w:t>
            </w:r>
            <w:r>
              <w:rPr>
                <w:rFonts w:ascii="宋体" w:hAnsi="宋体" w:cs="宋体" w:hint="eastAsia"/>
                <w:color w:val="000000"/>
                <w:kern w:val="0"/>
                <w:sz w:val="18"/>
                <w:szCs w:val="18"/>
              </w:rPr>
              <w:br/>
              <w:t>支持250条CID报告缓存,支持8000条报警事件记录、2000条操作事件记录，1500条用户管理操作记录，支持远程搜索查询事件日志</w:t>
            </w:r>
            <w:r>
              <w:rPr>
                <w:rFonts w:ascii="宋体" w:hAnsi="宋体" w:cs="宋体" w:hint="eastAsia"/>
                <w:color w:val="000000"/>
                <w:kern w:val="0"/>
                <w:sz w:val="18"/>
                <w:szCs w:val="18"/>
              </w:rPr>
              <w:br/>
              <w:t>支持8个独立控制的子系统和1个公共子系统</w:t>
            </w:r>
            <w:r>
              <w:rPr>
                <w:rFonts w:ascii="宋体" w:hAnsi="宋体" w:cs="宋体" w:hint="eastAsia"/>
                <w:color w:val="000000"/>
                <w:kern w:val="0"/>
                <w:sz w:val="18"/>
                <w:szCs w:val="18"/>
              </w:rPr>
              <w:br/>
              <w:t>支持2组独立的以太网接警中心、2组独立的电话接警中心</w:t>
            </w:r>
            <w:r>
              <w:rPr>
                <w:rFonts w:ascii="宋体" w:hAnsi="宋体" w:cs="宋体" w:hint="eastAsia"/>
                <w:color w:val="000000"/>
                <w:kern w:val="0"/>
                <w:sz w:val="18"/>
                <w:szCs w:val="18"/>
              </w:rPr>
              <w:br/>
              <w:t>支持4个独立中心，每组可灵活配置报警数据上传策略、冗余备份策略</w:t>
            </w:r>
            <w:r>
              <w:rPr>
                <w:rFonts w:ascii="宋体" w:hAnsi="宋体" w:cs="宋体" w:hint="eastAsia"/>
                <w:color w:val="000000"/>
                <w:kern w:val="0"/>
                <w:sz w:val="18"/>
                <w:szCs w:val="18"/>
              </w:rPr>
              <w:br/>
              <w:t>支持定时布撤防（日常计划、优先计划）</w:t>
            </w:r>
            <w:r>
              <w:rPr>
                <w:rFonts w:ascii="宋体" w:hAnsi="宋体" w:cs="宋体" w:hint="eastAsia"/>
                <w:color w:val="000000"/>
                <w:kern w:val="0"/>
                <w:sz w:val="18"/>
                <w:szCs w:val="18"/>
              </w:rPr>
              <w:br/>
              <w:t>支持主机防拆报警，支持探测器防拆报警</w:t>
            </w:r>
            <w:r>
              <w:rPr>
                <w:rFonts w:ascii="宋体" w:hAnsi="宋体" w:cs="宋体" w:hint="eastAsia"/>
                <w:color w:val="000000"/>
                <w:kern w:val="0"/>
                <w:sz w:val="18"/>
                <w:szCs w:val="18"/>
              </w:rPr>
              <w:br/>
              <w:t>支持外接32个LED/LCD键盘</w:t>
            </w:r>
            <w:r>
              <w:rPr>
                <w:rFonts w:ascii="宋体" w:hAnsi="宋体" w:cs="宋体" w:hint="eastAsia"/>
                <w:color w:val="000000"/>
                <w:kern w:val="0"/>
                <w:sz w:val="18"/>
                <w:szCs w:val="18"/>
              </w:rPr>
              <w:br/>
              <w:t>支持32个遥控器，最大遥控距离100M</w:t>
            </w:r>
            <w:r>
              <w:rPr>
                <w:rFonts w:ascii="宋体" w:hAnsi="宋体" w:cs="宋体" w:hint="eastAsia"/>
                <w:color w:val="000000"/>
                <w:kern w:val="0"/>
                <w:sz w:val="18"/>
                <w:szCs w:val="18"/>
              </w:rPr>
              <w:br/>
              <w:t>支持1路RS485半双工接口、1路RS232接口，1路RJ45</w:t>
            </w:r>
            <w:r>
              <w:rPr>
                <w:rFonts w:ascii="宋体" w:hAnsi="宋体" w:cs="宋体" w:hint="eastAsia"/>
                <w:color w:val="000000"/>
                <w:kern w:val="0"/>
                <w:sz w:val="18"/>
                <w:szCs w:val="18"/>
              </w:rPr>
              <w:br/>
              <w:t>支持外置蓄电池，蓄电池电压实时监测，主辅电源可自动切换</w:t>
            </w:r>
            <w:r>
              <w:rPr>
                <w:rFonts w:ascii="宋体" w:hAnsi="宋体" w:cs="宋体" w:hint="eastAsia"/>
                <w:color w:val="000000"/>
                <w:kern w:val="0"/>
                <w:sz w:val="18"/>
                <w:szCs w:val="18"/>
              </w:rPr>
              <w:br/>
              <w:t>支持警号输出、键盘电源、辅助电源防反接和过流保护</w:t>
            </w:r>
            <w:r>
              <w:rPr>
                <w:rFonts w:ascii="宋体" w:hAnsi="宋体" w:cs="宋体" w:hint="eastAsia"/>
                <w:color w:val="000000"/>
                <w:kern w:val="0"/>
                <w:sz w:val="18"/>
                <w:szCs w:val="18"/>
              </w:rPr>
              <w:br/>
              <w:t>支持远程升级,远程导入导出配置参数</w:t>
            </w:r>
            <w:r>
              <w:rPr>
                <w:rFonts w:ascii="宋体" w:hAnsi="宋体" w:cs="宋体" w:hint="eastAsia"/>
                <w:color w:val="000000"/>
                <w:kern w:val="0"/>
                <w:sz w:val="18"/>
                <w:szCs w:val="18"/>
              </w:rPr>
              <w:br/>
              <w:t>支持硬件复位，要求接入监狱现有安防平台。</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2、对讲系统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三十路网络可视对讲主机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采用10.2寸数字真彩显示屏，电容式触摸屏，1080P高清视频。双工对讲：可与分机、监仓门口机、主机双工可视对讲。对讲方式有免提、手柄、TALK键。可全屏显示高清视频画面，并提供网络视频数据，上大屏显示。支持视频会议功能，可与系统内其他设备实现视频会议（系统须配置视频会议服务器软件）。支持在通话状态下，本机同步显示分机摄像头和联动IPC的画面。支持本机留影留言，可交接班时使用。支持指挥通话模式，成员发言只有指挥长可听到。可将本主机的分机托管给其它的一级主机管理。分机报警、对讲状态可用红、绿色提示，每路按键可添加备注信息。当分机呼叫超时无人应答时，可将呼叫信息上传到高级别主机可将分机的通话转接到系统内的任意一台主机上。可将通话保持（hold）后，再选择与其它呼入分机通话。可对通话中的分机插播预先录制好的音频文件。可对通话中的分机一键快速切换至全区喊话，结束后可恢复通话。当分机呼叫忙线的主机时，可将分机呼叫信息转移到指定的主机上。可用MP3文件对所有分机进行全区、分区、定时广播、消防广播；支持喊话广播、外接音源广播。可循环监听、监视或单个监听、监视分机。分机可外接2对门磁，主机可显示监仓2扇门的开、关状态。分机可外接2把电控锁，主机可设置开锁密码，开启2把锁或全区锁。可设定不同时段的超时无应答上传时间。当主机处于关机或未连接时，可将分机的呼叫转移到其它主机上。可一键快速呼叫预设系统内任一台主机并全双工可视对讲。支持标准SIP通讯协议，可与VOIP电话进行双向对讲。分机报警时，通过TCP连接与其它平台联动。主机、监仓门口机、液晶显示屏可同步显示报警信息。可语音播报呼叫的分机备注信息或分机号。可实时检测分机的在线状态，方便调试、检修和维护。有音频输入接口、485通讯接口、报警输出口。（另购32GB录音录像模块）。具备对通话过程录音录像，并能查询播放、储存、</w:t>
            </w:r>
            <w:r>
              <w:rPr>
                <w:rFonts w:ascii="宋体" w:hAnsi="宋体" w:cs="宋体" w:hint="eastAsia"/>
                <w:color w:val="000000"/>
                <w:kern w:val="0"/>
                <w:sz w:val="18"/>
                <w:szCs w:val="18"/>
              </w:rPr>
              <w:lastRenderedPageBreak/>
              <w:t>上传至服务器。嵌入式主机尺寸：250x390x120mm(LxWxH)▲需与现有来邦对讲系统无缝兼容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对讲分机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1080P高清视频、可弱光补偿，具有防拆、防人为暴力破坏功能。用于犯人紧急情况下报警、事件咨询。可与IP网络主机双工可视对讲。可接收IP网络主机的监听、监视，可作监听头用。可通过网络接收主机的MP3文件广播或喊话。基于标准的 ONVIF 协议，可将自带内置摄像头和麦克所采集到的音视频，实时传输到网络硬盘录像机（NVR/HDVR）上进行存储、回放。支持对视频画面实时监测，画面变化时自动向主机报警。：支持喧哗报警功能，检测到大声喧哗时自动向主机报警。支持音视频数据加密传输。支持标准SIP通讯协议，可与VOIP电话进行双向对讲。当有消防报警时，自动将广播声音强切到最大音量。可以接受第三方软件的控制指令，播放指定的音频文件。 当有人为非法强拆时，可自动向主机报警。 报警呼叫时，通过TCP连接与其它平台联动。如：开启监控摄像头。可实时检测分机的在线状态，方便调试、检修和维护。 两路输入：可外接2对门磁或探头等开关量输出的设备。 两路输出：可外接电控锁、报警联动设备。▲需与现有来邦对讲系统无缝兼容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3、门禁管理系统</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监狱4门门禁控制器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门禁主要功能:支持多门互锁功能、反潜回功能、多重卡开门功能、首卡开门功能、超级卡和超级密码开门、在线升级功能、中心远程开门功能；报警功能:支持读卡器防拆报警、门未关妥报警、门被外力开起报警、开门等待超时报警、胁迫报警、黑名单报警、非法卡超次刷卡报警;控制器须采用冗余设计，主控与副控独立供电，主控正常时副控不工作，主控异常（故障或断网）时副控自动切换；支持多人多组多时段组合管理，支持中心动态密码确认;SDK开发包:提供完整的、完全公开的SDK开发包;处理器 32bit，内置uC/OS-II嵌入式操作系统或Linux操作系统， 数据传输采用3DES算法;上行通讯接口 TCP/IP网络接口和RS485接口;下行通讯接口:RS485和Wiegand;支持打印输出接口;合法卡/事件记录:10万合法卡和30万刷卡记录，可扩充至20万合法卡和60万刷卡记录;通讯方式:TCP/IP 10/100M自适应；输入接口：报警输入*4、门磁*4、开门按钮*4、Case输入*4（类似继电器）、防拆*1；输出接口：开门继电器*4 报警继电器*4▲需与现有门禁系统无缝兼容。</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非接触式感应读卡器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读卡距离:≤6cm;射频标准:ISO14443/ ISO15693;工作频率:13.56M Hz;支持卡类型:MIFARE1、 CPU卡、PLUS CPU卡、MIFARE S50卡/ S70卡  NFC**通手机;支持加密类型 Crypto1 AES 3DES或国密SM2;报警功能:防拆报警;密码键盘:12键按键;响应时间 ≤1 秒；LED状态指示:工作状态指示、读卡成功/失败指示；峰鸣器状态指示：读卡成功/失败指示；WIEGAND通信接口 传输距离应大于100米 ；电源：DC 12V±10%；最大功率：≦2W；应用环境要求：24小时不间断连续工作 ▲需与现有门禁系统无缝兼容▲具备防水功能</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单门磁力锁</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直线拉力；工作电压：DC12/24V±10%；工作电流：&lt;320mA；工作环境：温度-10～+55℃(14～131F)，湿度0～90%RH；开门方式：90°；适用门型：适用于下无框玻璃门（加U型支架）、木门、防火门；表面温度：低于环境温度+20℃以内；外壳处理：阳极氧化处理；</w:t>
            </w:r>
            <w:r>
              <w:rPr>
                <w:rFonts w:ascii="宋体" w:hAnsi="宋体" w:cs="宋体" w:hint="eastAsia"/>
                <w:color w:val="000000"/>
                <w:kern w:val="0"/>
                <w:sz w:val="18"/>
                <w:szCs w:val="18"/>
              </w:rPr>
              <w:lastRenderedPageBreak/>
              <w:t>锁体处理：环保化学镀镍处理；吸板处理：环保化学镀镍处理</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双门磁力锁</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2直线拉力；工作电压：DC12/24V±10%；工作电流：&lt;320mA*2；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4、巡更系统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巡更按钮</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系统集成在安防系统中，金属外壳不锈钢按钮；可自动复位，带灯光LED提示，表面丝印："巡更按钮"字样</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巡更控制器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32路输入输出巡更控制器，TCP/IP通迅 AC220V供电；32路继电器输出；32个RJ45接口可外接32个巡更按钮点、机架式安装。</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5、数字广播系统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机柜式IP网络120W数字功放</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标准19英寸机架设计，工业级3.4英寸LCD显示屏，16个工业级金属按键，采用嵌入式计算机技术和DSP音频处理技术设计，采用高速工业级芯片，启动时间小于1s。内置1路网络硬件音频解码模块，支持TCP/IP、UDP、IGMP(组播)协议，实现网络化传输16位CD音质的音频信号。内置高保真模拟功放，120W定阻（4-16Ω）及定压（70V、100V）功率输出。1路线路（AUX）和1路话筒（MIC）输入接口，具有独立的音量和高低音调节，并支持断网寻呼功能。1路EMC输入接口，输入紧急报警语音音频信号，具有输入最高优先级。1路音频信号辅助输出接口，可扩展外接功率放大器，三线制音控强切输出接口，无需DC24V强切电源，且不限音控数量；同时兼容4线制音控器，需外接+24V电源。支持缄默强度预置减少功能，支持背景伴奏预置功能。支持DHCP，兼容路由器、交换机、网桥网关、Modem、Internet、2G、3G、4G、组播、单播等任意网络结构。支持PSTN电话广播，支持短信语音广播。支持手机WIFI点播，支持无线遥控器点播。▲需与现有ITC67系列广播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壁挂音箱</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室内壁挂音箱，流线型外观，声音辐射角度大，采用全频设计，使用于学校，酒店，宾馆，超市等。</w:t>
            </w:r>
            <w:r>
              <w:rPr>
                <w:rFonts w:ascii="宋体" w:hAnsi="宋体" w:cs="宋体" w:hint="eastAsia"/>
                <w:color w:val="000000"/>
                <w:kern w:val="0"/>
                <w:sz w:val="18"/>
                <w:szCs w:val="18"/>
              </w:rPr>
              <w:br/>
              <w:t>技术参数：</w:t>
            </w:r>
            <w:r>
              <w:rPr>
                <w:rFonts w:ascii="宋体" w:hAnsi="宋体" w:cs="宋体" w:hint="eastAsia"/>
                <w:color w:val="000000"/>
                <w:kern w:val="0"/>
                <w:sz w:val="18"/>
                <w:szCs w:val="18"/>
              </w:rPr>
              <w:br/>
              <w:t>1．额定功率（100V）：3W,6W,10W</w:t>
            </w:r>
            <w:r>
              <w:rPr>
                <w:rFonts w:ascii="宋体" w:hAnsi="宋体" w:cs="宋体" w:hint="eastAsia"/>
                <w:color w:val="000000"/>
                <w:kern w:val="0"/>
                <w:sz w:val="18"/>
                <w:szCs w:val="18"/>
              </w:rPr>
              <w:br/>
              <w:t>2．额定功率（70V）：1.5W,3W,5W</w:t>
            </w:r>
            <w:r>
              <w:rPr>
                <w:rFonts w:ascii="宋体" w:hAnsi="宋体" w:cs="宋体" w:hint="eastAsia"/>
                <w:color w:val="000000"/>
                <w:kern w:val="0"/>
                <w:sz w:val="18"/>
                <w:szCs w:val="18"/>
              </w:rPr>
              <w:br/>
              <w:t>3．灵敏度：91dB±3dB</w:t>
            </w:r>
            <w:r>
              <w:rPr>
                <w:rFonts w:ascii="宋体" w:hAnsi="宋体" w:cs="宋体" w:hint="eastAsia"/>
                <w:color w:val="000000"/>
                <w:kern w:val="0"/>
                <w:sz w:val="18"/>
                <w:szCs w:val="18"/>
              </w:rPr>
              <w:br/>
              <w:t>4．阻抗：Com/3.3KΩ/1.7KΩ/1KΩ</w:t>
            </w:r>
            <w:r>
              <w:rPr>
                <w:rFonts w:ascii="宋体" w:hAnsi="宋体" w:cs="宋体" w:hint="eastAsia"/>
                <w:color w:val="000000"/>
                <w:kern w:val="0"/>
                <w:sz w:val="18"/>
                <w:szCs w:val="18"/>
              </w:rPr>
              <w:br/>
              <w:t>5．频率响应：130-18KHz</w:t>
            </w:r>
            <w:r>
              <w:rPr>
                <w:rFonts w:ascii="宋体" w:hAnsi="宋体" w:cs="宋体" w:hint="eastAsia"/>
                <w:color w:val="000000"/>
                <w:kern w:val="0"/>
                <w:sz w:val="18"/>
                <w:szCs w:val="18"/>
              </w:rPr>
              <w:br/>
              <w:t>6．喇叭单元：6.5"×1</w:t>
            </w:r>
            <w:r>
              <w:rPr>
                <w:rFonts w:ascii="宋体" w:hAnsi="宋体" w:cs="宋体" w:hint="eastAsia"/>
                <w:color w:val="000000"/>
                <w:kern w:val="0"/>
                <w:sz w:val="18"/>
                <w:szCs w:val="18"/>
              </w:rPr>
              <w:br/>
              <w:t>7．防护等级：IP×5防尘</w:t>
            </w:r>
            <w:r>
              <w:rPr>
                <w:rFonts w:ascii="宋体" w:hAnsi="宋体" w:cs="宋体" w:hint="eastAsia"/>
                <w:color w:val="000000"/>
                <w:kern w:val="0"/>
                <w:sz w:val="18"/>
                <w:szCs w:val="18"/>
              </w:rPr>
              <w:br/>
              <w:t>8．尺寸：185×275×105mm</w:t>
            </w:r>
            <w:r>
              <w:rPr>
                <w:rFonts w:ascii="宋体" w:hAnsi="宋体" w:cs="宋体" w:hint="eastAsia"/>
                <w:color w:val="000000"/>
                <w:kern w:val="0"/>
                <w:sz w:val="18"/>
                <w:szCs w:val="18"/>
              </w:rPr>
              <w:br/>
              <w:t>9．重量：1.4Kg</w:t>
            </w:r>
            <w:r>
              <w:rPr>
                <w:rFonts w:ascii="宋体" w:hAnsi="宋体" w:cs="宋体" w:hint="eastAsia"/>
                <w:color w:val="000000"/>
                <w:kern w:val="0"/>
                <w:sz w:val="18"/>
                <w:szCs w:val="18"/>
              </w:rPr>
              <w:br/>
              <w:t>10.材料：塑料</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28</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触摸式双向对讲呼叫话筒（彩屏，触屏）</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桌面式设计，工业级3.4英寸LCD显示屏，19个工业级金属按键，采用嵌入式计算机技术和DSP音频处理技术设计；采用高速工业级芯片，启动时间小于1s。内置1路网络硬件音频解码模块，支持TCP/IP、UDP、IGMP(组</w:t>
            </w:r>
            <w:r>
              <w:rPr>
                <w:rFonts w:ascii="宋体" w:hAnsi="宋体" w:cs="宋体" w:hint="eastAsia"/>
                <w:color w:val="000000"/>
                <w:kern w:val="0"/>
                <w:sz w:val="18"/>
                <w:szCs w:val="18"/>
              </w:rPr>
              <w:lastRenderedPageBreak/>
              <w:t>播)协议，实现网络化传输16位CD音质的音频信号。内置2W全频高保真扬声器，实现双向通话和网络监听。内置高性能DSP音效处理，支持数字回音消除、音频压缩功能。内置免提通话功能，支持自定义接听方式，支持耳麦。支持远程点播功能，支持DHCP，兼容路由器、交换机、网桥网关、Modem、Internet、2G、3G、4G、组播、单播等任意网络结构。授权操作管理功能，支持服务器统一配置管理用户及密码。支持数字音频时光流逝的断点播放功能。支持新配置注册智能语音提示功能。支持多种呼叫策略，包括呼叫等待、呼叫转移、无人接听提醒。支持自动接听、手动接听，支持自定义接听提示音。支持转移时间、无人接听时间、呼叫等待时间自定义。支持一键呼叫、一键对讲、一键求助、一键报警、一键全区、一键分组。内置会议调度管理功能，支持会议讨论模式。支持免菜单拨号设计。1路线路（AUX）输入接口。1路音频信号辅助输出接口，广播喊话、对讲时具有声、光、文字提示。强指向性麦克风，保证通话清晰无干扰。▲需与现有ITC67系列广播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音量开关</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1.控制方式:定压式</w:t>
            </w:r>
            <w:r>
              <w:rPr>
                <w:rFonts w:ascii="宋体" w:hAnsi="宋体" w:cs="宋体" w:hint="eastAsia"/>
                <w:color w:val="000000"/>
                <w:kern w:val="0"/>
                <w:sz w:val="18"/>
                <w:szCs w:val="18"/>
              </w:rPr>
              <w:br/>
              <w:t>2.输入功率:30W</w:t>
            </w:r>
            <w:r>
              <w:rPr>
                <w:rFonts w:ascii="宋体" w:hAnsi="宋体" w:cs="宋体" w:hint="eastAsia"/>
                <w:color w:val="000000"/>
                <w:kern w:val="0"/>
                <w:sz w:val="18"/>
                <w:szCs w:val="18"/>
              </w:rPr>
              <w:br/>
              <w:t>3.信号输入:70～100V</w:t>
            </w:r>
            <w:r>
              <w:rPr>
                <w:rFonts w:ascii="宋体" w:hAnsi="宋体" w:cs="宋体" w:hint="eastAsia"/>
                <w:color w:val="000000"/>
                <w:kern w:val="0"/>
                <w:sz w:val="18"/>
                <w:szCs w:val="18"/>
              </w:rPr>
              <w:br/>
              <w:t>4.信号输出:0～100V</w:t>
            </w:r>
            <w:r>
              <w:rPr>
                <w:rFonts w:ascii="宋体" w:hAnsi="宋体" w:cs="宋体" w:hint="eastAsia"/>
                <w:color w:val="000000"/>
                <w:kern w:val="0"/>
                <w:sz w:val="18"/>
                <w:szCs w:val="18"/>
              </w:rPr>
              <w:br/>
              <w:t>5.输出连接:定压喇叭</w:t>
            </w:r>
            <w:r>
              <w:rPr>
                <w:rFonts w:ascii="宋体" w:hAnsi="宋体" w:cs="宋体" w:hint="eastAsia"/>
                <w:color w:val="000000"/>
                <w:kern w:val="0"/>
                <w:sz w:val="18"/>
                <w:szCs w:val="18"/>
              </w:rPr>
              <w:br/>
              <w:t>6.频率响应:80Hz-16KHz</w:t>
            </w:r>
            <w:r>
              <w:rPr>
                <w:rFonts w:ascii="宋体" w:hAnsi="宋体" w:cs="宋体" w:hint="eastAsia"/>
                <w:color w:val="000000"/>
                <w:kern w:val="0"/>
                <w:sz w:val="18"/>
                <w:szCs w:val="18"/>
              </w:rPr>
              <w:br/>
              <w:t>7.衰减方式:变压器</w:t>
            </w:r>
            <w:r>
              <w:rPr>
                <w:rFonts w:ascii="宋体" w:hAnsi="宋体" w:cs="宋体" w:hint="eastAsia"/>
                <w:color w:val="000000"/>
                <w:kern w:val="0"/>
                <w:sz w:val="18"/>
                <w:szCs w:val="18"/>
              </w:rPr>
              <w:br/>
              <w:t>8.音控级别:十一档</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监舍室外号角</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1．额定功率(100V)：30W</w:t>
            </w:r>
            <w:r>
              <w:rPr>
                <w:rFonts w:ascii="宋体" w:hAnsi="宋体" w:cs="宋体" w:hint="eastAsia"/>
                <w:color w:val="000000"/>
                <w:kern w:val="0"/>
                <w:sz w:val="18"/>
                <w:szCs w:val="18"/>
              </w:rPr>
              <w:br/>
              <w:t>2．额定功率(70V)：7.5W,15W</w:t>
            </w:r>
            <w:r>
              <w:rPr>
                <w:rFonts w:ascii="宋体" w:hAnsi="宋体" w:cs="宋体" w:hint="eastAsia"/>
                <w:color w:val="000000"/>
                <w:kern w:val="0"/>
                <w:sz w:val="18"/>
                <w:szCs w:val="18"/>
              </w:rPr>
              <w:br/>
              <w:t>3．阻抗：黑:COM绿:670Ω白:330KΩ</w:t>
            </w:r>
            <w:r>
              <w:rPr>
                <w:rFonts w:ascii="宋体" w:hAnsi="宋体" w:cs="宋体" w:hint="eastAsia"/>
                <w:color w:val="000000"/>
                <w:kern w:val="0"/>
                <w:sz w:val="18"/>
                <w:szCs w:val="18"/>
              </w:rPr>
              <w:br/>
              <w:t>4．频率响应：300-13KHz</w:t>
            </w:r>
            <w:r>
              <w:rPr>
                <w:rFonts w:ascii="宋体" w:hAnsi="宋体" w:cs="宋体" w:hint="eastAsia"/>
                <w:color w:val="000000"/>
                <w:kern w:val="0"/>
                <w:sz w:val="18"/>
                <w:szCs w:val="18"/>
              </w:rPr>
              <w:br/>
              <w:t>5．灵敏度：103dB±3dB</w:t>
            </w:r>
            <w:r>
              <w:rPr>
                <w:rFonts w:ascii="宋体" w:hAnsi="宋体" w:cs="宋体" w:hint="eastAsia"/>
                <w:color w:val="000000"/>
                <w:kern w:val="0"/>
                <w:sz w:val="18"/>
                <w:szCs w:val="18"/>
              </w:rPr>
              <w:br/>
              <w:t>6．防护等级：IP×65防水</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室外IP防水音柱</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输出额定功率：60W</w:t>
            </w:r>
            <w:r>
              <w:rPr>
                <w:rFonts w:ascii="宋体" w:hAnsi="宋体" w:cs="宋体" w:hint="eastAsia"/>
                <w:color w:val="000000"/>
                <w:kern w:val="0"/>
                <w:sz w:val="18"/>
                <w:szCs w:val="18"/>
              </w:rPr>
              <w:br/>
              <w:t>专业一体化设计，高强度防水设计，符合IP54防护等认证。设备采用嵌入式计算机技术和DSP音频处理技术设计，采用高速工业级芯片，启动时间小于1s。内置1路网络硬件音频解码模块，支持TCP/IP、UDP、IGMP(组播)协议，实现网络化传输16位CD音质的音频信号。内置数字功率放大器模块，音质细腻，功率强劲。支持服务器统一授权操作管理功能，统一配置管理用户及密码。数字化产品，扩容方便，不受地理位置限制，无需增加机房管理设备，采用共网免线路施工的设计理念，安装简便。可定制24V DC供电，以满足户外太阳能蓄电池供电需求。▲需与现有ITC67系列广播系统无缝兼容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6、网络传输系统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接入交换机(48口)</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1．交换容量≥330Gbps，包转发率≥130Mpps（若官网存在双指标，以较小指标为准）</w:t>
            </w:r>
            <w:r>
              <w:rPr>
                <w:rFonts w:ascii="宋体" w:hAnsi="宋体" w:cs="宋体" w:hint="eastAsia"/>
                <w:color w:val="000000"/>
                <w:kern w:val="0"/>
                <w:sz w:val="18"/>
                <w:szCs w:val="18"/>
              </w:rPr>
              <w:br/>
              <w:t>2．千兆以太网电口≥48，千兆光口≥4，千兆单模光模块≥2</w:t>
            </w:r>
            <w:r>
              <w:rPr>
                <w:rFonts w:ascii="宋体" w:hAnsi="宋体" w:cs="宋体" w:hint="eastAsia"/>
                <w:color w:val="000000"/>
                <w:kern w:val="0"/>
                <w:sz w:val="18"/>
                <w:szCs w:val="18"/>
              </w:rPr>
              <w:br/>
              <w:t>3．实现CPU保护功能，能限制非法报文对CPU的攻击，保护交换机在各种</w:t>
            </w:r>
            <w:r>
              <w:rPr>
                <w:rFonts w:ascii="宋体" w:hAnsi="宋体" w:cs="宋体" w:hint="eastAsia"/>
                <w:color w:val="000000"/>
                <w:kern w:val="0"/>
                <w:sz w:val="18"/>
                <w:szCs w:val="18"/>
              </w:rPr>
              <w:lastRenderedPageBreak/>
              <w:t>环境下稳定工作，提供权威机构颁发的测试报告</w:t>
            </w:r>
            <w:r>
              <w:rPr>
                <w:rFonts w:ascii="宋体" w:hAnsi="宋体" w:cs="宋体" w:hint="eastAsia"/>
                <w:color w:val="000000"/>
                <w:kern w:val="0"/>
                <w:sz w:val="18"/>
                <w:szCs w:val="18"/>
              </w:rPr>
              <w:br/>
              <w:t>4．支持基于端口的VLAN，支持基于协议的VLAN；支持基于MAC的VLAN；最大VLAN数(不是VLAN ID)≥4094</w:t>
            </w:r>
            <w:r>
              <w:rPr>
                <w:rFonts w:ascii="宋体" w:hAnsi="宋体" w:cs="宋体" w:hint="eastAsia"/>
                <w:color w:val="000000"/>
                <w:kern w:val="0"/>
                <w:sz w:val="18"/>
                <w:szCs w:val="18"/>
              </w:rPr>
              <w:br/>
              <w:t>5．支持交换机堆叠，最大堆叠台数≥9台</w:t>
            </w:r>
            <w:r>
              <w:rPr>
                <w:rFonts w:ascii="宋体" w:hAnsi="宋体" w:cs="宋体" w:hint="eastAsia"/>
                <w:color w:val="000000"/>
                <w:kern w:val="0"/>
                <w:sz w:val="18"/>
                <w:szCs w:val="18"/>
              </w:rPr>
              <w:br/>
              <w:t>6．支持IPv4静态路由、RIP V1/V2、OSPF，支持IPv6静态路由、RIPng</w:t>
            </w:r>
            <w:r>
              <w:rPr>
                <w:rFonts w:ascii="宋体" w:hAnsi="宋体" w:cs="宋体" w:hint="eastAsia"/>
                <w:color w:val="000000"/>
                <w:kern w:val="0"/>
                <w:sz w:val="18"/>
                <w:szCs w:val="18"/>
              </w:rPr>
              <w:br/>
              <w:t>7．支持业务端口10KV防雷</w:t>
            </w:r>
            <w:r>
              <w:rPr>
                <w:rFonts w:ascii="宋体" w:hAnsi="宋体" w:cs="宋体" w:hint="eastAsia"/>
                <w:color w:val="000000"/>
                <w:kern w:val="0"/>
                <w:sz w:val="18"/>
                <w:szCs w:val="18"/>
              </w:rPr>
              <w:br/>
              <w:t>8．要求提供工信部入网证和检验报告</w:t>
            </w:r>
            <w:r>
              <w:rPr>
                <w:rFonts w:ascii="宋体" w:hAnsi="宋体" w:cs="宋体" w:hint="eastAsia"/>
                <w:color w:val="000000"/>
                <w:kern w:val="0"/>
                <w:sz w:val="18"/>
                <w:szCs w:val="18"/>
              </w:rPr>
              <w:br/>
              <w:t>9．制造厂商须具备有害物质过程管理体系认证证书，以确保生产过程中对环境的低损耗，提供QC080000有害物质过程管理体系认证证书，提供证书复印件证明。 含两块原厂千兆光模块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堆叠线缆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与接入交换机配套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7、机房系统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格栅灯</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600*600格珊LED灯盘，3*18WLED光源</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防静电地板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无边600mm*600mm*35mm，集中荷载：不小于450KG,均布荷载：不小于23000N/平方；极限荷载：不小于13350N/平方，含支架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顶地梁防尘防静电涂料</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环氧防静电涂料，二遍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墙面金属贴脚线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高100mm，拉丝不绣钢，含基层，1.2mm</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手提灭火器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4kg干粉灭火器</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窗户封堵</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轻钢龙骨+石膏板+乳胶漆（含垃圾清理、保温反光膜等）</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UPS输入输出配电箱</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壁挂式安装，800*670*230,单相总输入32A，8回路控制端口，8个单相16A；1路32A2p施耐德空开，10路16A2p施耐德空开。▲2、控制箱面板具有回路指示灯、应急旁路开关，LCD液晶显示屏，能够实现控制各回路开关；内部集成智能配电监控器和智能配电控制模块，每路输出单元均有负载电流检测、过载单路脱扣保护、线路温度监测功能，总输入电压、电流、功率显示；▲3、网络远程控制每一输出单元开启/关闭，或定时、延时开启/关闭；时序启动、关闭，降低浪涌电流对用电设备的冲击；▲4、实时采集每回路开关状态；实时监测三相电压、电流、温度，为供电设备安全运行提供有力保障，同时设备具体线路老化评估机制；▲5、设备具备手动应急操作功能，在紧急条件下可通过应急旁路开关及时处理；▲6、1个10/100M自适应RJ45以太网口，可软件在线配置设备各项报警参数；▲7、具备完善的故障报警机制，设备状态及报警信息上传到平台管理软件；当系统监测到异常状态时，立即启动报警，根据故障等级智能化选择相应的保护策略及预处理；▲8、含布撤防联动模块，可实现消防报警联动控制； 9、可靠的防雷击能力；▲10、配套智能安全用电管理平台，可实现工况运行显示，对运行负载实时可测、可监、可控、可视化管理，远程配置用电策略，用电历史曲线统计，历史操作统计查询；</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隔断工程</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隔断拆除、垃圾清理、墙面修复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温湿度传感器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带液晶显示屏，485信号</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有线电视分配箱</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国产定制，含配套分配器</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双口信息插座面板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两个六类信息模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有线电视插座面板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材料：抗高压，阻燃塑料，白色，有公司logo，插座支持标准模块接口，可与单口面板匹配。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单口信息插座面板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一个六类信息模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24蕊光纤配线架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规格：1HU光纤配线架兼容匹配安装如LC或SC，ST等多种24芯的光纤适配器面板，有足够空间保证光纤的盘绕、固定和接续，带有管理器及固定附件；标准：ISO/IEC 11801:2002 Ed2.0；ANSI/TIA 568 C.3；19英寸机架式安装。支持可移动盖板；结构：可灵活适应未来的应用，支持各种形式的光纤耦合器（LC、SC、ST等）；要求附件支持具有保证光纤弯曲半径的附件以便于维护；要求同一块适配器面板能适应不同的芯数的配线要求，空缺适配器的孔位，要求采用盲孔盖盖上。光配线架既可熔接普通光缆，也可以安装预连接光缆。硬质铝合金制作，表面喷塑处理.</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六类24口配线架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6类24口非屏蔽配线架，含24个模块，每个模块可单独拆装</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理线架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U，带盖板，性能：管理在配线架和交换机之间连接的跳线可以支持48/24根跳线，电缆环具有更大的深度可以保证符合最小弯曲半径的要求，设计简洁对于各种线缆提供灵活有效和安全的管理使布线系统整洁美观。材料：铝合金材质 。理线槽深度不小于100MM， 使跳线管理更为轻松。</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工业连接器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16A</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智能末端供电控制器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1.标准19英寸*1.5U机架式设计，产品尺寸：482mm/399mm/64mm （长度 *深度*高度），能方便安装于标准机柜内,总输出电流16A；▲2.八个单元AC220V/10A的输出电源插座，且每个输出单元均有状态指示灯,并具备八路端口优先级设置功能；3.每路输出单元均有漏电检测、触电单路跳闸保护功能；4.每路输出单元均有负载电流检测、过载单路脱扣保护功能；▲5.配套软件可同时对多台智能末端供电控制器进行网络集中管控，打破距离和地域限制；▲6.网络远程控制智能末端供电控制器每一输出单元开启/关闭，或定时、延时开启/关闭，或者多输出单元间按设置的先后次序、间隔时间进行正反向顺序延时开启／顺序延时关闭,独立端口,定时任务控制/远程控制，具有八个定时点/天；7.实时监测电压、控制器内部温度、保护地线连接状况,具有地形脱落报警功能，为供电设备安全运行提供有力保障；▲8.时序启动、时序断电，降低浪涌电流对用电设备的冲击；▲9.可靠的防雷击能力；10. 故障自动报警，报警类型、阀值自由设定，避免过载过限引起停机；</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42U机柜</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600*800*2000（宽*深*高）,高强度冷轧钢板制作，结构合理、牢固；带PDU固定槽位；</w:t>
            </w:r>
            <w:r>
              <w:rPr>
                <w:rFonts w:ascii="宋体" w:hAnsi="宋体" w:cs="宋体" w:hint="eastAsia"/>
                <w:color w:val="000000"/>
                <w:kern w:val="0"/>
                <w:sz w:val="18"/>
                <w:szCs w:val="18"/>
              </w:rPr>
              <w:br/>
              <w:t>19英寸导轨厚度2.0mm、侧板1.0mm、其他厚度1.2mm；</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载重量静态≤1000KG，动态≤600KG；</w:t>
            </w:r>
            <w:r>
              <w:rPr>
                <w:rFonts w:ascii="宋体" w:hAnsi="宋体" w:cs="宋体" w:hint="eastAsia"/>
                <w:color w:val="000000"/>
                <w:kern w:val="0"/>
                <w:sz w:val="18"/>
                <w:szCs w:val="18"/>
              </w:rPr>
              <w:br/>
              <w:t>全喷塑处理，防止碰伤、腐蚀；</w:t>
            </w:r>
            <w:r>
              <w:rPr>
                <w:rFonts w:ascii="宋体" w:hAnsi="宋体" w:cs="宋体" w:hint="eastAsia"/>
                <w:color w:val="000000"/>
                <w:kern w:val="0"/>
                <w:sz w:val="18"/>
                <w:szCs w:val="18"/>
              </w:rPr>
              <w:br/>
              <w:t>快开侧门，方便设备安装维护；</w:t>
            </w:r>
            <w:r>
              <w:rPr>
                <w:rFonts w:ascii="宋体" w:hAnsi="宋体" w:cs="宋体" w:hint="eastAsia"/>
                <w:color w:val="000000"/>
                <w:kern w:val="0"/>
                <w:sz w:val="18"/>
                <w:szCs w:val="18"/>
              </w:rPr>
              <w:br/>
              <w:t>分单开门和双开门两种规格；</w:t>
            </w:r>
            <w:r>
              <w:rPr>
                <w:rFonts w:ascii="宋体" w:hAnsi="宋体" w:cs="宋体" w:hint="eastAsia"/>
                <w:color w:val="000000"/>
                <w:kern w:val="0"/>
                <w:sz w:val="18"/>
                <w:szCs w:val="18"/>
              </w:rPr>
              <w:br/>
              <w:t>机柜预留接地柱，配有风扇；</w:t>
            </w:r>
            <w:r>
              <w:rPr>
                <w:rFonts w:ascii="宋体" w:hAnsi="宋体" w:cs="宋体" w:hint="eastAsia"/>
                <w:color w:val="000000"/>
                <w:kern w:val="0"/>
                <w:sz w:val="18"/>
                <w:szCs w:val="18"/>
              </w:rPr>
              <w:br/>
              <w:t>前门采用优质钢化玻璃，后门网孔（前后门可选材料）；</w:t>
            </w:r>
            <w:r>
              <w:rPr>
                <w:rFonts w:ascii="宋体" w:hAnsi="宋体" w:cs="宋体" w:hint="eastAsia"/>
                <w:color w:val="000000"/>
                <w:kern w:val="0"/>
                <w:sz w:val="18"/>
                <w:szCs w:val="18"/>
              </w:rPr>
              <w:br/>
              <w:t>内部空间极大，外观高贵典雅，工艺精致；</w:t>
            </w:r>
            <w:r>
              <w:rPr>
                <w:rFonts w:ascii="宋体" w:hAnsi="宋体" w:cs="宋体" w:hint="eastAsia"/>
                <w:color w:val="000000"/>
                <w:kern w:val="0"/>
                <w:sz w:val="18"/>
                <w:szCs w:val="18"/>
              </w:rPr>
              <w:br/>
              <w:t>快速的拆装结构和合理线路通道。含承重支架，托盘5块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接地系统</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含接地跨线，机柜、桥架等接地线，接地铜排，接地测试</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辅材</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水晶头、接线端子、扎带、胶布、照明电线、开关、自攻螺丝，含原装修拆除及清运，原机房设备清点、设备拆除、线路整理、垃圾清理、光纤回抽重新利用、操作台整理及重新安装等</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8、综合布线系统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低烟无卤六类非屏蔽，线规：23AWG，100欧姆四线对非屏蔽双绞线，采用中心X字骨架隔离；最大带宽达到或超越250MHz四个线对应由不同颜色标明，以便于安装。305米/箱。</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15250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RVS2*1.0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2芯，单芯横截面积1.0mm2</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RVV2*0.5</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2芯，单芯横截面积0.5mm2</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576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RVV2*1.0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105度阻燃A级(ZA),单芯横截面积1.0mm2，聚氯乙烯绝缘护套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12665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RVVP4*0.75</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4芯，单芯横截面积0.75mm2,屏蔽</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SYWV-75-9</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SYWV 75-9-4P 四层屏蔽 </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SYWV-75-5</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SYWV 75-5-4P 四层屏蔽</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960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UPS线缆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从汇聚机房引至监区各单体楼，ZR-YJV3*6</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UPS配电箱输出线缆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配电箱到机柜，ZR-YJV3*4</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室内24蕊单模光纤</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GYFJV型室内24蕊单模光纤</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RJ45-RJ45跳线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六类非屏蔽多股成型软跳线；　技术参数 ：1.通过单体测试，保证各项性能指标超越ISO／IEC 11801的要求。2.两端50U镀金RJ45水晶头；可提供具备数据安全锁功能跳线，保证重要数据连接安全。3.性能：可插拔1000次以上，传输大于等于250M；材料：插头靴PVC，触点材料磷青铜有50um镀金层和100um镀镍层；跳线尾部采用模具注塑的尾套，RJ45头、护套、线缆一体化，确保多次插拔，以保证产品可靠性, CMR阻燃级别,六类线材，0.2*4P铜丝。长度根据需要定制（20-30CM)</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110语音跳线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RJ45-语单模块跳线，符合六类性能要求24AWG单股硬线，1对PVC无铅外皮，CMR阻燃级别568A和568B通用线序　直接连接配线架RJ45端口和语音模块端口；长度根据需要定制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光纤跳纤</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LC-LC双芯单模9/125光纤跳线 2.技术参数 标准：符合ANSI/TIA/EIA </w:t>
            </w:r>
            <w:r>
              <w:rPr>
                <w:rFonts w:ascii="宋体" w:hAnsi="宋体" w:cs="宋体" w:hint="eastAsia"/>
                <w:color w:val="000000"/>
                <w:kern w:val="0"/>
                <w:sz w:val="18"/>
                <w:szCs w:val="18"/>
              </w:rPr>
              <w:lastRenderedPageBreak/>
              <w:t>568-B.3以及ISO/IEC 11801标准，防火阻燃CMR级别,材料：接头氧化锆陶瓷壳体工程树脂。3.性能：连接到光纤配线架及交换设备的光纤跳线应用支持万兆以太网10GBASE-SX，所有跳线都在出厂前端接并经过检测；重复插拔：≥900 次；插入损耗： ≤0.4dB；回波损耗：≥40d.，长度：3米。</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￠20（厚度≥1.5MM），含混凝土墙面开槽，修复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640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￠25（厚度≥1.5MM），含混凝土墙面开槽，修复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960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弱电桥架200*100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弱电桥架300*100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镀锌槽式金属桥架（厚度≥1.5MM），含吊件、直通、三通、接地线等配件。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弱电桥架100*100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机房网格桥架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上走线300*100网格桥架，含吊件、接地线、支架、下线槽、连接件、固线器等配件。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50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附件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各类接插件、过路盒、底盒、水晶头、扎带、系统连接线缆86型金属外壳 自复式开门按钮、光纤熔接等,含明管顶面、梁面等包边暗敷材料</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bl>
    <w:p w:rsidR="00FA68C7" w:rsidRDefault="00FA68C7" w:rsidP="00FA68C7">
      <w:pPr>
        <w:rPr>
          <w:rFonts w:eastAsia="仿宋"/>
        </w:rPr>
      </w:pPr>
    </w:p>
    <w:tbl>
      <w:tblPr>
        <w:tblW w:w="9776" w:type="dxa"/>
        <w:tblLayout w:type="fixed"/>
        <w:tblCellMar>
          <w:left w:w="0" w:type="dxa"/>
          <w:right w:w="0" w:type="dxa"/>
        </w:tblCellMar>
        <w:tblLook w:val="04A0"/>
      </w:tblPr>
      <w:tblGrid>
        <w:gridCol w:w="619"/>
        <w:gridCol w:w="1835"/>
        <w:gridCol w:w="5842"/>
        <w:gridCol w:w="619"/>
        <w:gridCol w:w="861"/>
      </w:tblGrid>
      <w:tr w:rsidR="00FA68C7" w:rsidTr="008E23D9">
        <w:trPr>
          <w:trHeight w:val="499"/>
        </w:trPr>
        <w:tc>
          <w:tcPr>
            <w:tcW w:w="97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ind w:firstLine="723"/>
              <w:jc w:val="center"/>
              <w:textAlignment w:val="center"/>
              <w:rPr>
                <w:rFonts w:ascii="宋体" w:hAnsi="宋体" w:cs="宋体"/>
                <w:b/>
                <w:color w:val="000000"/>
                <w:sz w:val="36"/>
                <w:szCs w:val="36"/>
              </w:rPr>
            </w:pPr>
            <w:r>
              <w:rPr>
                <w:rFonts w:ascii="宋体" w:hAnsi="宋体" w:cs="宋体" w:hint="eastAsia"/>
                <w:b/>
                <w:color w:val="000000"/>
                <w:kern w:val="0"/>
                <w:sz w:val="36"/>
                <w:szCs w:val="36"/>
              </w:rPr>
              <w:t>2#楼</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序号</w:t>
            </w:r>
          </w:p>
        </w:tc>
        <w:tc>
          <w:tcPr>
            <w:tcW w:w="1835"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名称</w:t>
            </w:r>
          </w:p>
        </w:tc>
        <w:tc>
          <w:tcPr>
            <w:tcW w:w="5842"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主要技术参数</w:t>
            </w:r>
          </w:p>
        </w:tc>
        <w:tc>
          <w:tcPr>
            <w:tcW w:w="619"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单位</w:t>
            </w:r>
          </w:p>
        </w:tc>
        <w:tc>
          <w:tcPr>
            <w:tcW w:w="861"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数量</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1、监控报警系统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高清网络半球</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▲具有不小于1/1.8"靶面尺寸。最低照度彩色：0.0003lx，黑白:0.0001lx，灰度等级不小于11级。需支持三码流技术，主码流最高1920x1080@30fps，子码流704x576@25fps，第三码流最大分辨率为1920x1080。在1920x1080 @ 25fps下，清晰度不小于1100TVL。支持H.264、H.265、MJPEG视频编码格式。  </w:t>
            </w:r>
            <w:r>
              <w:rPr>
                <w:rFonts w:ascii="宋体" w:hAnsi="宋体" w:cs="宋体" w:hint="eastAsia"/>
                <w:color w:val="000000"/>
                <w:kern w:val="0"/>
                <w:sz w:val="18"/>
                <w:szCs w:val="18"/>
              </w:rPr>
              <w:br/>
              <w:t>▲同一静止场景相同图像质量下，设备在H.265编码方式时，开启智能编码功能和不开启智能编码相比，码率节约1/2。▲镜头支持自动变焦、自动调节光圈功能、镜头：2.8-12mm；</w:t>
            </w:r>
            <w:r>
              <w:rPr>
                <w:rFonts w:ascii="宋体" w:hAnsi="宋体" w:cs="宋体" w:hint="eastAsia"/>
                <w:color w:val="000000"/>
                <w:kern w:val="0"/>
                <w:sz w:val="18"/>
                <w:szCs w:val="18"/>
              </w:rPr>
              <w:br/>
              <w:t xml:space="preserve">▲视频图像传输至客户端的延时不大于85ms。  </w:t>
            </w:r>
            <w:r>
              <w:rPr>
                <w:rFonts w:ascii="宋体" w:hAnsi="宋体" w:cs="宋体" w:hint="eastAsia"/>
                <w:color w:val="000000"/>
                <w:kern w:val="0"/>
                <w:sz w:val="18"/>
                <w:szCs w:val="18"/>
              </w:rPr>
              <w:br/>
              <w:t xml:space="preserve">信噪比不小于58dB。需具不小于105dB宽动态。  </w:t>
            </w:r>
            <w:r>
              <w:rPr>
                <w:rFonts w:ascii="宋体" w:hAnsi="宋体" w:cs="宋体" w:hint="eastAsia"/>
                <w:color w:val="000000"/>
                <w:kern w:val="0"/>
                <w:sz w:val="18"/>
                <w:szCs w:val="18"/>
              </w:rPr>
              <w:br/>
              <w:t xml:space="preserve">需支持字符显示，字体颜色可设置，需具有图片叠加到视频画面功能。  </w:t>
            </w:r>
            <w:r>
              <w:rPr>
                <w:rFonts w:ascii="宋体" w:hAnsi="宋体" w:cs="宋体" w:hint="eastAsia"/>
                <w:color w:val="000000"/>
                <w:kern w:val="0"/>
                <w:sz w:val="18"/>
                <w:szCs w:val="18"/>
              </w:rPr>
              <w:br/>
              <w:t xml:space="preserve">需具有黑白名单功能，其中白名单可添加不小于10个IP地址。  </w:t>
            </w:r>
            <w:r>
              <w:rPr>
                <w:rFonts w:ascii="宋体" w:hAnsi="宋体" w:cs="宋体" w:hint="eastAsia"/>
                <w:color w:val="000000"/>
                <w:kern w:val="0"/>
                <w:sz w:val="18"/>
                <w:szCs w:val="18"/>
              </w:rPr>
              <w:br/>
              <w:t xml:space="preserve">设备支持无需输入用户名和密码即能浏览视频图像的匿名访问功能。  </w:t>
            </w:r>
            <w:r>
              <w:rPr>
                <w:rFonts w:ascii="宋体" w:hAnsi="宋体" w:cs="宋体" w:hint="eastAsia"/>
                <w:color w:val="000000"/>
                <w:kern w:val="0"/>
                <w:sz w:val="18"/>
                <w:szCs w:val="18"/>
              </w:rPr>
              <w:br/>
              <w:t xml:space="preserve">需具备人脸检测、区域入侵检测、越界检测、场景变更、虚焦检测、音频异常检测等功能。  </w:t>
            </w:r>
            <w:r>
              <w:rPr>
                <w:rFonts w:ascii="宋体" w:hAnsi="宋体" w:cs="宋体" w:hint="eastAsia"/>
                <w:color w:val="000000"/>
                <w:kern w:val="0"/>
                <w:sz w:val="18"/>
                <w:szCs w:val="18"/>
              </w:rPr>
              <w:br/>
              <w:t xml:space="preserve">需具有实时视频透雾、ROI感兴趣区域、视频水印等功能。  </w:t>
            </w:r>
            <w:r>
              <w:rPr>
                <w:rFonts w:ascii="宋体" w:hAnsi="宋体" w:cs="宋体" w:hint="eastAsia"/>
                <w:color w:val="000000"/>
                <w:kern w:val="0"/>
                <w:sz w:val="18"/>
                <w:szCs w:val="18"/>
              </w:rPr>
              <w:br/>
              <w:t xml:space="preserve">需具有区域裁剪功能，且裁剪区域支持不小于7种分辨率显示。  </w:t>
            </w:r>
            <w:r>
              <w:rPr>
                <w:rFonts w:ascii="宋体" w:hAnsi="宋体" w:cs="宋体" w:hint="eastAsia"/>
                <w:color w:val="000000"/>
                <w:kern w:val="0"/>
                <w:sz w:val="18"/>
                <w:szCs w:val="18"/>
              </w:rPr>
              <w:br/>
              <w:t xml:space="preserve">▲摄像机能够在-45~70摄氏度，湿度小于93%环境下稳定工作。  </w:t>
            </w:r>
            <w:r>
              <w:rPr>
                <w:rFonts w:ascii="宋体" w:hAnsi="宋体" w:cs="宋体" w:hint="eastAsia"/>
                <w:color w:val="000000"/>
                <w:kern w:val="0"/>
                <w:sz w:val="18"/>
                <w:szCs w:val="18"/>
              </w:rPr>
              <w:br/>
              <w:t>需具有1对报警输入/输出接口、1对音频输入/输出接口、1个RS485接口，需支持MP2L2、AAC和PCM音频编码。音频采样率大于44.1kHz。需支持IK10</w:t>
            </w:r>
            <w:r>
              <w:rPr>
                <w:rFonts w:ascii="宋体" w:hAnsi="宋体" w:cs="宋体" w:hint="eastAsia"/>
                <w:color w:val="000000"/>
                <w:kern w:val="0"/>
                <w:sz w:val="18"/>
                <w:szCs w:val="18"/>
              </w:rPr>
              <w:lastRenderedPageBreak/>
              <w:t xml:space="preserve">防暴等级。   </w:t>
            </w:r>
            <w:r>
              <w:rPr>
                <w:rFonts w:ascii="宋体" w:hAnsi="宋体" w:cs="宋体" w:hint="eastAsia"/>
                <w:color w:val="000000"/>
                <w:kern w:val="0"/>
                <w:sz w:val="18"/>
                <w:szCs w:val="18"/>
              </w:rPr>
              <w:br/>
              <w:t xml:space="preserve">▲需同时支持DC12V、AC24V和POE供电，且在不小于DC12V±50%、AC24V±50%范围内变化时可以正常工作。设备工作状态时，支持空气放电8kV，接触放电6kV，通讯端口支持6kV峰值电压。  </w:t>
            </w:r>
            <w:r>
              <w:rPr>
                <w:rFonts w:ascii="宋体" w:hAnsi="宋体" w:cs="宋体" w:hint="eastAsia"/>
                <w:color w:val="000000"/>
                <w:kern w:val="0"/>
                <w:sz w:val="18"/>
                <w:szCs w:val="18"/>
              </w:rPr>
              <w:br/>
              <w:t>需支持本地SD卡存储，最大支持128G。</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单目摄像机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具有300万像素 CMOS传感器，镜头2.1MM。 </w:t>
            </w:r>
            <w:r>
              <w:rPr>
                <w:rFonts w:ascii="宋体" w:hAnsi="宋体" w:cs="宋体" w:hint="eastAsia"/>
                <w:color w:val="000000"/>
                <w:kern w:val="0"/>
                <w:sz w:val="18"/>
                <w:szCs w:val="18"/>
              </w:rPr>
              <w:br/>
              <w:t>▲水平视场角不小于141°，垂直视场角不小于103°。</w:t>
            </w:r>
            <w:r>
              <w:rPr>
                <w:rFonts w:ascii="宋体" w:hAnsi="宋体" w:cs="宋体" w:hint="eastAsia"/>
                <w:color w:val="000000"/>
                <w:kern w:val="0"/>
                <w:sz w:val="18"/>
                <w:szCs w:val="18"/>
              </w:rPr>
              <w:br/>
              <w:t>▲最低照度彩色：0.008 lx，黑白:0.001 lx。</w:t>
            </w:r>
            <w:r>
              <w:rPr>
                <w:rFonts w:ascii="宋体" w:hAnsi="宋体" w:cs="宋体" w:hint="eastAsia"/>
                <w:color w:val="000000"/>
                <w:kern w:val="0"/>
                <w:sz w:val="18"/>
                <w:szCs w:val="18"/>
              </w:rPr>
              <w:br/>
              <w:t>需支持双码流技术，主码流最高2048x1536@30fps，子码流最高704x576@30fps。</w:t>
            </w:r>
            <w:r>
              <w:rPr>
                <w:rFonts w:ascii="宋体" w:hAnsi="宋体" w:cs="宋体" w:hint="eastAsia"/>
                <w:color w:val="000000"/>
                <w:kern w:val="0"/>
                <w:sz w:val="18"/>
                <w:szCs w:val="18"/>
              </w:rPr>
              <w:br/>
              <w:t>▲支持H.265、H.264视频编码格式。</w:t>
            </w:r>
            <w:r>
              <w:rPr>
                <w:rFonts w:ascii="宋体" w:hAnsi="宋体" w:cs="宋体" w:hint="eastAsia"/>
                <w:color w:val="000000"/>
                <w:kern w:val="0"/>
                <w:sz w:val="18"/>
                <w:szCs w:val="18"/>
              </w:rPr>
              <w:br/>
              <w:t xml:space="preserve">▲红外补光不小于30米 。 </w:t>
            </w:r>
            <w:r>
              <w:rPr>
                <w:rFonts w:ascii="宋体" w:hAnsi="宋体" w:cs="宋体" w:hint="eastAsia"/>
                <w:color w:val="000000"/>
                <w:kern w:val="0"/>
                <w:sz w:val="18"/>
                <w:szCs w:val="18"/>
              </w:rPr>
              <w:br/>
              <w:t>▲内置扬声器和拾声器。</w:t>
            </w:r>
            <w:r>
              <w:rPr>
                <w:rFonts w:ascii="宋体" w:hAnsi="宋体" w:cs="宋体" w:hint="eastAsia"/>
                <w:color w:val="000000"/>
                <w:kern w:val="0"/>
                <w:sz w:val="18"/>
                <w:szCs w:val="18"/>
              </w:rPr>
              <w:br/>
              <w:t>需具有黑白名单功能，其中白名单可添加不小于10个IP地址。</w:t>
            </w:r>
            <w:r>
              <w:rPr>
                <w:rFonts w:ascii="宋体" w:hAnsi="宋体" w:cs="宋体" w:hint="eastAsia"/>
                <w:color w:val="000000"/>
                <w:kern w:val="0"/>
                <w:sz w:val="18"/>
                <w:szCs w:val="18"/>
              </w:rPr>
              <w:br/>
              <w:t>具有存储卡满、存储器卡异常、非法访问、网络断开、IP冲突等检测报警功能。</w:t>
            </w:r>
            <w:r>
              <w:rPr>
                <w:rFonts w:ascii="宋体" w:hAnsi="宋体" w:cs="宋体" w:hint="eastAsia"/>
                <w:color w:val="000000"/>
                <w:kern w:val="0"/>
                <w:sz w:val="18"/>
                <w:szCs w:val="18"/>
              </w:rPr>
              <w:br/>
              <w:t>当使用一个账户登录，密码输入错误达到5次时，该账户会被锁定一段时间。</w:t>
            </w:r>
            <w:r>
              <w:rPr>
                <w:rFonts w:ascii="宋体" w:hAnsi="宋体" w:cs="宋体" w:hint="eastAsia"/>
                <w:color w:val="000000"/>
                <w:kern w:val="0"/>
                <w:sz w:val="18"/>
                <w:szCs w:val="18"/>
              </w:rPr>
              <w:br/>
              <w:t>设置密码时，需可以自动提示密码复杂度为高、中、低。</w:t>
            </w:r>
            <w:r>
              <w:rPr>
                <w:rFonts w:ascii="宋体" w:hAnsi="宋体" w:cs="宋体" w:hint="eastAsia"/>
                <w:color w:val="000000"/>
                <w:kern w:val="0"/>
                <w:sz w:val="18"/>
                <w:szCs w:val="18"/>
              </w:rPr>
              <w:br/>
              <w:t>需支持本地SD卡存储，最大支持256G。</w:t>
            </w:r>
            <w:r>
              <w:rPr>
                <w:rFonts w:ascii="宋体" w:hAnsi="宋体" w:cs="宋体" w:hint="eastAsia"/>
                <w:color w:val="000000"/>
                <w:kern w:val="0"/>
                <w:sz w:val="18"/>
                <w:szCs w:val="18"/>
              </w:rPr>
              <w:br/>
              <w:t xml:space="preserve">▲不低于IK10防暴和IP67防尘防水等级。 </w:t>
            </w:r>
            <w:r>
              <w:rPr>
                <w:rFonts w:ascii="宋体" w:hAnsi="宋体" w:cs="宋体" w:hint="eastAsia"/>
                <w:color w:val="000000"/>
                <w:kern w:val="0"/>
                <w:sz w:val="18"/>
                <w:szCs w:val="18"/>
              </w:rPr>
              <w:br/>
              <w:t xml:space="preserve">▲摄像机能够在-25~60摄氏度，湿度小于93%环境下稳定工作。 </w:t>
            </w:r>
            <w:r>
              <w:rPr>
                <w:rFonts w:ascii="宋体" w:hAnsi="宋体" w:cs="宋体" w:hint="eastAsia"/>
                <w:color w:val="000000"/>
                <w:kern w:val="0"/>
                <w:sz w:val="18"/>
                <w:szCs w:val="18"/>
              </w:rPr>
              <w:br/>
              <w:t>▲同一静止场景相同图像质量下，设备在H.265编码方式时，开启智能编码功能和不开启智能编码相比，码率节约1/2。</w:t>
            </w:r>
            <w:r>
              <w:rPr>
                <w:rFonts w:ascii="宋体" w:hAnsi="宋体" w:cs="宋体" w:hint="eastAsia"/>
                <w:color w:val="000000"/>
                <w:kern w:val="0"/>
                <w:sz w:val="18"/>
                <w:szCs w:val="18"/>
              </w:rPr>
              <w:br/>
              <w:t xml:space="preserve">▲设备工作状态时，支持空气放电9kV，接触放电7kV。 </w:t>
            </w:r>
            <w:r>
              <w:rPr>
                <w:rFonts w:ascii="宋体" w:hAnsi="宋体" w:cs="宋体" w:hint="eastAsia"/>
                <w:color w:val="000000"/>
                <w:kern w:val="0"/>
                <w:sz w:val="18"/>
                <w:szCs w:val="18"/>
              </w:rPr>
              <w:br/>
              <w:t xml:space="preserve">支持畸变校正、远端放大、起身检测、攀高侦测、区域看防，支持音频陡升/陡降两项异常侦测 </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r>
              <w:rPr>
                <w:rFonts w:ascii="宋体" w:hAnsi="宋体" w:cs="宋体" w:hint="eastAsia"/>
                <w:color w:val="000000"/>
                <w:kern w:val="0"/>
                <w:sz w:val="18"/>
                <w:szCs w:val="18"/>
              </w:rPr>
              <w:br/>
              <w:t>▲要求无缝接入监狱原有云存储系统，实现数据交互。</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107</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高清网络枪机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具有300万像素CMOS传感器。镜头支持自动变焦、自动调节光圈功能。</w:t>
            </w:r>
            <w:r>
              <w:rPr>
                <w:rFonts w:ascii="宋体" w:hAnsi="宋体" w:cs="宋体" w:hint="eastAsia"/>
                <w:color w:val="000000"/>
                <w:kern w:val="0"/>
                <w:sz w:val="18"/>
                <w:szCs w:val="18"/>
              </w:rPr>
              <w:br/>
              <w:t>内置一体化高速电动变焦，自动跟随聚焦镜头，变焦同时快速完成聚焦，变焦过程画面不能完全虚焦。需具有20路取流路数能力，以满足更多用户同时在线访问摄像机视频。最低照度彩色：0.005lx，黑白:0.0005lx，灰度等级不小于11级。红外补光距离不小于100米。</w:t>
            </w:r>
            <w:r>
              <w:rPr>
                <w:rFonts w:ascii="宋体" w:hAnsi="宋体" w:cs="宋体" w:hint="eastAsia"/>
                <w:color w:val="000000"/>
                <w:kern w:val="0"/>
                <w:sz w:val="18"/>
                <w:szCs w:val="18"/>
              </w:rPr>
              <w:br/>
              <w:t>支持H.264、H.265、MJPEG视频编码格式，且H.264、H.265格式具有HighProfile编码能力。</w:t>
            </w:r>
            <w:r>
              <w:rPr>
                <w:rFonts w:ascii="宋体" w:hAnsi="宋体" w:cs="宋体" w:hint="eastAsia"/>
                <w:color w:val="000000"/>
                <w:kern w:val="0"/>
                <w:sz w:val="18"/>
                <w:szCs w:val="18"/>
              </w:rPr>
              <w:br/>
              <w:t>信噪比不小于58dB。需具不小于105dB宽动态。</w:t>
            </w:r>
            <w:r>
              <w:rPr>
                <w:rFonts w:ascii="宋体" w:hAnsi="宋体" w:cs="宋体" w:hint="eastAsia"/>
                <w:color w:val="000000"/>
                <w:kern w:val="0"/>
                <w:sz w:val="18"/>
                <w:szCs w:val="18"/>
              </w:rPr>
              <w:br/>
              <w:t>需具有黑白名单功能，其中白名单可添加不小于10个IP地址。需具备区域入侵检测、越界检测、进入区域、离开区域、徘徊、停车、快速移动、物品遗留、物品移除、监控区域内出现人脸、人员聚集、场景变更、虚焦检测、音频异常检测等功能。</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需具有实时视频透雾、电子防抖、ROI感兴趣区域、视频水印等功能。</w:t>
            </w:r>
            <w:r>
              <w:rPr>
                <w:rFonts w:ascii="宋体" w:hAnsi="宋体" w:cs="宋体" w:hint="eastAsia"/>
                <w:color w:val="000000"/>
                <w:kern w:val="0"/>
                <w:sz w:val="18"/>
                <w:szCs w:val="18"/>
              </w:rPr>
              <w:br/>
              <w:t>▲需要有区域裁剪功能，且裁剪区域支持不小于7种分辨率显示。</w:t>
            </w:r>
            <w:r>
              <w:rPr>
                <w:rFonts w:ascii="宋体" w:hAnsi="宋体" w:cs="宋体" w:hint="eastAsia"/>
                <w:color w:val="000000"/>
                <w:kern w:val="0"/>
                <w:sz w:val="18"/>
                <w:szCs w:val="18"/>
              </w:rPr>
              <w:br/>
              <w:t>摄像机能够在-40~70摄氏度，湿度小于93%环境下稳定工作。</w:t>
            </w:r>
            <w:r>
              <w:rPr>
                <w:rFonts w:ascii="宋体" w:hAnsi="宋体" w:cs="宋体" w:hint="eastAsia"/>
                <w:color w:val="000000"/>
                <w:kern w:val="0"/>
                <w:sz w:val="18"/>
                <w:szCs w:val="18"/>
              </w:rPr>
              <w:br/>
              <w:t>需具有1个报警输入、1个报警输出接口、1个音频输入、1个音频输出接口，需支持MP2L2、AAC和PCM音频编码。不低于IP67防尘防水等级。需同时支持DC12V和POE供电，且在不小于DC12V±30%范围内变化时可以正常工作。</w:t>
            </w:r>
            <w:r>
              <w:rPr>
                <w:rFonts w:ascii="宋体" w:hAnsi="宋体" w:cs="宋体" w:hint="eastAsia"/>
                <w:color w:val="000000"/>
                <w:kern w:val="0"/>
                <w:sz w:val="18"/>
                <w:szCs w:val="18"/>
              </w:rPr>
              <w:br/>
              <w:t>▲设备工作状态时，支持空气放电8kV，接触放电6kV，通讯端口支持6kV峰值电压。</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高清网络球机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▲内置GPU芯片。含配套支架</w:t>
            </w:r>
            <w:r>
              <w:rPr>
                <w:rFonts w:ascii="宋体" w:hAnsi="宋体" w:cs="宋体" w:hint="eastAsia"/>
                <w:color w:val="000000"/>
                <w:kern w:val="0"/>
                <w:sz w:val="18"/>
                <w:szCs w:val="18"/>
              </w:rPr>
              <w:br/>
              <w:t>▲具备双路视频融合功能。同一镜头内具有2个Sensor传感器，一个Sensor传感器采集黑白信息，一个Sensor传感器采集色彩信息，球机对采集后的视频信息进行融合）。红外距离不小于550米</w:t>
            </w:r>
            <w:r>
              <w:rPr>
                <w:rFonts w:ascii="宋体" w:hAnsi="宋体" w:cs="宋体" w:hint="eastAsia"/>
                <w:color w:val="000000"/>
                <w:kern w:val="0"/>
                <w:sz w:val="18"/>
                <w:szCs w:val="18"/>
              </w:rPr>
              <w:br/>
              <w:t>▲支持最低照度可达彩色0.0002Lux，黑白0.0001Lux</w:t>
            </w:r>
            <w:r>
              <w:rPr>
                <w:rFonts w:ascii="宋体" w:hAnsi="宋体" w:cs="宋体" w:hint="eastAsia"/>
                <w:color w:val="000000"/>
                <w:kern w:val="0"/>
                <w:sz w:val="18"/>
                <w:szCs w:val="18"/>
              </w:rPr>
              <w:br/>
              <w:t>支持水平手控速度不小于800°/S,垂直手控速度不小于300°/s。</w:t>
            </w:r>
            <w:r>
              <w:rPr>
                <w:rFonts w:ascii="宋体" w:hAnsi="宋体" w:cs="宋体" w:hint="eastAsia"/>
                <w:color w:val="000000"/>
                <w:kern w:val="0"/>
                <w:sz w:val="18"/>
                <w:szCs w:val="18"/>
              </w:rPr>
              <w:br/>
              <w:t>支持300个预置位，可按照所设置的预置位完成不小于8条巡航路径，每条巡航路径可设置不小于32个预置点。支持采用H.264、MJPEG、H.265视频编码标准；</w:t>
            </w:r>
            <w:r>
              <w:rPr>
                <w:rFonts w:ascii="宋体" w:hAnsi="宋体" w:cs="宋体" w:hint="eastAsia"/>
                <w:color w:val="000000"/>
                <w:kern w:val="0"/>
                <w:sz w:val="18"/>
                <w:szCs w:val="18"/>
              </w:rPr>
              <w:br/>
              <w:t>支持7路报警输入接口，2路报警输出接口，支持1路音频输入和输出接口。</w:t>
            </w:r>
            <w:r>
              <w:rPr>
                <w:rFonts w:ascii="宋体" w:hAnsi="宋体" w:cs="宋体" w:hint="eastAsia"/>
                <w:color w:val="000000"/>
                <w:kern w:val="0"/>
                <w:sz w:val="18"/>
                <w:szCs w:val="18"/>
              </w:rPr>
              <w:br/>
              <w:t>▲可识别不低于170种车辆品牌，车辆品牌识别白天准确率大于98%，晚上准确率大于97%。</w:t>
            </w:r>
            <w:r>
              <w:rPr>
                <w:rFonts w:ascii="宋体" w:hAnsi="宋体" w:cs="宋体" w:hint="eastAsia"/>
                <w:color w:val="000000"/>
                <w:kern w:val="0"/>
                <w:sz w:val="18"/>
                <w:szCs w:val="18"/>
              </w:rPr>
              <w:br/>
              <w:t>▲可识别不低于3600种车辆子品牌，车辆子品牌识别白天准确率大于96%，晚上准确率大于93%</w:t>
            </w:r>
            <w:r>
              <w:rPr>
                <w:rFonts w:ascii="宋体" w:hAnsi="宋体" w:cs="宋体" w:hint="eastAsia"/>
                <w:color w:val="000000"/>
                <w:kern w:val="0"/>
                <w:sz w:val="18"/>
                <w:szCs w:val="18"/>
              </w:rPr>
              <w:br/>
              <w:t>▲可识别11种车辆颜色，车辆车身颜色识别准确率大于97%</w:t>
            </w:r>
            <w:r>
              <w:rPr>
                <w:rFonts w:ascii="宋体" w:hAnsi="宋体" w:cs="宋体" w:hint="eastAsia"/>
                <w:color w:val="000000"/>
                <w:kern w:val="0"/>
                <w:sz w:val="18"/>
                <w:szCs w:val="18"/>
              </w:rPr>
              <w:br/>
              <w:t>▲可识别10种车型，包括轿车、小型轿车、微型轿车、客车、中型客车、面包车、大货车、小货车、SUV-MPV、皮卡。车型识别白天准确率大于98%，晚上准确率大于97%</w:t>
            </w:r>
            <w:r>
              <w:rPr>
                <w:rFonts w:ascii="宋体" w:hAnsi="宋体" w:cs="宋体" w:hint="eastAsia"/>
                <w:color w:val="000000"/>
                <w:kern w:val="0"/>
                <w:sz w:val="18"/>
                <w:szCs w:val="18"/>
              </w:rPr>
              <w:br/>
              <w:t>支持区域入侵、越界入侵、徘徊、物品遗留、物品移除、人员聚集、快速移动、进入区域、离开区域等行为分析功能；</w:t>
            </w:r>
            <w:r>
              <w:rPr>
                <w:rFonts w:ascii="宋体" w:hAnsi="宋体" w:cs="宋体" w:hint="eastAsia"/>
                <w:color w:val="000000"/>
                <w:kern w:val="0"/>
                <w:sz w:val="18"/>
                <w:szCs w:val="18"/>
              </w:rPr>
              <w:br/>
              <w:t>▲室外球机具备较好的电磁兼容性，支持空气放电20KV，接触放电10KV，15KV防浪涌</w:t>
            </w:r>
            <w:r>
              <w:rPr>
                <w:rFonts w:ascii="宋体" w:hAnsi="宋体" w:cs="宋体" w:hint="eastAsia"/>
                <w:color w:val="000000"/>
                <w:kern w:val="0"/>
                <w:sz w:val="18"/>
                <w:szCs w:val="18"/>
              </w:rPr>
              <w:br/>
              <w:t>具备较好的电源适应性，电压在AC24V±47%或DC24V±47%范围内变化时，设备可正常工作；</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紧急按钮</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性能稳定，经久耐用,手动复位，带声光警报</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门口灯</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DC 12V，闪灯</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夜护监电视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43寸带解码液晶监视器，金属外观，显示：LED背光；分辨率1920×1080；亮度400cd/㎡，对比度4000:1，功耗≤120W，裸机尺寸(W×L×D)(mm)：994.71×590.8×48.6，接口：VGA输入接口 1个；HDMI输入接口 1个；DVI输入接口 1个；CVBS输入接口1个；USB 1个；3.5mm音频输入 1个；</w:t>
            </w:r>
            <w:r>
              <w:rPr>
                <w:rFonts w:ascii="宋体" w:hAnsi="宋体" w:cs="宋体" w:hint="eastAsia"/>
                <w:color w:val="000000"/>
                <w:kern w:val="0"/>
                <w:sz w:val="18"/>
                <w:szCs w:val="18"/>
              </w:rPr>
              <w:lastRenderedPageBreak/>
              <w:t>3.5mm音频输出 1个；网口1个；支持最大解码能力：支持 8 路 1080P 30Hz、16 路 720P 30Hz、32 路 D1，支持 36 路分屏显示；</w:t>
            </w:r>
            <w:r>
              <w:rPr>
                <w:rFonts w:ascii="宋体" w:hAnsi="宋体" w:cs="宋体" w:hint="eastAsia"/>
                <w:color w:val="000000"/>
                <w:kern w:val="0"/>
                <w:sz w:val="18"/>
                <w:szCs w:val="18"/>
              </w:rPr>
              <w:br/>
              <w:t>监视器可内嵌网络解码模块，采用ARM+DSP嵌入式构架，支持直接IPC、DVR、NVR的监控视频流接入并取流解码显示。具有支持到8路1080P网络解码，支持16路720P/64路D1。支持分辨率为800W向下兼容，支持16路4CIF，4路30W(25帧），1路500W（15帧），1路600W（15帧），一路800W（15帧）。具有支持轮巡解码、流媒体功能，可1/4/6/8/9/16分屏显示。</w:t>
            </w:r>
            <w:r>
              <w:rPr>
                <w:rFonts w:ascii="宋体" w:hAnsi="宋体" w:cs="宋体" w:hint="eastAsia"/>
                <w:color w:val="000000"/>
                <w:kern w:val="0"/>
                <w:sz w:val="18"/>
                <w:szCs w:val="18"/>
              </w:rPr>
              <w:br/>
              <w:t>▲能够兼容监狱现有安防集成平台，实现解码控制；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机架电源（24口DC12V+8口AC24V）</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2.设备带有RJ45网络接口，可接入网络进行集中管控。带24个DC12V输出端口+8个AC24V输出端口，总输出电流DC29A+AC12.5A，总输出功率DC350W（双备份）＋AC240W(单组份）。</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8.良好的通风散热机制，保障设备稳定运行。</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机架电源（32口DC12V）</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2.设备带有RJ45网络接口，可接入网络进行集中管控。每台电源有32路DC12V输出通道, 总输出电流37.5A、 总输出功率450W。</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8.设备应能强制通风散热，利于长期稳定工作。</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室外立杆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含2.2米立杆（无挑臂）、路面开挖修复、基础、基础配件及接地</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窗户红外探测器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探测范围：18m，探测角度20°</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自动调节灵敏度</w:t>
            </w:r>
            <w:r>
              <w:rPr>
                <w:rFonts w:ascii="宋体" w:hAnsi="宋体" w:cs="宋体" w:hint="eastAsia"/>
                <w:color w:val="000000"/>
                <w:kern w:val="0"/>
                <w:sz w:val="18"/>
                <w:szCs w:val="18"/>
              </w:rPr>
              <w:br/>
              <w:t>自动温度补偿</w:t>
            </w:r>
            <w:r>
              <w:rPr>
                <w:rFonts w:ascii="宋体" w:hAnsi="宋体" w:cs="宋体" w:hint="eastAsia"/>
                <w:color w:val="000000"/>
                <w:kern w:val="0"/>
                <w:sz w:val="18"/>
                <w:szCs w:val="18"/>
              </w:rPr>
              <w:br/>
              <w:t>工作电压：9~16VDC（12V待机）</w:t>
            </w:r>
            <w:r>
              <w:rPr>
                <w:rFonts w:ascii="宋体" w:hAnsi="宋体" w:cs="宋体" w:hint="eastAsia"/>
                <w:color w:val="000000"/>
                <w:kern w:val="0"/>
                <w:sz w:val="18"/>
                <w:szCs w:val="18"/>
              </w:rPr>
              <w:br/>
              <w:t>探测速度：0.3~3m/s</w:t>
            </w:r>
            <w:r>
              <w:rPr>
                <w:rFonts w:ascii="宋体" w:hAnsi="宋体" w:cs="宋体" w:hint="eastAsia"/>
                <w:color w:val="000000"/>
                <w:kern w:val="0"/>
                <w:sz w:val="18"/>
                <w:szCs w:val="18"/>
              </w:rPr>
              <w:br/>
              <w:t>最佳安装高度：2.4m-4m</w:t>
            </w:r>
            <w:r>
              <w:rPr>
                <w:rFonts w:ascii="宋体" w:hAnsi="宋体" w:cs="宋体" w:hint="eastAsia"/>
                <w:color w:val="000000"/>
                <w:kern w:val="0"/>
                <w:sz w:val="18"/>
                <w:szCs w:val="18"/>
              </w:rPr>
              <w:br/>
              <w:t>镜片：三维空间，内凹槽阵列式菲涅耳透镜</w:t>
            </w:r>
            <w:r>
              <w:rPr>
                <w:rFonts w:ascii="宋体" w:hAnsi="宋体" w:cs="宋体" w:hint="eastAsia"/>
                <w:color w:val="000000"/>
                <w:kern w:val="0"/>
                <w:sz w:val="18"/>
                <w:szCs w:val="18"/>
              </w:rPr>
              <w:br/>
              <w:t>含安装辅材及管线等，要求接入监狱现有安防平台。</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16路网络报警主机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支持16个板载有线防区(可扩展至48路)，20路继电器输出（可扩展至48路）</w:t>
            </w:r>
            <w:r>
              <w:rPr>
                <w:rFonts w:ascii="宋体" w:hAnsi="宋体" w:cs="宋体" w:hint="eastAsia"/>
                <w:color w:val="000000"/>
                <w:kern w:val="0"/>
                <w:sz w:val="18"/>
                <w:szCs w:val="18"/>
              </w:rPr>
              <w:br/>
              <w:t>支持通过网络、电话线、GPRS（需要扩展）方式上传报警数据</w:t>
            </w:r>
            <w:r>
              <w:rPr>
                <w:rFonts w:ascii="宋体" w:hAnsi="宋体" w:cs="宋体" w:hint="eastAsia"/>
                <w:color w:val="000000"/>
                <w:kern w:val="0"/>
                <w:sz w:val="18"/>
                <w:szCs w:val="18"/>
              </w:rPr>
              <w:br/>
              <w:t>支持250条CID报告缓存,支持8000条报警事件记录、2000条操作事件记录，1500条用户管理操作记录，支持远程搜索查询事件日志</w:t>
            </w:r>
            <w:r>
              <w:rPr>
                <w:rFonts w:ascii="宋体" w:hAnsi="宋体" w:cs="宋体" w:hint="eastAsia"/>
                <w:color w:val="000000"/>
                <w:kern w:val="0"/>
                <w:sz w:val="18"/>
                <w:szCs w:val="18"/>
              </w:rPr>
              <w:br/>
              <w:t>支持8个独立控制的子系统和1个公共子系统</w:t>
            </w:r>
            <w:r>
              <w:rPr>
                <w:rFonts w:ascii="宋体" w:hAnsi="宋体" w:cs="宋体" w:hint="eastAsia"/>
                <w:color w:val="000000"/>
                <w:kern w:val="0"/>
                <w:sz w:val="18"/>
                <w:szCs w:val="18"/>
              </w:rPr>
              <w:br/>
              <w:t>支持2组独立的以太网接警中心、2组独立的电话接警中心</w:t>
            </w:r>
            <w:r>
              <w:rPr>
                <w:rFonts w:ascii="宋体" w:hAnsi="宋体" w:cs="宋体" w:hint="eastAsia"/>
                <w:color w:val="000000"/>
                <w:kern w:val="0"/>
                <w:sz w:val="18"/>
                <w:szCs w:val="18"/>
              </w:rPr>
              <w:br/>
              <w:t>支持4个独立中心，每组可灵活配置报警数据上传策略、冗余备份策略</w:t>
            </w:r>
            <w:r>
              <w:rPr>
                <w:rFonts w:ascii="宋体" w:hAnsi="宋体" w:cs="宋体" w:hint="eastAsia"/>
                <w:color w:val="000000"/>
                <w:kern w:val="0"/>
                <w:sz w:val="18"/>
                <w:szCs w:val="18"/>
              </w:rPr>
              <w:br/>
              <w:t>支持定时布撤防（日常计划、优先计划）</w:t>
            </w:r>
            <w:r>
              <w:rPr>
                <w:rFonts w:ascii="宋体" w:hAnsi="宋体" w:cs="宋体" w:hint="eastAsia"/>
                <w:color w:val="000000"/>
                <w:kern w:val="0"/>
                <w:sz w:val="18"/>
                <w:szCs w:val="18"/>
              </w:rPr>
              <w:br/>
              <w:t>支持主机防拆报警，支持探测器防拆报警</w:t>
            </w:r>
            <w:r>
              <w:rPr>
                <w:rFonts w:ascii="宋体" w:hAnsi="宋体" w:cs="宋体" w:hint="eastAsia"/>
                <w:color w:val="000000"/>
                <w:kern w:val="0"/>
                <w:sz w:val="18"/>
                <w:szCs w:val="18"/>
              </w:rPr>
              <w:br/>
              <w:t>支持外接32个LED/LCD键盘</w:t>
            </w:r>
            <w:r>
              <w:rPr>
                <w:rFonts w:ascii="宋体" w:hAnsi="宋体" w:cs="宋体" w:hint="eastAsia"/>
                <w:color w:val="000000"/>
                <w:kern w:val="0"/>
                <w:sz w:val="18"/>
                <w:szCs w:val="18"/>
              </w:rPr>
              <w:br/>
              <w:t>支持32个遥控器，最大遥控距离100M</w:t>
            </w:r>
            <w:r>
              <w:rPr>
                <w:rFonts w:ascii="宋体" w:hAnsi="宋体" w:cs="宋体" w:hint="eastAsia"/>
                <w:color w:val="000000"/>
                <w:kern w:val="0"/>
                <w:sz w:val="18"/>
                <w:szCs w:val="18"/>
              </w:rPr>
              <w:br/>
              <w:t>支持1路RS485半双工接口、1路RS232接口，1路RJ45</w:t>
            </w:r>
            <w:r>
              <w:rPr>
                <w:rFonts w:ascii="宋体" w:hAnsi="宋体" w:cs="宋体" w:hint="eastAsia"/>
                <w:color w:val="000000"/>
                <w:kern w:val="0"/>
                <w:sz w:val="18"/>
                <w:szCs w:val="18"/>
              </w:rPr>
              <w:br/>
              <w:t>支持外置蓄电池，蓄电池电压实时监测，主辅电源可自动切换</w:t>
            </w:r>
            <w:r>
              <w:rPr>
                <w:rFonts w:ascii="宋体" w:hAnsi="宋体" w:cs="宋体" w:hint="eastAsia"/>
                <w:color w:val="000000"/>
                <w:kern w:val="0"/>
                <w:sz w:val="18"/>
                <w:szCs w:val="18"/>
              </w:rPr>
              <w:br/>
              <w:t>支持警号输出、键盘电源、辅助电源防反接和过流保护</w:t>
            </w:r>
            <w:r>
              <w:rPr>
                <w:rFonts w:ascii="宋体" w:hAnsi="宋体" w:cs="宋体" w:hint="eastAsia"/>
                <w:color w:val="000000"/>
                <w:kern w:val="0"/>
                <w:sz w:val="18"/>
                <w:szCs w:val="18"/>
              </w:rPr>
              <w:br/>
              <w:t>支持远程升级,远程导入导出配置参数</w:t>
            </w:r>
            <w:r>
              <w:rPr>
                <w:rFonts w:ascii="宋体" w:hAnsi="宋体" w:cs="宋体" w:hint="eastAsia"/>
                <w:color w:val="000000"/>
                <w:kern w:val="0"/>
                <w:sz w:val="18"/>
                <w:szCs w:val="18"/>
              </w:rPr>
              <w:br/>
              <w:t>支持硬件复位</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left"/>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2、对讲系统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三十路网络可视对讲主机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采用10.2寸数字真彩显示屏，电容式触摸屏，1080P高清视频。双工对讲：可与分机、监仓门口机、主机双工可视对讲。对讲方式有免提、手柄、TALK键。可全屏显示高清视频画面，并提供网络视频数据，上大屏显示。支持视频会议功能，可与系统内其他设备实现视频会议（系统须配置视频会议服务器软件）。支持在通话状态下，本机同步显示分机摄像头和联动IPC的画面。支持本机留影留言，可交接班时使用。支持指挥通话模式，成员发言只有指挥长可听到。可将本主机的分机托管给其它的一级主机管理。分机报警、对讲状态可用红、绿色提示，每路按键可添加备注信息。当分机呼叫超时无人应答时，可将呼叫信息上传到高级别主机可将分机的通话转接到系统内的任意一台主机上。可将通话保持（hold）后，再选择与其它呼入分机通话。可对通话中的分机插播预先录制好的音频文件。可对通话中的分机一键快速切换至全区喊话，结束后可恢复通话。当分机呼叫忙线的主机时，可将分机呼叫信息转移到指定的主机上。可用MP3文件对所有分机进行全区、分区、定时广播、消防广播；支持喊话广播、外接音源广播。可循环监听、监视或单个监听、监视分机。分机可外接2对门磁，主机可显示监仓2扇门的开、关状态。分机可外接2把电控锁，主机可设置开锁密码，开启2把锁或全区锁。可设定不同时段的超时无应答上传时间。当主机处于关机或未连接时，可将分机的呼叫转移到其它主机上。可</w:t>
            </w:r>
            <w:r>
              <w:rPr>
                <w:rFonts w:ascii="宋体" w:hAnsi="宋体" w:cs="宋体" w:hint="eastAsia"/>
                <w:color w:val="000000"/>
                <w:kern w:val="0"/>
                <w:sz w:val="18"/>
                <w:szCs w:val="18"/>
              </w:rPr>
              <w:lastRenderedPageBreak/>
              <w:t>一键快速呼叫预设系统内任一台主机并全双工可视对讲。支持标准SIP通讯协议，可与VOIP电话进行双向对讲。分机报警时，通过TCP连接与其它平台联动。主机、监仓门口机、液晶显示屏可同步显示报警信息。可语音播报呼叫的分机备注信息或分机号。可实时检测分机的在线状态，方便调试、检修和维护。有音频输入接口、485通讯接口、报警输出口。（另购32GB录音录像模块）。具备对通话过程录音录像，并能查询播放、储存、上传至服务器。嵌入式主机尺寸：250x390x120mm(LxWxH)▲需与现有来邦对讲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对讲分机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1080P高清视频、可弱光补偿，具有防拆、防人为暴力破坏功能。用于犯人紧急情况下报警、事件咨询。可与IP网络主机双工可视对讲。可接收IP网络主机的监听、监视，可作监听头用。可通过网络接收主机的MP3文件广播或喊话。基于标准的 ONVIF 协议，可将自带内置摄像头和麦克所采集到的音视频，实时传输到网络硬盘录像机（NVR/HDVR）上进行存储、回放。支持对视频画面实时监测，画面变化时自动向主机报警。：支持喧哗报警功能，检测到大声喧哗时自动向主机报警。支持音视频数据加密传输。支持标准SIP通讯协议，可与VOIP电话进行双向对讲。当有消防报警时，自动将广播声音强切到最大音量。可以接受第三方软件的控制指令，播放指定的音频文件。 当有人为非法强拆时，可自动向主机报警。 报警呼叫时，通过TCP连接与其它平台联动。如：开启监控摄像头。可实时检测分机的在线状态，方便调试、检修和维护。 两路输入：可外接2对门磁或探头等开关量输出的设备。 两路输出：可外接电控锁、报警联动设备。▲需与现有来邦对讲系统无缝兼容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3、门禁管理系统</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监狱4门门禁控制器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门禁主要功能:支持多门互锁功能、反潜回功能、多重卡开门功能、首卡开门功能、超级卡和超级密码开门、在线升级功能、中心远程开门功能；报警功能:支持读卡器防拆报警、门未关妥报警、门被外力开起报警、开门等待超时报警、胁迫报警、黑名单报警、非法卡超次刷卡报警;控制器须采用冗余设计，主控与副控独立供电，主控正常时副控不工作，主控异常（故障或断网）时副控自动切换；支持多人多组多时段组合管理，支持中心动态密码确认;SDK开发包:提供完整的、完全公开的SDK开发包;处理器 32bit，内置uC/OS-II嵌入式操作系统或Linux操作系统， 数据传输采用3DES算法;上行通讯接口 TCP/IP网络接口和RS485接口;下行通讯接口:RS485和Wiegand;支持打印输出接口;合法卡/事件记录:10万合法卡和30万刷卡记录，可扩充至20万合法卡和60万刷卡记录;通讯方式:TCP/IP 10/100M自适应；输入接口：报警输入*4、门磁*4、开门按钮*4、Case输入*4（类似继电器）、防拆*1；输出接口：开门继电器*4 报警继电器*4▲需与现有门禁系统无缝兼容</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非接触式感应读卡器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读卡距离:≤6cm;射频标准:ISO14443/ ISO15693;工作频率:13.56M Hz;支持卡类型:MIFARE1、 CPU卡、PLUS CPU卡、MIFARE S50卡/ S70卡  NFC**通手机;支持加密类型 Crypto1 AES 3DES或国密SM2;报警功能:防拆报警;密码键盘:12键按键;响应时间 ≤1 秒；LED状态指示:工作状态指示、读卡成功/失败指示；峰鸣器状态指示：读卡成功/失败指示；WIEGAND通信接口 传输距离应大于100米 ；电源：DC 12V±10%；最大功率：≦2W；应</w:t>
            </w:r>
            <w:r>
              <w:rPr>
                <w:rFonts w:ascii="宋体" w:hAnsi="宋体" w:cs="宋体" w:hint="eastAsia"/>
                <w:color w:val="000000"/>
                <w:kern w:val="0"/>
                <w:sz w:val="18"/>
                <w:szCs w:val="18"/>
              </w:rPr>
              <w:lastRenderedPageBreak/>
              <w:t>用环境要求：24小时不间断连续工作 ▲需与现有门禁系统无缝兼容▲具备防水功能</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单门磁力锁</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直线拉力；工作电压：DC12/24V±10%；工作电流：&lt;320mA；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双门磁力锁</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2直线拉力；工作电压：DC12/24V±10%；工作电流：&lt;320mA*2；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4、巡更系统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巡更按钮</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系统集成在安防系统中，金属外壳不锈钢按钮；可自动复位，带灯光LED提示，表面丝印："巡更按钮"字样</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巡更控制器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32路输入输出巡更控制器，TCP/IP通迅 AC220V供电；32路继电器输出；32个RJ45接口可外接32个巡更按钮点、机架式安装。</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5、数字广播系统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机柜式IP网络120W数字功放</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标准19英寸机架设计，工业级3.4英寸LCD显示屏，16个工业级金属按键，采用嵌入式计算机技术和DSP音频处理技术设计，采用高速工业级芯片，启动时间小于1s。内置1路网络硬件音频解码模块，支持TCP/IP、UDP、IGMP(组播)协议，实现网络化传输16位CD音质的音频信号。内置高保真模拟功放，120W定阻（4-16Ω）及定压（70V、100V）功率输出。1路线路（AUX）和1路话筒（MIC）输入接口，具有独立的音量和高低音调节，并支持断网寻呼功能。1路EMC输入接口，输入紧急报警语音音频信号，具有输入最高优先级。1路音频信号辅助输出接口，可扩展外接功率放大器，三线制音控强切输出接口，无需DC24V强切电源，且不限音控数量；同时兼容4线制音控器，需外接+24V电源。支持缄默强度预置减少功能，支持背景伴奏预置功能。支持DHCP，兼容路由器、交换机、网桥网关、Modem、Internet、2G、3G、4G、组播、单播等任意网络结构。支持PSTN电话广播，支持短信语音广播。支持手机WIFI点播，支持无线遥控器点播。▲需与现有ITC67系列广播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壁挂音箱</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室内壁挂音箱，流线型外观，声音辐射角度大，采用全频设计，使用于学校，酒店，宾馆，超市等。</w:t>
            </w:r>
            <w:r>
              <w:rPr>
                <w:rFonts w:ascii="宋体" w:hAnsi="宋体" w:cs="宋体" w:hint="eastAsia"/>
                <w:color w:val="000000"/>
                <w:kern w:val="0"/>
                <w:sz w:val="18"/>
                <w:szCs w:val="18"/>
              </w:rPr>
              <w:br/>
              <w:t>技术参数：</w:t>
            </w:r>
            <w:r>
              <w:rPr>
                <w:rFonts w:ascii="宋体" w:hAnsi="宋体" w:cs="宋体" w:hint="eastAsia"/>
                <w:color w:val="000000"/>
                <w:kern w:val="0"/>
                <w:sz w:val="18"/>
                <w:szCs w:val="18"/>
              </w:rPr>
              <w:br/>
              <w:t>1．额定功率（100V）：3W,6W,10W</w:t>
            </w:r>
            <w:r>
              <w:rPr>
                <w:rFonts w:ascii="宋体" w:hAnsi="宋体" w:cs="宋体" w:hint="eastAsia"/>
                <w:color w:val="000000"/>
                <w:kern w:val="0"/>
                <w:sz w:val="18"/>
                <w:szCs w:val="18"/>
              </w:rPr>
              <w:br/>
              <w:t>2．额定功率（70V）：1.5W,3W,5W</w:t>
            </w:r>
            <w:r>
              <w:rPr>
                <w:rFonts w:ascii="宋体" w:hAnsi="宋体" w:cs="宋体" w:hint="eastAsia"/>
                <w:color w:val="000000"/>
                <w:kern w:val="0"/>
                <w:sz w:val="18"/>
                <w:szCs w:val="18"/>
              </w:rPr>
              <w:br/>
              <w:t>3．灵敏度：91dB±3dB</w:t>
            </w:r>
            <w:r>
              <w:rPr>
                <w:rFonts w:ascii="宋体" w:hAnsi="宋体" w:cs="宋体" w:hint="eastAsia"/>
                <w:color w:val="000000"/>
                <w:kern w:val="0"/>
                <w:sz w:val="18"/>
                <w:szCs w:val="18"/>
              </w:rPr>
              <w:br/>
              <w:t>4．阻抗：Com/3.3KΩ/1.7KΩ/1KΩ</w:t>
            </w:r>
            <w:r>
              <w:rPr>
                <w:rFonts w:ascii="宋体" w:hAnsi="宋体" w:cs="宋体" w:hint="eastAsia"/>
                <w:color w:val="000000"/>
                <w:kern w:val="0"/>
                <w:sz w:val="18"/>
                <w:szCs w:val="18"/>
              </w:rPr>
              <w:br/>
              <w:t>5．频率响应：130-18KHz</w:t>
            </w:r>
            <w:r>
              <w:rPr>
                <w:rFonts w:ascii="宋体" w:hAnsi="宋体" w:cs="宋体" w:hint="eastAsia"/>
                <w:color w:val="000000"/>
                <w:kern w:val="0"/>
                <w:sz w:val="18"/>
                <w:szCs w:val="18"/>
              </w:rPr>
              <w:br/>
              <w:t>6．喇叭单元：6.5"×1</w:t>
            </w:r>
            <w:r>
              <w:rPr>
                <w:rFonts w:ascii="宋体" w:hAnsi="宋体" w:cs="宋体" w:hint="eastAsia"/>
                <w:color w:val="000000"/>
                <w:kern w:val="0"/>
                <w:sz w:val="18"/>
                <w:szCs w:val="18"/>
              </w:rPr>
              <w:br/>
              <w:t>7．防护等级：IP×5防尘</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8．尺寸：185×275×105mm</w:t>
            </w:r>
            <w:r>
              <w:rPr>
                <w:rFonts w:ascii="宋体" w:hAnsi="宋体" w:cs="宋体" w:hint="eastAsia"/>
                <w:color w:val="000000"/>
                <w:kern w:val="0"/>
                <w:sz w:val="18"/>
                <w:szCs w:val="18"/>
              </w:rPr>
              <w:br/>
              <w:t>9．重量：1.4Kg</w:t>
            </w:r>
            <w:r>
              <w:rPr>
                <w:rFonts w:ascii="宋体" w:hAnsi="宋体" w:cs="宋体" w:hint="eastAsia"/>
                <w:color w:val="000000"/>
                <w:kern w:val="0"/>
                <w:sz w:val="18"/>
                <w:szCs w:val="18"/>
              </w:rPr>
              <w:br/>
              <w:t>10.材料：塑料</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28</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触摸式双向对讲呼叫话筒（彩屏，触屏）</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桌面式设计，工业级3.4英寸LCD显示屏，19个工业级金属按键，采用嵌入式计算机技术和DSP音频处理技术设计；采用高速工业级芯片，启动时间小于1s。内置1路网络硬件音频解码模块，支持TCP/IP、UDP、IGMP(组播)协议，实现网络化传输16位CD音质的音频信号。内置2W全频高保真扬声器，实现双向通话和网络监听。内置高性能DSP音效处理，支持数字回音消除、音频压缩功能。内置免提通话功能，支持自定义接听方式，支持耳麦。支持远程点播功能，支持DHCP，兼容路由器、交换机、网桥网关、Modem、Internet、2G、3G、4G、组播、单播等任意网络结构。授权操作管理功能，支持服务器统一配置管理用户及密码。支持数字音频时光流逝的断点播放功能。支持新配置注册智能语音提示功能。支持多种呼叫策略，包括呼叫等待、呼叫转移、无人接听提醒。支持自动接听、手动接听，支持自定义接听提示音。支持转移时间、无人接听时间、呼叫等待时间自定义。支持一键呼叫、一键对讲、一键求助、一键报警、一键全区、一键分组。内置会议调度管理功能，支持会议讨论模式。支持免菜单拨号设计。1路线路（AUX）输入接口。1路音频信号辅助输出接口，广播喊话、对讲时具有声、光、文字提示。强指向性麦克风，保证通话清晰无干扰。▲需与现有ITC67系列广播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音量开关</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1.控制方式:定压式</w:t>
            </w:r>
            <w:r>
              <w:rPr>
                <w:rFonts w:ascii="宋体" w:hAnsi="宋体" w:cs="宋体" w:hint="eastAsia"/>
                <w:color w:val="000000"/>
                <w:kern w:val="0"/>
                <w:sz w:val="18"/>
                <w:szCs w:val="18"/>
              </w:rPr>
              <w:br/>
              <w:t>2.输入功率:30W</w:t>
            </w:r>
            <w:r>
              <w:rPr>
                <w:rFonts w:ascii="宋体" w:hAnsi="宋体" w:cs="宋体" w:hint="eastAsia"/>
                <w:color w:val="000000"/>
                <w:kern w:val="0"/>
                <w:sz w:val="18"/>
                <w:szCs w:val="18"/>
              </w:rPr>
              <w:br/>
              <w:t>3.信号输入:70～100V</w:t>
            </w:r>
            <w:r>
              <w:rPr>
                <w:rFonts w:ascii="宋体" w:hAnsi="宋体" w:cs="宋体" w:hint="eastAsia"/>
                <w:color w:val="000000"/>
                <w:kern w:val="0"/>
                <w:sz w:val="18"/>
                <w:szCs w:val="18"/>
              </w:rPr>
              <w:br/>
              <w:t>4.信号输出:0～100V</w:t>
            </w:r>
            <w:r>
              <w:rPr>
                <w:rFonts w:ascii="宋体" w:hAnsi="宋体" w:cs="宋体" w:hint="eastAsia"/>
                <w:color w:val="000000"/>
                <w:kern w:val="0"/>
                <w:sz w:val="18"/>
                <w:szCs w:val="18"/>
              </w:rPr>
              <w:br/>
              <w:t>5.输出连接:定压喇叭</w:t>
            </w:r>
            <w:r>
              <w:rPr>
                <w:rFonts w:ascii="宋体" w:hAnsi="宋体" w:cs="宋体" w:hint="eastAsia"/>
                <w:color w:val="000000"/>
                <w:kern w:val="0"/>
                <w:sz w:val="18"/>
                <w:szCs w:val="18"/>
              </w:rPr>
              <w:br/>
              <w:t>6.频率响应:80Hz-16KHz</w:t>
            </w:r>
            <w:r>
              <w:rPr>
                <w:rFonts w:ascii="宋体" w:hAnsi="宋体" w:cs="宋体" w:hint="eastAsia"/>
                <w:color w:val="000000"/>
                <w:kern w:val="0"/>
                <w:sz w:val="18"/>
                <w:szCs w:val="18"/>
              </w:rPr>
              <w:br/>
              <w:t>7.衰减方式:变压器</w:t>
            </w:r>
            <w:r>
              <w:rPr>
                <w:rFonts w:ascii="宋体" w:hAnsi="宋体" w:cs="宋体" w:hint="eastAsia"/>
                <w:color w:val="000000"/>
                <w:kern w:val="0"/>
                <w:sz w:val="18"/>
                <w:szCs w:val="18"/>
              </w:rPr>
              <w:br/>
              <w:t>8.音控级别:十一档</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监舍室外号角</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1．额定功率(100V)：30W</w:t>
            </w:r>
            <w:r>
              <w:rPr>
                <w:rFonts w:ascii="宋体" w:hAnsi="宋体" w:cs="宋体" w:hint="eastAsia"/>
                <w:color w:val="000000"/>
                <w:kern w:val="0"/>
                <w:sz w:val="18"/>
                <w:szCs w:val="18"/>
              </w:rPr>
              <w:br/>
              <w:t>2．额定功率(70V)：7.5W,15W</w:t>
            </w:r>
            <w:r>
              <w:rPr>
                <w:rFonts w:ascii="宋体" w:hAnsi="宋体" w:cs="宋体" w:hint="eastAsia"/>
                <w:color w:val="000000"/>
                <w:kern w:val="0"/>
                <w:sz w:val="18"/>
                <w:szCs w:val="18"/>
              </w:rPr>
              <w:br/>
              <w:t>3．阻抗：黑:COM绿:670Ω白:330KΩ</w:t>
            </w:r>
            <w:r>
              <w:rPr>
                <w:rFonts w:ascii="宋体" w:hAnsi="宋体" w:cs="宋体" w:hint="eastAsia"/>
                <w:color w:val="000000"/>
                <w:kern w:val="0"/>
                <w:sz w:val="18"/>
                <w:szCs w:val="18"/>
              </w:rPr>
              <w:br/>
              <w:t>4．频率响应：300-13KHz</w:t>
            </w:r>
            <w:r>
              <w:rPr>
                <w:rFonts w:ascii="宋体" w:hAnsi="宋体" w:cs="宋体" w:hint="eastAsia"/>
                <w:color w:val="000000"/>
                <w:kern w:val="0"/>
                <w:sz w:val="18"/>
                <w:szCs w:val="18"/>
              </w:rPr>
              <w:br/>
              <w:t>5．灵敏度：103dB±3dB</w:t>
            </w:r>
            <w:r>
              <w:rPr>
                <w:rFonts w:ascii="宋体" w:hAnsi="宋体" w:cs="宋体" w:hint="eastAsia"/>
                <w:color w:val="000000"/>
                <w:kern w:val="0"/>
                <w:sz w:val="18"/>
                <w:szCs w:val="18"/>
              </w:rPr>
              <w:br/>
              <w:t>6．防护等级：IP×65防水</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室外IP防水音柱</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FA68C7">
            <w:pPr>
              <w:widowControl/>
              <w:numPr>
                <w:ilvl w:val="0"/>
                <w:numId w:val="36"/>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输出额定功率：60W/8Ω</w:t>
            </w:r>
            <w:r>
              <w:rPr>
                <w:rFonts w:ascii="宋体" w:hAnsi="宋体" w:cs="宋体" w:hint="eastAsia"/>
                <w:color w:val="000000"/>
                <w:kern w:val="0"/>
                <w:sz w:val="18"/>
                <w:szCs w:val="18"/>
              </w:rPr>
              <w:br/>
              <w:t>2．网络接口：标准RJ45输入</w:t>
            </w:r>
            <w:r>
              <w:rPr>
                <w:rFonts w:ascii="宋体" w:hAnsi="宋体" w:cs="宋体" w:hint="eastAsia"/>
                <w:color w:val="000000"/>
                <w:kern w:val="0"/>
                <w:sz w:val="18"/>
                <w:szCs w:val="18"/>
              </w:rPr>
              <w:br/>
              <w:t>3．支持协议：TCP/IP、UDP、IGMP(组播)</w:t>
            </w:r>
            <w:r>
              <w:rPr>
                <w:rFonts w:ascii="宋体" w:hAnsi="宋体" w:cs="宋体" w:hint="eastAsia"/>
                <w:color w:val="000000"/>
                <w:kern w:val="0"/>
                <w:sz w:val="18"/>
                <w:szCs w:val="18"/>
              </w:rPr>
              <w:br/>
              <w:t>4．音频格式：MP3</w:t>
            </w:r>
            <w:r>
              <w:rPr>
                <w:rFonts w:ascii="宋体" w:hAnsi="宋体" w:cs="宋体" w:hint="eastAsia"/>
                <w:color w:val="000000"/>
                <w:kern w:val="0"/>
                <w:sz w:val="18"/>
                <w:szCs w:val="18"/>
              </w:rPr>
              <w:br/>
              <w:t>5．采样率：8K-48K</w:t>
            </w:r>
            <w:r>
              <w:rPr>
                <w:rFonts w:ascii="宋体" w:hAnsi="宋体" w:cs="宋体" w:hint="eastAsia"/>
                <w:color w:val="000000"/>
                <w:kern w:val="0"/>
                <w:sz w:val="18"/>
                <w:szCs w:val="18"/>
              </w:rPr>
              <w:br/>
              <w:t>6．传输速率：100Mbps</w:t>
            </w:r>
            <w:r>
              <w:rPr>
                <w:rFonts w:ascii="宋体" w:hAnsi="宋体" w:cs="宋体" w:hint="eastAsia"/>
                <w:color w:val="000000"/>
                <w:kern w:val="0"/>
                <w:sz w:val="18"/>
                <w:szCs w:val="18"/>
              </w:rPr>
              <w:br/>
              <w:t>7．音频模式：16位CD音质</w:t>
            </w:r>
            <w:r>
              <w:rPr>
                <w:rFonts w:ascii="宋体" w:hAnsi="宋体" w:cs="宋体" w:hint="eastAsia"/>
                <w:color w:val="000000"/>
                <w:kern w:val="0"/>
                <w:sz w:val="18"/>
                <w:szCs w:val="18"/>
              </w:rPr>
              <w:br/>
              <w:t>8．输出频率：80Hz~16KHz+1/-3dB</w:t>
            </w:r>
            <w:r>
              <w:rPr>
                <w:rFonts w:ascii="宋体" w:hAnsi="宋体" w:cs="宋体" w:hint="eastAsia"/>
                <w:color w:val="000000"/>
                <w:kern w:val="0"/>
                <w:sz w:val="18"/>
                <w:szCs w:val="18"/>
              </w:rPr>
              <w:br/>
              <w:t>9．谐波失真：≤1%</w:t>
            </w:r>
            <w:r>
              <w:rPr>
                <w:rFonts w:ascii="宋体" w:hAnsi="宋体" w:cs="宋体" w:hint="eastAsia"/>
                <w:color w:val="000000"/>
                <w:kern w:val="0"/>
                <w:sz w:val="18"/>
                <w:szCs w:val="18"/>
              </w:rPr>
              <w:br/>
              <w:t>10．信噪比：≥65dB</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11．防水等级：IP×54防水</w:t>
            </w:r>
            <w:r>
              <w:rPr>
                <w:rFonts w:ascii="宋体" w:hAnsi="宋体" w:cs="宋体" w:hint="eastAsia"/>
                <w:color w:val="000000"/>
                <w:kern w:val="0"/>
                <w:sz w:val="18"/>
                <w:szCs w:val="18"/>
              </w:rPr>
              <w:br/>
              <w:t>12．输入电源：~220V50Hz</w:t>
            </w:r>
            <w:r>
              <w:rPr>
                <w:rFonts w:ascii="宋体" w:hAnsi="宋体" w:cs="宋体" w:hint="eastAsia"/>
                <w:color w:val="000000"/>
                <w:kern w:val="0"/>
                <w:sz w:val="18"/>
                <w:szCs w:val="18"/>
              </w:rPr>
              <w:br/>
              <w:t>13．喇叭单元：4”×4</w:t>
            </w:r>
            <w:r>
              <w:rPr>
                <w:rFonts w:ascii="宋体" w:hAnsi="宋体" w:cs="宋体" w:hint="eastAsia"/>
                <w:color w:val="000000"/>
                <w:kern w:val="0"/>
                <w:sz w:val="18"/>
                <w:szCs w:val="18"/>
              </w:rPr>
              <w:br/>
              <w:t>14．功耗：≤70W</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▲需与现有ITC67系列广播系统无缝兼容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6、网络传输系统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接入交换机(48口)</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1．交换容量≥330Gbps，包转发率≥130Mpps（若官网存在双指标，以较小指标为准，）</w:t>
            </w:r>
            <w:r>
              <w:rPr>
                <w:rFonts w:ascii="宋体" w:hAnsi="宋体" w:cs="宋体" w:hint="eastAsia"/>
                <w:color w:val="000000"/>
                <w:kern w:val="0"/>
                <w:sz w:val="18"/>
                <w:szCs w:val="18"/>
              </w:rPr>
              <w:br/>
              <w:t>2．千兆以太网电口≥48，千兆光口≥4，千兆单模光模块≥2</w:t>
            </w:r>
            <w:r>
              <w:rPr>
                <w:rFonts w:ascii="宋体" w:hAnsi="宋体" w:cs="宋体" w:hint="eastAsia"/>
                <w:color w:val="000000"/>
                <w:kern w:val="0"/>
                <w:sz w:val="18"/>
                <w:szCs w:val="18"/>
              </w:rPr>
              <w:br/>
              <w:t>3．实现CPU保护功能，能限制非法报文对CPU的攻击，保护交换机在各种环境下稳定工作，提供权威机构颁发的测试报告</w:t>
            </w:r>
            <w:r>
              <w:rPr>
                <w:rFonts w:ascii="宋体" w:hAnsi="宋体" w:cs="宋体" w:hint="eastAsia"/>
                <w:color w:val="000000"/>
                <w:kern w:val="0"/>
                <w:sz w:val="18"/>
                <w:szCs w:val="18"/>
              </w:rPr>
              <w:br/>
              <w:t>4．支持基于端口的VLAN，支持基于协议的VLAN；支持基于MAC的VLAN；最大VLAN数(不是VLAN ID)≥4094</w:t>
            </w:r>
            <w:r>
              <w:rPr>
                <w:rFonts w:ascii="宋体" w:hAnsi="宋体" w:cs="宋体" w:hint="eastAsia"/>
                <w:color w:val="000000"/>
                <w:kern w:val="0"/>
                <w:sz w:val="18"/>
                <w:szCs w:val="18"/>
              </w:rPr>
              <w:br/>
              <w:t>5．支持交换机堆叠，最大堆叠台数≥9台</w:t>
            </w:r>
            <w:r>
              <w:rPr>
                <w:rFonts w:ascii="宋体" w:hAnsi="宋体" w:cs="宋体" w:hint="eastAsia"/>
                <w:color w:val="000000"/>
                <w:kern w:val="0"/>
                <w:sz w:val="18"/>
                <w:szCs w:val="18"/>
              </w:rPr>
              <w:br/>
              <w:t>6．支持IPv4静态路由、RIP V1/V2、OSPF，支持IPv6静态路由、RIPng</w:t>
            </w:r>
            <w:r>
              <w:rPr>
                <w:rFonts w:ascii="宋体" w:hAnsi="宋体" w:cs="宋体" w:hint="eastAsia"/>
                <w:color w:val="000000"/>
                <w:kern w:val="0"/>
                <w:sz w:val="18"/>
                <w:szCs w:val="18"/>
              </w:rPr>
              <w:br/>
              <w:t>7．支持业务端口10KV防雷，提供官网截图与链接证明</w:t>
            </w:r>
            <w:r>
              <w:rPr>
                <w:rFonts w:ascii="宋体" w:hAnsi="宋体" w:cs="宋体" w:hint="eastAsia"/>
                <w:color w:val="000000"/>
                <w:kern w:val="0"/>
                <w:sz w:val="18"/>
                <w:szCs w:val="18"/>
              </w:rPr>
              <w:br/>
              <w:t>8．要求提供工信部入网证和检验报告</w:t>
            </w:r>
            <w:r>
              <w:rPr>
                <w:rFonts w:ascii="宋体" w:hAnsi="宋体" w:cs="宋体" w:hint="eastAsia"/>
                <w:color w:val="000000"/>
                <w:kern w:val="0"/>
                <w:sz w:val="18"/>
                <w:szCs w:val="18"/>
              </w:rPr>
              <w:br/>
              <w:t>9．制造厂商须具备有害物质过程管理体系认证证书，以确保生产过程中对环境的低损耗，提供QC080000有害物质过程管理体系认证证书，提供证书复印件证明。含两块原厂千兆光模块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堆叠线缆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与接入交换机配套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7、机房系统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格栅灯</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600*600格珊LED灯盘，3*18WLED光源</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防静电地板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无边600mm*600mm*35mm，集中荷载：不小于450KG,均布荷载：不小于23000N/平方；极限荷载：不小于13350N/平方，含支架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顶地梁防尘防静电涂料</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环氧防静电涂料，二遍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墙面金属贴脚线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高100mm，拉丝不绣钢，含基层，1.2mm</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手提灭火器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4kg干粉灭火器</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窗户封堵</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轻钢龙骨+石膏板+乳胶漆（含垃圾清理、保温反光膜等）</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UPS输入输出配电箱</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壁挂式安装，800*670*230,单相总输入32A，8回路控制端口，8个单相16A；1路32A2p施耐德空开，10路16A2p施耐德空开。▲2、控制箱面板具有回路指示灯、应急旁路开关，LCD液晶显示屏，能够实现控制各回路开关；内部集成智能配电监控器和智能配电控制模块，每路输出单元均有负载电流检测、过载单路脱扣保护、线路温度监测功能，总输入电压、电流、功率显示；▲3、网络远程控制每一输出单元开启/关闭，或定时、延时开启/关闭；时序启动、关闭，降低浪涌电流对用电设备的冲击；▲4、实时采集每回路开关状态；实时监测三相电压、电流、温度，为供电设备安全运行提供有力保障，同时设备具体线路老化评估机制；▲5、设备具备手动</w:t>
            </w:r>
            <w:r>
              <w:rPr>
                <w:rFonts w:ascii="宋体" w:hAnsi="宋体" w:cs="宋体" w:hint="eastAsia"/>
                <w:color w:val="000000"/>
                <w:kern w:val="0"/>
                <w:sz w:val="18"/>
                <w:szCs w:val="18"/>
              </w:rPr>
              <w:lastRenderedPageBreak/>
              <w:t>应急操作功能，在紧急条件下可通过应急旁路开关及时处理；▲6、1个10/100M自适应RJ45以太网口，可软件在线配置设备各项报警参数；▲7、具备完善的故障报警机制，设备状态及报警信息上传到平台管理软件；当系统监测到异常状态时，立即启动报警，根据故障等级智能化选择相应的保护策略及预处理；▲8、含布撤防联动模块，可实现消防报警联动控制； 9、可靠的防雷击能力；▲10、配套智能安全用电管理平台，可实现工况运行显示，对运行负载实时可测、可监、可控、可视化管理，远程配置用电策略，用电历史曲线统计，历史操作统计查询；</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隔断工程</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隔断拆除、垃圾清理、墙面修复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温湿度传感器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带液晶显示屏，485信号</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有线电视分配箱</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国产定制，含配套分配器</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双口信息插座面板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两个六类信息模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有线电视插座面板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材料：抗高压，阻燃塑料，白色，有公司logo，插座支持标准模块接口，可与单口面板匹配。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单口信息插座面板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一个六类信息模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24蕊光纤配线架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规格：1HU光纤配线架兼容匹配安装如LC或SC，ST等多种24芯的光纤适配器面板，有足够空间保证光纤的盘绕、固定和接续，带有管理器及固定附件；标准：ISO/IEC 11801:2002 Ed2.0；ANSI/TIA 568 C.3；19英寸机架式安装。支持可移动盖板；结构：可灵活适应未来的应用，支持各种形式的光纤耦合器（LC、SC、ST等）；要求附件支持具有保证光纤弯曲半径的附件以便于维护；要求同一块适配器面板能适应不同的芯数的配线要求，空缺适配器的孔位，要求采用盲孔盖盖上。光配线架既可熔接普通光缆，也可以安装预连接光缆。硬质铝合金制作，表面喷塑处理.</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六类24口配线架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6类24口非屏蔽配线架，含24个模块，每个模块可单独拆装</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理线架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U，带盖板，性能：管理在配线架和交换机之间连接的跳线可以支持48/24根跳线，电缆环具有更大的深度可以保证符合最小弯曲半径的要求，设计简洁对于各种线缆提供灵活有效和安全的管理使布线系统整洁美观。材料：铝合金材质 。理线槽深度不小于100MM， 使跳线管理更为轻松。</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工业连接器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16A</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智能末端供电控制器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1.标准19英寸*1.5U机架式设计，产品尺寸：482mm/399mm/64mm （长度 *深度*高度），能方便安装于标准机柜内,总输出电流16A；▲2.八个单元AC220V/10A的输出电源插座，且每个输出单元均有状态指示灯,并具备八路端口优先级设置功能；3.每路输出单元均有漏电检测、触电单路跳闸保护功能；4.每路输出单元均有负载电流检测、过载单路脱扣保护功能；▲5.</w:t>
            </w:r>
            <w:r>
              <w:rPr>
                <w:rFonts w:ascii="宋体" w:hAnsi="宋体" w:cs="宋体" w:hint="eastAsia"/>
                <w:color w:val="000000"/>
                <w:kern w:val="0"/>
                <w:sz w:val="18"/>
                <w:szCs w:val="18"/>
              </w:rPr>
              <w:lastRenderedPageBreak/>
              <w:t>配套软件可同时对多台智能末端供电控制器进行网络集中管控，打破距离和地域限制；▲6.网络远程控制智能末端供电控制器每一输出单元开启/关闭，或定时、延时开启/关闭，或者多输出单元间按设置的先后次序、间隔时间进行正反向顺序延时开启／顺序延时关闭,独立端口,定时任务控制/远程控制，具有八个定时点/天；7.实时监测电压、控制器内部温度、保护地线连接状况,具有地形脱落报警功能，为供电设备安全运行提供有力保障；▲8.时序启动、时序断电，降低浪涌电流对用电设备的冲击；▲9.可靠的防雷击能力；10. 故障自动报警，报警类型、阀值自由设定，避免过载过限引起停机；</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42U机柜</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600*800*2000（宽*深*高）,高强度冷轧钢板制作，结构合理、牢固；带PDU固定槽位；</w:t>
            </w:r>
            <w:r>
              <w:rPr>
                <w:rFonts w:ascii="宋体" w:hAnsi="宋体" w:cs="宋体" w:hint="eastAsia"/>
                <w:color w:val="000000"/>
                <w:kern w:val="0"/>
                <w:sz w:val="18"/>
                <w:szCs w:val="18"/>
              </w:rPr>
              <w:br/>
              <w:t>19英寸导轨厚度2.0mm、侧板1.0mm、其他厚度1.2mm；</w:t>
            </w:r>
            <w:r>
              <w:rPr>
                <w:rFonts w:ascii="宋体" w:hAnsi="宋体" w:cs="宋体" w:hint="eastAsia"/>
                <w:color w:val="000000"/>
                <w:kern w:val="0"/>
                <w:sz w:val="18"/>
                <w:szCs w:val="18"/>
              </w:rPr>
              <w:br/>
              <w:t>载重量静态≤1000KG，动态≤600KG；</w:t>
            </w:r>
            <w:r>
              <w:rPr>
                <w:rFonts w:ascii="宋体" w:hAnsi="宋体" w:cs="宋体" w:hint="eastAsia"/>
                <w:color w:val="000000"/>
                <w:kern w:val="0"/>
                <w:sz w:val="18"/>
                <w:szCs w:val="18"/>
              </w:rPr>
              <w:br/>
              <w:t>全喷塑处理，防止碰伤、腐蚀；</w:t>
            </w:r>
            <w:r>
              <w:rPr>
                <w:rFonts w:ascii="宋体" w:hAnsi="宋体" w:cs="宋体" w:hint="eastAsia"/>
                <w:color w:val="000000"/>
                <w:kern w:val="0"/>
                <w:sz w:val="18"/>
                <w:szCs w:val="18"/>
              </w:rPr>
              <w:br/>
              <w:t>快开侧门，方便设备安装维护；</w:t>
            </w:r>
            <w:r>
              <w:rPr>
                <w:rFonts w:ascii="宋体" w:hAnsi="宋体" w:cs="宋体" w:hint="eastAsia"/>
                <w:color w:val="000000"/>
                <w:kern w:val="0"/>
                <w:sz w:val="18"/>
                <w:szCs w:val="18"/>
              </w:rPr>
              <w:br/>
              <w:t>分单开门和双开门两种规格；</w:t>
            </w:r>
            <w:r>
              <w:rPr>
                <w:rFonts w:ascii="宋体" w:hAnsi="宋体" w:cs="宋体" w:hint="eastAsia"/>
                <w:color w:val="000000"/>
                <w:kern w:val="0"/>
                <w:sz w:val="18"/>
                <w:szCs w:val="18"/>
              </w:rPr>
              <w:br/>
              <w:t>机柜预留接地柱，配有风扇；</w:t>
            </w:r>
            <w:r>
              <w:rPr>
                <w:rFonts w:ascii="宋体" w:hAnsi="宋体" w:cs="宋体" w:hint="eastAsia"/>
                <w:color w:val="000000"/>
                <w:kern w:val="0"/>
                <w:sz w:val="18"/>
                <w:szCs w:val="18"/>
              </w:rPr>
              <w:br/>
              <w:t>前门采用优质钢化玻璃，后门网孔（前后门可选材料）；</w:t>
            </w:r>
            <w:r>
              <w:rPr>
                <w:rFonts w:ascii="宋体" w:hAnsi="宋体" w:cs="宋体" w:hint="eastAsia"/>
                <w:color w:val="000000"/>
                <w:kern w:val="0"/>
                <w:sz w:val="18"/>
                <w:szCs w:val="18"/>
              </w:rPr>
              <w:br/>
              <w:t>内部空间极大，外观高贵典雅，工艺精致；</w:t>
            </w:r>
            <w:r>
              <w:rPr>
                <w:rFonts w:ascii="宋体" w:hAnsi="宋体" w:cs="宋体" w:hint="eastAsia"/>
                <w:color w:val="000000"/>
                <w:kern w:val="0"/>
                <w:sz w:val="18"/>
                <w:szCs w:val="18"/>
              </w:rPr>
              <w:br/>
              <w:t>快速的拆装结构和合理线路通道。含承重支架，托盘5块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接地系统</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含接地跨线，机柜、桥架等接地线，接地铜排，接地测试</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辅材</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水晶头、接线端子、扎带、胶布、照明电线、开关、自攻螺丝，含原装修拆除及清运，原机房设备清点、设备拆除、线路整理、垃圾清理、光纤回抽重新利用、操作台整理及重新安装等</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8、综合布线系统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低烟无卤六类非屏蔽，线规：23AWG，100欧姆四线对非屏蔽双绞线，采用中心X字骨架隔离；最大带宽达到或超越250MHz四个线对应由不同颜色标明，以便于安装。305米/箱。</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15250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RVS2*1.0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2芯，单芯横截面积1.0mm2</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RVV2*0.5</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2芯，单芯横截面积0.5mm2</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576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RVV2*1.0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105度阻燃A级(ZA),单芯横截面积1.0mm2，聚氯乙烯绝缘护套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12665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RVVP4*0.75</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4芯，单芯横截面积0.75mm2,屏蔽</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SYWV-75-9</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SYWV 75-9-4P 四层屏蔽 </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SYWV-75-5</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SYWV 75-5-4P 四层屏蔽</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960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UPS线缆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从汇聚机房引至监区各单体楼，ZR-YJV3*6</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UPS配电箱输出线缆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配电箱到机柜，ZR-YJV3*4</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室内24蕊单模光纤</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GYFJV型室内24蕊单模光纤</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RJ45-RJ45跳线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六类非屏蔽多股成型软跳线；　技术参数 ：1.通过单体测试，保证各项性能指标超越ISO／IEC 11801的要求。2.两端50U镀金RJ45水晶头；可提供具备数据安全锁功能跳线，保证重要数据连接安全。3.性能：可插拔1000次以上，传输大于等于250M；材料：插头靴PVC，触点材料磷青铜有50um镀金层和100um镀镍层；跳线尾部采用模具注塑的尾套，RJ45头、护套、线缆一体化，确保多次插拔，以保证产品可靠性, CMR阻燃级别,六类线材，0.2*4P铜丝。长度根据需要定制（20-30CM)</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110语音跳线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RJ45-语单模块跳线，符合六类性能要求24AWG单股硬线，1对PVC无铅外皮，CMR阻燃级别568A和568B通用线序　直接连接配线架RJ45端口和语音模块端口；长度根据需要定制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光纤跳纤</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LC-LC双芯单模9/125光纤跳线 2.技术参数 标准：符合ANSI/TIA/EIA 568-B.3以及ISO/IEC 11801标准，防火阻燃CMR级别,材料：接头氧化锆陶瓷壳体工程树脂。3.性能：连接到光纤配线架及交换设备的光纤跳线应用支持万兆以太网10GBASE-SX，所有跳线都在出厂前端接并经过检测；重复插拔：≥900 次；插入损耗： ≤0.4dB；回波损耗：≥40d.，长度：3米。</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￠20（厚度≥1.5MM），含混凝土墙面开槽，修复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640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￠25（厚度≥1.5MM），含混凝土墙面开槽，修复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960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弱电桥架200*100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弱电桥架300*100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镀锌槽式金属桥架（厚度≥1.5MM），含吊件、直通、三通、接地线等配件。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弱电桥架100*100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80</w:t>
            </w:r>
          </w:p>
        </w:tc>
      </w:tr>
      <w:tr w:rsidR="00FA68C7" w:rsidTr="008E23D9">
        <w:trPr>
          <w:trHeight w:val="50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机房网格桥架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上走线300*100网格桥架，含吊件、接地线、支架、下线槽、连接件、固线器等配件。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50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附件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各类接插件、过路盒、底盒、水晶头、扎带、系统连接线缆86型金属外壳 自复式开门按钮、光纤熔接等,含明管顶面、梁面等包边暗敷材料</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bl>
    <w:tbl>
      <w:tblPr>
        <w:tblpPr w:leftFromText="180" w:rightFromText="180" w:vertAnchor="text" w:horzAnchor="page" w:tblpX="1080" w:tblpY="289"/>
        <w:tblOverlap w:val="never"/>
        <w:tblW w:w="9776" w:type="dxa"/>
        <w:tblLayout w:type="fixed"/>
        <w:tblCellMar>
          <w:left w:w="0" w:type="dxa"/>
          <w:right w:w="0" w:type="dxa"/>
        </w:tblCellMar>
        <w:tblLook w:val="04A0"/>
      </w:tblPr>
      <w:tblGrid>
        <w:gridCol w:w="638"/>
        <w:gridCol w:w="1884"/>
        <w:gridCol w:w="5730"/>
        <w:gridCol w:w="638"/>
        <w:gridCol w:w="886"/>
      </w:tblGrid>
      <w:tr w:rsidR="00FA68C7" w:rsidTr="008E23D9">
        <w:trPr>
          <w:trHeight w:val="499"/>
        </w:trPr>
        <w:tc>
          <w:tcPr>
            <w:tcW w:w="97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ind w:firstLine="723"/>
              <w:jc w:val="center"/>
              <w:textAlignment w:val="center"/>
              <w:rPr>
                <w:rFonts w:ascii="宋体" w:hAnsi="宋体" w:cs="宋体"/>
                <w:b/>
                <w:color w:val="000000"/>
                <w:sz w:val="36"/>
                <w:szCs w:val="36"/>
              </w:rPr>
            </w:pPr>
            <w:r>
              <w:rPr>
                <w:rFonts w:ascii="宋体" w:hAnsi="宋体" w:cs="宋体" w:hint="eastAsia"/>
                <w:b/>
                <w:color w:val="000000"/>
                <w:kern w:val="0"/>
                <w:sz w:val="36"/>
                <w:szCs w:val="36"/>
              </w:rPr>
              <w:t>3#楼</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序号</w:t>
            </w:r>
          </w:p>
        </w:tc>
        <w:tc>
          <w:tcPr>
            <w:tcW w:w="1884"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名称</w:t>
            </w:r>
          </w:p>
        </w:tc>
        <w:tc>
          <w:tcPr>
            <w:tcW w:w="5730"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主要技术参数</w:t>
            </w:r>
          </w:p>
        </w:tc>
        <w:tc>
          <w:tcPr>
            <w:tcW w:w="638"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单位</w:t>
            </w:r>
          </w:p>
        </w:tc>
        <w:tc>
          <w:tcPr>
            <w:tcW w:w="886"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数量</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76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1、监控报警系统</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高清网络半球</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▲具有不小于1/1.8"靶面尺寸。最低照度彩色：0.0003lx，黑白:0.0001lx，灰度等级不小于11级。需支持三码流技术，主码流最高1920x1080@30fps，子码流704x576@25fps，第三码流最大分辨率为1920x1080。在1920x1080 @ 25fps下，清晰度不小于1100TVL。支持H.264、H.265、MJPEG视频编码格式。  </w:t>
            </w:r>
            <w:r>
              <w:rPr>
                <w:rFonts w:ascii="宋体" w:hAnsi="宋体" w:cs="宋体" w:hint="eastAsia"/>
                <w:color w:val="000000"/>
                <w:kern w:val="0"/>
                <w:sz w:val="18"/>
                <w:szCs w:val="18"/>
              </w:rPr>
              <w:br/>
              <w:t>▲同一静止场景相同图像质量下，设备在H.265编码方式时，开启智能编码功能和不开启智能编码相比，码率节约1/2。▲镜头支持自动变焦、自</w:t>
            </w:r>
            <w:r>
              <w:rPr>
                <w:rFonts w:ascii="宋体" w:hAnsi="宋体" w:cs="宋体" w:hint="eastAsia"/>
                <w:color w:val="000000"/>
                <w:kern w:val="0"/>
                <w:sz w:val="18"/>
                <w:szCs w:val="18"/>
              </w:rPr>
              <w:lastRenderedPageBreak/>
              <w:t>动调节光圈功能、镜头：2.8-12mm；</w:t>
            </w:r>
            <w:r>
              <w:rPr>
                <w:rFonts w:ascii="宋体" w:hAnsi="宋体" w:cs="宋体" w:hint="eastAsia"/>
                <w:color w:val="000000"/>
                <w:kern w:val="0"/>
                <w:sz w:val="18"/>
                <w:szCs w:val="18"/>
              </w:rPr>
              <w:br/>
              <w:t xml:space="preserve">▲视频图像传输至客户端的延时不大于85ms。  </w:t>
            </w:r>
            <w:r>
              <w:rPr>
                <w:rFonts w:ascii="宋体" w:hAnsi="宋体" w:cs="宋体" w:hint="eastAsia"/>
                <w:color w:val="000000"/>
                <w:kern w:val="0"/>
                <w:sz w:val="18"/>
                <w:szCs w:val="18"/>
              </w:rPr>
              <w:br/>
              <w:t xml:space="preserve">信噪比不小于58dB。需具不小于105dB宽动态。  </w:t>
            </w:r>
            <w:r>
              <w:rPr>
                <w:rFonts w:ascii="宋体" w:hAnsi="宋体" w:cs="宋体" w:hint="eastAsia"/>
                <w:color w:val="000000"/>
                <w:kern w:val="0"/>
                <w:sz w:val="18"/>
                <w:szCs w:val="18"/>
              </w:rPr>
              <w:br/>
              <w:t xml:space="preserve">需支持字符显示，字体颜色可设置，需具有图片叠加到视频画面功能。  </w:t>
            </w:r>
            <w:r>
              <w:rPr>
                <w:rFonts w:ascii="宋体" w:hAnsi="宋体" w:cs="宋体" w:hint="eastAsia"/>
                <w:color w:val="000000"/>
                <w:kern w:val="0"/>
                <w:sz w:val="18"/>
                <w:szCs w:val="18"/>
              </w:rPr>
              <w:br/>
              <w:t xml:space="preserve">需具有黑白名单功能，其中白名单可添加不小于10个IP地址。  </w:t>
            </w:r>
            <w:r>
              <w:rPr>
                <w:rFonts w:ascii="宋体" w:hAnsi="宋体" w:cs="宋体" w:hint="eastAsia"/>
                <w:color w:val="000000"/>
                <w:kern w:val="0"/>
                <w:sz w:val="18"/>
                <w:szCs w:val="18"/>
              </w:rPr>
              <w:br/>
              <w:t xml:space="preserve">设备支持无需输入用户名和密码即能浏览视频图像的匿名访问功能。  </w:t>
            </w:r>
            <w:r>
              <w:rPr>
                <w:rFonts w:ascii="宋体" w:hAnsi="宋体" w:cs="宋体" w:hint="eastAsia"/>
                <w:color w:val="000000"/>
                <w:kern w:val="0"/>
                <w:sz w:val="18"/>
                <w:szCs w:val="18"/>
              </w:rPr>
              <w:br/>
              <w:t xml:space="preserve">需具备人脸检测、区域入侵检测、越界检测、场景变更、虚焦检测、音频异常检测等功能。  </w:t>
            </w:r>
            <w:r>
              <w:rPr>
                <w:rFonts w:ascii="宋体" w:hAnsi="宋体" w:cs="宋体" w:hint="eastAsia"/>
                <w:color w:val="000000"/>
                <w:kern w:val="0"/>
                <w:sz w:val="18"/>
                <w:szCs w:val="18"/>
              </w:rPr>
              <w:br/>
              <w:t xml:space="preserve">需具有实时视频透雾、ROI感兴趣区域、视频水印等功能。  </w:t>
            </w:r>
            <w:r>
              <w:rPr>
                <w:rFonts w:ascii="宋体" w:hAnsi="宋体" w:cs="宋体" w:hint="eastAsia"/>
                <w:color w:val="000000"/>
                <w:kern w:val="0"/>
                <w:sz w:val="18"/>
                <w:szCs w:val="18"/>
              </w:rPr>
              <w:br/>
              <w:t xml:space="preserve">需具有区域裁剪功能，且裁剪区域支持不小于7种分辨率显示。  </w:t>
            </w:r>
            <w:r>
              <w:rPr>
                <w:rFonts w:ascii="宋体" w:hAnsi="宋体" w:cs="宋体" w:hint="eastAsia"/>
                <w:color w:val="000000"/>
                <w:kern w:val="0"/>
                <w:sz w:val="18"/>
                <w:szCs w:val="18"/>
              </w:rPr>
              <w:br/>
              <w:t xml:space="preserve">▲摄像机能够在-45~70摄氏度，湿度小于93%环境下稳定工作。  </w:t>
            </w:r>
            <w:r>
              <w:rPr>
                <w:rFonts w:ascii="宋体" w:hAnsi="宋体" w:cs="宋体" w:hint="eastAsia"/>
                <w:color w:val="000000"/>
                <w:kern w:val="0"/>
                <w:sz w:val="18"/>
                <w:szCs w:val="18"/>
              </w:rPr>
              <w:br/>
              <w:t xml:space="preserve">需具有1对报警输入/输出接口、1对音频输入/输出接口、1个RS485接口，需支持MP2L2、AAC和PCM音频编码。音频采样率大于44.1kHz。需支持IK10防暴等级。   </w:t>
            </w:r>
            <w:r>
              <w:rPr>
                <w:rFonts w:ascii="宋体" w:hAnsi="宋体" w:cs="宋体" w:hint="eastAsia"/>
                <w:color w:val="000000"/>
                <w:kern w:val="0"/>
                <w:sz w:val="18"/>
                <w:szCs w:val="18"/>
              </w:rPr>
              <w:br/>
              <w:t xml:space="preserve">▲需同时支持DC12V、AC24V和POE供电，且在不小于DC12V±50%、AC24V±50%范围内变化时可以正常工作。设备工作状态时，支持空气放电8kV，接触放电6kV，通讯端口支持6kV峰值电压。  </w:t>
            </w:r>
            <w:r>
              <w:rPr>
                <w:rFonts w:ascii="宋体" w:hAnsi="宋体" w:cs="宋体" w:hint="eastAsia"/>
                <w:color w:val="000000"/>
                <w:kern w:val="0"/>
                <w:sz w:val="18"/>
                <w:szCs w:val="18"/>
              </w:rPr>
              <w:br/>
              <w:t>需支持本地SD卡存储，最大支持128G。</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23</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单目摄像机</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具有300万像素 CMOS传感器，镜头2.1MM。 </w:t>
            </w:r>
            <w:r>
              <w:rPr>
                <w:rFonts w:ascii="宋体" w:hAnsi="宋体" w:cs="宋体" w:hint="eastAsia"/>
                <w:color w:val="000000"/>
                <w:kern w:val="0"/>
                <w:sz w:val="18"/>
                <w:szCs w:val="18"/>
              </w:rPr>
              <w:br/>
              <w:t>▲水平视场角不小于141°，垂直视场角不小于103°。</w:t>
            </w:r>
            <w:r>
              <w:rPr>
                <w:rFonts w:ascii="宋体" w:hAnsi="宋体" w:cs="宋体" w:hint="eastAsia"/>
                <w:color w:val="000000"/>
                <w:kern w:val="0"/>
                <w:sz w:val="18"/>
                <w:szCs w:val="18"/>
              </w:rPr>
              <w:br/>
              <w:t>▲最低照度彩色：0.008 lx，黑白:0.001 lx。</w:t>
            </w:r>
            <w:r>
              <w:rPr>
                <w:rFonts w:ascii="宋体" w:hAnsi="宋体" w:cs="宋体" w:hint="eastAsia"/>
                <w:color w:val="000000"/>
                <w:kern w:val="0"/>
                <w:sz w:val="18"/>
                <w:szCs w:val="18"/>
              </w:rPr>
              <w:br/>
              <w:t>需支持双码流技术，主码流最高2048x1536@30fps，子码流最高704x576@30fps。</w:t>
            </w:r>
            <w:r>
              <w:rPr>
                <w:rFonts w:ascii="宋体" w:hAnsi="宋体" w:cs="宋体" w:hint="eastAsia"/>
                <w:color w:val="000000"/>
                <w:kern w:val="0"/>
                <w:sz w:val="18"/>
                <w:szCs w:val="18"/>
              </w:rPr>
              <w:br/>
              <w:t>▲支持H.265、H.264视频编码格式。</w:t>
            </w:r>
            <w:r>
              <w:rPr>
                <w:rFonts w:ascii="宋体" w:hAnsi="宋体" w:cs="宋体" w:hint="eastAsia"/>
                <w:color w:val="000000"/>
                <w:kern w:val="0"/>
                <w:sz w:val="18"/>
                <w:szCs w:val="18"/>
              </w:rPr>
              <w:br/>
              <w:t xml:space="preserve">▲红外补光不小于30米 。 </w:t>
            </w:r>
            <w:r>
              <w:rPr>
                <w:rFonts w:ascii="宋体" w:hAnsi="宋体" w:cs="宋体" w:hint="eastAsia"/>
                <w:color w:val="000000"/>
                <w:kern w:val="0"/>
                <w:sz w:val="18"/>
                <w:szCs w:val="18"/>
              </w:rPr>
              <w:br/>
              <w:t>▲内置扬声器和拾声器。</w:t>
            </w:r>
            <w:r>
              <w:rPr>
                <w:rFonts w:ascii="宋体" w:hAnsi="宋体" w:cs="宋体" w:hint="eastAsia"/>
                <w:color w:val="000000"/>
                <w:kern w:val="0"/>
                <w:sz w:val="18"/>
                <w:szCs w:val="18"/>
              </w:rPr>
              <w:br/>
              <w:t>需具有黑白名单功能，其中白名单可添加不小于10个IP地址。</w:t>
            </w:r>
            <w:r>
              <w:rPr>
                <w:rFonts w:ascii="宋体" w:hAnsi="宋体" w:cs="宋体" w:hint="eastAsia"/>
                <w:color w:val="000000"/>
                <w:kern w:val="0"/>
                <w:sz w:val="18"/>
                <w:szCs w:val="18"/>
              </w:rPr>
              <w:br/>
              <w:t>具有存储卡满、存储器卡异常、非法访问、网络断开、IP冲突等检测报警功能。</w:t>
            </w:r>
            <w:r>
              <w:rPr>
                <w:rFonts w:ascii="宋体" w:hAnsi="宋体" w:cs="宋体" w:hint="eastAsia"/>
                <w:color w:val="000000"/>
                <w:kern w:val="0"/>
                <w:sz w:val="18"/>
                <w:szCs w:val="18"/>
              </w:rPr>
              <w:br/>
              <w:t>当使用一个账户登录，密码输入错误达到5次时，该账户会被锁定一段时间。</w:t>
            </w:r>
            <w:r>
              <w:rPr>
                <w:rFonts w:ascii="宋体" w:hAnsi="宋体" w:cs="宋体" w:hint="eastAsia"/>
                <w:color w:val="000000"/>
                <w:kern w:val="0"/>
                <w:sz w:val="18"/>
                <w:szCs w:val="18"/>
              </w:rPr>
              <w:br/>
              <w:t>设置密码时，需可以自动提示密码复杂度为高、中、低。</w:t>
            </w:r>
            <w:r>
              <w:rPr>
                <w:rFonts w:ascii="宋体" w:hAnsi="宋体" w:cs="宋体" w:hint="eastAsia"/>
                <w:color w:val="000000"/>
                <w:kern w:val="0"/>
                <w:sz w:val="18"/>
                <w:szCs w:val="18"/>
              </w:rPr>
              <w:br/>
              <w:t>需支持本地SD卡存储，最大支持256G。</w:t>
            </w:r>
            <w:r>
              <w:rPr>
                <w:rFonts w:ascii="宋体" w:hAnsi="宋体" w:cs="宋体" w:hint="eastAsia"/>
                <w:color w:val="000000"/>
                <w:kern w:val="0"/>
                <w:sz w:val="18"/>
                <w:szCs w:val="18"/>
              </w:rPr>
              <w:br/>
              <w:t xml:space="preserve">▲不低于IK10防暴和IP67防尘防水等级。 </w:t>
            </w:r>
            <w:r>
              <w:rPr>
                <w:rFonts w:ascii="宋体" w:hAnsi="宋体" w:cs="宋体" w:hint="eastAsia"/>
                <w:color w:val="000000"/>
                <w:kern w:val="0"/>
                <w:sz w:val="18"/>
                <w:szCs w:val="18"/>
              </w:rPr>
              <w:br/>
              <w:t xml:space="preserve">▲摄像机能够在-25~60摄氏度，湿度小于93%环境下稳定工作。 </w:t>
            </w:r>
            <w:r>
              <w:rPr>
                <w:rFonts w:ascii="宋体" w:hAnsi="宋体" w:cs="宋体" w:hint="eastAsia"/>
                <w:color w:val="000000"/>
                <w:kern w:val="0"/>
                <w:sz w:val="18"/>
                <w:szCs w:val="18"/>
              </w:rPr>
              <w:br/>
              <w:t>▲同一静止场景相同图像质量下，设备在H.265编码方式时，开启智能编码功能和不开启智能编码相比，码率节约1/2。</w:t>
            </w:r>
            <w:r>
              <w:rPr>
                <w:rFonts w:ascii="宋体" w:hAnsi="宋体" w:cs="宋体" w:hint="eastAsia"/>
                <w:color w:val="000000"/>
                <w:kern w:val="0"/>
                <w:sz w:val="18"/>
                <w:szCs w:val="18"/>
              </w:rPr>
              <w:br/>
              <w:t xml:space="preserve">▲设备工作状态时，支持空气放电9kV，接触放电7kV。 </w:t>
            </w:r>
            <w:r>
              <w:rPr>
                <w:rFonts w:ascii="宋体" w:hAnsi="宋体" w:cs="宋体" w:hint="eastAsia"/>
                <w:color w:val="000000"/>
                <w:kern w:val="0"/>
                <w:sz w:val="18"/>
                <w:szCs w:val="18"/>
              </w:rPr>
              <w:br/>
              <w:t xml:space="preserve">支持畸变校正、远端放大、起身检测、攀高侦测、区域看防，支持音频陡升/陡降两项异常侦测 </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▲要求无缝接入监狱原有云存储系统，实现数据交互。</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96</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高清网络枪机</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具有300万像素CMOS传感器。镜头支持自动变焦、自动调节光圈功能。</w:t>
            </w:r>
            <w:r>
              <w:rPr>
                <w:rFonts w:ascii="宋体" w:hAnsi="宋体" w:cs="宋体" w:hint="eastAsia"/>
                <w:color w:val="000000"/>
                <w:kern w:val="0"/>
                <w:sz w:val="18"/>
                <w:szCs w:val="18"/>
              </w:rPr>
              <w:br/>
              <w:t>内置一体化高速电动变焦，自动跟随聚焦镜头，变焦同时快速完成聚焦，变焦过程画面不能完全虚焦。需具有20路取流路数能力，以满足更多用户同时在线访问摄像机视频。最低照度彩色：0.005lx，黑白:0.0005lx，灰度等级不小于11级。红外补光距离不小于100米。</w:t>
            </w:r>
            <w:r>
              <w:rPr>
                <w:rFonts w:ascii="宋体" w:hAnsi="宋体" w:cs="宋体" w:hint="eastAsia"/>
                <w:color w:val="000000"/>
                <w:kern w:val="0"/>
                <w:sz w:val="18"/>
                <w:szCs w:val="18"/>
              </w:rPr>
              <w:br/>
              <w:t>支持H.264、H.265、MJPEG视频编码格式，且H.264、H.265格式具有HighProfile编码能力。</w:t>
            </w:r>
            <w:r>
              <w:rPr>
                <w:rFonts w:ascii="宋体" w:hAnsi="宋体" w:cs="宋体" w:hint="eastAsia"/>
                <w:color w:val="000000"/>
                <w:kern w:val="0"/>
                <w:sz w:val="18"/>
                <w:szCs w:val="18"/>
              </w:rPr>
              <w:br/>
              <w:t>信噪比不小于58dB。需具不小于105dB宽动态。</w:t>
            </w:r>
            <w:r>
              <w:rPr>
                <w:rFonts w:ascii="宋体" w:hAnsi="宋体" w:cs="宋体" w:hint="eastAsia"/>
                <w:color w:val="000000"/>
                <w:kern w:val="0"/>
                <w:sz w:val="18"/>
                <w:szCs w:val="18"/>
              </w:rPr>
              <w:br/>
              <w:t>需具有黑白名单功能，其中白名单可添加不小于10个IP地址。</w:t>
            </w:r>
            <w:r>
              <w:rPr>
                <w:rFonts w:ascii="宋体" w:hAnsi="宋体" w:cs="宋体" w:hint="eastAsia"/>
                <w:color w:val="000000"/>
                <w:kern w:val="0"/>
                <w:sz w:val="18"/>
                <w:szCs w:val="18"/>
              </w:rPr>
              <w:br/>
              <w:t>需具备区域入侵检测、越界检测、进入区域、离开区域、徘徊、停车、快速移动、物品遗留、物品移除、监控区域内出现人脸、人员聚集、场景变更、虚焦检测、音频异常检测等功能。</w:t>
            </w:r>
            <w:r>
              <w:rPr>
                <w:rFonts w:ascii="宋体" w:hAnsi="宋体" w:cs="宋体" w:hint="eastAsia"/>
                <w:color w:val="000000"/>
                <w:kern w:val="0"/>
                <w:sz w:val="18"/>
                <w:szCs w:val="18"/>
              </w:rPr>
              <w:br/>
              <w:t>需具有实时视频透雾、电子防抖、ROI感兴趣区域、视频水印等功能。</w:t>
            </w:r>
            <w:r>
              <w:rPr>
                <w:rFonts w:ascii="宋体" w:hAnsi="宋体" w:cs="宋体" w:hint="eastAsia"/>
                <w:color w:val="000000"/>
                <w:kern w:val="0"/>
                <w:sz w:val="18"/>
                <w:szCs w:val="18"/>
              </w:rPr>
              <w:br/>
              <w:t>▲需要有区域裁剪功能，且裁剪区域支持不小于7种分辨率显示。</w:t>
            </w:r>
            <w:r>
              <w:rPr>
                <w:rFonts w:ascii="宋体" w:hAnsi="宋体" w:cs="宋体" w:hint="eastAsia"/>
                <w:color w:val="000000"/>
                <w:kern w:val="0"/>
                <w:sz w:val="18"/>
                <w:szCs w:val="18"/>
              </w:rPr>
              <w:br/>
              <w:t>摄像机能够在-40~70摄氏度，湿度小于93%环境下稳定工作。</w:t>
            </w:r>
            <w:r>
              <w:rPr>
                <w:rFonts w:ascii="宋体" w:hAnsi="宋体" w:cs="宋体" w:hint="eastAsia"/>
                <w:color w:val="000000"/>
                <w:kern w:val="0"/>
                <w:sz w:val="18"/>
                <w:szCs w:val="18"/>
              </w:rPr>
              <w:br/>
              <w:t>需具有1个报警输入、1个报警输出接口、1个音频输入、1个音频输出接口，需支持MP2L2、AAC和PCM音频编码。不低于IP67防尘防水等级。需同时支持DC12V和POE供电，且在不小于DC12V±30%范围内变化时可以正常工作。</w:t>
            </w:r>
            <w:r>
              <w:rPr>
                <w:rFonts w:ascii="宋体" w:hAnsi="宋体" w:cs="宋体" w:hint="eastAsia"/>
                <w:color w:val="000000"/>
                <w:kern w:val="0"/>
                <w:sz w:val="18"/>
                <w:szCs w:val="18"/>
              </w:rPr>
              <w:br/>
              <w:t>▲设备工作状态时，支持空气放电8kV，接触放电6kV，通讯端口支持6kV峰值电压。</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高清网络球机</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▲内置GPU芯片。含配套支架</w:t>
            </w:r>
            <w:r>
              <w:rPr>
                <w:rFonts w:ascii="宋体" w:hAnsi="宋体" w:cs="宋体" w:hint="eastAsia"/>
                <w:color w:val="000000"/>
                <w:kern w:val="0"/>
                <w:sz w:val="18"/>
                <w:szCs w:val="18"/>
              </w:rPr>
              <w:br/>
              <w:t>▲具备双路视频融合功能。同一镜头内具有2个Sensor传感器，一个Sensor传感器采集黑白信息，一个Sensor传感器采集色彩信息，球机对采集后的视频信息进行融合。红外距离不小于550米</w:t>
            </w:r>
            <w:r>
              <w:rPr>
                <w:rFonts w:ascii="宋体" w:hAnsi="宋体" w:cs="宋体" w:hint="eastAsia"/>
                <w:color w:val="000000"/>
                <w:kern w:val="0"/>
                <w:sz w:val="18"/>
                <w:szCs w:val="18"/>
              </w:rPr>
              <w:br/>
              <w:t>▲支持最低照度可达彩色0.0002Lux，黑白0.0001Lux。支持水平手控速度不小于800°/S,垂直手控速度不小于300°/s。</w:t>
            </w:r>
            <w:r>
              <w:rPr>
                <w:rFonts w:ascii="宋体" w:hAnsi="宋体" w:cs="宋体" w:hint="eastAsia"/>
                <w:color w:val="000000"/>
                <w:kern w:val="0"/>
                <w:sz w:val="18"/>
                <w:szCs w:val="18"/>
              </w:rPr>
              <w:br/>
              <w:t>支持300个预置位，可按照所设置的预置位完成不小于8条巡航路径，每条巡航路径可设置不小于32个预置点。支持采用H.264、MJPEG、H.265视频编码标准；</w:t>
            </w:r>
            <w:r>
              <w:rPr>
                <w:rFonts w:ascii="宋体" w:hAnsi="宋体" w:cs="宋体" w:hint="eastAsia"/>
                <w:color w:val="000000"/>
                <w:kern w:val="0"/>
                <w:sz w:val="18"/>
                <w:szCs w:val="18"/>
              </w:rPr>
              <w:br/>
              <w:t>支持7路报警输入接口，2路报警输出接口，支持1路音频输入和输出接口。</w:t>
            </w:r>
            <w:r>
              <w:rPr>
                <w:rFonts w:ascii="宋体" w:hAnsi="宋体" w:cs="宋体" w:hint="eastAsia"/>
                <w:color w:val="000000"/>
                <w:kern w:val="0"/>
                <w:sz w:val="18"/>
                <w:szCs w:val="18"/>
              </w:rPr>
              <w:br/>
              <w:t>▲可识别不低于170种车辆品牌，车辆品牌识别白天准确率大于98%，晚上准确率大于97%。</w:t>
            </w:r>
            <w:r>
              <w:rPr>
                <w:rFonts w:ascii="宋体" w:hAnsi="宋体" w:cs="宋体" w:hint="eastAsia"/>
                <w:color w:val="000000"/>
                <w:kern w:val="0"/>
                <w:sz w:val="18"/>
                <w:szCs w:val="18"/>
              </w:rPr>
              <w:br/>
              <w:t>▲可识别不低于3600种车辆子品牌，车辆子品牌识别白天准确率大于96%，晚上准确率大于93%</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▲可识别11种车辆颜色，车辆车身颜色识别准确率大于97%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▲可识别10种车型，包括轿车、小型轿车、微型轿车、客车、中型客车、面包车、大货车、小货车、SUV-MPV、皮卡。车型识别白天准确率大于98%，晚上准确率大于97%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支持区域入侵、越界入侵、徘徊、物品遗留、物品移除、人员聚集、快速移动、进入区域、离开区域等行为分析功能；</w:t>
            </w:r>
            <w:r>
              <w:rPr>
                <w:rFonts w:ascii="宋体" w:hAnsi="宋体" w:cs="宋体" w:hint="eastAsia"/>
                <w:color w:val="000000"/>
                <w:kern w:val="0"/>
                <w:sz w:val="18"/>
                <w:szCs w:val="18"/>
              </w:rPr>
              <w:br/>
              <w:t>▲室外球机具备较好的电磁兼容性，支持空气放电20KV，接触放电10KV，15KV防浪涌</w:t>
            </w:r>
            <w:r>
              <w:rPr>
                <w:rFonts w:ascii="宋体" w:hAnsi="宋体" w:cs="宋体" w:hint="eastAsia"/>
                <w:color w:val="000000"/>
                <w:kern w:val="0"/>
                <w:sz w:val="18"/>
                <w:szCs w:val="18"/>
              </w:rPr>
              <w:br/>
              <w:t>具备较好的电源适应性，电压在AC24V±47%或DC24V±47%范围内变化时，设备可正常工作；</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5</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紧急按钮</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性能稳定，经久耐用,手动复位，带声光警报</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门口灯</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DC 12V，闪灯</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夜护监电视</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43寸带解码液晶监视器，金属外观，显示：LED背光；分辨率1920×1080；亮度400cd/㎡，对比度4000:1，功耗≤120W，裸机尺寸(W×L×D)(mm)：994.71×590.8×48.6，接口：VGA输入接口 1个；HDMI输入接口 1个；DVI输入接口 1个；CVBS输入接口1个；USB 1个；3.5mm音频输入 1个；3.5mm音频输出 1个；网口1个；支持最大解码能力：支持 8 路 1080P 30Hz、16 路 720P 30Hz、32 路 D1，支持 36 路分屏显示；</w:t>
            </w:r>
            <w:r>
              <w:rPr>
                <w:rFonts w:ascii="宋体" w:hAnsi="宋体" w:cs="宋体" w:hint="eastAsia"/>
                <w:color w:val="000000"/>
                <w:kern w:val="0"/>
                <w:sz w:val="18"/>
                <w:szCs w:val="18"/>
              </w:rPr>
              <w:br/>
              <w:t>监视器可内嵌网络解码模块，采用ARM+DSP嵌入式构架，支持直接IPC、DVR、NVR的监控视频流接入并取流解码显示。具有支持到8路1080P网络解码，支持16路720P/64路D1。支持分辨率为800W向下兼容，支持16路4CIF，4路30W(25帧），1路500W（15帧），1路600W（15帧），一路800W（15帧）。具有支持轮巡解码、流媒体功能，可1/4/6/8/9/16分屏显示。</w:t>
            </w:r>
            <w:r>
              <w:rPr>
                <w:rFonts w:ascii="宋体" w:hAnsi="宋体" w:cs="宋体" w:hint="eastAsia"/>
                <w:color w:val="000000"/>
                <w:kern w:val="0"/>
                <w:sz w:val="18"/>
                <w:szCs w:val="18"/>
              </w:rPr>
              <w:br/>
              <w:t>▲能够兼容监狱现有安防集成平台，实现解码控制；</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机架电源（24口DC12V+8口AC24V）</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2.设备带有RJ45网络接口，可接入网络进行集中管控。带24个DC12V输出端口+8个AC24V输出端口，总输出电流DC29A+AC12.5A，总输出功率DC350W（双备份）＋AC240W(单组份）。</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8.良好的通风散热机制，保障设备稳定运行。</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机架电源（32口DC12V）</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2.设备带有RJ45网络接口，可接入网络进行集中管控。每台电源有32路DC12V输出通道, 总输出电流37.5A、 总输出功率450W。</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8.设备应能强制通风散热，利于长期稳定工作。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10</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室外立杆</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含2.2米立杆（带挑臂）、路面开挖修复、基础、基础配件及接地</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窗户红外探测器</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探测范围：18m，探测角度20°</w:t>
            </w:r>
            <w:r>
              <w:rPr>
                <w:rFonts w:ascii="宋体" w:hAnsi="宋体" w:cs="宋体" w:hint="eastAsia"/>
                <w:color w:val="000000"/>
                <w:kern w:val="0"/>
                <w:sz w:val="18"/>
                <w:szCs w:val="18"/>
              </w:rPr>
              <w:br/>
              <w:t>自动调节灵敏度</w:t>
            </w:r>
            <w:r>
              <w:rPr>
                <w:rFonts w:ascii="宋体" w:hAnsi="宋体" w:cs="宋体" w:hint="eastAsia"/>
                <w:color w:val="000000"/>
                <w:kern w:val="0"/>
                <w:sz w:val="18"/>
                <w:szCs w:val="18"/>
              </w:rPr>
              <w:br/>
              <w:t>自动温度补偿</w:t>
            </w:r>
            <w:r>
              <w:rPr>
                <w:rFonts w:ascii="宋体" w:hAnsi="宋体" w:cs="宋体" w:hint="eastAsia"/>
                <w:color w:val="000000"/>
                <w:kern w:val="0"/>
                <w:sz w:val="18"/>
                <w:szCs w:val="18"/>
              </w:rPr>
              <w:br/>
              <w:t>工作电压：9~16VDC（12V待机）</w:t>
            </w:r>
            <w:r>
              <w:rPr>
                <w:rFonts w:ascii="宋体" w:hAnsi="宋体" w:cs="宋体" w:hint="eastAsia"/>
                <w:color w:val="000000"/>
                <w:kern w:val="0"/>
                <w:sz w:val="18"/>
                <w:szCs w:val="18"/>
              </w:rPr>
              <w:br/>
              <w:t>探测速度：0.3~3m/s</w:t>
            </w:r>
            <w:r>
              <w:rPr>
                <w:rFonts w:ascii="宋体" w:hAnsi="宋体" w:cs="宋体" w:hint="eastAsia"/>
                <w:color w:val="000000"/>
                <w:kern w:val="0"/>
                <w:sz w:val="18"/>
                <w:szCs w:val="18"/>
              </w:rPr>
              <w:br/>
              <w:t>最佳安装高度：2.4m-4m</w:t>
            </w:r>
            <w:r>
              <w:rPr>
                <w:rFonts w:ascii="宋体" w:hAnsi="宋体" w:cs="宋体" w:hint="eastAsia"/>
                <w:color w:val="000000"/>
                <w:kern w:val="0"/>
                <w:sz w:val="18"/>
                <w:szCs w:val="18"/>
              </w:rPr>
              <w:br/>
              <w:t>镜片：三维空间，内凹槽阵列式菲涅耳透镜</w:t>
            </w:r>
            <w:r>
              <w:rPr>
                <w:rFonts w:ascii="宋体" w:hAnsi="宋体" w:cs="宋体" w:hint="eastAsia"/>
                <w:color w:val="000000"/>
                <w:kern w:val="0"/>
                <w:sz w:val="18"/>
                <w:szCs w:val="18"/>
              </w:rPr>
              <w:br/>
              <w:t>含安装辅材及管线等，要求接入监狱现有安防平台。</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16路网络报警主机</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支持16个板载有线防区(可扩展至48路)，20路继电器输出（可扩展至48路）</w:t>
            </w:r>
            <w:r>
              <w:rPr>
                <w:rFonts w:ascii="宋体" w:hAnsi="宋体" w:cs="宋体" w:hint="eastAsia"/>
                <w:color w:val="000000"/>
                <w:kern w:val="0"/>
                <w:sz w:val="18"/>
                <w:szCs w:val="18"/>
              </w:rPr>
              <w:br/>
              <w:t>支持通过网络、电话线、GPRS（需要扩展）方式上传报警数据</w:t>
            </w:r>
            <w:r>
              <w:rPr>
                <w:rFonts w:ascii="宋体" w:hAnsi="宋体" w:cs="宋体" w:hint="eastAsia"/>
                <w:color w:val="000000"/>
                <w:kern w:val="0"/>
                <w:sz w:val="18"/>
                <w:szCs w:val="18"/>
              </w:rPr>
              <w:br/>
              <w:t>支持250条CID报告缓存,支持8000条报警事件记录、2000条操作事件记录，1500条用户管理操作记录，支持远程搜索查询事件日志</w:t>
            </w:r>
            <w:r>
              <w:rPr>
                <w:rFonts w:ascii="宋体" w:hAnsi="宋体" w:cs="宋体" w:hint="eastAsia"/>
                <w:color w:val="000000"/>
                <w:kern w:val="0"/>
                <w:sz w:val="18"/>
                <w:szCs w:val="18"/>
              </w:rPr>
              <w:br/>
              <w:t>支持8个独立控制的子系统和1个公共子系统</w:t>
            </w:r>
            <w:r>
              <w:rPr>
                <w:rFonts w:ascii="宋体" w:hAnsi="宋体" w:cs="宋体" w:hint="eastAsia"/>
                <w:color w:val="000000"/>
                <w:kern w:val="0"/>
                <w:sz w:val="18"/>
                <w:szCs w:val="18"/>
              </w:rPr>
              <w:br/>
              <w:t>支持2组独立的以太网接警中心、2组独立的电话接警中心</w:t>
            </w:r>
            <w:r>
              <w:rPr>
                <w:rFonts w:ascii="宋体" w:hAnsi="宋体" w:cs="宋体" w:hint="eastAsia"/>
                <w:color w:val="000000"/>
                <w:kern w:val="0"/>
                <w:sz w:val="18"/>
                <w:szCs w:val="18"/>
              </w:rPr>
              <w:br/>
              <w:t>支持4个独立中心，每组可灵活配置报警数据上传策略、冗余备份策略</w:t>
            </w:r>
            <w:r>
              <w:rPr>
                <w:rFonts w:ascii="宋体" w:hAnsi="宋体" w:cs="宋体" w:hint="eastAsia"/>
                <w:color w:val="000000"/>
                <w:kern w:val="0"/>
                <w:sz w:val="18"/>
                <w:szCs w:val="18"/>
              </w:rPr>
              <w:br/>
              <w:t>支持定时布撤防（日常计划、优先计划）</w:t>
            </w:r>
            <w:r>
              <w:rPr>
                <w:rFonts w:ascii="宋体" w:hAnsi="宋体" w:cs="宋体" w:hint="eastAsia"/>
                <w:color w:val="000000"/>
                <w:kern w:val="0"/>
                <w:sz w:val="18"/>
                <w:szCs w:val="18"/>
              </w:rPr>
              <w:br/>
              <w:t>支持主机防拆报警，支持探测器防拆报警</w:t>
            </w:r>
            <w:r>
              <w:rPr>
                <w:rFonts w:ascii="宋体" w:hAnsi="宋体" w:cs="宋体" w:hint="eastAsia"/>
                <w:color w:val="000000"/>
                <w:kern w:val="0"/>
                <w:sz w:val="18"/>
                <w:szCs w:val="18"/>
              </w:rPr>
              <w:br/>
              <w:t>支持外接32个LED/LCD键盘</w:t>
            </w:r>
            <w:r>
              <w:rPr>
                <w:rFonts w:ascii="宋体" w:hAnsi="宋体" w:cs="宋体" w:hint="eastAsia"/>
                <w:color w:val="000000"/>
                <w:kern w:val="0"/>
                <w:sz w:val="18"/>
                <w:szCs w:val="18"/>
              </w:rPr>
              <w:br/>
              <w:t>支持32个遥控器，最大遥控距离100M</w:t>
            </w:r>
            <w:r>
              <w:rPr>
                <w:rFonts w:ascii="宋体" w:hAnsi="宋体" w:cs="宋体" w:hint="eastAsia"/>
                <w:color w:val="000000"/>
                <w:kern w:val="0"/>
                <w:sz w:val="18"/>
                <w:szCs w:val="18"/>
              </w:rPr>
              <w:br/>
              <w:t>支持1路RS485半双工接口、1路RS232接口，1路RJ45</w:t>
            </w:r>
            <w:r>
              <w:rPr>
                <w:rFonts w:ascii="宋体" w:hAnsi="宋体" w:cs="宋体" w:hint="eastAsia"/>
                <w:color w:val="000000"/>
                <w:kern w:val="0"/>
                <w:sz w:val="18"/>
                <w:szCs w:val="18"/>
              </w:rPr>
              <w:br/>
              <w:t>支持外置蓄电池，蓄电池电压实时监测，主辅电源可自动切换</w:t>
            </w:r>
            <w:r>
              <w:rPr>
                <w:rFonts w:ascii="宋体" w:hAnsi="宋体" w:cs="宋体" w:hint="eastAsia"/>
                <w:color w:val="000000"/>
                <w:kern w:val="0"/>
                <w:sz w:val="18"/>
                <w:szCs w:val="18"/>
              </w:rPr>
              <w:br/>
              <w:t>支持警号输出、键盘电源、辅助电源防反接和过流保护</w:t>
            </w:r>
            <w:r>
              <w:rPr>
                <w:rFonts w:ascii="宋体" w:hAnsi="宋体" w:cs="宋体" w:hint="eastAsia"/>
                <w:color w:val="000000"/>
                <w:kern w:val="0"/>
                <w:sz w:val="18"/>
                <w:szCs w:val="18"/>
              </w:rPr>
              <w:br/>
              <w:t>支持远程升级,远程导入导出配置参数</w:t>
            </w:r>
            <w:r>
              <w:rPr>
                <w:rFonts w:ascii="宋体" w:hAnsi="宋体" w:cs="宋体" w:hint="eastAsia"/>
                <w:color w:val="000000"/>
                <w:kern w:val="0"/>
                <w:sz w:val="18"/>
                <w:szCs w:val="18"/>
              </w:rPr>
              <w:br/>
              <w:t>支持硬件复位，要求接入监狱现有安防平台。</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left"/>
              <w:rPr>
                <w:rFonts w:ascii="宋体" w:hAnsi="宋体" w:cs="宋体"/>
                <w:color w:val="000000"/>
                <w:kern w:val="0"/>
                <w:sz w:val="18"/>
                <w:szCs w:val="18"/>
              </w:rPr>
            </w:pPr>
          </w:p>
        </w:tc>
        <w:tc>
          <w:tcPr>
            <w:tcW w:w="76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2、对讲系统</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三十路网络可视对讲主机</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采用10.2寸数字真彩显示屏，电容式触摸屏，1080P高清视频。双工对讲：可与分机、监仓门口机、主机双工可视对讲。对讲方式有免提、手柄、TALK键。可全屏显示高清视频画面，并提供网络视频数据，上大屏显示。</w:t>
            </w:r>
            <w:r>
              <w:rPr>
                <w:rFonts w:ascii="宋体" w:hAnsi="宋体" w:cs="宋体" w:hint="eastAsia"/>
                <w:color w:val="000000"/>
                <w:kern w:val="0"/>
                <w:sz w:val="18"/>
                <w:szCs w:val="18"/>
              </w:rPr>
              <w:lastRenderedPageBreak/>
              <w:t>支持视频会议功能，可与系统内其他设备实现视频会议（系统须配置视频会议服务器软件）。支持在通话状态下，本机同步显示分机摄像头和联动IPC的画面。支持本机留影留言，可交接班时使用。支持指挥通话模式，成员发言只有指挥长可听到。可将本主机的分机托管给其它的一级主机管理。分机报警、对讲状态可用红、绿色提示，每路按键可添加备注信息。当分机呼叫超时无人应答时，可将呼叫信息上传到高级别主机可将分机的通话转接到系统内的任意一台主机上。可将通话保持（hold）后，再选择与其它呼入分机通话。可对通话中的分机插播预先录制好的音频文件。可对通话中的分机一键快速切换至全区喊话，结束后可恢复通话。当分机呼叫忙线的主机时，可将分机呼叫信息转移到指定的主机上。可用MP3文件对所有分机进行全区、分区、定时广播、消防广播；支持喊话广播、外接音源广播。可循环监听、监视或单个监听、监视分机。分机可外接2对门磁，主机可显示监仓2扇门的开、关状态。分机可外接2把电控锁，主机可设置开锁密码，开启2把锁或全区锁。可设定不同时段的超时无应答上传时间。当主机处于关机或未连接时，可将分机的呼叫转移到其它主机上。可一键快速呼叫预设系统内任一台主机并全双工可视对讲。支持标准SIP通讯协议，可与VOIP电话进行双向对讲。分机报警时，通过TCP连接与其它平台联动。主机、监仓门口机、液晶显示屏可同步显示报警信息。可语音播报呼叫的分机备注信息或分机号。可实时检测分机的在线状态，方便调试、检修和维护。有音频输入接口、485通讯接口、报警输出口。（另购32GB录音录像模块）。具备对通话过程录音录像，并能查询播放、储存、上传至服务器。嵌入式主机尺寸：250x390x120mm(LxWxH)▲需与现有来邦对讲系统无缝兼容</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对讲分机</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1080P高清视频、可弱光补偿，具有防拆、防人为暴力破坏功能。用于犯人紧急情况下报警、事件咨询。可与IP网络主机双工可视对讲。可接收IP网络主机的监听、监视，可作监听头用。可通过网络接收主机的MP3文件广播或喊话。基于标准的 ONVIF 协议，可将自带内置摄像头和麦克所采集到的音视频，实时传输到网络硬盘录像机（NVR/HDVR）上进行存储、回放。支持对视频画面实时监测，画面变化时自动向主机报警。：支持喧哗报警功能，检测到大声喧哗时自动向主机报警。支持音视频数据加密传输。支持标准SIP通讯协议，可与VOIP电话进行双向对讲。当有消防报警时，自动将广播声音强切到最大音量。可以接受第三方软件的控制指令，播放指定的音频文件。 当有人为非法强拆时，可自动向主机报警。 报警呼叫时，通过TCP连接与其它平台联动。如：开启监控摄像头。可实时检测分机的在线状态，方便调试、检修和维护。 两路输入：可外接2对门磁或探头等开关量输出的设备。 两路输出：可外接电控锁、报警联动设备。▲需与现有来邦对讲系统无缝兼容</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3、门禁管理系统</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监狱4门门禁控制器</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门禁主要功能:支持多门互锁功能、反潜回功能、多重卡开门功能、首卡开门功能、超级卡和超级密码开门、在线升级功能、中心远程开门功能；报警功能:支持读卡器防拆报警、门未关妥报警、门被外力开起报警、开门等待超时报警、胁迫报警、黑名单报警、非法卡超次刷卡报警;控制器须采用冗余设计，主控与副控独立供电，主控正常时副控不工作，主控异</w:t>
            </w:r>
            <w:r>
              <w:rPr>
                <w:rFonts w:ascii="宋体" w:hAnsi="宋体" w:cs="宋体" w:hint="eastAsia"/>
                <w:color w:val="000000"/>
                <w:kern w:val="0"/>
                <w:sz w:val="18"/>
                <w:szCs w:val="18"/>
              </w:rPr>
              <w:lastRenderedPageBreak/>
              <w:t>常（故障或断网）时副控自动切换；支持多人多组多时段组合管理，支持中心动态密码确认;SDK开发包:提供完整的、完全公开的SDK开发包;处理器 32bit，内置uC/OS-II嵌入式操作系统或Linux操作系统， 数据传输采用3DES算法;上行通讯接口 TCP/IP网络接口和RS485接口;下行通讯接口:RS485和Wiegand;支持打印输出接口;合法卡/事件记录:10万合法卡和30万刷卡记录，可扩充至20万合法卡和60万刷卡记录;通讯方式:TCP/IP 10/100M自适应；输入接口：报警输入*4、门磁*4、开门按钮*4、Case输入*4（类似继电器）、防拆*1；输出接口：开门继电器*4 报警继电器*4▲需与现有门禁系统无缝兼容</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非接触式感应读卡器</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读卡距离:≤6cm;射频标准:ISO14443/ ISO15693;工作频率:13.56M Hz;支持卡类型:MIFARE1、 CPU卡、PLUS CPU卡、MIFARE S50卡/ S70卡  NFC**通手机;支持加密类型 Crypto1 AES 3DES或国密SM2;报警功能:防拆报警;密码键盘:12键按键;响应时间 ≤1 秒；LED状态指示:工作状态指示、读卡成功/失败指示；峰鸣器状态指示：读卡成功/失败指示；WIEGAND通信接口 传输距离应大于100米 ；电源：DC 12V±10%；最大功率：≦2W；应用环境要求：24小时不间断连续工作▲需与现有门禁系统无缝兼容▲具备防水功能</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单门磁力锁</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直线拉力；工作电压：DC12/24V±10%；工作电流：&lt;320mA；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双门磁力锁</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2直线拉力；工作电压：DC12/24V±10%；工作电流：&lt;320mA*2；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4、巡更系统</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巡更按钮</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系统集成在安防系统中，金属外壳不锈钢按钮；可自动复位，带灯光LED提示，表面丝印："巡更按钮"字样</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28</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巡更控制器</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32路输入输出巡更控制器，TCP/IP通迅 AC220V供电；32路继电器输出；32个RJ45接口可外接32个巡更按钮点、机架式安装。</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5、数字广播系统</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机柜式IP网络120W数字功放</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标准19英寸机架设计，工业级3.4英寸LCD显示屏，16个工业级金属按键，采用嵌入式计算机技术和DSP音频处理技术设计，采用高速工业级芯片，启动时间小于1s。内置1路网络硬件音频解码模块，支持TCP/IP、UDP、IGMP(组播)协议，实现网络化传输16位CD音质的音频信号。内置高保真模拟功放，120W定阻（4-16Ω）及定压（70V、100V）功率输出。1路线路（AUX）和1路话筒（MIC）输入接口，具有独立的音量和高低音调节，并支持断网寻呼功能。1路EMC输入接口，输入紧急报警语音音频信号，具有输入最高优先级。1路音频信号辅助输出接口，可扩展外接功率放大器，三线制音控强切输出接口，无需DC24V强切电源，且不限音控</w:t>
            </w:r>
            <w:r>
              <w:rPr>
                <w:rFonts w:ascii="宋体" w:hAnsi="宋体" w:cs="宋体" w:hint="eastAsia"/>
                <w:color w:val="000000"/>
                <w:kern w:val="0"/>
                <w:sz w:val="18"/>
                <w:szCs w:val="18"/>
              </w:rPr>
              <w:lastRenderedPageBreak/>
              <w:t>数量；同时兼容4线制音控器，需外接+24V电源。支持缄默强度预置减少功能，支持背景伴奏预置功能。支持DHCP，兼容路由器、交换机、网桥网关、Modem、Internet、2G、3G、4G、组播、单播等任意网络结构。支持PSTN电话广播，支持短信语音广播。支持手机WIFI点播，支持无线遥控器点播。▲需与现有ITC67系列广播系统无缝兼容</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壁挂音箱</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室内壁挂音箱，流线型外观，声音辐射角度大，采用全频设计，使用于学校，酒店，宾馆，超市等。</w:t>
            </w:r>
            <w:r>
              <w:rPr>
                <w:rFonts w:ascii="宋体" w:hAnsi="宋体" w:cs="宋体" w:hint="eastAsia"/>
                <w:color w:val="000000"/>
                <w:kern w:val="0"/>
                <w:sz w:val="18"/>
                <w:szCs w:val="18"/>
              </w:rPr>
              <w:br/>
              <w:t>技术参数：</w:t>
            </w:r>
            <w:r>
              <w:rPr>
                <w:rFonts w:ascii="宋体" w:hAnsi="宋体" w:cs="宋体" w:hint="eastAsia"/>
                <w:color w:val="000000"/>
                <w:kern w:val="0"/>
                <w:sz w:val="18"/>
                <w:szCs w:val="18"/>
              </w:rPr>
              <w:br/>
              <w:t>1．额定功率（100V）：3W,6W,10W</w:t>
            </w:r>
            <w:r>
              <w:rPr>
                <w:rFonts w:ascii="宋体" w:hAnsi="宋体" w:cs="宋体" w:hint="eastAsia"/>
                <w:color w:val="000000"/>
                <w:kern w:val="0"/>
                <w:sz w:val="18"/>
                <w:szCs w:val="18"/>
              </w:rPr>
              <w:br/>
              <w:t>2．额定功率（70V）：1.5W,3W,5W</w:t>
            </w:r>
            <w:r>
              <w:rPr>
                <w:rFonts w:ascii="宋体" w:hAnsi="宋体" w:cs="宋体" w:hint="eastAsia"/>
                <w:color w:val="000000"/>
                <w:kern w:val="0"/>
                <w:sz w:val="18"/>
                <w:szCs w:val="18"/>
              </w:rPr>
              <w:br/>
              <w:t>3．灵敏度：91dB±3dB</w:t>
            </w:r>
            <w:r>
              <w:rPr>
                <w:rFonts w:ascii="宋体" w:hAnsi="宋体" w:cs="宋体" w:hint="eastAsia"/>
                <w:color w:val="000000"/>
                <w:kern w:val="0"/>
                <w:sz w:val="18"/>
                <w:szCs w:val="18"/>
              </w:rPr>
              <w:br/>
              <w:t>4．阻抗：Com/3.3KΩ/1.7KΩ/1KΩ</w:t>
            </w:r>
            <w:r>
              <w:rPr>
                <w:rFonts w:ascii="宋体" w:hAnsi="宋体" w:cs="宋体" w:hint="eastAsia"/>
                <w:color w:val="000000"/>
                <w:kern w:val="0"/>
                <w:sz w:val="18"/>
                <w:szCs w:val="18"/>
              </w:rPr>
              <w:br/>
              <w:t>5．频率响应：130-18KHz</w:t>
            </w:r>
            <w:r>
              <w:rPr>
                <w:rFonts w:ascii="宋体" w:hAnsi="宋体" w:cs="宋体" w:hint="eastAsia"/>
                <w:color w:val="000000"/>
                <w:kern w:val="0"/>
                <w:sz w:val="18"/>
                <w:szCs w:val="18"/>
              </w:rPr>
              <w:br/>
              <w:t>6．喇叭单元：6.5"×1</w:t>
            </w:r>
            <w:r>
              <w:rPr>
                <w:rFonts w:ascii="宋体" w:hAnsi="宋体" w:cs="宋体" w:hint="eastAsia"/>
                <w:color w:val="000000"/>
                <w:kern w:val="0"/>
                <w:sz w:val="18"/>
                <w:szCs w:val="18"/>
              </w:rPr>
              <w:br/>
              <w:t>7．防护等级：IP×5防尘</w:t>
            </w:r>
            <w:r>
              <w:rPr>
                <w:rFonts w:ascii="宋体" w:hAnsi="宋体" w:cs="宋体" w:hint="eastAsia"/>
                <w:color w:val="000000"/>
                <w:kern w:val="0"/>
                <w:sz w:val="18"/>
                <w:szCs w:val="18"/>
              </w:rPr>
              <w:br/>
              <w:t>8．尺寸：185×275×105mm</w:t>
            </w:r>
            <w:r>
              <w:rPr>
                <w:rFonts w:ascii="宋体" w:hAnsi="宋体" w:cs="宋体" w:hint="eastAsia"/>
                <w:color w:val="000000"/>
                <w:kern w:val="0"/>
                <w:sz w:val="18"/>
                <w:szCs w:val="18"/>
              </w:rPr>
              <w:br/>
              <w:t>9．重量：1.4Kg</w:t>
            </w:r>
            <w:r>
              <w:rPr>
                <w:rFonts w:ascii="宋体" w:hAnsi="宋体" w:cs="宋体" w:hint="eastAsia"/>
                <w:color w:val="000000"/>
                <w:kern w:val="0"/>
                <w:sz w:val="18"/>
                <w:szCs w:val="18"/>
              </w:rPr>
              <w:br/>
              <w:t>10.材料：塑料</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28</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触摸式双向对讲呼叫话筒（彩屏，触屏）</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桌面式设计，工业级3.4英寸LCD显示屏，19个工业级金属按键，采用嵌入式计算机技术和DSP音频处理技术设计；采用高速工业级芯片，启动时间小于1s。内置1路网络硬件音频解码模块，支持TCP/IP、UDP、IGMP(组播)协议，实现网络化传输16位CD音质的音频信号。内置2W全频高保真扬声器，实现双向通话和网络监听。内置高性能DSP音效处理，支持数字回音消除、音频压缩功能。内置免提通话功能，支持自定义接听方式，支持耳麦。支持远程点播功能，支持DHCP，兼容路由器、交换机、网桥网关、Modem、Internet、2G、3G、4G、组播、单播等任意网络结构。授权操作管理功能，支持服务器统一配置管理用户及密码。支持数字音频时光流逝的断点播放功能。支持新配置注册智能语音提示功能。支持多种呼叫策略，包括呼叫等待、呼叫转移、无人接听提醒。支持自动接听、手动接听，支持自定义接听提示音。支持转移时间、无人接听时间、呼叫等待时间自定义。支持一键呼叫、一键对讲、一键求助、一键报警、一键全区、一键分组。内置会议调度管理功能，支持会议讨论模式。支持免菜单拨号设计。1路线路（AUX）输入接口。1路音频信号辅助输出接口，广播喊话、对讲时具有声、光、文字提示。强指向性麦克风，保证通话清晰无干扰。▲需与现有ITC67系列广播系统无缝兼容</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音量开关</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1.控制方式:定压式</w:t>
            </w:r>
            <w:r>
              <w:rPr>
                <w:rFonts w:ascii="宋体" w:hAnsi="宋体" w:cs="宋体" w:hint="eastAsia"/>
                <w:color w:val="000000"/>
                <w:kern w:val="0"/>
                <w:sz w:val="18"/>
                <w:szCs w:val="18"/>
              </w:rPr>
              <w:br/>
              <w:t>2.输入功率:30W</w:t>
            </w:r>
            <w:r>
              <w:rPr>
                <w:rFonts w:ascii="宋体" w:hAnsi="宋体" w:cs="宋体" w:hint="eastAsia"/>
                <w:color w:val="000000"/>
                <w:kern w:val="0"/>
                <w:sz w:val="18"/>
                <w:szCs w:val="18"/>
              </w:rPr>
              <w:br/>
              <w:t>3.信号输入:70～100V</w:t>
            </w:r>
            <w:r>
              <w:rPr>
                <w:rFonts w:ascii="宋体" w:hAnsi="宋体" w:cs="宋体" w:hint="eastAsia"/>
                <w:color w:val="000000"/>
                <w:kern w:val="0"/>
                <w:sz w:val="18"/>
                <w:szCs w:val="18"/>
              </w:rPr>
              <w:br/>
              <w:t>4.信号输出:0～100V</w:t>
            </w:r>
            <w:r>
              <w:rPr>
                <w:rFonts w:ascii="宋体" w:hAnsi="宋体" w:cs="宋体" w:hint="eastAsia"/>
                <w:color w:val="000000"/>
                <w:kern w:val="0"/>
                <w:sz w:val="18"/>
                <w:szCs w:val="18"/>
              </w:rPr>
              <w:br/>
              <w:t>5.输出连接:定压喇叭</w:t>
            </w:r>
            <w:r>
              <w:rPr>
                <w:rFonts w:ascii="宋体" w:hAnsi="宋体" w:cs="宋体" w:hint="eastAsia"/>
                <w:color w:val="000000"/>
                <w:kern w:val="0"/>
                <w:sz w:val="18"/>
                <w:szCs w:val="18"/>
              </w:rPr>
              <w:br/>
              <w:t>6.频率响应:80Hz-16KHz</w:t>
            </w:r>
            <w:r>
              <w:rPr>
                <w:rFonts w:ascii="宋体" w:hAnsi="宋体" w:cs="宋体" w:hint="eastAsia"/>
                <w:color w:val="000000"/>
                <w:kern w:val="0"/>
                <w:sz w:val="18"/>
                <w:szCs w:val="18"/>
              </w:rPr>
              <w:br/>
              <w:t>7.衰减方式:变压器</w:t>
            </w:r>
            <w:r>
              <w:rPr>
                <w:rFonts w:ascii="宋体" w:hAnsi="宋体" w:cs="宋体" w:hint="eastAsia"/>
                <w:color w:val="000000"/>
                <w:kern w:val="0"/>
                <w:sz w:val="18"/>
                <w:szCs w:val="18"/>
              </w:rPr>
              <w:br/>
              <w:t>8.音控级别:十一档</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5</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监舍室外号角</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1．额定功率(100V)：30W</w:t>
            </w:r>
            <w:r>
              <w:rPr>
                <w:rFonts w:ascii="宋体" w:hAnsi="宋体" w:cs="宋体" w:hint="eastAsia"/>
                <w:color w:val="000000"/>
                <w:kern w:val="0"/>
                <w:sz w:val="18"/>
                <w:szCs w:val="18"/>
              </w:rPr>
              <w:br/>
              <w:t>2．额定功率(70V)：7.5W,15W</w:t>
            </w:r>
            <w:r>
              <w:rPr>
                <w:rFonts w:ascii="宋体" w:hAnsi="宋体" w:cs="宋体" w:hint="eastAsia"/>
                <w:color w:val="000000"/>
                <w:kern w:val="0"/>
                <w:sz w:val="18"/>
                <w:szCs w:val="18"/>
              </w:rPr>
              <w:br/>
              <w:t>3．阻抗：黑:COM绿:670Ω白:330KΩ</w:t>
            </w:r>
            <w:r>
              <w:rPr>
                <w:rFonts w:ascii="宋体" w:hAnsi="宋体" w:cs="宋体" w:hint="eastAsia"/>
                <w:color w:val="000000"/>
                <w:kern w:val="0"/>
                <w:sz w:val="18"/>
                <w:szCs w:val="18"/>
              </w:rPr>
              <w:br/>
              <w:t>4．频率响应：300-13KHz</w:t>
            </w:r>
            <w:r>
              <w:rPr>
                <w:rFonts w:ascii="宋体" w:hAnsi="宋体" w:cs="宋体" w:hint="eastAsia"/>
                <w:color w:val="000000"/>
                <w:kern w:val="0"/>
                <w:sz w:val="18"/>
                <w:szCs w:val="18"/>
              </w:rPr>
              <w:br/>
              <w:t>5．灵敏度：103dB±3dB</w:t>
            </w:r>
            <w:r>
              <w:rPr>
                <w:rFonts w:ascii="宋体" w:hAnsi="宋体" w:cs="宋体" w:hint="eastAsia"/>
                <w:color w:val="000000"/>
                <w:kern w:val="0"/>
                <w:sz w:val="18"/>
                <w:szCs w:val="18"/>
              </w:rPr>
              <w:br/>
              <w:t>6．防护等级：IP×65防水</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室外IP防水音柱</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输出额定功率：60W</w:t>
            </w:r>
            <w:r>
              <w:rPr>
                <w:rFonts w:ascii="宋体" w:hAnsi="宋体" w:cs="宋体" w:hint="eastAsia"/>
                <w:color w:val="000000"/>
                <w:kern w:val="0"/>
                <w:sz w:val="18"/>
                <w:szCs w:val="18"/>
              </w:rPr>
              <w:br/>
              <w:t>专业一体化设计，高强度防水设计，符合IP54防护等认证。设备采用嵌入式计算机技术和DSP音频处理技术设计，采用高速工业级芯片，启动时间小于1s。内置1路网络硬件音频解码模块，支持TCP/IP、UDP、IGMP(组播)协议，实现网络化传输16位CD音质的音频信号。内置数字功率放大器模块，音质细腻，功率强劲。支持服务器统一授权操作管理功能，统一配置管理用户及密码。数字化产品，扩容方便，不受地理位置限制，无需增加机房管理设备，采用共网免线路施工的设计理念，安装简便。可定制24V DC供电，以满足户外太阳能蓄电池供电需求。▲需与现有ITC67系列广播系统无缝兼容</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6、网络传输系统</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接入交换机(48口)</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1．交换容量≥330Gbps，包转发率≥130Mpps（若官网存在双指标，以较小指标为准）</w:t>
            </w:r>
            <w:r>
              <w:rPr>
                <w:rFonts w:ascii="宋体" w:hAnsi="宋体" w:cs="宋体" w:hint="eastAsia"/>
                <w:color w:val="000000"/>
                <w:kern w:val="0"/>
                <w:sz w:val="18"/>
                <w:szCs w:val="18"/>
              </w:rPr>
              <w:br/>
              <w:t>2．千兆以太网电口≥48，千兆光口≥4，千兆单模光模块≥2</w:t>
            </w:r>
            <w:r>
              <w:rPr>
                <w:rFonts w:ascii="宋体" w:hAnsi="宋体" w:cs="宋体" w:hint="eastAsia"/>
                <w:color w:val="000000"/>
                <w:kern w:val="0"/>
                <w:sz w:val="18"/>
                <w:szCs w:val="18"/>
              </w:rPr>
              <w:br/>
              <w:t>3．实现CPU保护功能，能限制非法报文对CPU的攻击，保护交换机在各种环境下稳定工作，提供权威机构颁发的测试报告</w:t>
            </w:r>
            <w:r>
              <w:rPr>
                <w:rFonts w:ascii="宋体" w:hAnsi="宋体" w:cs="宋体" w:hint="eastAsia"/>
                <w:color w:val="000000"/>
                <w:kern w:val="0"/>
                <w:sz w:val="18"/>
                <w:szCs w:val="18"/>
              </w:rPr>
              <w:br/>
              <w:t>4．支持基于端口的VLAN，支持基于协议的VLAN；支持基于MAC的VLAN；最大VLAN数(不是VLAN ID)≥4094</w:t>
            </w:r>
            <w:r>
              <w:rPr>
                <w:rFonts w:ascii="宋体" w:hAnsi="宋体" w:cs="宋体" w:hint="eastAsia"/>
                <w:color w:val="000000"/>
                <w:kern w:val="0"/>
                <w:sz w:val="18"/>
                <w:szCs w:val="18"/>
              </w:rPr>
              <w:br/>
              <w:t>5．支持交换机堆叠，最大堆叠台数≥9台</w:t>
            </w:r>
            <w:r>
              <w:rPr>
                <w:rFonts w:ascii="宋体" w:hAnsi="宋体" w:cs="宋体" w:hint="eastAsia"/>
                <w:color w:val="000000"/>
                <w:kern w:val="0"/>
                <w:sz w:val="18"/>
                <w:szCs w:val="18"/>
              </w:rPr>
              <w:br/>
              <w:t>6．支持IPv4静态路由、RIP V1/V2、OSPF，支持IPv6静态路由、RIPng</w:t>
            </w:r>
            <w:r>
              <w:rPr>
                <w:rFonts w:ascii="宋体" w:hAnsi="宋体" w:cs="宋体" w:hint="eastAsia"/>
                <w:color w:val="000000"/>
                <w:kern w:val="0"/>
                <w:sz w:val="18"/>
                <w:szCs w:val="18"/>
              </w:rPr>
              <w:br/>
              <w:t>7．支持业务端口10KV防雷</w:t>
            </w:r>
            <w:r>
              <w:rPr>
                <w:rFonts w:ascii="宋体" w:hAnsi="宋体" w:cs="宋体" w:hint="eastAsia"/>
                <w:color w:val="000000"/>
                <w:kern w:val="0"/>
                <w:sz w:val="18"/>
                <w:szCs w:val="18"/>
              </w:rPr>
              <w:br/>
              <w:t>8．要求提供工信部入网证和检验报告</w:t>
            </w:r>
            <w:r>
              <w:rPr>
                <w:rFonts w:ascii="宋体" w:hAnsi="宋体" w:cs="宋体" w:hint="eastAsia"/>
                <w:color w:val="000000"/>
                <w:kern w:val="0"/>
                <w:sz w:val="18"/>
                <w:szCs w:val="18"/>
              </w:rPr>
              <w:br/>
              <w:t xml:space="preserve">9．制造厂商须具备有害物质过程管理体系认证证书，以确保生产过程中对环境的低损耗，提供QC080000有害物质过程管理体系认证证书，提供证书复印件证明。  </w:t>
            </w:r>
            <w:r>
              <w:rPr>
                <w:rFonts w:ascii="宋体" w:hAnsi="宋体" w:cs="宋体" w:hint="eastAsia"/>
                <w:color w:val="000000"/>
                <w:kern w:val="0"/>
                <w:sz w:val="18"/>
                <w:szCs w:val="18"/>
              </w:rPr>
              <w:br/>
              <w:t>含两块原厂千兆光模块</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堆叠线缆</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与接入交换机配套</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7、机房系统</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ind w:firstLine="360"/>
              <w:rPr>
                <w:rFonts w:ascii="宋体" w:hAnsi="宋体" w:cs="宋体"/>
                <w:color w:val="000000"/>
                <w:kern w:val="0"/>
                <w:sz w:val="18"/>
                <w:szCs w:val="18"/>
              </w:rPr>
            </w:pP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格栅灯</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600*600格珊LED灯盘，3*18WLED光源</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防静电地板</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无边600mm*600mm*35mm，集中荷载：不小于450KG,均布荷载：不小于23000N/平方；极限荷载：不小于13350N/平方，含支架</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顶地梁防尘防静电涂料</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环氧防静电涂料，二遍</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墙面金属贴脚线</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高100mm，拉丝不绣钢，含基层，1.2mm</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5</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手提灭火器</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4kg干粉灭火器</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窗户封堵</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轻钢龙骨+石膏板+乳胶漆（含垃圾清理、保温反光膜等）</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UPS输入输出配电箱</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壁挂式安装，800*670*230,单相总输入32A，8回路控制端口，8个单相16A；1路32A2p施耐德空开，10路16A2p施耐德空开。▲2、控制箱面板具有回路指示灯、应急旁路开关，LCD液晶显示屏，能够实现控制各回路开关；内部集成智能配电监控器和智能配电控制模块，每路输出单元均有负载电流检测、过载单路脱扣保护、线路温度监测功能，总输入电压、电流、功率显示；▲3、网络远程控制每一输出单元开启/关闭，或定时、延时开启/关闭；时序启动、关闭，降低浪涌电流对用电设备的冲击；▲4、实时采集每回路开关状态；实时监测三相电压、电流、温度，为供电设备安全运行提供有力保障，同时设备具体线路老化评估机制；▲5、设备具备手动应急操作功能，在紧急条件下可通过应急旁路开关及时处理；▲6、1个10/100M自适应RJ45以太网口，可软件在线配置设备各项报警参数；▲7、具备完善的故障报警机制，设备状态及报警信息上传到平台管理软件；当系统监测到异常状态时，立即启动报警，根据故障等级智能化选择相应的保护策略及预处理；▲8、含布撤防联动模块，可实现消防报警联动控制； 9、可靠的防雷击能力；▲10、配套智能安全用电管理平台，可实现工况运行显示，对运行负载实时可测、可监、可控、可视化管理，远程配置用电策略，用电历史曲线统计，历史操作统计查询；</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隔断工程</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隔断拆除、垃圾清理、墙面修复</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温湿度传感器</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带液晶显示屏，485信号</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有线电视分配箱</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国产定制，含配套分配器</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双口信息插座面板</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两个六类信息模块</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34</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有线电视插座面板</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材料：抗高压，阻燃塑料，白色，有公司logo，插座支持标准模块接口，可与单口面板匹配。</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单口信息插座面板</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一个六类信息模块</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24蕊光纤配线架</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规格：1HU光纤配线架兼容匹配安装如LC或SC，ST等多种24芯的光纤适配器面板，有足够空间保证光纤的盘绕、固定和接续，带有管理器及固定附件；标准：ISO/IEC 11801:2002 Ed2.0；ANSI/TIA 568 C.3；19英寸机架式安装。支持可移动盖板；结构：可灵活适应未来的应用，支持各种形式的光纤耦合器（LC、SC、ST等）；要求附件支持具有保证光纤弯曲半径的附件以便于维护；要求同一块适配器面板能适应不同的芯数的配线要求，空缺适配器的孔位，要求采用盲孔盖盖上。光配线架既可熔接普通光缆，也可以安装预连接光缆。硬质铝合金制作，表面喷塑处理.</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15</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六类24口配线架</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6类24口非屏蔽配线架，含24个模块，每个模块可单独拆装</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理线架</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U，带盖板，性能：管理在配线架和交换机之间连接的跳线可以支持48/24根跳线，电缆环具有更大的深度可以保证符合最小弯曲半径的要求，设计简洁对于各种线缆提供灵活有效和安全的管理使布线系统整洁美观。材料：铝合金材质 。理线槽深度不小于100MM， 使跳线管理更为轻松。</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工业连接器</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16A</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智能末端供电控制器</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1.标准19英寸*1.5U机架式设计，产品尺寸：482mm/399mm/64mm （长度 *深度*高度），能方便安装于标准机柜内,总输出电流16A；▲2.八个单元AC220V/10A的输出电源插座，且每个输出单元均有状态指示灯,并具备八路端口优先级设置功能；3.每路输出单元均有漏电检测、触电单路跳闸保护功能；4.每路输出单元均有负载电流检测、过载单路脱扣保护功能；▲5.配套软件可同时对多台智能末端供电控制器进行网络集中管控，打破距离和地域限制；▲6.网络远程控制智能末端供电控制器每一输出单元开启/关闭，或定时、延时开启/关闭，或者多输出单元间按设置的先后次序、间隔时间进行正反向顺序延时开启／顺序延时关闭,独立端口,定时任务控制/远程控制，具有八个定时点/天；7.实时监测电压、控制器内部温度、保护地线连接状况,具有地形脱落报警功能，为供电设备安全运行提供有力保障；▲8.时序启动、时序断电，降低浪涌电流对用电设备的冲击；▲9.可靠的防雷击能力；10. 故障自动报警，报警类型、阀值自由设定，避免过载过限引起停机；</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42U机柜</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600*800*2000（宽*深*高）,高强度冷轧钢板制作，结构合理、牢固；带PDU固定槽位；</w:t>
            </w:r>
            <w:r>
              <w:rPr>
                <w:rFonts w:ascii="宋体" w:hAnsi="宋体" w:cs="宋体" w:hint="eastAsia"/>
                <w:color w:val="000000"/>
                <w:kern w:val="0"/>
                <w:sz w:val="18"/>
                <w:szCs w:val="18"/>
              </w:rPr>
              <w:br/>
              <w:t>19英寸导轨厚度2.0mm、侧板1.0mm、其他厚度1.2mm；</w:t>
            </w:r>
            <w:r>
              <w:rPr>
                <w:rFonts w:ascii="宋体" w:hAnsi="宋体" w:cs="宋体" w:hint="eastAsia"/>
                <w:color w:val="000000"/>
                <w:kern w:val="0"/>
                <w:sz w:val="18"/>
                <w:szCs w:val="18"/>
              </w:rPr>
              <w:br/>
              <w:t>载重量静态≤1000KG，动态≤600KG；</w:t>
            </w:r>
            <w:r>
              <w:rPr>
                <w:rFonts w:ascii="宋体" w:hAnsi="宋体" w:cs="宋体" w:hint="eastAsia"/>
                <w:color w:val="000000"/>
                <w:kern w:val="0"/>
                <w:sz w:val="18"/>
                <w:szCs w:val="18"/>
              </w:rPr>
              <w:br/>
              <w:t>全喷塑处理，防止碰伤、腐蚀；</w:t>
            </w:r>
            <w:r>
              <w:rPr>
                <w:rFonts w:ascii="宋体" w:hAnsi="宋体" w:cs="宋体" w:hint="eastAsia"/>
                <w:color w:val="000000"/>
                <w:kern w:val="0"/>
                <w:sz w:val="18"/>
                <w:szCs w:val="18"/>
              </w:rPr>
              <w:br/>
              <w:t>快开侧门，方便设备安装维护；</w:t>
            </w:r>
            <w:r>
              <w:rPr>
                <w:rFonts w:ascii="宋体" w:hAnsi="宋体" w:cs="宋体" w:hint="eastAsia"/>
                <w:color w:val="000000"/>
                <w:kern w:val="0"/>
                <w:sz w:val="18"/>
                <w:szCs w:val="18"/>
              </w:rPr>
              <w:br/>
              <w:t>分单开门和双开门两种规格；</w:t>
            </w:r>
            <w:r>
              <w:rPr>
                <w:rFonts w:ascii="宋体" w:hAnsi="宋体" w:cs="宋体" w:hint="eastAsia"/>
                <w:color w:val="000000"/>
                <w:kern w:val="0"/>
                <w:sz w:val="18"/>
                <w:szCs w:val="18"/>
              </w:rPr>
              <w:br/>
              <w:t>机柜预留接地柱，配有风扇；</w:t>
            </w:r>
            <w:r>
              <w:rPr>
                <w:rFonts w:ascii="宋体" w:hAnsi="宋体" w:cs="宋体" w:hint="eastAsia"/>
                <w:color w:val="000000"/>
                <w:kern w:val="0"/>
                <w:sz w:val="18"/>
                <w:szCs w:val="18"/>
              </w:rPr>
              <w:br/>
              <w:t>前门采用优质钢化玻璃，后门网孔（前后门可选材料）；</w:t>
            </w:r>
            <w:r>
              <w:rPr>
                <w:rFonts w:ascii="宋体" w:hAnsi="宋体" w:cs="宋体" w:hint="eastAsia"/>
                <w:color w:val="000000"/>
                <w:kern w:val="0"/>
                <w:sz w:val="18"/>
                <w:szCs w:val="18"/>
              </w:rPr>
              <w:br/>
              <w:t>内部空间极大，外观高贵典雅，工艺精致；</w:t>
            </w:r>
            <w:r>
              <w:rPr>
                <w:rFonts w:ascii="宋体" w:hAnsi="宋体" w:cs="宋体" w:hint="eastAsia"/>
                <w:color w:val="000000"/>
                <w:kern w:val="0"/>
                <w:sz w:val="18"/>
                <w:szCs w:val="18"/>
              </w:rPr>
              <w:br/>
              <w:t>快速的拆装结构和合理线路通道。含承重支架，托盘5块</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接地系统</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含接地跨线，机柜、桥架等接地线，接地铜排，接地测试</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辅材</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水晶头、接线端子、扎带、胶布、照明电线、开关、自攻螺丝，含原装修拆除及清运，原机房设备清点、设备拆除、线路整理、垃圾清理、光纤回抽重新利用、操作台整理及重新安装等</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8、综合布线系统</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低烟无卤六类非屏蔽，线规：23AWG，100欧姆四线对非屏蔽双绞线，采用中心X字骨架隔离；最大带宽达到或超越250MHz四个线对应由不同颜色标明，以便于安装。305米/箱。</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15250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RVS2*1.0</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2芯，单芯横截面积1.0mm2</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RVV2*0.5</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2芯，单芯横截面积0.5mm2</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576</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RVV2*1.0</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105度阻燃A级(ZA),单芯横截面积1.0mm2，聚氯乙烯绝缘护套</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12665</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RVVP4*0.75</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4芯，单芯横截面积0.75mm2,屏蔽</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SYWV-75-9</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SYWV 75-9-4P 四层屏蔽 </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160</w:t>
            </w:r>
          </w:p>
        </w:tc>
      </w:tr>
      <w:tr w:rsidR="00FA68C7" w:rsidTr="008E23D9">
        <w:trPr>
          <w:trHeight w:val="492"/>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SYWV-75-5</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SYWV 75-5-4P 四层屏蔽</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960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UPS线缆</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从汇聚机房引至监区各单体楼，ZR-YJV3*6</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UPS配电箱输出线缆</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配电箱到机柜，ZR-YJV3*4</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室内24蕊单模光纤</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GYFJV型室内24蕊单模光纤</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RJ45-RJ45跳线</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六类非屏蔽多股成型软跳线；　技术参数 ：1.通过单体测试，保证各项性能指标超越ISO／IEC 11801的要求。2.两端50U镀金RJ45水晶头；可提供具备数据安全锁功能跳线，保证重要数据连接安全。3.性能：可插拔1000次以上，传输大于等于250M；材料：插头靴PVC，触点材料磷青铜有50um镀金层和100um镀镍层；跳线尾部采用模具注塑的尾套，RJ45头、护套、线缆一体化，确保多次插拔，以保证产品可靠性, CMR阻燃级别,六类线材，0.2*4P铜丝。长度根据需要定制（20-30CM)</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110语音跳线</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RJ45-语单模块跳线，符合六类性能要求24AWG单股硬线，1对PVC无铅外皮，CMR阻燃级别568A和568B通用线序　直接连接配线架RJ45端口和语音模块端口；长度根据需要定制</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光纤跳纤</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LC-LC双芯单模9/125光纤跳线 2.技术参数 标准：符合ANSI/TIA/EIA 568-B.3以及ISO/IEC 11801标准，防火阻燃CMR级别,材料：接头氧化锆陶瓷壳体工程树脂。3.性能：连接到光纤配线架及交换设备的光纤跳线应用支持万兆以太网10GBASE-SX，所有跳线都在出厂前端接并经过检测；重复插拔：≥900 次；插入损耗： ≤0.4dB；回波损耗：≥40d.，长度：3米。</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￠20（厚度≥1.5MM），含混凝土墙面开槽，修复</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640</w:t>
            </w:r>
          </w:p>
        </w:tc>
      </w:tr>
      <w:tr w:rsidR="00FA68C7" w:rsidTr="008E23D9">
        <w:trPr>
          <w:trHeight w:val="500"/>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￠25（厚度≥1.5MM），含混凝土墙面开槽，修复</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960</w:t>
            </w:r>
          </w:p>
        </w:tc>
      </w:tr>
      <w:tr w:rsidR="00FA68C7" w:rsidTr="008E23D9">
        <w:trPr>
          <w:trHeight w:val="500"/>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弱电桥架200*100</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200</w:t>
            </w:r>
          </w:p>
        </w:tc>
      </w:tr>
      <w:tr w:rsidR="00FA68C7" w:rsidTr="008E23D9">
        <w:trPr>
          <w:trHeight w:val="500"/>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弱电桥架300*100</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镀锌槽式金属桥架（厚度≥1.5MM），含吊件、直通、三通、接地线等配件。</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500"/>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弱电桥架100*100</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80</w:t>
            </w:r>
          </w:p>
        </w:tc>
      </w:tr>
      <w:tr w:rsidR="00FA68C7" w:rsidTr="008E23D9">
        <w:trPr>
          <w:trHeight w:val="500"/>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机房网格桥架</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上走线300*100网格桥架，含吊件、接地线、支架、下线槽、连接件、固线器等配件。</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500"/>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附件</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各类接插件、过路盒、底盒、水晶头、扎带、系统连接线缆86型金属外壳 自复式开门按钮、光纤熔接等,含明管顶面、梁面等包边暗敷材料</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bl>
    <w:p w:rsidR="00FA68C7" w:rsidRDefault="00FA68C7" w:rsidP="00FA68C7">
      <w:pPr>
        <w:rPr>
          <w:rFonts w:eastAsia="仿宋"/>
        </w:rPr>
      </w:pPr>
    </w:p>
    <w:p w:rsidR="00FA68C7" w:rsidRDefault="00FA68C7" w:rsidP="00FA68C7">
      <w:pPr>
        <w:rPr>
          <w:rFonts w:eastAsia="仿宋"/>
        </w:rPr>
      </w:pPr>
    </w:p>
    <w:tbl>
      <w:tblPr>
        <w:tblW w:w="9776" w:type="dxa"/>
        <w:tblLayout w:type="fixed"/>
        <w:tblCellMar>
          <w:left w:w="0" w:type="dxa"/>
          <w:right w:w="0" w:type="dxa"/>
        </w:tblCellMar>
        <w:tblLook w:val="04A0"/>
      </w:tblPr>
      <w:tblGrid>
        <w:gridCol w:w="429"/>
        <w:gridCol w:w="1980"/>
        <w:gridCol w:w="6370"/>
        <w:gridCol w:w="429"/>
        <w:gridCol w:w="568"/>
      </w:tblGrid>
      <w:tr w:rsidR="00FA68C7" w:rsidTr="008E23D9">
        <w:trPr>
          <w:trHeight w:val="499"/>
        </w:trPr>
        <w:tc>
          <w:tcPr>
            <w:tcW w:w="97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ind w:firstLine="723"/>
              <w:jc w:val="center"/>
              <w:textAlignment w:val="center"/>
              <w:rPr>
                <w:rFonts w:ascii="宋体" w:hAnsi="宋体" w:cs="宋体"/>
                <w:b/>
                <w:color w:val="000000"/>
                <w:sz w:val="36"/>
                <w:szCs w:val="36"/>
              </w:rPr>
            </w:pPr>
            <w:r>
              <w:rPr>
                <w:rFonts w:ascii="宋体" w:hAnsi="宋体" w:cs="宋体" w:hint="eastAsia"/>
                <w:b/>
                <w:color w:val="000000"/>
                <w:kern w:val="0"/>
                <w:sz w:val="36"/>
                <w:szCs w:val="36"/>
              </w:rPr>
              <w:t>4#楼</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序号</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名称</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主要技术参数</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单位</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数量</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8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1、监控报警系统</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高清网络半球</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▲具有不小于1/1.8"靶面尺寸。最低照度彩色：0.0003lx，黑白:0.0001lx，灰度等级不小于11级。需支持三码流技术，主码流最高1920x1080@30fps，子码流704x576@25fps，第三码流最大分辨率为1920x1080。在1920x1080 @ 25fps下，清晰度不小于1100TVL。支持H.264、H.265、MJPEG视频编码格式。  </w:t>
            </w:r>
            <w:r>
              <w:rPr>
                <w:rFonts w:ascii="宋体" w:hAnsi="宋体" w:cs="宋体" w:hint="eastAsia"/>
                <w:color w:val="000000"/>
                <w:kern w:val="0"/>
                <w:sz w:val="18"/>
                <w:szCs w:val="18"/>
              </w:rPr>
              <w:br/>
              <w:t>▲同一静止场景相同图像质量下，设备在H.265编码方式时，开启智能编码功能和不开启智能编码相比，码率节约1/2。▲镜头支持自动变焦、自动调节光圈功能、镜头：2.8-12mm；</w:t>
            </w:r>
            <w:r>
              <w:rPr>
                <w:rFonts w:ascii="宋体" w:hAnsi="宋体" w:cs="宋体" w:hint="eastAsia"/>
                <w:color w:val="000000"/>
                <w:kern w:val="0"/>
                <w:sz w:val="18"/>
                <w:szCs w:val="18"/>
              </w:rPr>
              <w:br/>
              <w:t xml:space="preserve">▲视频图像传输至客户端的延时不大于85ms。  </w:t>
            </w:r>
            <w:r>
              <w:rPr>
                <w:rFonts w:ascii="宋体" w:hAnsi="宋体" w:cs="宋体" w:hint="eastAsia"/>
                <w:color w:val="000000"/>
                <w:kern w:val="0"/>
                <w:sz w:val="18"/>
                <w:szCs w:val="18"/>
              </w:rPr>
              <w:br/>
              <w:t xml:space="preserve">信噪比不小于58dB。需具不小于105dB宽动态。  </w:t>
            </w:r>
            <w:r>
              <w:rPr>
                <w:rFonts w:ascii="宋体" w:hAnsi="宋体" w:cs="宋体" w:hint="eastAsia"/>
                <w:color w:val="000000"/>
                <w:kern w:val="0"/>
                <w:sz w:val="18"/>
                <w:szCs w:val="18"/>
              </w:rPr>
              <w:br/>
              <w:t xml:space="preserve">需支持字符显示，字体颜色可设置，需具有图片叠加到视频画面功能。  </w:t>
            </w:r>
            <w:r>
              <w:rPr>
                <w:rFonts w:ascii="宋体" w:hAnsi="宋体" w:cs="宋体" w:hint="eastAsia"/>
                <w:color w:val="000000"/>
                <w:kern w:val="0"/>
                <w:sz w:val="18"/>
                <w:szCs w:val="18"/>
              </w:rPr>
              <w:br/>
              <w:t xml:space="preserve">需具有黑白名单功能，其中白名单可添加不小于10个IP地址。  </w:t>
            </w:r>
            <w:r>
              <w:rPr>
                <w:rFonts w:ascii="宋体" w:hAnsi="宋体" w:cs="宋体" w:hint="eastAsia"/>
                <w:color w:val="000000"/>
                <w:kern w:val="0"/>
                <w:sz w:val="18"/>
                <w:szCs w:val="18"/>
              </w:rPr>
              <w:br/>
              <w:t xml:space="preserve">设备支持无需输入用户名和密码即能浏览视频图像的匿名访问功能。  </w:t>
            </w:r>
            <w:r>
              <w:rPr>
                <w:rFonts w:ascii="宋体" w:hAnsi="宋体" w:cs="宋体" w:hint="eastAsia"/>
                <w:color w:val="000000"/>
                <w:kern w:val="0"/>
                <w:sz w:val="18"/>
                <w:szCs w:val="18"/>
              </w:rPr>
              <w:br/>
              <w:t xml:space="preserve">需具备人脸检测、区域入侵检测、越界检测、场景变更、虚焦检测、音频异常检测等功能。  </w:t>
            </w:r>
            <w:r>
              <w:rPr>
                <w:rFonts w:ascii="宋体" w:hAnsi="宋体" w:cs="宋体" w:hint="eastAsia"/>
                <w:color w:val="000000"/>
                <w:kern w:val="0"/>
                <w:sz w:val="18"/>
                <w:szCs w:val="18"/>
              </w:rPr>
              <w:br/>
              <w:t xml:space="preserve">需具有实时视频透雾、ROI感兴趣区域、视频水印等功能。  </w:t>
            </w:r>
            <w:r>
              <w:rPr>
                <w:rFonts w:ascii="宋体" w:hAnsi="宋体" w:cs="宋体" w:hint="eastAsia"/>
                <w:color w:val="000000"/>
                <w:kern w:val="0"/>
                <w:sz w:val="18"/>
                <w:szCs w:val="18"/>
              </w:rPr>
              <w:br/>
              <w:t xml:space="preserve">需具有区域裁剪功能，且裁剪区域支持不小于7种分辨率显示。  </w:t>
            </w:r>
            <w:r>
              <w:rPr>
                <w:rFonts w:ascii="宋体" w:hAnsi="宋体" w:cs="宋体" w:hint="eastAsia"/>
                <w:color w:val="000000"/>
                <w:kern w:val="0"/>
                <w:sz w:val="18"/>
                <w:szCs w:val="18"/>
              </w:rPr>
              <w:br/>
              <w:t xml:space="preserve">▲摄像机能够在-45~70摄氏度，湿度小于93%环境下稳定工作。  </w:t>
            </w:r>
            <w:r>
              <w:rPr>
                <w:rFonts w:ascii="宋体" w:hAnsi="宋体" w:cs="宋体" w:hint="eastAsia"/>
                <w:color w:val="000000"/>
                <w:kern w:val="0"/>
                <w:sz w:val="18"/>
                <w:szCs w:val="18"/>
              </w:rPr>
              <w:br/>
              <w:t xml:space="preserve">需具有1对报警输入/输出接口、1对音频输入/输出接口、1个RS485接口，需支持MP2L2、AAC和PCM音频编码。音频采样率大于44.1kHz。需支持IK10防暴等级。   </w:t>
            </w:r>
            <w:r>
              <w:rPr>
                <w:rFonts w:ascii="宋体" w:hAnsi="宋体" w:cs="宋体" w:hint="eastAsia"/>
                <w:color w:val="000000"/>
                <w:kern w:val="0"/>
                <w:sz w:val="18"/>
                <w:szCs w:val="18"/>
              </w:rPr>
              <w:br/>
              <w:t xml:space="preserve">▲需同时支持DC12V、AC24V和POE供电，且在不小于DC12V±50%、AC24V±50%范围内变化时可以正常工作。设备工作状态时，支持空气放电8kV，接触放电6kV，通讯端口支持6kV峰值电压。  </w:t>
            </w:r>
            <w:r>
              <w:rPr>
                <w:rFonts w:ascii="宋体" w:hAnsi="宋体" w:cs="宋体" w:hint="eastAsia"/>
                <w:color w:val="000000"/>
                <w:kern w:val="0"/>
                <w:sz w:val="18"/>
                <w:szCs w:val="18"/>
              </w:rPr>
              <w:br/>
              <w:t>需支持本地SD卡存储，最大支持128G。</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23</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单目摄像机</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具有300万像素 CMOS传感器，镜头2.1MM。 </w:t>
            </w:r>
            <w:r>
              <w:rPr>
                <w:rFonts w:ascii="宋体" w:hAnsi="宋体" w:cs="宋体" w:hint="eastAsia"/>
                <w:color w:val="000000"/>
                <w:kern w:val="0"/>
                <w:sz w:val="18"/>
                <w:szCs w:val="18"/>
              </w:rPr>
              <w:br/>
              <w:t>▲水平视场角不小于141°，垂直视场角不小于103°。</w:t>
            </w:r>
            <w:r>
              <w:rPr>
                <w:rFonts w:ascii="宋体" w:hAnsi="宋体" w:cs="宋体" w:hint="eastAsia"/>
                <w:color w:val="000000"/>
                <w:kern w:val="0"/>
                <w:sz w:val="18"/>
                <w:szCs w:val="18"/>
              </w:rPr>
              <w:br/>
              <w:t>▲最低照度彩色：0.008 lx，黑白:0.001 lx。</w:t>
            </w:r>
            <w:r>
              <w:rPr>
                <w:rFonts w:ascii="宋体" w:hAnsi="宋体" w:cs="宋体" w:hint="eastAsia"/>
                <w:color w:val="000000"/>
                <w:kern w:val="0"/>
                <w:sz w:val="18"/>
                <w:szCs w:val="18"/>
              </w:rPr>
              <w:br/>
              <w:t>需支持双码流技术，主码流最高2048x1536@30fps，子码流最高704x576@30fps。</w:t>
            </w:r>
            <w:r>
              <w:rPr>
                <w:rFonts w:ascii="宋体" w:hAnsi="宋体" w:cs="宋体" w:hint="eastAsia"/>
                <w:color w:val="000000"/>
                <w:kern w:val="0"/>
                <w:sz w:val="18"/>
                <w:szCs w:val="18"/>
              </w:rPr>
              <w:br/>
              <w:t>▲支持H.265、H.264视频编码格式。</w:t>
            </w:r>
            <w:r>
              <w:rPr>
                <w:rFonts w:ascii="宋体" w:hAnsi="宋体" w:cs="宋体" w:hint="eastAsia"/>
                <w:color w:val="000000"/>
                <w:kern w:val="0"/>
                <w:sz w:val="18"/>
                <w:szCs w:val="18"/>
              </w:rPr>
              <w:br/>
              <w:t xml:space="preserve">▲红外补光不小于30米 。 </w:t>
            </w:r>
            <w:r>
              <w:rPr>
                <w:rFonts w:ascii="宋体" w:hAnsi="宋体" w:cs="宋体" w:hint="eastAsia"/>
                <w:color w:val="000000"/>
                <w:kern w:val="0"/>
                <w:sz w:val="18"/>
                <w:szCs w:val="18"/>
              </w:rPr>
              <w:br/>
              <w:t>▲内置扬声器和拾声器。</w:t>
            </w:r>
            <w:r>
              <w:rPr>
                <w:rFonts w:ascii="宋体" w:hAnsi="宋体" w:cs="宋体" w:hint="eastAsia"/>
                <w:color w:val="000000"/>
                <w:kern w:val="0"/>
                <w:sz w:val="18"/>
                <w:szCs w:val="18"/>
              </w:rPr>
              <w:br/>
              <w:t>需具有黑白名单功能，其中白名单可添加不小于10个IP地址。</w:t>
            </w:r>
            <w:r>
              <w:rPr>
                <w:rFonts w:ascii="宋体" w:hAnsi="宋体" w:cs="宋体" w:hint="eastAsia"/>
                <w:color w:val="000000"/>
                <w:kern w:val="0"/>
                <w:sz w:val="18"/>
                <w:szCs w:val="18"/>
              </w:rPr>
              <w:br/>
              <w:t>具有存储卡满、存储器卡异常、非法访问、网络断开、IP冲突等检测报警功能。</w:t>
            </w:r>
            <w:r>
              <w:rPr>
                <w:rFonts w:ascii="宋体" w:hAnsi="宋体" w:cs="宋体" w:hint="eastAsia"/>
                <w:color w:val="000000"/>
                <w:kern w:val="0"/>
                <w:sz w:val="18"/>
                <w:szCs w:val="18"/>
              </w:rPr>
              <w:br/>
              <w:t>当使用一个账户登录，密码输入错误达到5次时，该账户会被锁定一段时间。</w:t>
            </w:r>
            <w:r>
              <w:rPr>
                <w:rFonts w:ascii="宋体" w:hAnsi="宋体" w:cs="宋体" w:hint="eastAsia"/>
                <w:color w:val="000000"/>
                <w:kern w:val="0"/>
                <w:sz w:val="18"/>
                <w:szCs w:val="18"/>
              </w:rPr>
              <w:br/>
              <w:t>设置密码时，需可以自动提示密码复杂度为高、中、低。</w:t>
            </w:r>
            <w:r>
              <w:rPr>
                <w:rFonts w:ascii="宋体" w:hAnsi="宋体" w:cs="宋体" w:hint="eastAsia"/>
                <w:color w:val="000000"/>
                <w:kern w:val="0"/>
                <w:sz w:val="18"/>
                <w:szCs w:val="18"/>
              </w:rPr>
              <w:br/>
              <w:t>需支持本地SD卡存储，最大支持256G。</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 xml:space="preserve">▲不低于IK10防暴和IP67防尘防水等级。 </w:t>
            </w:r>
            <w:r>
              <w:rPr>
                <w:rFonts w:ascii="宋体" w:hAnsi="宋体" w:cs="宋体" w:hint="eastAsia"/>
                <w:color w:val="000000"/>
                <w:kern w:val="0"/>
                <w:sz w:val="18"/>
                <w:szCs w:val="18"/>
              </w:rPr>
              <w:br/>
              <w:t xml:space="preserve">▲摄像机能够在-25~60摄氏度，湿度小于93%环境下稳定工作。 </w:t>
            </w:r>
            <w:r>
              <w:rPr>
                <w:rFonts w:ascii="宋体" w:hAnsi="宋体" w:cs="宋体" w:hint="eastAsia"/>
                <w:color w:val="000000"/>
                <w:kern w:val="0"/>
                <w:sz w:val="18"/>
                <w:szCs w:val="18"/>
              </w:rPr>
              <w:br/>
              <w:t>▲同一静止场景相同图像质量下，设备在H.265编码方式时，开启智能编码功能和不开启智能编码相比，码率节约1/2。</w:t>
            </w:r>
            <w:r>
              <w:rPr>
                <w:rFonts w:ascii="宋体" w:hAnsi="宋体" w:cs="宋体" w:hint="eastAsia"/>
                <w:color w:val="000000"/>
                <w:kern w:val="0"/>
                <w:sz w:val="18"/>
                <w:szCs w:val="18"/>
              </w:rPr>
              <w:br/>
              <w:t xml:space="preserve">▲设备工作状态时，支持空气放电9kV，接触放电7kV。 </w:t>
            </w:r>
            <w:r>
              <w:rPr>
                <w:rFonts w:ascii="宋体" w:hAnsi="宋体" w:cs="宋体" w:hint="eastAsia"/>
                <w:color w:val="000000"/>
                <w:kern w:val="0"/>
                <w:sz w:val="18"/>
                <w:szCs w:val="18"/>
              </w:rPr>
              <w:br/>
              <w:t xml:space="preserve">支持畸变校正、远端放大、起身检测、攀高侦测、区域看防，支持音频陡升/陡降两项异常侦测 </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r>
              <w:rPr>
                <w:rFonts w:ascii="宋体" w:hAnsi="宋体" w:cs="宋体" w:hint="eastAsia"/>
                <w:color w:val="000000"/>
                <w:kern w:val="0"/>
                <w:sz w:val="18"/>
                <w:szCs w:val="18"/>
              </w:rPr>
              <w:br/>
              <w:t>▲要求无缝接入监狱原有云存储系统，实现数据交互。</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高清网络枪机</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具有300万像素CMOS传感器。镜头支持自动变焦、自动调节光圈功能。</w:t>
            </w:r>
            <w:r>
              <w:rPr>
                <w:rFonts w:ascii="宋体" w:hAnsi="宋体" w:cs="宋体" w:hint="eastAsia"/>
                <w:color w:val="000000"/>
                <w:kern w:val="0"/>
                <w:sz w:val="18"/>
                <w:szCs w:val="18"/>
              </w:rPr>
              <w:br/>
              <w:t>内置一体化高速电动变焦，自动跟随聚焦镜头，变焦同时快速完成聚焦，变焦过程画面不能完全虚焦。需具有20路取流路数能力，以满足更多用户同时在线访问摄像机视频。最低照度彩色：0.005lx，黑白:0.0005lx，灰度等级不小于11级。红外补光距离不小于100米。</w:t>
            </w:r>
            <w:r>
              <w:rPr>
                <w:rFonts w:ascii="宋体" w:hAnsi="宋体" w:cs="宋体" w:hint="eastAsia"/>
                <w:color w:val="000000"/>
                <w:kern w:val="0"/>
                <w:sz w:val="18"/>
                <w:szCs w:val="18"/>
              </w:rPr>
              <w:br/>
              <w:t>支持H.264、H.265、MJPEG视频编码格式，且H.264、H.265格式具有HighProfile编码能力。</w:t>
            </w:r>
            <w:r>
              <w:rPr>
                <w:rFonts w:ascii="宋体" w:hAnsi="宋体" w:cs="宋体" w:hint="eastAsia"/>
                <w:color w:val="000000"/>
                <w:kern w:val="0"/>
                <w:sz w:val="18"/>
                <w:szCs w:val="18"/>
              </w:rPr>
              <w:br/>
              <w:t>信噪比不小于58dB。需具不小于105dB宽动态。</w:t>
            </w:r>
            <w:r>
              <w:rPr>
                <w:rFonts w:ascii="宋体" w:hAnsi="宋体" w:cs="宋体" w:hint="eastAsia"/>
                <w:color w:val="000000"/>
                <w:kern w:val="0"/>
                <w:sz w:val="18"/>
                <w:szCs w:val="18"/>
              </w:rPr>
              <w:br/>
              <w:t>需具有黑白名单功能，其中白名单可添加不小于10个IP地址。需具备区域入侵检测、越界检测、进入区域、离开区域、徘徊、停车、快速移动、物品遗留、物品移除、监控区域内出现人脸、人员聚集、场景变更、虚焦检测、音频异常检测等功能。</w:t>
            </w:r>
            <w:r>
              <w:rPr>
                <w:rFonts w:ascii="宋体" w:hAnsi="宋体" w:cs="宋体" w:hint="eastAsia"/>
                <w:color w:val="000000"/>
                <w:kern w:val="0"/>
                <w:sz w:val="18"/>
                <w:szCs w:val="18"/>
              </w:rPr>
              <w:br/>
              <w:t>需具有实时视频透雾、电子防抖、ROI感兴趣区域、视频水印等功能。</w:t>
            </w:r>
            <w:r>
              <w:rPr>
                <w:rFonts w:ascii="宋体" w:hAnsi="宋体" w:cs="宋体" w:hint="eastAsia"/>
                <w:color w:val="000000"/>
                <w:kern w:val="0"/>
                <w:sz w:val="18"/>
                <w:szCs w:val="18"/>
              </w:rPr>
              <w:br/>
              <w:t>▲需要有区域裁剪功能，且裁剪区域支持不小于7种分辨率显示。</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摄像机能够在-40~70摄氏度，湿度小于93%环境下稳定工作。</w:t>
            </w:r>
            <w:r>
              <w:rPr>
                <w:rFonts w:ascii="宋体" w:hAnsi="宋体" w:cs="宋体" w:hint="eastAsia"/>
                <w:color w:val="000000"/>
                <w:kern w:val="0"/>
                <w:sz w:val="18"/>
                <w:szCs w:val="18"/>
              </w:rPr>
              <w:br/>
              <w:t>需具有1个报警输入、1个报警输出接口、1个音频输入、1个音频输出接口，需支持MP2L2、AAC和PCM音频编码。不低于IP67防尘防水等级。需同时支持DC12V和POE供电，且在不小于DC12V±30%范围内变化时可以正常工作。</w:t>
            </w:r>
            <w:r>
              <w:rPr>
                <w:rFonts w:ascii="宋体" w:hAnsi="宋体" w:cs="宋体" w:hint="eastAsia"/>
                <w:color w:val="000000"/>
                <w:kern w:val="0"/>
                <w:sz w:val="18"/>
                <w:szCs w:val="18"/>
              </w:rPr>
              <w:br/>
              <w:t>▲设备工作状态时，支持空气放电8kV，接触放电6kV，通讯端口支持6kV峰值电压。</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高清网络球机</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▲内置GPU芯片。含配套支架</w:t>
            </w:r>
            <w:r>
              <w:rPr>
                <w:rFonts w:ascii="宋体" w:hAnsi="宋体" w:cs="宋体" w:hint="eastAsia"/>
                <w:color w:val="000000"/>
                <w:kern w:val="0"/>
                <w:sz w:val="18"/>
                <w:szCs w:val="18"/>
              </w:rPr>
              <w:br/>
              <w:t>▲具备双路视频融合功能。同一镜头内具有2个Sensor传感器，一个Sensor传感器采集黑白信息，一个Sensor传感器采集色彩信息，球机对采集后的视频信息进行融合。红外距离不小于550米</w:t>
            </w:r>
            <w:r>
              <w:rPr>
                <w:rFonts w:ascii="宋体" w:hAnsi="宋体" w:cs="宋体" w:hint="eastAsia"/>
                <w:color w:val="000000"/>
                <w:kern w:val="0"/>
                <w:sz w:val="18"/>
                <w:szCs w:val="18"/>
              </w:rPr>
              <w:br/>
              <w:t>▲支持最低照度可达彩色0.0002Lux，黑白0.0001Lux</w:t>
            </w:r>
            <w:r>
              <w:rPr>
                <w:rFonts w:ascii="宋体" w:hAnsi="宋体" w:cs="宋体" w:hint="eastAsia"/>
                <w:color w:val="000000"/>
                <w:kern w:val="0"/>
                <w:sz w:val="18"/>
                <w:szCs w:val="18"/>
              </w:rPr>
              <w:br/>
              <w:t>支持水平手控速度不小于800°/S,垂直手控速度不小于300°/s。</w:t>
            </w:r>
            <w:r>
              <w:rPr>
                <w:rFonts w:ascii="宋体" w:hAnsi="宋体" w:cs="宋体" w:hint="eastAsia"/>
                <w:color w:val="000000"/>
                <w:kern w:val="0"/>
                <w:sz w:val="18"/>
                <w:szCs w:val="18"/>
              </w:rPr>
              <w:br/>
              <w:t>支持300个预置位，可按照所设置的预置位完成不小于8条巡航路径，每条巡航路径可设置不小于32个预置点。支持采用H.264、MJPEG、H.265视频编码标准；</w:t>
            </w:r>
            <w:r>
              <w:rPr>
                <w:rFonts w:ascii="宋体" w:hAnsi="宋体" w:cs="宋体" w:hint="eastAsia"/>
                <w:color w:val="000000"/>
                <w:kern w:val="0"/>
                <w:sz w:val="18"/>
                <w:szCs w:val="18"/>
              </w:rPr>
              <w:br/>
              <w:t>支持7路报警输入接口，2路报警输出接口，支持1路音频输入和输出接口。</w:t>
            </w:r>
            <w:r>
              <w:rPr>
                <w:rFonts w:ascii="宋体" w:hAnsi="宋体" w:cs="宋体" w:hint="eastAsia"/>
                <w:color w:val="000000"/>
                <w:kern w:val="0"/>
                <w:sz w:val="18"/>
                <w:szCs w:val="18"/>
              </w:rPr>
              <w:br/>
              <w:t>▲可识别不低于170种车辆品牌，车辆品牌识别白天准确率大于98%，晚上准确率大于97%。▲可识别不低于3600种车辆子品牌，车辆子品牌识别白天准确率大于96%，晚上准确率大于93%</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可识别11种车辆颜色，车辆车身颜色识别准确率大于97%▲可识别10种车型，包括轿车、小型轿车、微型轿车、客车、中型客车、面包车、大货车、小货车、SUV-MPV、皮卡。车型识别白天准确率大于98%，晚上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支持区域入侵、越界入侵、徘徊、物品遗留、物品移除、人员聚集、快速移动、进入区域、离开区域等行为分析功能；</w:t>
            </w:r>
            <w:r>
              <w:rPr>
                <w:rFonts w:ascii="宋体" w:hAnsi="宋体" w:cs="宋体" w:hint="eastAsia"/>
                <w:color w:val="000000"/>
                <w:kern w:val="0"/>
                <w:sz w:val="18"/>
                <w:szCs w:val="18"/>
              </w:rPr>
              <w:br/>
              <w:t>▲室外球机具备较好的电磁兼容性，支持空气放电20KV，接触放电10KV，15KV防浪涌</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备较好的电源适应性，电压在AC24V±47%或DC24V±47%范围内变化时，设备可正常工作；摄像机编码、传输、转发等协议应符合国标GB28281、ONVIF等要求，需和监狱管理局、司法厅、司法部平台无缝对接，提供对接证明；</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紧急按钮</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性能稳定，经久耐用,手动复位，带声光警报</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门口灯</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DC 12V，闪灯</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夜护监电视</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43寸带解码液晶监视器，金属外观，显示：LED背光；分辨率1920×1080；亮度400cd/㎡，对比度4000:1，功耗≤120W，裸机尺寸(W×L×D)(mm)：994.71×590.8×48.6，接口：VGA输入接口 1个；HDMI输入接口 1个；DVI输入接口 1个；CVBS输入接口1个；USB 1个；3.5mm音频输入 1个；3.5mm音频输出 1个；网口1个；支持最大解码能力：支持 8 路 1080P 30Hz、16 路 720P 30Hz、32 路 D1，支持 36 路分屏显示；</w:t>
            </w:r>
            <w:r>
              <w:rPr>
                <w:rFonts w:ascii="宋体" w:hAnsi="宋体" w:cs="宋体" w:hint="eastAsia"/>
                <w:color w:val="000000"/>
                <w:kern w:val="0"/>
                <w:sz w:val="18"/>
                <w:szCs w:val="18"/>
              </w:rPr>
              <w:br/>
              <w:t>监视器可内嵌网络解码模块，采用ARM+DSP嵌入式构架，支持直接IPC、DVR、NVR的监控视频流接入并取流解码显示。具有支持到8路1080P网络解码，支持16路720P/64路D1。支持分辨率为800W向下兼容，支持16路4CIF，4路30W(25帧），1路500W（15帧），1路600W（15帧），一路800W（15帧）。具有支持轮巡解码、流媒体功能，可1/4/6/8/9/16分屏显示。</w:t>
            </w:r>
            <w:r>
              <w:rPr>
                <w:rFonts w:ascii="宋体" w:hAnsi="宋体" w:cs="宋体" w:hint="eastAsia"/>
                <w:color w:val="000000"/>
                <w:kern w:val="0"/>
                <w:sz w:val="18"/>
                <w:szCs w:val="18"/>
              </w:rPr>
              <w:br/>
              <w:t>▲能够兼容监狱现有安防集成平台，实现解码控制；</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机架电源（24口DC12V+8口AC24V）</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2.设备带有RJ45网络接口，可接入网络进行集中管控。带24个DC12V输出端口+8个AC24V输出端口，总输出电流DC29A+AC12.5A，总输出功率DC350W（双备份）＋AC240W(单组份）。</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8.良好的通风散热机制，保障设备稳定运行。</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机架电源（32口DC12V）</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2.设备带有RJ45网络接口，可接入网络进行集中管控。每台电源有32路DC12V</w:t>
            </w:r>
            <w:r>
              <w:rPr>
                <w:rFonts w:ascii="宋体" w:hAnsi="宋体" w:cs="宋体" w:hint="eastAsia"/>
                <w:color w:val="000000"/>
                <w:kern w:val="0"/>
                <w:sz w:val="18"/>
                <w:szCs w:val="18"/>
              </w:rPr>
              <w:lastRenderedPageBreak/>
              <w:t>输出通道, 总输出电流37.5A、 总输出功率450W。</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8.设备应能强制通风散热，利于长期稳定工作。</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室外立杆</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含2.2米立杆（无挑臂）、路面开挖修复、基础、基础配件及接地</w:t>
            </w:r>
          </w:p>
        </w:tc>
        <w:tc>
          <w:tcPr>
            <w:tcW w:w="4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窗户红外探测器</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探测范围：18m，探测角度20°</w:t>
            </w:r>
            <w:r>
              <w:rPr>
                <w:rFonts w:ascii="宋体" w:hAnsi="宋体" w:cs="宋体" w:hint="eastAsia"/>
                <w:color w:val="000000"/>
                <w:kern w:val="0"/>
                <w:sz w:val="18"/>
                <w:szCs w:val="18"/>
              </w:rPr>
              <w:br/>
              <w:t>自动调节灵敏度</w:t>
            </w:r>
            <w:r>
              <w:rPr>
                <w:rFonts w:ascii="宋体" w:hAnsi="宋体" w:cs="宋体" w:hint="eastAsia"/>
                <w:color w:val="000000"/>
                <w:kern w:val="0"/>
                <w:sz w:val="18"/>
                <w:szCs w:val="18"/>
              </w:rPr>
              <w:br/>
              <w:t>自动温度补偿</w:t>
            </w:r>
            <w:r>
              <w:rPr>
                <w:rFonts w:ascii="宋体" w:hAnsi="宋体" w:cs="宋体" w:hint="eastAsia"/>
                <w:color w:val="000000"/>
                <w:kern w:val="0"/>
                <w:sz w:val="18"/>
                <w:szCs w:val="18"/>
              </w:rPr>
              <w:br/>
              <w:t>工作电压：9~16VDC（12V待机）</w:t>
            </w:r>
            <w:r>
              <w:rPr>
                <w:rFonts w:ascii="宋体" w:hAnsi="宋体" w:cs="宋体" w:hint="eastAsia"/>
                <w:color w:val="000000"/>
                <w:kern w:val="0"/>
                <w:sz w:val="18"/>
                <w:szCs w:val="18"/>
              </w:rPr>
              <w:br/>
              <w:t>探测速度：0.3~3m/s</w:t>
            </w:r>
            <w:r>
              <w:rPr>
                <w:rFonts w:ascii="宋体" w:hAnsi="宋体" w:cs="宋体" w:hint="eastAsia"/>
                <w:color w:val="000000"/>
                <w:kern w:val="0"/>
                <w:sz w:val="18"/>
                <w:szCs w:val="18"/>
              </w:rPr>
              <w:br/>
              <w:t>最佳安装高度：2.4m-4m</w:t>
            </w:r>
            <w:r>
              <w:rPr>
                <w:rFonts w:ascii="宋体" w:hAnsi="宋体" w:cs="宋体" w:hint="eastAsia"/>
                <w:color w:val="000000"/>
                <w:kern w:val="0"/>
                <w:sz w:val="18"/>
                <w:szCs w:val="18"/>
              </w:rPr>
              <w:br/>
              <w:t>镜片：三维空间，内凹槽阵列式菲涅耳透镜</w:t>
            </w:r>
            <w:r>
              <w:rPr>
                <w:rFonts w:ascii="宋体" w:hAnsi="宋体" w:cs="宋体" w:hint="eastAsia"/>
                <w:color w:val="000000"/>
                <w:kern w:val="0"/>
                <w:sz w:val="18"/>
                <w:szCs w:val="18"/>
              </w:rPr>
              <w:br/>
              <w:t>含安装辅材及管线等，要求接入监狱现有安防平台。</w:t>
            </w:r>
          </w:p>
        </w:tc>
        <w:tc>
          <w:tcPr>
            <w:tcW w:w="4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16路网络报警主机</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支持16个板载有线防区(可扩展至48路)，20路继电器输出（可扩展至48路）</w:t>
            </w:r>
            <w:r>
              <w:rPr>
                <w:rFonts w:ascii="宋体" w:hAnsi="宋体" w:cs="宋体" w:hint="eastAsia"/>
                <w:color w:val="000000"/>
                <w:kern w:val="0"/>
                <w:sz w:val="18"/>
                <w:szCs w:val="18"/>
              </w:rPr>
              <w:br/>
              <w:t>支持通过网络、电话线、GPRS（需要扩展）方式上传报警数据</w:t>
            </w:r>
            <w:r>
              <w:rPr>
                <w:rFonts w:ascii="宋体" w:hAnsi="宋体" w:cs="宋体" w:hint="eastAsia"/>
                <w:color w:val="000000"/>
                <w:kern w:val="0"/>
                <w:sz w:val="18"/>
                <w:szCs w:val="18"/>
              </w:rPr>
              <w:br/>
              <w:t>支持250条CID报告缓存,支持8000条报警事件记录、2000条操作事件记录，1500条用户管理操作记录，支持远程搜索查询事件日志</w:t>
            </w:r>
            <w:r>
              <w:rPr>
                <w:rFonts w:ascii="宋体" w:hAnsi="宋体" w:cs="宋体" w:hint="eastAsia"/>
                <w:color w:val="000000"/>
                <w:kern w:val="0"/>
                <w:sz w:val="18"/>
                <w:szCs w:val="18"/>
              </w:rPr>
              <w:br/>
              <w:t>支持8个独立控制的子系统和1个公共子系统</w:t>
            </w:r>
            <w:r>
              <w:rPr>
                <w:rFonts w:ascii="宋体" w:hAnsi="宋体" w:cs="宋体" w:hint="eastAsia"/>
                <w:color w:val="000000"/>
                <w:kern w:val="0"/>
                <w:sz w:val="18"/>
                <w:szCs w:val="18"/>
              </w:rPr>
              <w:br/>
              <w:t>支持2组独立的以太网接警中心、2组独立的电话接警中心</w:t>
            </w:r>
            <w:r>
              <w:rPr>
                <w:rFonts w:ascii="宋体" w:hAnsi="宋体" w:cs="宋体" w:hint="eastAsia"/>
                <w:color w:val="000000"/>
                <w:kern w:val="0"/>
                <w:sz w:val="18"/>
                <w:szCs w:val="18"/>
              </w:rPr>
              <w:br/>
              <w:t>支持4个独立中心，每组可灵活配置报警数据上传策略、冗余备份策略</w:t>
            </w:r>
            <w:r>
              <w:rPr>
                <w:rFonts w:ascii="宋体" w:hAnsi="宋体" w:cs="宋体" w:hint="eastAsia"/>
                <w:color w:val="000000"/>
                <w:kern w:val="0"/>
                <w:sz w:val="18"/>
                <w:szCs w:val="18"/>
              </w:rPr>
              <w:br/>
              <w:t>支持定时布撤防（日常计划、优先计划）</w:t>
            </w:r>
            <w:r>
              <w:rPr>
                <w:rFonts w:ascii="宋体" w:hAnsi="宋体" w:cs="宋体" w:hint="eastAsia"/>
                <w:color w:val="000000"/>
                <w:kern w:val="0"/>
                <w:sz w:val="18"/>
                <w:szCs w:val="18"/>
              </w:rPr>
              <w:br/>
              <w:t>支持主机防拆报警，支持探测器防拆报警</w:t>
            </w:r>
            <w:r>
              <w:rPr>
                <w:rFonts w:ascii="宋体" w:hAnsi="宋体" w:cs="宋体" w:hint="eastAsia"/>
                <w:color w:val="000000"/>
                <w:kern w:val="0"/>
                <w:sz w:val="18"/>
                <w:szCs w:val="18"/>
              </w:rPr>
              <w:br/>
              <w:t>支持外接32个LED/LCD键盘</w:t>
            </w:r>
            <w:r>
              <w:rPr>
                <w:rFonts w:ascii="宋体" w:hAnsi="宋体" w:cs="宋体" w:hint="eastAsia"/>
                <w:color w:val="000000"/>
                <w:kern w:val="0"/>
                <w:sz w:val="18"/>
                <w:szCs w:val="18"/>
              </w:rPr>
              <w:br/>
              <w:t>支持32个遥控器，最大遥控距离100M</w:t>
            </w:r>
            <w:r>
              <w:rPr>
                <w:rFonts w:ascii="宋体" w:hAnsi="宋体" w:cs="宋体" w:hint="eastAsia"/>
                <w:color w:val="000000"/>
                <w:kern w:val="0"/>
                <w:sz w:val="18"/>
                <w:szCs w:val="18"/>
              </w:rPr>
              <w:br/>
              <w:t>支持1路RS485半双工接口、1路RS232接口，1路RJ45</w:t>
            </w:r>
            <w:r>
              <w:rPr>
                <w:rFonts w:ascii="宋体" w:hAnsi="宋体" w:cs="宋体" w:hint="eastAsia"/>
                <w:color w:val="000000"/>
                <w:kern w:val="0"/>
                <w:sz w:val="18"/>
                <w:szCs w:val="18"/>
              </w:rPr>
              <w:br/>
              <w:t>支持外置蓄电池，蓄电池电压实时监测，主辅电源可自动切换</w:t>
            </w:r>
            <w:r>
              <w:rPr>
                <w:rFonts w:ascii="宋体" w:hAnsi="宋体" w:cs="宋体" w:hint="eastAsia"/>
                <w:color w:val="000000"/>
                <w:kern w:val="0"/>
                <w:sz w:val="18"/>
                <w:szCs w:val="18"/>
              </w:rPr>
              <w:br/>
              <w:t>支持警号输出、键盘电源、辅助电源防反接和过流保护</w:t>
            </w:r>
            <w:r>
              <w:rPr>
                <w:rFonts w:ascii="宋体" w:hAnsi="宋体" w:cs="宋体" w:hint="eastAsia"/>
                <w:color w:val="000000"/>
                <w:kern w:val="0"/>
                <w:sz w:val="18"/>
                <w:szCs w:val="18"/>
              </w:rPr>
              <w:br/>
              <w:t>支持远程升级,远程导入导出配置参数</w:t>
            </w:r>
            <w:r>
              <w:rPr>
                <w:rFonts w:ascii="宋体" w:hAnsi="宋体" w:cs="宋体" w:hint="eastAsia"/>
                <w:color w:val="000000"/>
                <w:kern w:val="0"/>
                <w:sz w:val="18"/>
                <w:szCs w:val="18"/>
              </w:rPr>
              <w:br/>
              <w:t>支持硬件复位，要求接入监狱现有安防平台。</w:t>
            </w:r>
          </w:p>
        </w:tc>
        <w:tc>
          <w:tcPr>
            <w:tcW w:w="4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left"/>
              <w:rPr>
                <w:rFonts w:ascii="宋体" w:hAnsi="宋体" w:cs="宋体"/>
                <w:color w:val="000000"/>
                <w:kern w:val="0"/>
                <w:sz w:val="18"/>
                <w:szCs w:val="18"/>
              </w:rPr>
            </w:pPr>
          </w:p>
        </w:tc>
        <w:tc>
          <w:tcPr>
            <w:tcW w:w="8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2、对讲系统</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三十路网络可视对讲主机</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采用10.2寸数字真彩显示屏，电容式触摸屏，1080P高清视频。双工对讲：可与分机、监仓门口机、主机双工可视对讲。对讲方式有免提、手柄、TALK键。可全屏显示高清视频画面，并提供网络视频数据，上大屏显示。支持视频会议功能，</w:t>
            </w:r>
            <w:r>
              <w:rPr>
                <w:rFonts w:ascii="宋体" w:hAnsi="宋体" w:cs="宋体" w:hint="eastAsia"/>
                <w:color w:val="000000"/>
                <w:kern w:val="0"/>
                <w:sz w:val="18"/>
                <w:szCs w:val="18"/>
              </w:rPr>
              <w:lastRenderedPageBreak/>
              <w:t>可与系统内其他设备实现视频会议（系统须配置视频会议服务器软件）。支持在通话状态下，本机同步显示分机摄像头和联动IPC的画面。支持本机留影留言，可交接班时使用。支持指挥通话模式，成员发言只有指挥长可听到。可将本主机的分机托管给其它的一级主机管理。分机报警、对讲状态可用红、绿色提示，每路按键可添加备注信息。当分机呼叫超时无人应答时，可将呼叫信息上传到高级别主机可将分机的通话转接到系统内的任意一台主机上。可将通话保持（hold）后，再选择与其它呼入分机通话。可对通话中的分机插播预先录制好的音频文件。可对通话中的分机一键快速切换至全区喊话，结束后可恢复通话。当分机呼叫忙线的主机时，可将分机呼叫信息转移到指定的主机上。可用MP3文件对所有分机进行全区、分区、定时广播、消防广播；支持喊话广播、外接音源广播。可循环监听、监视或单个监听、监视分机。分机可外接2对门磁，主机可显示监仓2扇门的开、关状态。分机可外接2把电控锁，主机可设置开锁密码，开启2把锁或全区锁。可设定不同时段的超时无应答上传时间。当主机处于关机或未连接时，可将分机的呼叫转移到其它主机上。可一键快速呼叫预设系统内任一台主机并全双工可视对讲。支持标准SIP通讯协议，可与VOIP电话进行双向对讲。分机报警时，通过TCP连接与其它平台联动。主机、监仓门口机、液晶显示屏可同步显示报警信息。可语音播报呼叫的分机备注信息或分机号。可实时检测分机的在线状态，方便调试、检修和维护。有音频输入接口、485通讯接口、报警输出口。（另购32GB录音录像模块）。具备对通话过程录音录像，并能查询播放、储存、上传至服务器。嵌入式主机尺寸：250x390x120mm(LxWxH)▲需与现有来邦对讲系统无缝兼容</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对讲分机</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1080P高清视频、可弱光补偿，具有防拆、防人为暴力破坏功能。用于犯人紧急情况下报警、事件咨询。可与IP网络主机双工可视对讲。可接收IP网络主机的监听、监视，可作监听头用。可通过网络接收主机的MP3文件广播或喊话。基于标准的 ONVIF 协议，可将自带内置摄像头和麦克所采集到的音视频，实时传输到网络硬盘录像机（NVR/HDVR）上进行存储、回放。支持对视频画面实时监测，画面变化时自动向主机报警。：支持喧哗报警功能，检测到大声喧哗时自动向主机报警。支持音视频数据加密传输。支持标准SIP通讯协议，可与VOIP电话进行双向对讲。当有消防报警时，自动将广播声音强切到最大音量。可以接受第三方软件的控制指令，播放指定的音频文件。 当有人为非法强拆时，可自动向主机报警。 报警呼叫时，通过TCP连接与其它平台联动。如：开启监控摄像头。可实时检测分机的在线状态，方便调试、检修和维护。 两路输入：可外接2对门磁或探头等开关量输出的设备。 两路输出：可外接电控锁、报警联动设备。▲需与现有来邦对讲系统无缝兼容</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3、门禁管理系统</w:t>
            </w:r>
          </w:p>
        </w:tc>
        <w:tc>
          <w:tcPr>
            <w:tcW w:w="4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监狱4门门禁控制器</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门禁主要功能:支持多门互锁功能、反潜回功能、多重卡开门功能、首卡开门功能、超级卡和超级密码开门、在线升级功能、中心远程开门功能；报警功能:支持读卡器防拆报警、门未关妥报警、门被外力开起报警、开门等待超时报警、胁迫报警、黑名单报警、非法卡超次刷卡报警;控制器须采用冗余设计，主控与副控独立供电，主控正常时副控不工作，主控异常（故障或断网）时副控自动切换；支持多人多组多时段组合管理，支持中心动态密码确认;SDK开发包:提供完整的、完全公开的SDK开发包;处理器 32bit，内置uC/OS-II嵌入式操作系统或Linux操作系统， 数据传输采用3DES算法;上行通讯接口 TCP/IP网络接口和RS485接口;下行通讯</w:t>
            </w:r>
            <w:r>
              <w:rPr>
                <w:rFonts w:ascii="宋体" w:hAnsi="宋体" w:cs="宋体" w:hint="eastAsia"/>
                <w:color w:val="000000"/>
                <w:kern w:val="0"/>
                <w:sz w:val="18"/>
                <w:szCs w:val="18"/>
              </w:rPr>
              <w:lastRenderedPageBreak/>
              <w:t>接口:RS485和Wiegand;支持打印输出接口;合法卡/事件记录:10万合法卡和30万刷卡记录，可扩充至20万合法卡和60万刷卡记录;通讯方式:TCP/IP 10/100M自适应；输入接口：报警输入*4、门磁*4、开门按钮*4、Case输入*4（类似继电器）、防拆*1；输出接口：开门继电器*4 报警继电器*4▲需与现有门禁系统无缝兼容</w:t>
            </w:r>
          </w:p>
        </w:tc>
        <w:tc>
          <w:tcPr>
            <w:tcW w:w="4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非接触式感应读卡器</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读卡距离:≤6cm;射频标准:ISO14443/ ISO15693;工作频率:13.56M Hz;支持卡类型:MIFARE1、 CPU卡、PLUS CPU卡、MIFARE S50卡/ S70卡  NFC**通手机;支持加密类型 Crypto1 AES 3DES或国密SM2;报警功能:防拆报警;密码键盘:12键按键;响应时间 ≤1 秒；LED状态指示:工作状态指示、读卡成功/失败指示；峰鸣器状态指示：读卡成功/失败指示；WIEGAND通信接口 传输距离应大于100米 ；电源：DC 12V±10%；最大功率：≦2W；应用环境要求：24小时不间断连续工作 ▲需与现有门禁系统无缝兼容▲具备防水功能</w:t>
            </w:r>
          </w:p>
        </w:tc>
        <w:tc>
          <w:tcPr>
            <w:tcW w:w="4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单门磁力锁</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直线拉力；工作电压：DC12/24V±10%；工作电流：&lt;320mA；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4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双门磁力锁</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2直线拉力；工作电压：DC12/24V±10%；工作电流：&lt;320mA*2；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4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4、巡更系统</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巡更按钮</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系统集成在安防系统中，金属外壳不锈钢按钮；可自动复位，带灯光LED提示，表面丝印："巡更按钮"字样</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巡更控制器</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32路输入输出巡更控制器，TCP/IP通迅 AC220V供电；32路继电器输出；32个RJ45接口可外接32个巡更按钮点、机架式安装。</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5、数字广播系统</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机柜式IP网络120W数字功放</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标准19英寸机架设计，工业级3.4英寸LCD显示屏，16个工业级金属按键，采用嵌入式计算机技术和DSP音频处理技术设计，采用高速工业级芯片，启动时间小于1s。内置1路网络硬件音频解码模块，支持TCP/IP、UDP、IGMP(组播)协议，实现网络化传输16位CD音质的音频信号。内置高保真模拟功放，120W定阻（4-16Ω）及定压（70V、100V）功率输出。1路线路（AUX）和1路话筒（MIC）输入接口，具有独立的音量和高低音调节，并支持断网寻呼功能。1路EMC输入接口，输入紧急报警语音音频信号，具有输入最高优先级。1路音频信号辅助输出接口，可扩展外接功率放大器，三线制音控强切输出接口，无需DC24V强切电源，且不限音控数量；同时兼容4线制音控器，需外接+24V电源。支持缄默强度预置减少功能，支持背景伴奏预置功能。支持DHCP，兼容路由器、交换机、网桥网关、Modem、Internet、2G、3G、4G、组播、单播等任意网络结构。支持PSTN电话广播，支持短信语音广播。支持手机WIFI点播，支持无线遥控器点播。▲需与现有ITC67系列广播系统无缝兼容</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壁挂音箱</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室内壁挂音箱，流线型外观，声音辐射角度大，采用全频设计，使用于学校，酒</w:t>
            </w:r>
            <w:r>
              <w:rPr>
                <w:rFonts w:ascii="宋体" w:hAnsi="宋体" w:cs="宋体" w:hint="eastAsia"/>
                <w:color w:val="000000"/>
                <w:kern w:val="0"/>
                <w:sz w:val="18"/>
                <w:szCs w:val="18"/>
              </w:rPr>
              <w:lastRenderedPageBreak/>
              <w:t>店，宾馆，超市等。</w:t>
            </w:r>
            <w:r>
              <w:rPr>
                <w:rFonts w:ascii="宋体" w:hAnsi="宋体" w:cs="宋体" w:hint="eastAsia"/>
                <w:color w:val="000000"/>
                <w:kern w:val="0"/>
                <w:sz w:val="18"/>
                <w:szCs w:val="18"/>
              </w:rPr>
              <w:br/>
              <w:t>技术参数：</w:t>
            </w:r>
            <w:r>
              <w:rPr>
                <w:rFonts w:ascii="宋体" w:hAnsi="宋体" w:cs="宋体" w:hint="eastAsia"/>
                <w:color w:val="000000"/>
                <w:kern w:val="0"/>
                <w:sz w:val="18"/>
                <w:szCs w:val="18"/>
              </w:rPr>
              <w:br/>
              <w:t>1．额定功率（100V）：3W,6W,10W</w:t>
            </w:r>
            <w:r>
              <w:rPr>
                <w:rFonts w:ascii="宋体" w:hAnsi="宋体" w:cs="宋体" w:hint="eastAsia"/>
                <w:color w:val="000000"/>
                <w:kern w:val="0"/>
                <w:sz w:val="18"/>
                <w:szCs w:val="18"/>
              </w:rPr>
              <w:br/>
              <w:t>2．额定功率（70V）：1.5W,3W,5W</w:t>
            </w:r>
            <w:r>
              <w:rPr>
                <w:rFonts w:ascii="宋体" w:hAnsi="宋体" w:cs="宋体" w:hint="eastAsia"/>
                <w:color w:val="000000"/>
                <w:kern w:val="0"/>
                <w:sz w:val="18"/>
                <w:szCs w:val="18"/>
              </w:rPr>
              <w:br/>
              <w:t>3．灵敏度：91dB±3dB</w:t>
            </w:r>
            <w:r>
              <w:rPr>
                <w:rFonts w:ascii="宋体" w:hAnsi="宋体" w:cs="宋体" w:hint="eastAsia"/>
                <w:color w:val="000000"/>
                <w:kern w:val="0"/>
                <w:sz w:val="18"/>
                <w:szCs w:val="18"/>
              </w:rPr>
              <w:br/>
              <w:t>4．阻抗：Com/3.3KΩ/1.7KΩ/1KΩ</w:t>
            </w:r>
            <w:r>
              <w:rPr>
                <w:rFonts w:ascii="宋体" w:hAnsi="宋体" w:cs="宋体" w:hint="eastAsia"/>
                <w:color w:val="000000"/>
                <w:kern w:val="0"/>
                <w:sz w:val="18"/>
                <w:szCs w:val="18"/>
              </w:rPr>
              <w:br/>
              <w:t>5．频率响应：130-18KHz</w:t>
            </w:r>
            <w:r>
              <w:rPr>
                <w:rFonts w:ascii="宋体" w:hAnsi="宋体" w:cs="宋体" w:hint="eastAsia"/>
                <w:color w:val="000000"/>
                <w:kern w:val="0"/>
                <w:sz w:val="18"/>
                <w:szCs w:val="18"/>
              </w:rPr>
              <w:br/>
              <w:t>6．喇叭单元：6.5"×1</w:t>
            </w:r>
            <w:r>
              <w:rPr>
                <w:rFonts w:ascii="宋体" w:hAnsi="宋体" w:cs="宋体" w:hint="eastAsia"/>
                <w:color w:val="000000"/>
                <w:kern w:val="0"/>
                <w:sz w:val="18"/>
                <w:szCs w:val="18"/>
              </w:rPr>
              <w:br/>
              <w:t>7．防护等级：IP×5防尘</w:t>
            </w:r>
            <w:r>
              <w:rPr>
                <w:rFonts w:ascii="宋体" w:hAnsi="宋体" w:cs="宋体" w:hint="eastAsia"/>
                <w:color w:val="000000"/>
                <w:kern w:val="0"/>
                <w:sz w:val="18"/>
                <w:szCs w:val="18"/>
              </w:rPr>
              <w:br/>
              <w:t>8．尺寸：185×275×105mm</w:t>
            </w:r>
            <w:r>
              <w:rPr>
                <w:rFonts w:ascii="宋体" w:hAnsi="宋体" w:cs="宋体" w:hint="eastAsia"/>
                <w:color w:val="000000"/>
                <w:kern w:val="0"/>
                <w:sz w:val="18"/>
                <w:szCs w:val="18"/>
              </w:rPr>
              <w:br/>
              <w:t>9．重量：1.4Kg</w:t>
            </w:r>
            <w:r>
              <w:rPr>
                <w:rFonts w:ascii="宋体" w:hAnsi="宋体" w:cs="宋体" w:hint="eastAsia"/>
                <w:color w:val="000000"/>
                <w:kern w:val="0"/>
                <w:sz w:val="18"/>
                <w:szCs w:val="18"/>
              </w:rPr>
              <w:br/>
              <w:t>10.材料：塑料</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28</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触摸式双向对讲呼叫话筒（彩屏，触屏）</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桌面式设计，工业级3.4英寸LCD显示屏，19个工业级金属按键，采用嵌入式计算机技术和DSP音频处理技术设计；采用高速工业级芯片，启动时间小于1s。内置1路网络硬件音频解码模块，支持TCP/IP、UDP、IGMP(组播)协议，实现网络化传输16位CD音质的音频信号。内置2W全频高保真扬声器，实现双向通话和网络监听。内置高性能DSP音效处理，支持数字回音消除、音频压缩功能。内置免提通话功能，支持自定义接听方式，支持耳麦。支持远程点播功能，支持DHCP，兼容路由器、交换机、网桥网关、Modem、Internet、2G、3G、4G、组播、单播等任意网络结构。授权操作管理功能，支持服务器统一配置管理用户及密码。支持数字音频时光流逝的断点播放功能。支持新配置注册智能语音提示功能。支持多种呼叫策略，包括呼叫等待、呼叫转移、无人接听提醒。支持自动接听、手动接听，支持自定义接听提示音。支持转移时间、无人接听时间、呼叫等待时间自定义。支持一键呼叫、一键对讲、一键求助、一键报警、一键全区、一键分组。内置会议调度管理功能，支持会议讨论模式。支持免菜单拨号设计。1路线路（AUX）输入接口。1路音频信号辅助输出接口，广播喊话、对讲时具有声、光、文字提示。强指向性麦克风，保证通话清晰无干扰。▲需与现有ITC67系列广播系统无缝兼容</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音量开关</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1.控制方式:定压式</w:t>
            </w:r>
            <w:r>
              <w:rPr>
                <w:rFonts w:ascii="宋体" w:hAnsi="宋体" w:cs="宋体" w:hint="eastAsia"/>
                <w:color w:val="000000"/>
                <w:kern w:val="0"/>
                <w:sz w:val="18"/>
                <w:szCs w:val="18"/>
              </w:rPr>
              <w:br/>
              <w:t>2.输入功率:30W</w:t>
            </w:r>
            <w:r>
              <w:rPr>
                <w:rFonts w:ascii="宋体" w:hAnsi="宋体" w:cs="宋体" w:hint="eastAsia"/>
                <w:color w:val="000000"/>
                <w:kern w:val="0"/>
                <w:sz w:val="18"/>
                <w:szCs w:val="18"/>
              </w:rPr>
              <w:br/>
              <w:t>3.信号输入:70～100V</w:t>
            </w:r>
            <w:r>
              <w:rPr>
                <w:rFonts w:ascii="宋体" w:hAnsi="宋体" w:cs="宋体" w:hint="eastAsia"/>
                <w:color w:val="000000"/>
                <w:kern w:val="0"/>
                <w:sz w:val="18"/>
                <w:szCs w:val="18"/>
              </w:rPr>
              <w:br/>
              <w:t>4.信号输出:0～100V</w:t>
            </w:r>
            <w:r>
              <w:rPr>
                <w:rFonts w:ascii="宋体" w:hAnsi="宋体" w:cs="宋体" w:hint="eastAsia"/>
                <w:color w:val="000000"/>
                <w:kern w:val="0"/>
                <w:sz w:val="18"/>
                <w:szCs w:val="18"/>
              </w:rPr>
              <w:br/>
              <w:t>5.输出连接:定压喇叭</w:t>
            </w:r>
            <w:r>
              <w:rPr>
                <w:rFonts w:ascii="宋体" w:hAnsi="宋体" w:cs="宋体" w:hint="eastAsia"/>
                <w:color w:val="000000"/>
                <w:kern w:val="0"/>
                <w:sz w:val="18"/>
                <w:szCs w:val="18"/>
              </w:rPr>
              <w:br/>
              <w:t>6.频率响应:80Hz-16KHz</w:t>
            </w:r>
            <w:r>
              <w:rPr>
                <w:rFonts w:ascii="宋体" w:hAnsi="宋体" w:cs="宋体" w:hint="eastAsia"/>
                <w:color w:val="000000"/>
                <w:kern w:val="0"/>
                <w:sz w:val="18"/>
                <w:szCs w:val="18"/>
              </w:rPr>
              <w:br/>
              <w:t>7.衰减方式:变压器</w:t>
            </w:r>
            <w:r>
              <w:rPr>
                <w:rFonts w:ascii="宋体" w:hAnsi="宋体" w:cs="宋体" w:hint="eastAsia"/>
                <w:color w:val="000000"/>
                <w:kern w:val="0"/>
                <w:sz w:val="18"/>
                <w:szCs w:val="18"/>
              </w:rPr>
              <w:br/>
              <w:t>8.音控级别:十一档</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监舍室外号角</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1．额定功率(100V)：30W</w:t>
            </w:r>
            <w:r>
              <w:rPr>
                <w:rFonts w:ascii="宋体" w:hAnsi="宋体" w:cs="宋体" w:hint="eastAsia"/>
                <w:color w:val="000000"/>
                <w:kern w:val="0"/>
                <w:sz w:val="18"/>
                <w:szCs w:val="18"/>
              </w:rPr>
              <w:br/>
              <w:t>2．额定功率(70V)：7.5W,15W</w:t>
            </w:r>
            <w:r>
              <w:rPr>
                <w:rFonts w:ascii="宋体" w:hAnsi="宋体" w:cs="宋体" w:hint="eastAsia"/>
                <w:color w:val="000000"/>
                <w:kern w:val="0"/>
                <w:sz w:val="18"/>
                <w:szCs w:val="18"/>
              </w:rPr>
              <w:br/>
              <w:t>3．阻抗：黑:COM绿:670Ω白:330KΩ</w:t>
            </w:r>
            <w:r>
              <w:rPr>
                <w:rFonts w:ascii="宋体" w:hAnsi="宋体" w:cs="宋体" w:hint="eastAsia"/>
                <w:color w:val="000000"/>
                <w:kern w:val="0"/>
                <w:sz w:val="18"/>
                <w:szCs w:val="18"/>
              </w:rPr>
              <w:br/>
              <w:t>4．频率响应：300-13KHz</w:t>
            </w:r>
            <w:r>
              <w:rPr>
                <w:rFonts w:ascii="宋体" w:hAnsi="宋体" w:cs="宋体" w:hint="eastAsia"/>
                <w:color w:val="000000"/>
                <w:kern w:val="0"/>
                <w:sz w:val="18"/>
                <w:szCs w:val="18"/>
              </w:rPr>
              <w:br/>
              <w:t>5．灵敏度：103dB±3dB</w:t>
            </w:r>
            <w:r>
              <w:rPr>
                <w:rFonts w:ascii="宋体" w:hAnsi="宋体" w:cs="宋体" w:hint="eastAsia"/>
                <w:color w:val="000000"/>
                <w:kern w:val="0"/>
                <w:sz w:val="18"/>
                <w:szCs w:val="18"/>
              </w:rPr>
              <w:br/>
              <w:t>6．防护等级：IP×65防水</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室外IP防水音柱</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输出额定功率：60W</w:t>
            </w:r>
            <w:r>
              <w:rPr>
                <w:rFonts w:ascii="宋体" w:hAnsi="宋体" w:cs="宋体" w:hint="eastAsia"/>
                <w:color w:val="000000"/>
                <w:kern w:val="0"/>
                <w:sz w:val="18"/>
                <w:szCs w:val="18"/>
              </w:rPr>
              <w:br/>
              <w:t>专业一体化设计，高强度防水设计，符合IP54防护等认证。设备采用嵌入式计算</w:t>
            </w:r>
            <w:r>
              <w:rPr>
                <w:rFonts w:ascii="宋体" w:hAnsi="宋体" w:cs="宋体" w:hint="eastAsia"/>
                <w:color w:val="000000"/>
                <w:kern w:val="0"/>
                <w:sz w:val="18"/>
                <w:szCs w:val="18"/>
              </w:rPr>
              <w:lastRenderedPageBreak/>
              <w:t>机技术和DSP音频处理技术设计，采用高速工业级芯片，启动时间小于1s。内置1路网络硬件音频解码模块，支持TCP/IP、UDP、IGMP(组播)协议，实现网络化传输16位CD音质的音频信号。内置数字功率放大器模块，音质细腻，功率强劲。支持服务器统一授权操作管理功能，统一配置管理用户及密码。数字化产品，扩容方便，不受地理位置限制，无需增加机房管理设备，采用共网免线路施工的设计理念，安装简便。可定制24V DC供电，以满足户外太阳能蓄电池供电需求。▲需与现有ITC67系列广播系统无缝兼容</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6、网络传输系统</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接入交换机(48口)</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1．交换容量≥330Gbps，包转发率≥130Mpps（若官网存在双指标，以较小指标为准）</w:t>
            </w:r>
            <w:r>
              <w:rPr>
                <w:rFonts w:ascii="宋体" w:hAnsi="宋体" w:cs="宋体" w:hint="eastAsia"/>
                <w:color w:val="000000"/>
                <w:kern w:val="0"/>
                <w:sz w:val="18"/>
                <w:szCs w:val="18"/>
              </w:rPr>
              <w:br/>
              <w:t>2．千兆以太网电口≥48，千兆光口≥4，千兆单模光模块≥2</w:t>
            </w:r>
            <w:r>
              <w:rPr>
                <w:rFonts w:ascii="宋体" w:hAnsi="宋体" w:cs="宋体" w:hint="eastAsia"/>
                <w:color w:val="000000"/>
                <w:kern w:val="0"/>
                <w:sz w:val="18"/>
                <w:szCs w:val="18"/>
              </w:rPr>
              <w:br/>
              <w:t>3．实现CPU保护功能，能限制非法报文对CPU的攻击，保护交换机在各种环境下稳定工作，提供权威机构颁发的测试报告</w:t>
            </w:r>
            <w:r>
              <w:rPr>
                <w:rFonts w:ascii="宋体" w:hAnsi="宋体" w:cs="宋体" w:hint="eastAsia"/>
                <w:color w:val="000000"/>
                <w:kern w:val="0"/>
                <w:sz w:val="18"/>
                <w:szCs w:val="18"/>
              </w:rPr>
              <w:br/>
              <w:t>4．支持基于端口的VLAN，支持基于协议的VLAN；支持基于MAC的VLAN；最大VLAN数(不是VLAN ID)≥4094</w:t>
            </w:r>
            <w:r>
              <w:rPr>
                <w:rFonts w:ascii="宋体" w:hAnsi="宋体" w:cs="宋体" w:hint="eastAsia"/>
                <w:color w:val="000000"/>
                <w:kern w:val="0"/>
                <w:sz w:val="18"/>
                <w:szCs w:val="18"/>
              </w:rPr>
              <w:br/>
              <w:t>5．支持交换机堆叠，最大堆叠台数≥9台</w:t>
            </w:r>
            <w:r>
              <w:rPr>
                <w:rFonts w:ascii="宋体" w:hAnsi="宋体" w:cs="宋体" w:hint="eastAsia"/>
                <w:color w:val="000000"/>
                <w:kern w:val="0"/>
                <w:sz w:val="18"/>
                <w:szCs w:val="18"/>
              </w:rPr>
              <w:br/>
              <w:t>6．支持IPv4静态路由、RIP V1/V2、OSPF，支持IPv6静态路由、RIPng</w:t>
            </w:r>
            <w:r>
              <w:rPr>
                <w:rFonts w:ascii="宋体" w:hAnsi="宋体" w:cs="宋体" w:hint="eastAsia"/>
                <w:color w:val="000000"/>
                <w:kern w:val="0"/>
                <w:sz w:val="18"/>
                <w:szCs w:val="18"/>
              </w:rPr>
              <w:br/>
              <w:t>7．支持业务端口10KV防雷</w:t>
            </w:r>
            <w:r>
              <w:rPr>
                <w:rFonts w:ascii="宋体" w:hAnsi="宋体" w:cs="宋体" w:hint="eastAsia"/>
                <w:color w:val="000000"/>
                <w:kern w:val="0"/>
                <w:sz w:val="18"/>
                <w:szCs w:val="18"/>
              </w:rPr>
              <w:br/>
              <w:t>8．要求提供工信部入网证和检验报告</w:t>
            </w:r>
            <w:r>
              <w:rPr>
                <w:rFonts w:ascii="宋体" w:hAnsi="宋体" w:cs="宋体" w:hint="eastAsia"/>
                <w:color w:val="000000"/>
                <w:kern w:val="0"/>
                <w:sz w:val="18"/>
                <w:szCs w:val="18"/>
              </w:rPr>
              <w:br/>
              <w:t xml:space="preserve">9．制造厂商须具备有害物质过程管理体系认证证书，以确保生产过程中对环境的低损耗，提供QC080000有害物质过程管理体系认证证书，提供证书复印件证明。                       </w:t>
            </w:r>
            <w:r>
              <w:rPr>
                <w:rFonts w:ascii="宋体" w:hAnsi="宋体" w:cs="宋体" w:hint="eastAsia"/>
                <w:color w:val="000000"/>
                <w:kern w:val="0"/>
                <w:sz w:val="18"/>
                <w:szCs w:val="18"/>
              </w:rPr>
              <w:br/>
              <w:t>含两块原厂千兆光模块</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堆叠线缆</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与接入交换机配套</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7、机房系统</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格栅灯</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600*600格珊LED灯盘，3*18WLED光源</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防静电地板</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无边600mm*600mm*35mm，集中荷载：不小于450KG,均布荷载：不小于23000N/平方；极限荷载：不小于13350N/平方，含支架</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顶地梁防尘防静电涂料</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环氧防静电涂料，二遍</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墙面金属贴脚线</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高100mm，拉丝不绣钢，含基层，1.2mm</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手提灭火器</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4kg干粉灭火器</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窗户封堵</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轻钢龙骨+石膏板+乳胶漆（含垃圾清理、保温反光膜等）</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UPS输入输出配电箱</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壁挂式安装，800*670*230,单相总输入32A，8回路控制端口，8个单相16A；1路32A2p施耐德空开，10路16A2p施耐德空开。▲2、控制箱面板具有回路指示灯、应急旁路开关，LCD液晶显示屏，能够实现控制各回路开关；内部集成智能配电监控器和智能配电控制模块，每路输出单元均有负载电流检测、过载单路脱扣保护、线路温度监测功能，总输入电压、电流、功率显示；▲3、网络远程控制每一输出单元开启/关闭，或定时、延时开启/关闭；时序启动、关闭，降低浪涌电流对用电设备的冲击；▲4、实时采集每回路开关状态；实时监测三相电压、电</w:t>
            </w:r>
            <w:r>
              <w:rPr>
                <w:rFonts w:ascii="宋体" w:hAnsi="宋体" w:cs="宋体" w:hint="eastAsia"/>
                <w:color w:val="000000"/>
                <w:kern w:val="0"/>
                <w:sz w:val="18"/>
                <w:szCs w:val="18"/>
              </w:rPr>
              <w:lastRenderedPageBreak/>
              <w:t>流、温度，为供电设备安全运行提供有力保障，同时设备具体线路老化评估机制；▲5、设备具备手动应急操作功能，在紧急条件下可通过应急旁路开关及时处理；▲6、1个10/100M自适应RJ45以太网口，可软件在线配置设备各项报警参数；▲7、具备完善的故障报警机制，设备状态及报警信息上传到平台管理软件；当系统监测到异常状态时，立即启动报警，根据故障等级智能化选择相应的保护策略及预处理；▲8、含布撤防联动模块，可实现消防报警联动控制； 9、可靠的防雷击能力；▲10、配套智能安全用电管理平台，可实现工况运行显示，对运行负载实时可测、可监、可控、可视化管理，远程配置用电策略，用电历史曲线统计，历史操作统计查询；</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隔断工程</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隔断拆除、垃圾清理、墙面修复</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温湿度传感器</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带液晶显示屏，485信号</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有线电视分配箱</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国产定制，含配套分配器</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双口信息插座面板</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两个六类信息模块</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有线电视插座面板</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材料：抗高压，阻燃塑料，白色，有公司logo，插座支持标准模块接口，可与单口面板匹配。</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单口信息插座面板</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一个六类信息模块</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24蕊光纤配线架</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规格：1HU光纤配线架兼容匹配安装如LC或SC，ST等多种24芯的光纤适配器面板，有足够空间保证光纤的盘绕、固定和接续，带有管理器及固定附件；标准：ISO/IEC 11801:2002 Ed2.0；ANSI/TIA 568 C.3；19英寸机架式安装。支持可移动盖板；结构：可灵活适应未来的应用，支持各种形式的光纤耦合器（LC、SC、ST等）；要求附件支持具有保证光纤弯曲半径的附件以便于维护；要求同一块适配器面板能适应不同的芯数的配线要求，空缺适配器的孔位，要求采用盲孔盖盖上。光配线架既可熔接普通光缆，也可以安装预连接光缆。硬质铝合金制作，表面喷塑处理.</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六类24口配线架</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6类24口非屏蔽配线架，含24个模块，每个模块可单独拆装</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理线架</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U，带盖板，性能：管理在配线架和交换机之间连接的跳线可以支持48/24根跳线，电缆环具有更大的深度可以保证符合最小弯曲半径的要求，设计简洁对于各种线缆提供灵活有效和安全的管理使布线系统整洁美观。材料：铝合金材质 。理线槽深度不小于100MM， 使跳线管理更为轻松。</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工业连接器</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16A</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智能末端供电控制器</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1.标准19英寸*1.5U机架式设计，产品尺寸：482mm/399mm/64mm （长度 *深度*高度），能方便安装于标准机柜内,总输出电流16A；▲2.八个单元AC220V/10A的输出电源插座，且每个输出单元均有状态指示灯,并具备八路端口优先级设置功能；3.每路输出单元均有漏电检测、触电单路跳闸保护功能；4.每路输出单元均有负载电流检测、过载单路脱扣保护功能；▲5.配套软件可同时对多台智能末端供电控制器进行网络集中管控，打破距离和地域限制；▲6.网络远程控制智能末</w:t>
            </w:r>
            <w:r>
              <w:rPr>
                <w:rFonts w:ascii="宋体" w:hAnsi="宋体" w:cs="宋体" w:hint="eastAsia"/>
                <w:color w:val="000000"/>
                <w:kern w:val="0"/>
                <w:sz w:val="18"/>
                <w:szCs w:val="18"/>
              </w:rPr>
              <w:lastRenderedPageBreak/>
              <w:t>端供电控制器每一输出单元开启/关闭，或定时、延时开启/关闭，或者多输出单元间按设置的先后次序、间隔时间进行正反向顺序延时开启／顺序延时关闭,独立端口,定时任务控制/远程控制，具有八个定时点/天；7.实时监测电压、控制器内部温度、保护地线连接状况,具有地形脱落报警功能，为供电设备安全运行提供有力保障；▲8.时序启动、时序断电，降低浪涌电流对用电设备的冲击；▲9.可靠的防雷击能力；10. 故障自动报警，报警类型、阀值自由设定，避免过载过限引起停机；</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42U机柜</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600*800*2000（宽*深*高）,高强度冷轧钢板制作，结构合理、牢固；带PDU固定槽位；</w:t>
            </w:r>
            <w:r>
              <w:rPr>
                <w:rFonts w:ascii="宋体" w:hAnsi="宋体" w:cs="宋体" w:hint="eastAsia"/>
                <w:color w:val="000000"/>
                <w:kern w:val="0"/>
                <w:sz w:val="18"/>
                <w:szCs w:val="18"/>
              </w:rPr>
              <w:br/>
              <w:t>19英寸导轨厚度2.0mm、侧板1.0mm、其他厚度1.2mm；</w:t>
            </w:r>
            <w:r>
              <w:rPr>
                <w:rFonts w:ascii="宋体" w:hAnsi="宋体" w:cs="宋体" w:hint="eastAsia"/>
                <w:color w:val="000000"/>
                <w:kern w:val="0"/>
                <w:sz w:val="18"/>
                <w:szCs w:val="18"/>
              </w:rPr>
              <w:br/>
              <w:t>载重量静态≤1000KG，动态≤600KG；</w:t>
            </w:r>
            <w:r>
              <w:rPr>
                <w:rFonts w:ascii="宋体" w:hAnsi="宋体" w:cs="宋体" w:hint="eastAsia"/>
                <w:color w:val="000000"/>
                <w:kern w:val="0"/>
                <w:sz w:val="18"/>
                <w:szCs w:val="18"/>
              </w:rPr>
              <w:br/>
              <w:t>全喷塑处理，防止碰伤、腐蚀；</w:t>
            </w:r>
            <w:r>
              <w:rPr>
                <w:rFonts w:ascii="宋体" w:hAnsi="宋体" w:cs="宋体" w:hint="eastAsia"/>
                <w:color w:val="000000"/>
                <w:kern w:val="0"/>
                <w:sz w:val="18"/>
                <w:szCs w:val="18"/>
              </w:rPr>
              <w:br/>
              <w:t>快开侧门，方便设备安装维护；</w:t>
            </w:r>
            <w:r>
              <w:rPr>
                <w:rFonts w:ascii="宋体" w:hAnsi="宋体" w:cs="宋体" w:hint="eastAsia"/>
                <w:color w:val="000000"/>
                <w:kern w:val="0"/>
                <w:sz w:val="18"/>
                <w:szCs w:val="18"/>
              </w:rPr>
              <w:br/>
              <w:t>分单开门和双开门两种规格；</w:t>
            </w:r>
            <w:r>
              <w:rPr>
                <w:rFonts w:ascii="宋体" w:hAnsi="宋体" w:cs="宋体" w:hint="eastAsia"/>
                <w:color w:val="000000"/>
                <w:kern w:val="0"/>
                <w:sz w:val="18"/>
                <w:szCs w:val="18"/>
              </w:rPr>
              <w:br/>
              <w:t>机柜预留接地柱，配有风扇；</w:t>
            </w:r>
            <w:r>
              <w:rPr>
                <w:rFonts w:ascii="宋体" w:hAnsi="宋体" w:cs="宋体" w:hint="eastAsia"/>
                <w:color w:val="000000"/>
                <w:kern w:val="0"/>
                <w:sz w:val="18"/>
                <w:szCs w:val="18"/>
              </w:rPr>
              <w:br/>
              <w:t>前门采用优质钢化玻璃，后门网孔（前后门可选材料）；</w:t>
            </w:r>
            <w:r>
              <w:rPr>
                <w:rFonts w:ascii="宋体" w:hAnsi="宋体" w:cs="宋体" w:hint="eastAsia"/>
                <w:color w:val="000000"/>
                <w:kern w:val="0"/>
                <w:sz w:val="18"/>
                <w:szCs w:val="18"/>
              </w:rPr>
              <w:br/>
              <w:t>内部空间极大，外观高贵典雅，工艺精致；</w:t>
            </w:r>
            <w:r>
              <w:rPr>
                <w:rFonts w:ascii="宋体" w:hAnsi="宋体" w:cs="宋体" w:hint="eastAsia"/>
                <w:color w:val="000000"/>
                <w:kern w:val="0"/>
                <w:sz w:val="18"/>
                <w:szCs w:val="18"/>
              </w:rPr>
              <w:br/>
              <w:t>快速的拆装结构和合理线路通道。含承重支架，托盘5块</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接地系统</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含接地跨线，机柜、桥架等接地线，接地铜排，接地测试</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辅材</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水晶头、接线端子、扎带、胶布、照明电线、开关、自攻螺丝，含原装修拆除及清运，原机房设备清点、设备拆除、线路整理、垃圾清理、光纤回抽重新利用、操作台整理及重新安装等</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8、综合布线系统</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低烟无卤六类非屏蔽，线规：23AWG，100欧姆四线对非屏蔽双绞线，采用中心X字骨架隔离；最大带宽达到或超越250MHz四个线对应由不同颜色标明，以便于安装。305米/箱。</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15250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RVS2*1.0</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2芯，单芯横截面积1.0mm2</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RVV2*0.5</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2芯，单芯横截面积0.5mm2</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576</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RVV2*1.0</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105度阻燃A级(ZA),单芯横截面积1.0mm2，聚氯乙烯绝缘护套</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12665</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RVVP4*0.75</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4芯，单芯横截面积0.75mm2,屏蔽</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SYWV-75-9</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SYWV 75-9-4P 四层屏蔽 </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SYWV-75-5</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SYWV 75-5-4P 四层屏蔽</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960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UPS线缆</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从汇聚机房引至监区各单体楼，ZR-YJV3*6</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UPS配电箱输出线缆</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配电箱到机柜，ZR-YJV3*4</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室内24蕊单模光纤</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GYFJV型室内24蕊单模光纤</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RJ45-RJ45跳线</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六类非屏蔽多股成型软跳线；　技术参数 ：1.通过单体测试，保证各项性能指标</w:t>
            </w:r>
            <w:r>
              <w:rPr>
                <w:rFonts w:ascii="宋体" w:hAnsi="宋体" w:cs="宋体" w:hint="eastAsia"/>
                <w:color w:val="000000"/>
                <w:kern w:val="0"/>
                <w:sz w:val="18"/>
                <w:szCs w:val="18"/>
              </w:rPr>
              <w:lastRenderedPageBreak/>
              <w:t>超越ISO／IEC 11801的要求。2.两端50U镀金RJ45水晶头；可提供具备数据安全锁功能跳线，保证重要数据连接安全。3.性能：可插拔1000次以上，传输大于等于250M；材料：插头靴PVC，触点材料磷青铜有50um镀金层和100um镀镍层；跳线尾部采用模具注塑的尾套，RJ45头、护套、线缆一体化，确保多次插拔，以保证产品可靠性, CMR阻燃级别,六类线材，0.2*4P铜丝。长度根据需要定制（20-30CM)</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根</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110语音跳线</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RJ45-语单模块跳线，符合六类性能要求24AWG单股硬线，1对PVC无铅外皮，CMR阻燃级别568A和568B通用线序　直接连接配线架RJ45端口和语音模块端口；长度根据需要定制</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光纤跳纤</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LC-LC双芯单模9/125光纤跳线 2.技术参数 标准：符合ANSI/TIA/EIA 568-B.3以及ISO/IEC 11801标准，防火阻燃CMR级别,材料：接头氧化锆陶瓷壳体工程树脂。3.性能：连接到光纤配线架及交换设备的光纤跳线应用支持万兆以太网10GBASE-SX，所有跳线都在出厂前端接并经过检测；重复插拔：≥900 次；插入损耗： ≤0.4dB；回波损耗：≥40d.，长度：3米。</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￠20（厚度≥1.5MM），含混凝土墙面开槽，修复</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640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￠25（厚度≥1.5MM），含混凝土墙面开槽，修复</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960</w:t>
            </w:r>
          </w:p>
        </w:tc>
      </w:tr>
      <w:tr w:rsidR="00FA68C7" w:rsidTr="008E23D9">
        <w:trPr>
          <w:trHeight w:val="500"/>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弱电桥架200*100</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200</w:t>
            </w:r>
          </w:p>
        </w:tc>
      </w:tr>
      <w:tr w:rsidR="00FA68C7" w:rsidTr="008E23D9">
        <w:trPr>
          <w:trHeight w:val="500"/>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弱电桥架300*100</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镀锌槽式金属桥架（厚度≥1.5MM），含吊件、直通、三通、接地线等配件。</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500"/>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弱电桥架100*100</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80</w:t>
            </w:r>
          </w:p>
        </w:tc>
      </w:tr>
      <w:tr w:rsidR="00FA68C7" w:rsidTr="008E23D9">
        <w:trPr>
          <w:trHeight w:val="500"/>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机房网格桥架</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上走线300*100网格桥架，含吊件、接地线、支架、下线槽、连接件、固线器等配件。</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500"/>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附件</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各类接插件、过路盒、底盒、水晶头、扎带、系统连接线缆86型金属外壳 自复式开门按钮、光纤熔接等,含明管顶面、梁面等包边暗敷材料</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bl>
    <w:p w:rsidR="00FA68C7" w:rsidRDefault="00FA68C7" w:rsidP="00FA68C7">
      <w:pPr>
        <w:rPr>
          <w:rFonts w:eastAsia="仿宋"/>
        </w:rPr>
      </w:pPr>
    </w:p>
    <w:tbl>
      <w:tblPr>
        <w:tblW w:w="9776" w:type="dxa"/>
        <w:tblLayout w:type="fixed"/>
        <w:tblCellMar>
          <w:left w:w="0" w:type="dxa"/>
          <w:right w:w="0" w:type="dxa"/>
        </w:tblCellMar>
        <w:tblLook w:val="04A0"/>
      </w:tblPr>
      <w:tblGrid>
        <w:gridCol w:w="619"/>
        <w:gridCol w:w="1835"/>
        <w:gridCol w:w="5842"/>
        <w:gridCol w:w="619"/>
        <w:gridCol w:w="861"/>
      </w:tblGrid>
      <w:tr w:rsidR="00FA68C7" w:rsidTr="008E23D9">
        <w:trPr>
          <w:trHeight w:val="499"/>
        </w:trPr>
        <w:tc>
          <w:tcPr>
            <w:tcW w:w="97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ind w:firstLine="723"/>
              <w:jc w:val="center"/>
              <w:textAlignment w:val="center"/>
              <w:rPr>
                <w:rFonts w:ascii="宋体" w:hAnsi="宋体" w:cs="宋体"/>
                <w:b/>
                <w:color w:val="000000"/>
                <w:sz w:val="36"/>
                <w:szCs w:val="36"/>
              </w:rPr>
            </w:pPr>
            <w:r>
              <w:rPr>
                <w:rFonts w:ascii="宋体" w:hAnsi="宋体" w:cs="宋体" w:hint="eastAsia"/>
                <w:b/>
                <w:color w:val="000000"/>
                <w:kern w:val="0"/>
                <w:sz w:val="36"/>
                <w:szCs w:val="36"/>
              </w:rPr>
              <w:t>5#楼</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序号</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名称</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主要技术参数</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单位</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数量</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1、监控报警系统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高清网络半球</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▲具有不小于1/1.8"靶面尺寸。最低照度彩色：0.0003lx，黑白:0.0001lx，灰度等级不小于11级。需支持三码流技术，主码流最高1920x1080@30fps，子码流704x576@25fps，第三码流最大分辨率为1920x1080。在1920x1080 @ 25fps下，清晰度不小于1100TVL。支持H.264、H.265、MJPEG视频编码格式。  </w:t>
            </w:r>
            <w:r>
              <w:rPr>
                <w:rFonts w:ascii="宋体" w:hAnsi="宋体" w:cs="宋体" w:hint="eastAsia"/>
                <w:color w:val="000000"/>
                <w:kern w:val="0"/>
                <w:sz w:val="18"/>
                <w:szCs w:val="18"/>
              </w:rPr>
              <w:br/>
              <w:t>▲同一静止场景相同图像质量下，设备在H.265编码方式时，开启智能编码功能和不开启智能编码相比，码率节约1/2。▲镜头支持自动变焦、自动调节光圈功能、镜头：2.8-12mm；</w:t>
            </w:r>
            <w:r>
              <w:rPr>
                <w:rFonts w:ascii="宋体" w:hAnsi="宋体" w:cs="宋体" w:hint="eastAsia"/>
                <w:color w:val="000000"/>
                <w:kern w:val="0"/>
                <w:sz w:val="18"/>
                <w:szCs w:val="18"/>
              </w:rPr>
              <w:br/>
              <w:t xml:space="preserve">▲视频图像传输至客户端的延时不大于85ms。  </w:t>
            </w:r>
            <w:r>
              <w:rPr>
                <w:rFonts w:ascii="宋体" w:hAnsi="宋体" w:cs="宋体" w:hint="eastAsia"/>
                <w:color w:val="000000"/>
                <w:kern w:val="0"/>
                <w:sz w:val="18"/>
                <w:szCs w:val="18"/>
              </w:rPr>
              <w:br/>
              <w:t xml:space="preserve">信噪比不小于58dB。需具不小于105dB宽动态。  </w:t>
            </w:r>
            <w:r>
              <w:rPr>
                <w:rFonts w:ascii="宋体" w:hAnsi="宋体" w:cs="宋体" w:hint="eastAsia"/>
                <w:color w:val="000000"/>
                <w:kern w:val="0"/>
                <w:sz w:val="18"/>
                <w:szCs w:val="18"/>
              </w:rPr>
              <w:br/>
              <w:t xml:space="preserve">需支持字符显示，字体颜色可设置，需具有图片叠加到视频画面功能。  </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 xml:space="preserve">需具有黑白名单功能，其中白名单可添加不小于10个IP地址。  </w:t>
            </w:r>
            <w:r>
              <w:rPr>
                <w:rFonts w:ascii="宋体" w:hAnsi="宋体" w:cs="宋体" w:hint="eastAsia"/>
                <w:color w:val="000000"/>
                <w:kern w:val="0"/>
                <w:sz w:val="18"/>
                <w:szCs w:val="18"/>
              </w:rPr>
              <w:br/>
              <w:t xml:space="preserve">设备支持无需输入用户名和密码即能浏览视频图像的匿名访问功能。  </w:t>
            </w:r>
            <w:r>
              <w:rPr>
                <w:rFonts w:ascii="宋体" w:hAnsi="宋体" w:cs="宋体" w:hint="eastAsia"/>
                <w:color w:val="000000"/>
                <w:kern w:val="0"/>
                <w:sz w:val="18"/>
                <w:szCs w:val="18"/>
              </w:rPr>
              <w:br/>
              <w:t xml:space="preserve">需具备人脸检测、区域入侵检测、越界检测、场景变更、虚焦检测、音频异常检测等功能。  </w:t>
            </w:r>
            <w:r>
              <w:rPr>
                <w:rFonts w:ascii="宋体" w:hAnsi="宋体" w:cs="宋体" w:hint="eastAsia"/>
                <w:color w:val="000000"/>
                <w:kern w:val="0"/>
                <w:sz w:val="18"/>
                <w:szCs w:val="18"/>
              </w:rPr>
              <w:br/>
              <w:t xml:space="preserve">需具有实时视频透雾、ROI感兴趣区域、视频水印等功能。  </w:t>
            </w:r>
            <w:r>
              <w:rPr>
                <w:rFonts w:ascii="宋体" w:hAnsi="宋体" w:cs="宋体" w:hint="eastAsia"/>
                <w:color w:val="000000"/>
                <w:kern w:val="0"/>
                <w:sz w:val="18"/>
                <w:szCs w:val="18"/>
              </w:rPr>
              <w:br/>
              <w:t xml:space="preserve">需具有区域裁剪功能，且裁剪区域支持不小于7种分辨率显示。  </w:t>
            </w:r>
            <w:r>
              <w:rPr>
                <w:rFonts w:ascii="宋体" w:hAnsi="宋体" w:cs="宋体" w:hint="eastAsia"/>
                <w:color w:val="000000"/>
                <w:kern w:val="0"/>
                <w:sz w:val="18"/>
                <w:szCs w:val="18"/>
              </w:rPr>
              <w:br/>
              <w:t xml:space="preserve">▲摄像机能够在-45~70摄氏度，湿度小于93%环境下稳定工作。  </w:t>
            </w:r>
            <w:r>
              <w:rPr>
                <w:rFonts w:ascii="宋体" w:hAnsi="宋体" w:cs="宋体" w:hint="eastAsia"/>
                <w:color w:val="000000"/>
                <w:kern w:val="0"/>
                <w:sz w:val="18"/>
                <w:szCs w:val="18"/>
              </w:rPr>
              <w:br/>
              <w:t xml:space="preserve">需具有1对报警输入/输出接口、1对音频输入/输出接口、1个RS485接口，需支持MP2L2、AAC和PCM音频编码。音频采样率大于44.1kHz。需支持IK10防暴等级。   </w:t>
            </w:r>
            <w:r>
              <w:rPr>
                <w:rFonts w:ascii="宋体" w:hAnsi="宋体" w:cs="宋体" w:hint="eastAsia"/>
                <w:color w:val="000000"/>
                <w:kern w:val="0"/>
                <w:sz w:val="18"/>
                <w:szCs w:val="18"/>
              </w:rPr>
              <w:br/>
              <w:t xml:space="preserve">▲需同时支持DC12V、AC24V和POE供电，且在不小于DC12V±50%、AC24V±50%范围内变化时可以正常工作。设备工作状态时，支持空气放电8kV，接触放电6kV，通讯端口支持6kV峰值电压。  </w:t>
            </w:r>
            <w:r>
              <w:rPr>
                <w:rFonts w:ascii="宋体" w:hAnsi="宋体" w:cs="宋体" w:hint="eastAsia"/>
                <w:color w:val="000000"/>
                <w:kern w:val="0"/>
                <w:sz w:val="18"/>
                <w:szCs w:val="18"/>
              </w:rPr>
              <w:br/>
              <w:t>需支持本地SD卡存储，最大支持128G。</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单目摄像机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具有300万像素 CMOS传感器，镜头2.1MM。 </w:t>
            </w:r>
            <w:r>
              <w:rPr>
                <w:rFonts w:ascii="宋体" w:hAnsi="宋体" w:cs="宋体" w:hint="eastAsia"/>
                <w:color w:val="000000"/>
                <w:kern w:val="0"/>
                <w:sz w:val="18"/>
                <w:szCs w:val="18"/>
              </w:rPr>
              <w:br/>
              <w:t>▲水平视场角不小于141°，垂直视场角不小于103°。</w:t>
            </w:r>
            <w:r>
              <w:rPr>
                <w:rFonts w:ascii="宋体" w:hAnsi="宋体" w:cs="宋体" w:hint="eastAsia"/>
                <w:color w:val="000000"/>
                <w:kern w:val="0"/>
                <w:sz w:val="18"/>
                <w:szCs w:val="18"/>
              </w:rPr>
              <w:br/>
              <w:t>▲最低照度彩色：0.008 lx，黑白:0.001 lx。</w:t>
            </w:r>
            <w:r>
              <w:rPr>
                <w:rFonts w:ascii="宋体" w:hAnsi="宋体" w:cs="宋体" w:hint="eastAsia"/>
                <w:color w:val="000000"/>
                <w:kern w:val="0"/>
                <w:sz w:val="18"/>
                <w:szCs w:val="18"/>
              </w:rPr>
              <w:br/>
              <w:t>需支持双码流技术，主码流最高2048x1536@30fps，子码流最高704x576@30fps。</w:t>
            </w:r>
            <w:r>
              <w:rPr>
                <w:rFonts w:ascii="宋体" w:hAnsi="宋体" w:cs="宋体" w:hint="eastAsia"/>
                <w:color w:val="000000"/>
                <w:kern w:val="0"/>
                <w:sz w:val="18"/>
                <w:szCs w:val="18"/>
              </w:rPr>
              <w:br/>
              <w:t>▲支持H.265、H.264视频编码格式。</w:t>
            </w:r>
            <w:r>
              <w:rPr>
                <w:rFonts w:ascii="宋体" w:hAnsi="宋体" w:cs="宋体" w:hint="eastAsia"/>
                <w:color w:val="000000"/>
                <w:kern w:val="0"/>
                <w:sz w:val="18"/>
                <w:szCs w:val="18"/>
              </w:rPr>
              <w:br/>
              <w:t xml:space="preserve">▲红外补光不小于30米 。 </w:t>
            </w:r>
            <w:r>
              <w:rPr>
                <w:rFonts w:ascii="宋体" w:hAnsi="宋体" w:cs="宋体" w:hint="eastAsia"/>
                <w:color w:val="000000"/>
                <w:kern w:val="0"/>
                <w:sz w:val="18"/>
                <w:szCs w:val="18"/>
              </w:rPr>
              <w:br/>
              <w:t>▲内置扬声器和拾声器。</w:t>
            </w:r>
            <w:r>
              <w:rPr>
                <w:rFonts w:ascii="宋体" w:hAnsi="宋体" w:cs="宋体" w:hint="eastAsia"/>
                <w:color w:val="000000"/>
                <w:kern w:val="0"/>
                <w:sz w:val="18"/>
                <w:szCs w:val="18"/>
              </w:rPr>
              <w:br/>
              <w:t>需具有黑白名单功能，其中白名单可添加不小于10个IP地址。</w:t>
            </w:r>
            <w:r>
              <w:rPr>
                <w:rFonts w:ascii="宋体" w:hAnsi="宋体" w:cs="宋体" w:hint="eastAsia"/>
                <w:color w:val="000000"/>
                <w:kern w:val="0"/>
                <w:sz w:val="18"/>
                <w:szCs w:val="18"/>
              </w:rPr>
              <w:br/>
              <w:t>具有存储卡满、存储器卡异常、非法访问、网络断开、IP冲突等检测报警功能。</w:t>
            </w:r>
            <w:r>
              <w:rPr>
                <w:rFonts w:ascii="宋体" w:hAnsi="宋体" w:cs="宋体" w:hint="eastAsia"/>
                <w:color w:val="000000"/>
                <w:kern w:val="0"/>
                <w:sz w:val="18"/>
                <w:szCs w:val="18"/>
              </w:rPr>
              <w:br/>
              <w:t>当使用一个账户登录，密码输入错误达到5次时，该账户会被锁定一段时间。</w:t>
            </w:r>
            <w:r>
              <w:rPr>
                <w:rFonts w:ascii="宋体" w:hAnsi="宋体" w:cs="宋体" w:hint="eastAsia"/>
                <w:color w:val="000000"/>
                <w:kern w:val="0"/>
                <w:sz w:val="18"/>
                <w:szCs w:val="18"/>
              </w:rPr>
              <w:br/>
              <w:t>设置密码时，需可以自动提示密码复杂度为高、中、低。</w:t>
            </w:r>
            <w:r>
              <w:rPr>
                <w:rFonts w:ascii="宋体" w:hAnsi="宋体" w:cs="宋体" w:hint="eastAsia"/>
                <w:color w:val="000000"/>
                <w:kern w:val="0"/>
                <w:sz w:val="18"/>
                <w:szCs w:val="18"/>
              </w:rPr>
              <w:br/>
              <w:t>需支持本地SD卡存储，最大支持256G。</w:t>
            </w:r>
            <w:r>
              <w:rPr>
                <w:rFonts w:ascii="宋体" w:hAnsi="宋体" w:cs="宋体" w:hint="eastAsia"/>
                <w:color w:val="000000"/>
                <w:kern w:val="0"/>
                <w:sz w:val="18"/>
                <w:szCs w:val="18"/>
              </w:rPr>
              <w:br/>
              <w:t xml:space="preserve">▲不低于IK10防暴和IP67防尘防水等级。 </w:t>
            </w:r>
            <w:r>
              <w:rPr>
                <w:rFonts w:ascii="宋体" w:hAnsi="宋体" w:cs="宋体" w:hint="eastAsia"/>
                <w:color w:val="000000"/>
                <w:kern w:val="0"/>
                <w:sz w:val="18"/>
                <w:szCs w:val="18"/>
              </w:rPr>
              <w:br/>
              <w:t xml:space="preserve">▲摄像机能够在-25~60摄氏度，湿度小于93%环境下稳定工作。 </w:t>
            </w:r>
            <w:r>
              <w:rPr>
                <w:rFonts w:ascii="宋体" w:hAnsi="宋体" w:cs="宋体" w:hint="eastAsia"/>
                <w:color w:val="000000"/>
                <w:kern w:val="0"/>
                <w:sz w:val="18"/>
                <w:szCs w:val="18"/>
              </w:rPr>
              <w:br/>
              <w:t>▲同一静止场景相同图像质量下，设备在H.265编码方式时，开启智能编码功能和不开启智能编码相比，码率节约1/2。</w:t>
            </w:r>
            <w:r>
              <w:rPr>
                <w:rFonts w:ascii="宋体" w:hAnsi="宋体" w:cs="宋体" w:hint="eastAsia"/>
                <w:color w:val="000000"/>
                <w:kern w:val="0"/>
                <w:sz w:val="18"/>
                <w:szCs w:val="18"/>
              </w:rPr>
              <w:br/>
              <w:t xml:space="preserve">▲设备工作状态时，支持空气放电9kV，接触放电7kV。 </w:t>
            </w:r>
            <w:r>
              <w:rPr>
                <w:rFonts w:ascii="宋体" w:hAnsi="宋体" w:cs="宋体" w:hint="eastAsia"/>
                <w:color w:val="000000"/>
                <w:kern w:val="0"/>
                <w:sz w:val="18"/>
                <w:szCs w:val="18"/>
              </w:rPr>
              <w:br/>
              <w:t xml:space="preserve">支持畸变校正、远端放大、起身检测、攀高侦测、区域看防，支持音频陡升/陡降两项异常侦测 </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r>
              <w:rPr>
                <w:rFonts w:ascii="宋体" w:hAnsi="宋体" w:cs="宋体" w:hint="eastAsia"/>
                <w:color w:val="000000"/>
                <w:kern w:val="0"/>
                <w:sz w:val="18"/>
                <w:szCs w:val="18"/>
              </w:rPr>
              <w:br/>
              <w:t>▲要求无缝接入监狱原有云存储系统，实现数据交互。</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107</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高清网络枪机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具有300万像素CMOS传感器。镜头支持自动变焦、自动调节光圈功能。</w:t>
            </w:r>
            <w:r>
              <w:rPr>
                <w:rFonts w:ascii="宋体" w:hAnsi="宋体" w:cs="宋体" w:hint="eastAsia"/>
                <w:color w:val="000000"/>
                <w:kern w:val="0"/>
                <w:sz w:val="18"/>
                <w:szCs w:val="18"/>
              </w:rPr>
              <w:br/>
              <w:t>内置一体化高速电动变焦，自动跟随聚焦镜头，变焦同时快速完成聚焦，变焦过程画面不能完全虚焦。需具有20路取流路数能力，以满足更多用户</w:t>
            </w:r>
            <w:r>
              <w:rPr>
                <w:rFonts w:ascii="宋体" w:hAnsi="宋体" w:cs="宋体" w:hint="eastAsia"/>
                <w:color w:val="000000"/>
                <w:kern w:val="0"/>
                <w:sz w:val="18"/>
                <w:szCs w:val="18"/>
              </w:rPr>
              <w:lastRenderedPageBreak/>
              <w:t>同时在线访问摄像机视频。最低照度彩色：0.005lx，黑白:0.0005lx，灰度等级不小于11级。红外补光距离不小于100米。</w:t>
            </w:r>
            <w:r>
              <w:rPr>
                <w:rFonts w:ascii="宋体" w:hAnsi="宋体" w:cs="宋体" w:hint="eastAsia"/>
                <w:color w:val="000000"/>
                <w:kern w:val="0"/>
                <w:sz w:val="18"/>
                <w:szCs w:val="18"/>
              </w:rPr>
              <w:br/>
              <w:t>支持H.264、H.265、MJPEG视频编码格式，且H.264、H.265格式具有HighProfile编码能力。</w:t>
            </w:r>
            <w:r>
              <w:rPr>
                <w:rFonts w:ascii="宋体" w:hAnsi="宋体" w:cs="宋体" w:hint="eastAsia"/>
                <w:color w:val="000000"/>
                <w:kern w:val="0"/>
                <w:sz w:val="18"/>
                <w:szCs w:val="18"/>
              </w:rPr>
              <w:br/>
              <w:t>信噪比不小于58dB。需具不小于105dB宽动态。</w:t>
            </w:r>
            <w:r>
              <w:rPr>
                <w:rFonts w:ascii="宋体" w:hAnsi="宋体" w:cs="宋体" w:hint="eastAsia"/>
                <w:color w:val="000000"/>
                <w:kern w:val="0"/>
                <w:sz w:val="18"/>
                <w:szCs w:val="18"/>
              </w:rPr>
              <w:br/>
              <w:t>需具有黑白名单功能，其中白名单可添加不小于10个IP地址。需具备区域入侵检测、越界检测、进入区域、离开区域、徘徊、停车、快速移动、物品遗留、物品移除、监控区域内出现人脸、人员聚集、场景变更、虚焦检测、音频异常检测等功能。</w:t>
            </w:r>
            <w:r>
              <w:rPr>
                <w:rFonts w:ascii="宋体" w:hAnsi="宋体" w:cs="宋体" w:hint="eastAsia"/>
                <w:color w:val="000000"/>
                <w:kern w:val="0"/>
                <w:sz w:val="18"/>
                <w:szCs w:val="18"/>
              </w:rPr>
              <w:br/>
              <w:t>需具有实时视频透雾、电子防抖、ROI感兴趣区域、视频水印等功能。</w:t>
            </w:r>
            <w:r>
              <w:rPr>
                <w:rFonts w:ascii="宋体" w:hAnsi="宋体" w:cs="宋体" w:hint="eastAsia"/>
                <w:color w:val="000000"/>
                <w:kern w:val="0"/>
                <w:sz w:val="18"/>
                <w:szCs w:val="18"/>
              </w:rPr>
              <w:br/>
              <w:t>▲需要有区域裁剪功能，且裁剪区域支持不小于7种分辨率显示。</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摄像机能够在-40~70摄氏度，湿度小于93%环境下稳定工作。</w:t>
            </w:r>
            <w:r>
              <w:rPr>
                <w:rFonts w:ascii="宋体" w:hAnsi="宋体" w:cs="宋体" w:hint="eastAsia"/>
                <w:color w:val="000000"/>
                <w:kern w:val="0"/>
                <w:sz w:val="18"/>
                <w:szCs w:val="18"/>
              </w:rPr>
              <w:br/>
              <w:t>需具有1个报警输入、1个报警输出接口、1个音频输入、1个音频输出接口，需支持MP2L2、AAC和PCM音频编码。不低于IP67防尘防水等级。需同时支持DC12V和POE供电，且在不小于DC12V±30%范围内变化时可以正常工作。</w:t>
            </w:r>
            <w:r>
              <w:rPr>
                <w:rFonts w:ascii="宋体" w:hAnsi="宋体" w:cs="宋体" w:hint="eastAsia"/>
                <w:color w:val="000000"/>
                <w:kern w:val="0"/>
                <w:sz w:val="18"/>
                <w:szCs w:val="18"/>
              </w:rPr>
              <w:br/>
              <w:t>▲设备工作状态时，支持空气放电8kV，接触放电6kV，通讯端口支持6kV峰值电压。摄像机编码、传输、转发等协议应符合国标GB28281、ONVIF等要求，需和监狱管理局、司法厅、司法部平台无缝对接，提供对接证明</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高清网络球机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▲内置GPU芯片。含配套支架</w:t>
            </w:r>
            <w:r>
              <w:rPr>
                <w:rFonts w:ascii="宋体" w:hAnsi="宋体" w:cs="宋体" w:hint="eastAsia"/>
                <w:color w:val="000000"/>
                <w:kern w:val="0"/>
                <w:sz w:val="18"/>
                <w:szCs w:val="18"/>
              </w:rPr>
              <w:br/>
              <w:t>▲具备双路视频融合功能。同一镜头内具有2个Sensor传感器，一个Sensor传感器采集黑白信息，一个Sensor传感器采集色彩信息，球机对采集后的视频信息进行融合。红外距离不小于550米</w:t>
            </w:r>
            <w:r>
              <w:rPr>
                <w:rFonts w:ascii="宋体" w:hAnsi="宋体" w:cs="宋体" w:hint="eastAsia"/>
                <w:color w:val="000000"/>
                <w:kern w:val="0"/>
                <w:sz w:val="18"/>
                <w:szCs w:val="18"/>
              </w:rPr>
              <w:br/>
              <w:t>▲支持最低照度可达彩色0.0002Lux，黑白0.0001Lux支持水平手控速度不小于800°/S,垂直手控速度不小于300°/s。</w:t>
            </w:r>
            <w:r>
              <w:rPr>
                <w:rFonts w:ascii="宋体" w:hAnsi="宋体" w:cs="宋体" w:hint="eastAsia"/>
                <w:color w:val="000000"/>
                <w:kern w:val="0"/>
                <w:sz w:val="18"/>
                <w:szCs w:val="18"/>
              </w:rPr>
              <w:br/>
              <w:t>支持300个预置位，可按照所设置的预置位完成不小于8条巡航路径，每条巡航路径可设置不小于32个预置点。支持采用H.264、MJPEG、H.265视频编码标准；</w:t>
            </w:r>
            <w:r>
              <w:rPr>
                <w:rFonts w:ascii="宋体" w:hAnsi="宋体" w:cs="宋体" w:hint="eastAsia"/>
                <w:color w:val="000000"/>
                <w:kern w:val="0"/>
                <w:sz w:val="18"/>
                <w:szCs w:val="18"/>
              </w:rPr>
              <w:br/>
              <w:t>支持7路报警输入接口，2路报警输出接口，支持1路音频输入和输出接口。</w:t>
            </w:r>
            <w:r>
              <w:rPr>
                <w:rFonts w:ascii="宋体" w:hAnsi="宋体" w:cs="宋体" w:hint="eastAsia"/>
                <w:color w:val="000000"/>
                <w:kern w:val="0"/>
                <w:sz w:val="18"/>
                <w:szCs w:val="18"/>
              </w:rPr>
              <w:br/>
              <w:t>▲可识别不低于170种车辆品牌，车辆品牌识别白天准确率大于98%，晚上准确率大于97%。▲可识别不低于3600种车辆子品牌，车辆子品牌识别白天准确率大于96%，晚上准确率大于93%</w:t>
            </w:r>
            <w:r>
              <w:rPr>
                <w:rFonts w:ascii="宋体" w:hAnsi="宋体" w:cs="宋体" w:hint="eastAsia"/>
                <w:color w:val="000000"/>
                <w:kern w:val="0"/>
                <w:sz w:val="18"/>
                <w:szCs w:val="18"/>
              </w:rPr>
              <w:br/>
              <w:t>▲可识别11种车辆颜色，车辆车身颜色识别准确率大于97%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▲可识别10种车型，包括轿车、小型轿车、微型轿车、客车、中型客车、面包车、大货车、小货车、SUV-MPV、皮卡。车型识别白天准确率大于98%，晚上准确率大于97%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支持区域入侵、越界入侵、徘徊、物品遗留、物品移除、人员聚集、快速移动、进入区域、离开区域等行为分析功能；</w:t>
            </w:r>
            <w:r>
              <w:rPr>
                <w:rFonts w:ascii="宋体" w:hAnsi="宋体" w:cs="宋体" w:hint="eastAsia"/>
                <w:color w:val="000000"/>
                <w:kern w:val="0"/>
                <w:sz w:val="18"/>
                <w:szCs w:val="18"/>
              </w:rPr>
              <w:br/>
              <w:t>▲室外球机具备较好的电磁兼容性，支持空气放电20KV，接触放电10KV，15KV防浪涌</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具备较好的电源适应性，电压在AC24V±47%或DC24V±47%范围内变化时，设备可正常工作；</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紧急按钮</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性能稳定，经久耐用,手动复位，带声光警报</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门口灯</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DC 12V，闪灯</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夜护监电视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43寸带解码液晶监视器，金属外观，显示：LED背光；分辨率1920×1080；亮度400cd/㎡，对比度4000:1，功耗≤120W，裸机尺寸(W×L×D)(mm)：994.71×590.8×48.6，接口：VGA输入接口 1个；HDMI输入接口 1个；DVI输入接口 1个；CVBS输入接口1个；USB 1个；3.5mm音频输入 1个；3.5mm音频输出 1个；网口1个；支持最大解码能力：支持 8 路 1080P 30Hz、16 路 720P 30Hz、32 路 D1，支持 36 路分屏显示；</w:t>
            </w:r>
            <w:r>
              <w:rPr>
                <w:rFonts w:ascii="宋体" w:hAnsi="宋体" w:cs="宋体" w:hint="eastAsia"/>
                <w:color w:val="000000"/>
                <w:kern w:val="0"/>
                <w:sz w:val="18"/>
                <w:szCs w:val="18"/>
              </w:rPr>
              <w:br/>
              <w:t>监视器可内嵌网络解码模块，采用ARM+DSP嵌入式构架，支持直接IPC、DVR、NVR的监控视频流接入并取流解码显示。具有支持到8路1080P网络解码，支持16路720P/64路D1。支持分辨率为800W向下兼容，支持16路4CIF，4路30W(25帧），1路500W（15帧），1路600W（15帧），一路800W（15帧）。具有支持轮巡解码、流媒体功能，可1/4/6/8/9/16分屏显示。</w:t>
            </w:r>
            <w:r>
              <w:rPr>
                <w:rFonts w:ascii="宋体" w:hAnsi="宋体" w:cs="宋体" w:hint="eastAsia"/>
                <w:color w:val="000000"/>
                <w:kern w:val="0"/>
                <w:sz w:val="18"/>
                <w:szCs w:val="18"/>
              </w:rPr>
              <w:br/>
              <w:t>▲能够兼容监狱现有安防集成平台，实现解码控制；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机架电源（24口DC12V+8口AC24V）</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2.设备带有RJ45网络接口，可接入网络进行集中管控。带24个DC12V输出端口+8个AC24V输出端口，总输出电流DC29A+AC12.5A，总输出功率DC350W（双备份）＋AC240W(单组份）。</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8.良好的通风散热机制，保障设备稳定运行。</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机架电源（32口DC12V）</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2.设备带有RJ45网络接口，可接入网络进行集中管控。每台电源有32路DC12V输出通道, 总输出电流37.5A、 总输出功率450W。</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w:t>
            </w:r>
            <w:r>
              <w:rPr>
                <w:rFonts w:ascii="宋体" w:hAnsi="宋体" w:cs="宋体" w:hint="eastAsia"/>
                <w:color w:val="000000"/>
                <w:kern w:val="0"/>
                <w:sz w:val="18"/>
                <w:szCs w:val="18"/>
              </w:rPr>
              <w:lastRenderedPageBreak/>
              <w:t>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8.设备应能强制通风散热，利于长期稳定工作。</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室外立杆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含2.2米立杆（无挑臂）、路面开挖修复、基础、基础配件及接地</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窗户红外探测器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探测范围：18m，探测角度20°</w:t>
            </w:r>
            <w:r>
              <w:rPr>
                <w:rFonts w:ascii="宋体" w:hAnsi="宋体" w:cs="宋体" w:hint="eastAsia"/>
                <w:color w:val="000000"/>
                <w:kern w:val="0"/>
                <w:sz w:val="18"/>
                <w:szCs w:val="18"/>
              </w:rPr>
              <w:br/>
              <w:t>自动调节灵敏度</w:t>
            </w:r>
            <w:r>
              <w:rPr>
                <w:rFonts w:ascii="宋体" w:hAnsi="宋体" w:cs="宋体" w:hint="eastAsia"/>
                <w:color w:val="000000"/>
                <w:kern w:val="0"/>
                <w:sz w:val="18"/>
                <w:szCs w:val="18"/>
              </w:rPr>
              <w:br/>
              <w:t>自动温度补偿</w:t>
            </w:r>
            <w:r>
              <w:rPr>
                <w:rFonts w:ascii="宋体" w:hAnsi="宋体" w:cs="宋体" w:hint="eastAsia"/>
                <w:color w:val="000000"/>
                <w:kern w:val="0"/>
                <w:sz w:val="18"/>
                <w:szCs w:val="18"/>
              </w:rPr>
              <w:br/>
              <w:t>工作电压：9~16VDC（12V待机）</w:t>
            </w:r>
            <w:r>
              <w:rPr>
                <w:rFonts w:ascii="宋体" w:hAnsi="宋体" w:cs="宋体" w:hint="eastAsia"/>
                <w:color w:val="000000"/>
                <w:kern w:val="0"/>
                <w:sz w:val="18"/>
                <w:szCs w:val="18"/>
              </w:rPr>
              <w:br/>
              <w:t>探测速度：0.3~3m/s</w:t>
            </w:r>
            <w:r>
              <w:rPr>
                <w:rFonts w:ascii="宋体" w:hAnsi="宋体" w:cs="宋体" w:hint="eastAsia"/>
                <w:color w:val="000000"/>
                <w:kern w:val="0"/>
                <w:sz w:val="18"/>
                <w:szCs w:val="18"/>
              </w:rPr>
              <w:br/>
              <w:t>最佳安装高度：2.4m-4m</w:t>
            </w:r>
            <w:r>
              <w:rPr>
                <w:rFonts w:ascii="宋体" w:hAnsi="宋体" w:cs="宋体" w:hint="eastAsia"/>
                <w:color w:val="000000"/>
                <w:kern w:val="0"/>
                <w:sz w:val="18"/>
                <w:szCs w:val="18"/>
              </w:rPr>
              <w:br/>
              <w:t>镜片：三维空间，内凹槽阵列式菲涅耳透镜</w:t>
            </w:r>
            <w:r>
              <w:rPr>
                <w:rFonts w:ascii="宋体" w:hAnsi="宋体" w:cs="宋体" w:hint="eastAsia"/>
                <w:color w:val="000000"/>
                <w:kern w:val="0"/>
                <w:sz w:val="18"/>
                <w:szCs w:val="18"/>
              </w:rPr>
              <w:br/>
              <w:t>含安装辅材及管线等，要求接入监狱现有安防平台。</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16路网络报警主机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支持16个板载有线防区(可扩展至48路)，20路继电器输出（可扩展至48路）</w:t>
            </w:r>
            <w:r>
              <w:rPr>
                <w:rFonts w:ascii="宋体" w:hAnsi="宋体" w:cs="宋体" w:hint="eastAsia"/>
                <w:color w:val="000000"/>
                <w:kern w:val="0"/>
                <w:sz w:val="18"/>
                <w:szCs w:val="18"/>
              </w:rPr>
              <w:br/>
              <w:t>支持通过网络、电话线、GPRS（需要扩展）方式上传报警数据</w:t>
            </w:r>
            <w:r>
              <w:rPr>
                <w:rFonts w:ascii="宋体" w:hAnsi="宋体" w:cs="宋体" w:hint="eastAsia"/>
                <w:color w:val="000000"/>
                <w:kern w:val="0"/>
                <w:sz w:val="18"/>
                <w:szCs w:val="18"/>
              </w:rPr>
              <w:br/>
              <w:t>支持250条CID报告缓存,支持8000条报警事件记录、2000条操作事件记录，1500条用户管理操作记录，支持远程搜索查询事件日志</w:t>
            </w:r>
            <w:r>
              <w:rPr>
                <w:rFonts w:ascii="宋体" w:hAnsi="宋体" w:cs="宋体" w:hint="eastAsia"/>
                <w:color w:val="000000"/>
                <w:kern w:val="0"/>
                <w:sz w:val="18"/>
                <w:szCs w:val="18"/>
              </w:rPr>
              <w:br/>
              <w:t>支持8个独立控制的子系统和1个公共子系统</w:t>
            </w:r>
            <w:r>
              <w:rPr>
                <w:rFonts w:ascii="宋体" w:hAnsi="宋体" w:cs="宋体" w:hint="eastAsia"/>
                <w:color w:val="000000"/>
                <w:kern w:val="0"/>
                <w:sz w:val="18"/>
                <w:szCs w:val="18"/>
              </w:rPr>
              <w:br/>
              <w:t>支持2组独立的以太网接警中心、2组独立的电话接警中心</w:t>
            </w:r>
            <w:r>
              <w:rPr>
                <w:rFonts w:ascii="宋体" w:hAnsi="宋体" w:cs="宋体" w:hint="eastAsia"/>
                <w:color w:val="000000"/>
                <w:kern w:val="0"/>
                <w:sz w:val="18"/>
                <w:szCs w:val="18"/>
              </w:rPr>
              <w:br/>
              <w:t>支持4个独立中心，每组可灵活配置报警数据上传策略、冗余备份策略</w:t>
            </w:r>
            <w:r>
              <w:rPr>
                <w:rFonts w:ascii="宋体" w:hAnsi="宋体" w:cs="宋体" w:hint="eastAsia"/>
                <w:color w:val="000000"/>
                <w:kern w:val="0"/>
                <w:sz w:val="18"/>
                <w:szCs w:val="18"/>
              </w:rPr>
              <w:br/>
              <w:t>支持定时布撤防（日常计划、优先计划）</w:t>
            </w:r>
            <w:r>
              <w:rPr>
                <w:rFonts w:ascii="宋体" w:hAnsi="宋体" w:cs="宋体" w:hint="eastAsia"/>
                <w:color w:val="000000"/>
                <w:kern w:val="0"/>
                <w:sz w:val="18"/>
                <w:szCs w:val="18"/>
              </w:rPr>
              <w:br/>
              <w:t>支持主机防拆报警，支持探测器防拆报警</w:t>
            </w:r>
            <w:r>
              <w:rPr>
                <w:rFonts w:ascii="宋体" w:hAnsi="宋体" w:cs="宋体" w:hint="eastAsia"/>
                <w:color w:val="000000"/>
                <w:kern w:val="0"/>
                <w:sz w:val="18"/>
                <w:szCs w:val="18"/>
              </w:rPr>
              <w:br/>
              <w:t>支持外接32个LED/LCD键盘</w:t>
            </w:r>
            <w:r>
              <w:rPr>
                <w:rFonts w:ascii="宋体" w:hAnsi="宋体" w:cs="宋体" w:hint="eastAsia"/>
                <w:color w:val="000000"/>
                <w:kern w:val="0"/>
                <w:sz w:val="18"/>
                <w:szCs w:val="18"/>
              </w:rPr>
              <w:br/>
              <w:t>支持32个遥控器，最大遥控距离100M</w:t>
            </w:r>
            <w:r>
              <w:rPr>
                <w:rFonts w:ascii="宋体" w:hAnsi="宋体" w:cs="宋体" w:hint="eastAsia"/>
                <w:color w:val="000000"/>
                <w:kern w:val="0"/>
                <w:sz w:val="18"/>
                <w:szCs w:val="18"/>
              </w:rPr>
              <w:br/>
              <w:t>支持1路RS485半双工接口、1路RS232接口，1路RJ45</w:t>
            </w:r>
            <w:r>
              <w:rPr>
                <w:rFonts w:ascii="宋体" w:hAnsi="宋体" w:cs="宋体" w:hint="eastAsia"/>
                <w:color w:val="000000"/>
                <w:kern w:val="0"/>
                <w:sz w:val="18"/>
                <w:szCs w:val="18"/>
              </w:rPr>
              <w:br/>
              <w:t>支持外置蓄电池，蓄电池电压实时监测，主辅电源可自动切换</w:t>
            </w:r>
            <w:r>
              <w:rPr>
                <w:rFonts w:ascii="宋体" w:hAnsi="宋体" w:cs="宋体" w:hint="eastAsia"/>
                <w:color w:val="000000"/>
                <w:kern w:val="0"/>
                <w:sz w:val="18"/>
                <w:szCs w:val="18"/>
              </w:rPr>
              <w:br/>
              <w:t>支持警号输出、键盘电源、辅助电源防反接和过流保护</w:t>
            </w:r>
            <w:r>
              <w:rPr>
                <w:rFonts w:ascii="宋体" w:hAnsi="宋体" w:cs="宋体" w:hint="eastAsia"/>
                <w:color w:val="000000"/>
                <w:kern w:val="0"/>
                <w:sz w:val="18"/>
                <w:szCs w:val="18"/>
              </w:rPr>
              <w:br/>
              <w:t>支持远程升级,远程导入导出配置参数</w:t>
            </w:r>
            <w:r>
              <w:rPr>
                <w:rFonts w:ascii="宋体" w:hAnsi="宋体" w:cs="宋体" w:hint="eastAsia"/>
                <w:color w:val="000000"/>
                <w:kern w:val="0"/>
                <w:sz w:val="18"/>
                <w:szCs w:val="18"/>
              </w:rPr>
              <w:br/>
              <w:t>支持硬件复位，要求接入监狱现有安防平台。</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2、对讲系统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三十路网络可视对讲主机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采用10.2寸数字真彩显示屏，电容式触摸屏，1080P高清视频。双工对讲：可与分机、监仓门口机、主机双工可视对讲。对讲方式有免提、手柄、TALK键。可全屏显示高清视频画面，并提供网络视频数据，上大屏显示。支持视频会议功能，可与系统内其他设备实现视频会议（系统须配置视频会议服务器软件）。支持在通话状态下，本机同步显示分机摄像头和联动IPC的画面。支持本机留影留言，可交接班时使用。支持指挥通话模式，成员发言只有指挥长可听到。可将本主机的分机托管给其它的一级主机管理。分机报警、对讲状态可用红、绿色提示，每路按键可添加备注信息。当分机呼叫超时无人应答时，可将呼叫信息上传到高级别主机可将分机的通话转接到系统内的任意一台主机上。可将通话保持（hold）后，再选择与其它呼入分机通话。可对通话中的分机插播预先录制好的音频文件。可对通话中的分机一键快速切换至全区喊话，结束后可恢复通话。当分机呼叫忙</w:t>
            </w:r>
            <w:r>
              <w:rPr>
                <w:rFonts w:ascii="宋体" w:hAnsi="宋体" w:cs="宋体" w:hint="eastAsia"/>
                <w:color w:val="000000"/>
                <w:kern w:val="0"/>
                <w:sz w:val="18"/>
                <w:szCs w:val="18"/>
              </w:rPr>
              <w:lastRenderedPageBreak/>
              <w:t>线的主机时，可将分机呼叫信息转移到指定的主机上。可用MP3文件对所有分机进行全区、分区、定时广播、消防广播；支持喊话广播、外接音源广播。可循环监听、监视或单个监听、监视分机。分机可外接2对门磁，主机可显示监仓2扇门的开、关状态。分机可外接2把电控锁，主机可设置开锁密码，开启2把锁或全区锁。可设定不同时段的超时无应答上传时间。当主机处于关机或未连接时，可将分机的呼叫转移到其它主机上。可一键快速呼叫预设系统内任一台主机并全双工可视对讲。支持标准SIP通讯协议，可与VOIP电话进行双向对讲。分机报警时，通过TCP连接与其它平台联动。主机、监仓门口机、液晶显示屏可同步显示报警信息。可语音播报呼叫的分机备注信息或分机号。可实时检测分机的在线状态，方便调试、检修和维护。有音频输入接口、485通讯接口、报警输出口。（另购32GB录音录像模块）。具备对通话过程录音录像，并能查询播放、储存、上传至服务器。嵌入式主机尺寸：250x390x120mm(LxWxH)▲需与现有来邦对讲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对讲分机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1080P高清视频、可弱光补偿，具有防拆、防人为暴力破坏功能。用于犯人紧急情况下报警、事件咨询。可与IP网络主机双工可视对讲。可接收IP网络主机的监听、监视，可作监听头用。可通过网络接收主机的MP3文件广播或喊话。基于标准的 ONVIF 协议，可将自带内置摄像头和麦克所采集到的音视频，实时传输到网络硬盘录像机（NVR/HDVR）上进行存储、回放。支持对视频画面实时监测，画面变化时自动向主机报警。：支持喧哗报警功能，检测到大声喧哗时自动向主机报警。支持音视频数据加密传输。支持标准SIP通讯协议，可与VOIP电话进行双向对讲。当有消防报警时，自动将广播声音强切到最大音量。可以接受第三方软件的控制指令，播放指定的音频文件。 当有人为非法强拆时，可自动向主机报警。 报警呼叫时，通过TCP连接与其它平台联动。如：开启监控摄像头。可实时检测分机的在线状态，方便调试、检修和维护。 两路输入：可外接2对门磁或探头等开关量输出的设备。 两路输出：可外接电控锁、报警联动设备。▲需与现有来邦对讲系统无缝兼容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3、门禁管理系统</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监狱4门门禁控制器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门禁主要功能:支持多门互锁功能、反潜回功能、多重卡开门功能、首卡开门功能、超级卡和超级密码开门、在线升级功能、中心远程开门功能；报警功能:支持读卡器防拆报警、门未关妥报警、门被外力开起报警、开门等待超时报警、胁迫报警、黑名单报警、非法卡超次刷卡报警;控制器须采用冗余设计，主控与副控独立供电，主控正常时副控不工作，主控异常（故障或断网）时副控自动切换；支持多人多组多时段组合管理，支持中心动态密码确认;SDK开发包:提供完整的、完全公开的SDK开发包;处理器 32bit，内置uC/OS-II嵌入式操作系统或Linux操作系统， 数据传输采用3DES算法;上行通讯接口 TCP/IP网络接口和RS485接口;下行通讯接口:RS485和Wiegand;支持打印输出接口;合法卡/事件记录:10万合法卡和30万刷卡记录，可扩充至20万合法卡和60万刷卡记录;通讯方式:TCP/IP 10/100M自适应；输入接口：报警输入*4、门磁*4、开门按钮*4、Case输入*4（类似继电器）、防拆*1；输出接口：开门继电器*4 报警继电器*4▲需与现有门禁系统无缝兼容</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非接触式感应读卡器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读卡距离:≤6cm;射频标准:ISO14443/ ISO15693;工作频率:13.56M Hz;支持卡类型:MIFARE1、 CPU卡、PLUS CPU卡、MIFARE S50卡/ S70卡  NFC**通手机;支持加密类型 Crypto1 AES 3DES或国密SM2;报警功能:防拆报警;密码键盘:12键按键;响应时间 ≤1 秒；LED状态指示:工作状态指示、读卡成功/失败指示；峰鸣器状态指示：读卡成功/失败指示；WIEGAND通信接口 传输距离应大于100米 ；电源：DC 12V±10%；最大功率：≦2W；应用环境要求：24小时不间断连续工作▲需与现有门禁系统无缝兼容▲具备防水功能</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单门磁力锁</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直线拉力；工作电压：DC12/24V±10%；工作电流：&lt;320mA；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双门磁力锁</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2直线拉力；工作电压：DC12/24V±10%；工作电流：&lt;320mA*2；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4、巡更系统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巡更按钮</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系统集成在安防系统中，金属外壳不锈钢按钮；可自动复位，带灯光LED提示，表面丝印："巡更按钮"字样</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巡更控制器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32路输入输出巡更控制器，TCP/IP通迅 AC220V供电；32路继电器输出；32个RJ45接口可外接32个巡更按钮点、机架式安装。</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5、数字广播系统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机柜式IP网络120W数字功放</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标准19英寸机架设计，工业级3.4英寸LCD显示屏，16个工业级金属按键，采用嵌入式计算机技术和DSP音频处理技术设计，采用高速工业级芯片，启动时间小于1s。内置1路网络硬件音频解码模块，支持TCP/IP、UDP、IGMP(组播)协议，实现网络化传输16位CD音质的音频信号。内置高保真模拟功放，120W定阻（4-16Ω）及定压（70V、100V）功率输出。1路线路（AUX）和1路话筒（MIC）输入接口，具有独立的音量和高低音调节，并支持断网寻呼功能。1路EMC输入接口，输入紧急报警语音音频信号，具有输入最高优先级。1路音频信号辅助输出接口，可扩展外接功率放大器，三线制音控强切输出接口，无需DC24V强切电源，且不限音控数量；同时兼容4线制音控器，需外接+24V电源。支持缄默强度预置减少功能，支持背景伴奏预置功能。支持DHCP，兼容路由器、交换机、网桥网关、Modem、Internet、2G、3G、4G、组播、单播等任意网络结构。支持PSTN电话广播，支持短信语音广播。支持手机WIFI点播，支持无线遥控器点播。▲需与现有ITC67系列广播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壁挂音箱</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室内壁挂音箱，流线型外观，声音辐射角度大，采用全频设计，使用于学校，酒店，宾馆，超市等。</w:t>
            </w:r>
            <w:r>
              <w:rPr>
                <w:rFonts w:ascii="宋体" w:hAnsi="宋体" w:cs="宋体" w:hint="eastAsia"/>
                <w:color w:val="000000"/>
                <w:kern w:val="0"/>
                <w:sz w:val="18"/>
                <w:szCs w:val="18"/>
              </w:rPr>
              <w:br/>
              <w:t>技术参数：</w:t>
            </w:r>
            <w:r>
              <w:rPr>
                <w:rFonts w:ascii="宋体" w:hAnsi="宋体" w:cs="宋体" w:hint="eastAsia"/>
                <w:color w:val="000000"/>
                <w:kern w:val="0"/>
                <w:sz w:val="18"/>
                <w:szCs w:val="18"/>
              </w:rPr>
              <w:br/>
              <w:t>1．额定功率（100V）：3W,6W,10W</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2．额定功率（70V）：1.5W,3W,5W</w:t>
            </w:r>
            <w:r>
              <w:rPr>
                <w:rFonts w:ascii="宋体" w:hAnsi="宋体" w:cs="宋体" w:hint="eastAsia"/>
                <w:color w:val="000000"/>
                <w:kern w:val="0"/>
                <w:sz w:val="18"/>
                <w:szCs w:val="18"/>
              </w:rPr>
              <w:br/>
              <w:t>3．灵敏度：91dB±3dB</w:t>
            </w:r>
            <w:r>
              <w:rPr>
                <w:rFonts w:ascii="宋体" w:hAnsi="宋体" w:cs="宋体" w:hint="eastAsia"/>
                <w:color w:val="000000"/>
                <w:kern w:val="0"/>
                <w:sz w:val="18"/>
                <w:szCs w:val="18"/>
              </w:rPr>
              <w:br/>
              <w:t>4．阻抗：Com/3.3KΩ/1.7KΩ/1KΩ</w:t>
            </w:r>
            <w:r>
              <w:rPr>
                <w:rFonts w:ascii="宋体" w:hAnsi="宋体" w:cs="宋体" w:hint="eastAsia"/>
                <w:color w:val="000000"/>
                <w:kern w:val="0"/>
                <w:sz w:val="18"/>
                <w:szCs w:val="18"/>
              </w:rPr>
              <w:br/>
              <w:t>5．频率响应：130-18KHz</w:t>
            </w:r>
            <w:r>
              <w:rPr>
                <w:rFonts w:ascii="宋体" w:hAnsi="宋体" w:cs="宋体" w:hint="eastAsia"/>
                <w:color w:val="000000"/>
                <w:kern w:val="0"/>
                <w:sz w:val="18"/>
                <w:szCs w:val="18"/>
              </w:rPr>
              <w:br/>
              <w:t>6．喇叭单元：6.5"×1</w:t>
            </w:r>
            <w:r>
              <w:rPr>
                <w:rFonts w:ascii="宋体" w:hAnsi="宋体" w:cs="宋体" w:hint="eastAsia"/>
                <w:color w:val="000000"/>
                <w:kern w:val="0"/>
                <w:sz w:val="18"/>
                <w:szCs w:val="18"/>
              </w:rPr>
              <w:br/>
              <w:t>7．防护等级：IP×5防尘</w:t>
            </w:r>
            <w:r>
              <w:rPr>
                <w:rFonts w:ascii="宋体" w:hAnsi="宋体" w:cs="宋体" w:hint="eastAsia"/>
                <w:color w:val="000000"/>
                <w:kern w:val="0"/>
                <w:sz w:val="18"/>
                <w:szCs w:val="18"/>
              </w:rPr>
              <w:br/>
              <w:t>8．尺寸：185×275×105mm</w:t>
            </w:r>
            <w:r>
              <w:rPr>
                <w:rFonts w:ascii="宋体" w:hAnsi="宋体" w:cs="宋体" w:hint="eastAsia"/>
                <w:color w:val="000000"/>
                <w:kern w:val="0"/>
                <w:sz w:val="18"/>
                <w:szCs w:val="18"/>
              </w:rPr>
              <w:br/>
              <w:t>9．重量：1.4Kg</w:t>
            </w:r>
            <w:r>
              <w:rPr>
                <w:rFonts w:ascii="宋体" w:hAnsi="宋体" w:cs="宋体" w:hint="eastAsia"/>
                <w:color w:val="000000"/>
                <w:kern w:val="0"/>
                <w:sz w:val="18"/>
                <w:szCs w:val="18"/>
              </w:rPr>
              <w:br/>
              <w:t>10.材料：塑料</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28</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触摸式双向对讲呼叫话筒（彩屏，触屏）</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桌面式设计，工业级3.4英寸LCD显示屏，19个工业级金属按键，采用嵌入式计算机技术和DSP音频处理技术设计；采用高速工业级芯片，启动时间小于1s。内置1路网络硬件音频解码模块，支持TCP/IP、UDP、IGMP(组播)协议，实现网络化传输16位CD音质的音频信号。内置2W全频高保真扬声器，实现双向通话和网络监听。内置高性能DSP音效处理，支持数字回音消除、音频压缩功能。内置免提通话功能，支持自定义接听方式，支持耳麦。支持远程点播功能，支持DHCP，兼容路由器、交换机、网桥网关、Modem、Internet、2G、3G、4G、组播、单播等任意网络结构。授权操作管理功能，支持服务器统一配置管理用户及密码。支持数字音频时光流逝的断点播放功能。支持新配置注册智能语音提示功能。支持多种呼叫策略，包括呼叫等待、呼叫转移、无人接听提醒。支持自动接听、手动接听，支持自定义接听提示音。支持转移时间、无人接听时间、呼叫等待时间自定义。支持一键呼叫、一键对讲、一键求助、一键报警、一键全区、一键分组。内置会议调度管理功能，支持会议讨论模式。支持免菜单拨号设计。1路线路（AUX）输入接口。1路音频信号辅助输出接口，广播喊话、对讲时具有声、光、文字提示。强指向性麦克风，保证通话清晰无干扰。▲需与现有ITC67系列广播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音量开关</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1.控制方式:定压式</w:t>
            </w:r>
            <w:r>
              <w:rPr>
                <w:rFonts w:ascii="宋体" w:hAnsi="宋体" w:cs="宋体" w:hint="eastAsia"/>
                <w:color w:val="000000"/>
                <w:kern w:val="0"/>
                <w:sz w:val="18"/>
                <w:szCs w:val="18"/>
              </w:rPr>
              <w:br/>
              <w:t>2.输入功率:30W</w:t>
            </w:r>
            <w:r>
              <w:rPr>
                <w:rFonts w:ascii="宋体" w:hAnsi="宋体" w:cs="宋体" w:hint="eastAsia"/>
                <w:color w:val="000000"/>
                <w:kern w:val="0"/>
                <w:sz w:val="18"/>
                <w:szCs w:val="18"/>
              </w:rPr>
              <w:br/>
              <w:t>3.信号输入:70～100V</w:t>
            </w:r>
            <w:r>
              <w:rPr>
                <w:rFonts w:ascii="宋体" w:hAnsi="宋体" w:cs="宋体" w:hint="eastAsia"/>
                <w:color w:val="000000"/>
                <w:kern w:val="0"/>
                <w:sz w:val="18"/>
                <w:szCs w:val="18"/>
              </w:rPr>
              <w:br/>
              <w:t>4.信号输出:0～100V</w:t>
            </w:r>
            <w:r>
              <w:rPr>
                <w:rFonts w:ascii="宋体" w:hAnsi="宋体" w:cs="宋体" w:hint="eastAsia"/>
                <w:color w:val="000000"/>
                <w:kern w:val="0"/>
                <w:sz w:val="18"/>
                <w:szCs w:val="18"/>
              </w:rPr>
              <w:br/>
              <w:t>5.输出连接:定压喇叭</w:t>
            </w:r>
            <w:r>
              <w:rPr>
                <w:rFonts w:ascii="宋体" w:hAnsi="宋体" w:cs="宋体" w:hint="eastAsia"/>
                <w:color w:val="000000"/>
                <w:kern w:val="0"/>
                <w:sz w:val="18"/>
                <w:szCs w:val="18"/>
              </w:rPr>
              <w:br/>
              <w:t>6.频率响应:80Hz-16KHz</w:t>
            </w:r>
            <w:r>
              <w:rPr>
                <w:rFonts w:ascii="宋体" w:hAnsi="宋体" w:cs="宋体" w:hint="eastAsia"/>
                <w:color w:val="000000"/>
                <w:kern w:val="0"/>
                <w:sz w:val="18"/>
                <w:szCs w:val="18"/>
              </w:rPr>
              <w:br/>
              <w:t>7.衰减方式:变压器</w:t>
            </w:r>
            <w:r>
              <w:rPr>
                <w:rFonts w:ascii="宋体" w:hAnsi="宋体" w:cs="宋体" w:hint="eastAsia"/>
                <w:color w:val="000000"/>
                <w:kern w:val="0"/>
                <w:sz w:val="18"/>
                <w:szCs w:val="18"/>
              </w:rPr>
              <w:br/>
              <w:t>8.音控级别:十一档</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监舍室外号角</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1．额定功率(100V)：30W</w:t>
            </w:r>
            <w:r>
              <w:rPr>
                <w:rFonts w:ascii="宋体" w:hAnsi="宋体" w:cs="宋体" w:hint="eastAsia"/>
                <w:color w:val="000000"/>
                <w:kern w:val="0"/>
                <w:sz w:val="18"/>
                <w:szCs w:val="18"/>
              </w:rPr>
              <w:br/>
              <w:t>2．额定功率(70V)：7.5W,15W</w:t>
            </w:r>
            <w:r>
              <w:rPr>
                <w:rFonts w:ascii="宋体" w:hAnsi="宋体" w:cs="宋体" w:hint="eastAsia"/>
                <w:color w:val="000000"/>
                <w:kern w:val="0"/>
                <w:sz w:val="18"/>
                <w:szCs w:val="18"/>
              </w:rPr>
              <w:br/>
              <w:t>3．阻抗：黑:COM绿:670Ω白:330KΩ</w:t>
            </w:r>
            <w:r>
              <w:rPr>
                <w:rFonts w:ascii="宋体" w:hAnsi="宋体" w:cs="宋体" w:hint="eastAsia"/>
                <w:color w:val="000000"/>
                <w:kern w:val="0"/>
                <w:sz w:val="18"/>
                <w:szCs w:val="18"/>
              </w:rPr>
              <w:br/>
              <w:t>4．频率响应：300-13KHz</w:t>
            </w:r>
            <w:r>
              <w:rPr>
                <w:rFonts w:ascii="宋体" w:hAnsi="宋体" w:cs="宋体" w:hint="eastAsia"/>
                <w:color w:val="000000"/>
                <w:kern w:val="0"/>
                <w:sz w:val="18"/>
                <w:szCs w:val="18"/>
              </w:rPr>
              <w:br/>
              <w:t>5．灵敏度：103dB±3dB</w:t>
            </w:r>
            <w:r>
              <w:rPr>
                <w:rFonts w:ascii="宋体" w:hAnsi="宋体" w:cs="宋体" w:hint="eastAsia"/>
                <w:color w:val="000000"/>
                <w:kern w:val="0"/>
                <w:sz w:val="18"/>
                <w:szCs w:val="18"/>
              </w:rPr>
              <w:br/>
              <w:t>6．防护等级：IP×65防水</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室外IP防水音柱</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输出额定功率：60W</w:t>
            </w:r>
            <w:r>
              <w:rPr>
                <w:rFonts w:ascii="宋体" w:hAnsi="宋体" w:cs="宋体" w:hint="eastAsia"/>
                <w:color w:val="000000"/>
                <w:kern w:val="0"/>
                <w:sz w:val="18"/>
                <w:szCs w:val="18"/>
              </w:rPr>
              <w:br/>
              <w:t>专业一体化设计，高强度防水设计，符合IP54防护等认证。设备采用嵌入式计算机技术和DSP音频处理技术设计，采用高速工业级芯片，启动时间小于1s。内置1路网络硬件音频解码模块，支持TCP/IP、UDP、IGMP(组播)</w:t>
            </w:r>
            <w:r>
              <w:rPr>
                <w:rFonts w:ascii="宋体" w:hAnsi="宋体" w:cs="宋体" w:hint="eastAsia"/>
                <w:color w:val="000000"/>
                <w:kern w:val="0"/>
                <w:sz w:val="18"/>
                <w:szCs w:val="18"/>
              </w:rPr>
              <w:lastRenderedPageBreak/>
              <w:t>协议，实现网络化传输16位CD音质的音频信号。内置数字功率放大器模块，音质细腻，功率强劲。支持服务器统一授权操作管理功能，统一配置管理用户及密码。数字化产品，扩容方便，不受地理位置限制，无需增加机房管理设备，采用共网免线路施工的设计理念，安装简便。可定制24V DC供电，以满足户外太阳能蓄电池供电需求。▲需与现有ITC67系列广播系统无缝兼容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6、网络传输系统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接入交换机(48口)</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1．交换容量≥330Gbps，包转发率≥130Mpps（若官网存在双指标，以较小指标为准）</w:t>
            </w:r>
            <w:r>
              <w:rPr>
                <w:rFonts w:ascii="宋体" w:hAnsi="宋体" w:cs="宋体" w:hint="eastAsia"/>
                <w:color w:val="000000"/>
                <w:kern w:val="0"/>
                <w:sz w:val="18"/>
                <w:szCs w:val="18"/>
              </w:rPr>
              <w:br/>
              <w:t>2．千兆以太网电口≥48，千兆光口≥4，千兆单模光模块≥2</w:t>
            </w:r>
            <w:r>
              <w:rPr>
                <w:rFonts w:ascii="宋体" w:hAnsi="宋体" w:cs="宋体" w:hint="eastAsia"/>
                <w:color w:val="000000"/>
                <w:kern w:val="0"/>
                <w:sz w:val="18"/>
                <w:szCs w:val="18"/>
              </w:rPr>
              <w:br/>
              <w:t>3．实现CPU保护功能，能限制非法报文对CPU的攻击，保护交换机在各种环境下稳定工作，提供权威机构颁发的测试报告</w:t>
            </w:r>
            <w:r>
              <w:rPr>
                <w:rFonts w:ascii="宋体" w:hAnsi="宋体" w:cs="宋体" w:hint="eastAsia"/>
                <w:color w:val="000000"/>
                <w:kern w:val="0"/>
                <w:sz w:val="18"/>
                <w:szCs w:val="18"/>
              </w:rPr>
              <w:br/>
              <w:t>4．支持基于端口的VLAN，支持基于协议的VLAN；支持基于MAC的VLAN；最大VLAN数(不是VLAN ID)≥4094</w:t>
            </w:r>
            <w:r>
              <w:rPr>
                <w:rFonts w:ascii="宋体" w:hAnsi="宋体" w:cs="宋体" w:hint="eastAsia"/>
                <w:color w:val="000000"/>
                <w:kern w:val="0"/>
                <w:sz w:val="18"/>
                <w:szCs w:val="18"/>
              </w:rPr>
              <w:br/>
              <w:t>5．支持交换机堆叠，最大堆叠台数≥9台</w:t>
            </w:r>
            <w:r>
              <w:rPr>
                <w:rFonts w:ascii="宋体" w:hAnsi="宋体" w:cs="宋体" w:hint="eastAsia"/>
                <w:color w:val="000000"/>
                <w:kern w:val="0"/>
                <w:sz w:val="18"/>
                <w:szCs w:val="18"/>
              </w:rPr>
              <w:br/>
              <w:t>6．支持IPv4静态路由、RIP V1/V2、OSPF，支持IPv6静态路由、RIPng</w:t>
            </w:r>
            <w:r>
              <w:rPr>
                <w:rFonts w:ascii="宋体" w:hAnsi="宋体" w:cs="宋体" w:hint="eastAsia"/>
                <w:color w:val="000000"/>
                <w:kern w:val="0"/>
                <w:sz w:val="18"/>
                <w:szCs w:val="18"/>
              </w:rPr>
              <w:br/>
              <w:t>7．支持业务端口10KV防雷</w:t>
            </w:r>
            <w:r>
              <w:rPr>
                <w:rFonts w:ascii="宋体" w:hAnsi="宋体" w:cs="宋体" w:hint="eastAsia"/>
                <w:color w:val="000000"/>
                <w:kern w:val="0"/>
                <w:sz w:val="18"/>
                <w:szCs w:val="18"/>
              </w:rPr>
              <w:br/>
              <w:t>8．要求提供工信部入网证和检验报告</w:t>
            </w:r>
            <w:r>
              <w:rPr>
                <w:rFonts w:ascii="宋体" w:hAnsi="宋体" w:cs="宋体" w:hint="eastAsia"/>
                <w:color w:val="000000"/>
                <w:kern w:val="0"/>
                <w:sz w:val="18"/>
                <w:szCs w:val="18"/>
              </w:rPr>
              <w:br/>
              <w:t>9．制造厂商须具备有害物质过程管理体系认证证书，以确保生产过程中对环境的低损耗，提供QC080000有害物质过程管理体系认证证书，提供证书复印件证明。含两块原厂千兆光模块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堆叠线缆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与接入交换机配套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7、机房系统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格栅灯</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600*600格珊LED灯盘，3*18WLED光源</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防静电地板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无边600mm*600mm*35mm，集中荷载：不小于450KG,均布荷载：不小于23000N/平方；极限荷载：不小于13350N/平方，含支架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顶地梁防尘防静电涂料</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环氧防静电涂料，二遍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墙面金属贴脚线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高100mm，拉丝不绣钢，含基层，1.2mm</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手提灭火器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4kg干粉灭火器</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窗户封堵</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轻钢龙骨+石膏板+乳胶漆（含垃圾清理、保温反光膜等）</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UPS输入输出配电箱</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壁挂式安装，800*670*230,单相总输入32A，8回路控制端口，8个单相16A；1路32A2p施耐德空开，10路16A2p施耐德空开。▲2、控制箱面板具有回路指示灯、应急旁路开关，LCD液晶显示屏，能够实现控制各回路开关；内部集成智能配电监控器和智能配电控制模块，每路输出单元均有负载电流检测、过载单路脱扣保护、线路温度监测功能，总输入电压、电流、功率显示；▲3、网络远程控制每一输出单元开启/关闭，或定时、延时开启/关闭；时序启动、关闭，降低浪涌电流对用电设备的冲击；▲4、实时采集每回路开关状态；实时监测三相电压、电流、温度，为供电设备安全</w:t>
            </w:r>
            <w:r>
              <w:rPr>
                <w:rFonts w:ascii="宋体" w:hAnsi="宋体" w:cs="宋体" w:hint="eastAsia"/>
                <w:color w:val="000000"/>
                <w:kern w:val="0"/>
                <w:sz w:val="18"/>
                <w:szCs w:val="18"/>
              </w:rPr>
              <w:lastRenderedPageBreak/>
              <w:t>运行提供有力保障，同时设备具体线路老化评估机制；▲5、设备具备手动应急操作功能，在紧急条件下可通过应急旁路开关及时处理；▲6、1个10/100M自适应RJ45以太网口，可软件在线配置设备各项报警参数；▲7、具备完善的故障报警机制，设备状态及报警信息上传到平台管理软件；当系统监测到异常状态时，立即启动报警，根据故障等级智能化选择相应的保护策略及预处理；▲8、含布撤防联动模块，可实现消防报警联动控制； 9、可靠的防雷击能力；▲10、配套智能安全用电管理平台，可实现工况运行显示，对运行负载实时可测、可监、可控、可视化管理，远程配置用电策略，用电历史曲线统计，历史操作统计查询；</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隔断工程</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隔断拆除、垃圾清理、墙面修复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温湿度传感器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带液晶显示屏，485信号</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有线电视分配箱</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国产定制，含配套分配器</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双口信息插座面板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两个六类信息模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有线电视插座面板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材料：抗高压，阻燃塑料，白色，有公司logo，插座支持标准模块接口，可与单口面板匹配。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单口信息插座面板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一个六类信息模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24蕊光纤配线架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规格：1HU光纤配线架兼容匹配安装如LC或SC，ST等多种24芯的光纤适配器面板，有足够空间保证光纤的盘绕、固定和接续，带有管理器及固定附件；标准：ISO/IEC 11801:2002 Ed2.0；ANSI/TIA 568 C.3；19英寸机架式安装。支持可移动盖板；结构：可灵活适应未来的应用，支持各种形式的光纤耦合器（LC、SC、ST等）；要求附件支持具有保证光纤弯曲半径的附件以便于维护；要求同一块适配器面板能适应不同的芯数的配线要求，空缺适配器的孔位，要求采用盲孔盖盖上。光配线架既可熔接普通光缆，也可以安装预连接光缆。硬质铝合金制作，表面喷塑处理.</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六类24口配线架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6类24口非屏蔽配线架，含24个模块，每个模块可单独拆装</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理线架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U，带盖板，性能：管理在配线架和交换机之间连接的跳线可以支持48/24根跳线，电缆环具有更大的深度可以保证符合最小弯曲半径的要求，设计简洁对于各种线缆提供灵活有效和安全的管理使布线系统整洁美观。材料：铝合金材质 。理线槽深度不小于100MM， 使跳线管理更为轻松。</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工业连接器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16A</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智能末端供电控制器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1.标准19英寸*1.5U机架式设计，产品尺寸：482mm/399mm/64mm （长度 *深度*高度），能方便安装于标准机柜内,总输出电流16A；▲2.八个单元AC220V/10A的输出电源插座，且每个输出单元均有状态指示灯,并具备八路端口优先级设置功能；3.每路输出单元均有漏电检测、触电单路跳闸保护</w:t>
            </w:r>
            <w:r>
              <w:rPr>
                <w:rFonts w:ascii="宋体" w:hAnsi="宋体" w:cs="宋体" w:hint="eastAsia"/>
                <w:color w:val="000000"/>
                <w:kern w:val="0"/>
                <w:sz w:val="18"/>
                <w:szCs w:val="18"/>
              </w:rPr>
              <w:lastRenderedPageBreak/>
              <w:t>功能；4.每路输出单元均有负载电流检测、过载单路脱扣保护功能；▲5.配套软件可同时对多台智能末端供电控制器进行网络集中管控，打破距离和地域限制；▲6.网络远程控制智能末端供电控制器每一输出单元开启/关闭，或定时、延时开启/关闭，或者多输出单元间按设置的先后次序、间隔时间进行正反向顺序延时开启／顺序延时关闭,独立端口,定时任务控制/远程控制，具有八个定时点/天；7.实时监测电压、控制器内部温度、保护地线连接状况,具有地形脱落报警功能，为供电设备安全运行提供有力保障；▲8.时序启动、时序断电，降低浪涌电流对用电设备的冲击；▲9.可靠的防雷击能力；10. 故障自动报警，报警类型、阀值自由设定，避免过载过限引起停机；</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42U机柜</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600*800*2000（宽*深*高）,高强度冷轧钢板制作，结构合理、牢固；带PDU固定槽位；</w:t>
            </w:r>
            <w:r>
              <w:rPr>
                <w:rFonts w:ascii="宋体" w:hAnsi="宋体" w:cs="宋体" w:hint="eastAsia"/>
                <w:color w:val="000000"/>
                <w:kern w:val="0"/>
                <w:sz w:val="18"/>
                <w:szCs w:val="18"/>
              </w:rPr>
              <w:br/>
              <w:t>19英寸导轨厚度2.0mm、侧板1.0mm、其他厚度1.2mm；</w:t>
            </w:r>
            <w:r>
              <w:rPr>
                <w:rFonts w:ascii="宋体" w:hAnsi="宋体" w:cs="宋体" w:hint="eastAsia"/>
                <w:color w:val="000000"/>
                <w:kern w:val="0"/>
                <w:sz w:val="18"/>
                <w:szCs w:val="18"/>
              </w:rPr>
              <w:br/>
              <w:t>载重量静态≤1000KG，动态≤600KG；</w:t>
            </w:r>
            <w:r>
              <w:rPr>
                <w:rFonts w:ascii="宋体" w:hAnsi="宋体" w:cs="宋体" w:hint="eastAsia"/>
                <w:color w:val="000000"/>
                <w:kern w:val="0"/>
                <w:sz w:val="18"/>
                <w:szCs w:val="18"/>
              </w:rPr>
              <w:br/>
              <w:t>全喷塑处理，防止碰伤、腐蚀；</w:t>
            </w:r>
            <w:r>
              <w:rPr>
                <w:rFonts w:ascii="宋体" w:hAnsi="宋体" w:cs="宋体" w:hint="eastAsia"/>
                <w:color w:val="000000"/>
                <w:kern w:val="0"/>
                <w:sz w:val="18"/>
                <w:szCs w:val="18"/>
              </w:rPr>
              <w:br/>
              <w:t>快开侧门，方便设备安装维护；</w:t>
            </w:r>
            <w:r>
              <w:rPr>
                <w:rFonts w:ascii="宋体" w:hAnsi="宋体" w:cs="宋体" w:hint="eastAsia"/>
                <w:color w:val="000000"/>
                <w:kern w:val="0"/>
                <w:sz w:val="18"/>
                <w:szCs w:val="18"/>
              </w:rPr>
              <w:br/>
              <w:t>分单开门和双开门两种规格；</w:t>
            </w:r>
            <w:r>
              <w:rPr>
                <w:rFonts w:ascii="宋体" w:hAnsi="宋体" w:cs="宋体" w:hint="eastAsia"/>
                <w:color w:val="000000"/>
                <w:kern w:val="0"/>
                <w:sz w:val="18"/>
                <w:szCs w:val="18"/>
              </w:rPr>
              <w:br/>
              <w:t>机柜预留接地柱，配有风扇；</w:t>
            </w:r>
            <w:r>
              <w:rPr>
                <w:rFonts w:ascii="宋体" w:hAnsi="宋体" w:cs="宋体" w:hint="eastAsia"/>
                <w:color w:val="000000"/>
                <w:kern w:val="0"/>
                <w:sz w:val="18"/>
                <w:szCs w:val="18"/>
              </w:rPr>
              <w:br/>
              <w:t>前门采用优质钢化玻璃，后门网孔（前后门可选材料）；</w:t>
            </w:r>
            <w:r>
              <w:rPr>
                <w:rFonts w:ascii="宋体" w:hAnsi="宋体" w:cs="宋体" w:hint="eastAsia"/>
                <w:color w:val="000000"/>
                <w:kern w:val="0"/>
                <w:sz w:val="18"/>
                <w:szCs w:val="18"/>
              </w:rPr>
              <w:br/>
              <w:t>内部空间极大，外观高贵典雅，工艺精致；</w:t>
            </w:r>
            <w:r>
              <w:rPr>
                <w:rFonts w:ascii="宋体" w:hAnsi="宋体" w:cs="宋体" w:hint="eastAsia"/>
                <w:color w:val="000000"/>
                <w:kern w:val="0"/>
                <w:sz w:val="18"/>
                <w:szCs w:val="18"/>
              </w:rPr>
              <w:br/>
              <w:t>快速的拆装结构和合理线路通道。含承重支架，托盘5块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接地系统</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含接地跨线，机柜、桥架等接地线，接地铜排，接地测试</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辅材</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水晶头、接线端子、扎带、胶布、照明电线、开关、自攻螺丝，含原装修拆除及清运，原机房设备清点、设备拆除、线路整理、垃圾清理、光纤回抽重新利用、操作台整理及重新安装等</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8、综合布线系统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低烟无卤六类非屏蔽，线规：23AWG，100欧姆四线对非屏蔽双绞线，采用中心X字骨架隔离；最大带宽达到或超越250MHz四个线对应由不同颜色标明，以便于安装。305米/箱。</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15250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RVS2*1.0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2芯，单芯横截面积1.0mm2</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RVV2*0.5</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2芯，单芯横截面积0.5mm2</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576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RVV2*1.0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105度阻燃A级(ZA),单芯横截面积1.0mm2，聚氯乙烯绝缘护套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12665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RVVP4*0.75</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4芯，单芯横截面积0.75mm2,屏蔽</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SYWV-75-9</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SYWV 75-9-4P 四层屏蔽 </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SYWV-75-5</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SYWV 75-5-4P 四层屏蔽</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960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UPS线缆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从汇聚机房引至监区各单体楼，ZR-YJV3*6</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UPS配电箱输出线缆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配电箱到机柜，ZR-YJV3*4</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室内24蕊单模光纤</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GYFJV型室内24蕊单模光纤</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RJ45-RJ45跳线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六类非屏蔽多股成型软跳线；　技术参数 ：1.通过单体测试，保证各项性能指标超越ISO／IEC 11801的要求。2.两端50U镀金RJ45水晶头；可提供具备数据安全锁功能跳线，保证重要数据连接安全。3.性能：可插拔1000次以上，传输大于等于250M；材料：插头靴PVC，触点材料磷青铜有50um镀金层和100um镀镍层；跳线尾部采用模具注塑的尾套，RJ45头、护套、线缆一体化，确保多次插拔，以保证产品可靠性, CMR阻燃级别,六类线材，0.2*4P铜丝。长度根据需要定制（20-30CM)</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110语音跳线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RJ45-语单模块跳线，符合六类性能要求24AWG单股硬线，1对PVC无铅外皮，CMR阻燃级别568A和568B通用线序　直接连接配线架RJ45端口和语音模块端口；长度根据需要定制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光纤跳纤</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LC-LC双芯单模9/125光纤跳线 2.技术参数 标准：符合ANSI/TIA/EIA 568-B.3以及ISO/IEC 11801标准，防火阻燃CMR级别,材料：接头氧化锆陶瓷壳体工程树脂。3.性能：连接到光纤配线架及交换设备的光纤跳线应用支持万兆以太网10GBASE-SX，所有跳线都在出厂前端接并经过检测；重复插拔：≥900 次；插入损耗： ≤0.4dB；回波损耗：≥40d.，长度：3米。</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￠20（厚度≥1.5MM），含混凝土墙面开槽，修复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640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￠25（厚度≥1.5MM），含混凝土墙面开槽，修复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960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弱电桥架200*100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弱电桥架300*100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镀锌槽式金属桥架（厚度≥1.5MM），含吊件、直通、三通、接地线等配件。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弱电桥架100*100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机房网格桥架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上走线300*100网格桥架，含吊件、接地线、支架、下线槽、连接件、固线器等配件。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50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附件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各类接插件、过路盒、底盒、水晶头、扎带、系统连接线缆86型金属外壳 自复式开门按钮、光纤熔接等,含明管顶面、梁面等包边暗敷材料</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bl>
    <w:p w:rsidR="00FA68C7" w:rsidRDefault="00FA68C7" w:rsidP="00FA68C7">
      <w:pPr>
        <w:rPr>
          <w:rFonts w:eastAsia="仿宋"/>
        </w:rPr>
      </w:pPr>
    </w:p>
    <w:tbl>
      <w:tblPr>
        <w:tblW w:w="9776" w:type="dxa"/>
        <w:tblLayout w:type="fixed"/>
        <w:tblCellMar>
          <w:left w:w="0" w:type="dxa"/>
          <w:right w:w="0" w:type="dxa"/>
        </w:tblCellMar>
        <w:tblLook w:val="04A0"/>
      </w:tblPr>
      <w:tblGrid>
        <w:gridCol w:w="619"/>
        <w:gridCol w:w="1835"/>
        <w:gridCol w:w="5842"/>
        <w:gridCol w:w="619"/>
        <w:gridCol w:w="861"/>
      </w:tblGrid>
      <w:tr w:rsidR="00FA68C7" w:rsidTr="008E23D9">
        <w:trPr>
          <w:trHeight w:val="499"/>
        </w:trPr>
        <w:tc>
          <w:tcPr>
            <w:tcW w:w="97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ind w:firstLine="723"/>
              <w:jc w:val="center"/>
              <w:textAlignment w:val="center"/>
              <w:rPr>
                <w:rFonts w:ascii="宋体" w:hAnsi="宋体" w:cs="宋体"/>
                <w:b/>
                <w:color w:val="000000"/>
                <w:sz w:val="36"/>
                <w:szCs w:val="36"/>
              </w:rPr>
            </w:pPr>
            <w:r>
              <w:rPr>
                <w:rFonts w:ascii="宋体" w:hAnsi="宋体" w:cs="宋体" w:hint="eastAsia"/>
                <w:b/>
                <w:color w:val="000000"/>
                <w:kern w:val="0"/>
                <w:sz w:val="36"/>
                <w:szCs w:val="36"/>
              </w:rPr>
              <w:t>6#楼</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序号</w:t>
            </w:r>
          </w:p>
        </w:tc>
        <w:tc>
          <w:tcPr>
            <w:tcW w:w="1835"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名称</w:t>
            </w:r>
          </w:p>
        </w:tc>
        <w:tc>
          <w:tcPr>
            <w:tcW w:w="5842"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主要技术参数</w:t>
            </w:r>
          </w:p>
        </w:tc>
        <w:tc>
          <w:tcPr>
            <w:tcW w:w="619"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单位</w:t>
            </w:r>
          </w:p>
        </w:tc>
        <w:tc>
          <w:tcPr>
            <w:tcW w:w="861"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数量</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1、监控报警系统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高清网络半球</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▲具有不小于1/1.8"靶面尺寸。最低照度彩色：0.0003lx，黑白:0.0001lx，灰度等级不小于11级。；需支持三码流技术，主码流最高1920x1080@30fps，子码流704x576@25fps，第三码流最大分辨率为1920x1080。在1920x1080 @ 25fps下，清晰度不小于1100TVL。支持H.264、H.265、MJPEG视频编码格式。  </w:t>
            </w:r>
            <w:r>
              <w:rPr>
                <w:rFonts w:ascii="宋体" w:hAnsi="宋体" w:cs="宋体" w:hint="eastAsia"/>
                <w:color w:val="000000"/>
                <w:kern w:val="0"/>
                <w:sz w:val="18"/>
                <w:szCs w:val="18"/>
              </w:rPr>
              <w:br/>
              <w:t>▲同一静止场景相同图像质量下，设备在H.265编码方式时，开启智能编码功能和不开启智能编码相比，码率节约1/2。▲镜头支持自动变焦、自动</w:t>
            </w:r>
            <w:r>
              <w:rPr>
                <w:rFonts w:ascii="宋体" w:hAnsi="宋体" w:cs="宋体" w:hint="eastAsia"/>
                <w:color w:val="000000"/>
                <w:kern w:val="0"/>
                <w:sz w:val="18"/>
                <w:szCs w:val="18"/>
              </w:rPr>
              <w:lastRenderedPageBreak/>
              <w:t>调节光圈功能、镜头：2.8-12mm；</w:t>
            </w:r>
            <w:r>
              <w:rPr>
                <w:rFonts w:ascii="宋体" w:hAnsi="宋体" w:cs="宋体" w:hint="eastAsia"/>
                <w:color w:val="000000"/>
                <w:kern w:val="0"/>
                <w:sz w:val="18"/>
                <w:szCs w:val="18"/>
              </w:rPr>
              <w:br/>
              <w:t xml:space="preserve">▲视频图像传输至客户端的延时不大于85ms。  </w:t>
            </w:r>
            <w:r>
              <w:rPr>
                <w:rFonts w:ascii="宋体" w:hAnsi="宋体" w:cs="宋体" w:hint="eastAsia"/>
                <w:color w:val="000000"/>
                <w:kern w:val="0"/>
                <w:sz w:val="18"/>
                <w:szCs w:val="18"/>
              </w:rPr>
              <w:br/>
              <w:t xml:space="preserve">信噪比不小于58dB。需具不小于105dB宽动态。  </w:t>
            </w:r>
            <w:r>
              <w:rPr>
                <w:rFonts w:ascii="宋体" w:hAnsi="宋体" w:cs="宋体" w:hint="eastAsia"/>
                <w:color w:val="000000"/>
                <w:kern w:val="0"/>
                <w:sz w:val="18"/>
                <w:szCs w:val="18"/>
              </w:rPr>
              <w:br/>
              <w:t xml:space="preserve">需支持字符显示，字体颜色可设置，需具有图片叠加到视频画面功能。  </w:t>
            </w:r>
            <w:r>
              <w:rPr>
                <w:rFonts w:ascii="宋体" w:hAnsi="宋体" w:cs="宋体" w:hint="eastAsia"/>
                <w:color w:val="000000"/>
                <w:kern w:val="0"/>
                <w:sz w:val="18"/>
                <w:szCs w:val="18"/>
              </w:rPr>
              <w:br/>
              <w:t xml:space="preserve">需具有黑白名单功能，其中白名单可添加不小于10个IP地址。  </w:t>
            </w:r>
            <w:r>
              <w:rPr>
                <w:rFonts w:ascii="宋体" w:hAnsi="宋体" w:cs="宋体" w:hint="eastAsia"/>
                <w:color w:val="000000"/>
                <w:kern w:val="0"/>
                <w:sz w:val="18"/>
                <w:szCs w:val="18"/>
              </w:rPr>
              <w:br/>
              <w:t xml:space="preserve">设备支持无需输入用户名和密码即能浏览视频图像的匿名访问功能。  </w:t>
            </w:r>
            <w:r>
              <w:rPr>
                <w:rFonts w:ascii="宋体" w:hAnsi="宋体" w:cs="宋体" w:hint="eastAsia"/>
                <w:color w:val="000000"/>
                <w:kern w:val="0"/>
                <w:sz w:val="18"/>
                <w:szCs w:val="18"/>
              </w:rPr>
              <w:br/>
              <w:t xml:space="preserve">需具备人脸检测、区域入侵检测、越界检测、场景变更、虚焦检测、音频异常检测等功能。  </w:t>
            </w:r>
            <w:r>
              <w:rPr>
                <w:rFonts w:ascii="宋体" w:hAnsi="宋体" w:cs="宋体" w:hint="eastAsia"/>
                <w:color w:val="000000"/>
                <w:kern w:val="0"/>
                <w:sz w:val="18"/>
                <w:szCs w:val="18"/>
              </w:rPr>
              <w:br/>
              <w:t xml:space="preserve">需具有实时视频透雾、ROI感兴趣区域、视频水印等功能。  </w:t>
            </w:r>
            <w:r>
              <w:rPr>
                <w:rFonts w:ascii="宋体" w:hAnsi="宋体" w:cs="宋体" w:hint="eastAsia"/>
                <w:color w:val="000000"/>
                <w:kern w:val="0"/>
                <w:sz w:val="18"/>
                <w:szCs w:val="18"/>
              </w:rPr>
              <w:br/>
              <w:t xml:space="preserve">需具有区域裁剪功能，且裁剪区域支持不小于7种分辨率显示。  </w:t>
            </w:r>
            <w:r>
              <w:rPr>
                <w:rFonts w:ascii="宋体" w:hAnsi="宋体" w:cs="宋体" w:hint="eastAsia"/>
                <w:color w:val="000000"/>
                <w:kern w:val="0"/>
                <w:sz w:val="18"/>
                <w:szCs w:val="18"/>
              </w:rPr>
              <w:br/>
              <w:t xml:space="preserve">▲摄像机能够在-45~70摄氏度，湿度小于93%环境下稳定工作。  </w:t>
            </w:r>
            <w:r>
              <w:rPr>
                <w:rFonts w:ascii="宋体" w:hAnsi="宋体" w:cs="宋体" w:hint="eastAsia"/>
                <w:color w:val="000000"/>
                <w:kern w:val="0"/>
                <w:sz w:val="18"/>
                <w:szCs w:val="18"/>
              </w:rPr>
              <w:br/>
              <w:t xml:space="preserve">需具有1对报警输入/输出接口、1对音频输入/输出接口、1个RS485接口，需支持MP2L2、AAC和PCM音频编码。音频采样率大于44.1kHz。需支持IK10防暴等级。   </w:t>
            </w:r>
            <w:r>
              <w:rPr>
                <w:rFonts w:ascii="宋体" w:hAnsi="宋体" w:cs="宋体" w:hint="eastAsia"/>
                <w:color w:val="000000"/>
                <w:kern w:val="0"/>
                <w:sz w:val="18"/>
                <w:szCs w:val="18"/>
              </w:rPr>
              <w:br/>
              <w:t xml:space="preserve">▲需同时支持DC12V、AC24V和POE供电，且在不小于DC12V±50%、AC24V±50%范围内变化时可以正常工作。设备工作状态时，支持空气放电8kV，接触放电6kV，通讯端口支持6kV峰值电压。  </w:t>
            </w:r>
            <w:r>
              <w:rPr>
                <w:rFonts w:ascii="宋体" w:hAnsi="宋体" w:cs="宋体" w:hint="eastAsia"/>
                <w:color w:val="000000"/>
                <w:kern w:val="0"/>
                <w:sz w:val="18"/>
                <w:szCs w:val="18"/>
              </w:rPr>
              <w:br/>
              <w:t>需支持本地SD卡存储，最大支持128G。</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单目摄像机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具有300万像素 CMOS传感器，镜头2.1MM。 </w:t>
            </w:r>
            <w:r>
              <w:rPr>
                <w:rFonts w:ascii="宋体" w:hAnsi="宋体" w:cs="宋体" w:hint="eastAsia"/>
                <w:color w:val="000000"/>
                <w:kern w:val="0"/>
                <w:sz w:val="18"/>
                <w:szCs w:val="18"/>
              </w:rPr>
              <w:br/>
              <w:t>▲水平视场角不小于141°，垂直视场角不小于103°。</w:t>
            </w:r>
            <w:r>
              <w:rPr>
                <w:rFonts w:ascii="宋体" w:hAnsi="宋体" w:cs="宋体" w:hint="eastAsia"/>
                <w:color w:val="000000"/>
                <w:kern w:val="0"/>
                <w:sz w:val="18"/>
                <w:szCs w:val="18"/>
              </w:rPr>
              <w:br/>
              <w:t>▲最低照度彩色：0.008 lx，黑白:0.001 lx。</w:t>
            </w:r>
            <w:r>
              <w:rPr>
                <w:rFonts w:ascii="宋体" w:hAnsi="宋体" w:cs="宋体" w:hint="eastAsia"/>
                <w:color w:val="000000"/>
                <w:kern w:val="0"/>
                <w:sz w:val="18"/>
                <w:szCs w:val="18"/>
              </w:rPr>
              <w:br/>
              <w:t>需支持双码流技术，主码流最高2048x1536@30fps，子码流最高704x576@30fps。</w:t>
            </w:r>
            <w:r>
              <w:rPr>
                <w:rFonts w:ascii="宋体" w:hAnsi="宋体" w:cs="宋体" w:hint="eastAsia"/>
                <w:color w:val="000000"/>
                <w:kern w:val="0"/>
                <w:sz w:val="18"/>
                <w:szCs w:val="18"/>
              </w:rPr>
              <w:br/>
              <w:t>▲支持H.265、H.264视频编码格式。</w:t>
            </w:r>
            <w:r>
              <w:rPr>
                <w:rFonts w:ascii="宋体" w:hAnsi="宋体" w:cs="宋体" w:hint="eastAsia"/>
                <w:color w:val="000000"/>
                <w:kern w:val="0"/>
                <w:sz w:val="18"/>
                <w:szCs w:val="18"/>
              </w:rPr>
              <w:br/>
              <w:t xml:space="preserve">▲红外补光不小于30米 。 </w:t>
            </w:r>
            <w:r>
              <w:rPr>
                <w:rFonts w:ascii="宋体" w:hAnsi="宋体" w:cs="宋体" w:hint="eastAsia"/>
                <w:color w:val="000000"/>
                <w:kern w:val="0"/>
                <w:sz w:val="18"/>
                <w:szCs w:val="18"/>
              </w:rPr>
              <w:br/>
              <w:t>▲内置扬声器和拾声器。</w:t>
            </w:r>
            <w:r>
              <w:rPr>
                <w:rFonts w:ascii="宋体" w:hAnsi="宋体" w:cs="宋体" w:hint="eastAsia"/>
                <w:color w:val="000000"/>
                <w:kern w:val="0"/>
                <w:sz w:val="18"/>
                <w:szCs w:val="18"/>
              </w:rPr>
              <w:br/>
              <w:t>需具有黑白名单功能，其中白名单可添加不小于10个IP地址。</w:t>
            </w:r>
            <w:r>
              <w:rPr>
                <w:rFonts w:ascii="宋体" w:hAnsi="宋体" w:cs="宋体" w:hint="eastAsia"/>
                <w:color w:val="000000"/>
                <w:kern w:val="0"/>
                <w:sz w:val="18"/>
                <w:szCs w:val="18"/>
              </w:rPr>
              <w:br/>
              <w:t>具有存储卡满、存储器卡异常、非法访问、网络断开、IP冲突等检测报警功能。</w:t>
            </w:r>
            <w:r>
              <w:rPr>
                <w:rFonts w:ascii="宋体" w:hAnsi="宋体" w:cs="宋体" w:hint="eastAsia"/>
                <w:color w:val="000000"/>
                <w:kern w:val="0"/>
                <w:sz w:val="18"/>
                <w:szCs w:val="18"/>
              </w:rPr>
              <w:br/>
              <w:t>当使用一个账户登录，密码输入错误达到5次时，该账户会被锁定一段时间。</w:t>
            </w:r>
            <w:r>
              <w:rPr>
                <w:rFonts w:ascii="宋体" w:hAnsi="宋体" w:cs="宋体" w:hint="eastAsia"/>
                <w:color w:val="000000"/>
                <w:kern w:val="0"/>
                <w:sz w:val="18"/>
                <w:szCs w:val="18"/>
              </w:rPr>
              <w:br/>
              <w:t>设置密码时，需可以自动提示密码复杂度为高、中、低。</w:t>
            </w:r>
            <w:r>
              <w:rPr>
                <w:rFonts w:ascii="宋体" w:hAnsi="宋体" w:cs="宋体" w:hint="eastAsia"/>
                <w:color w:val="000000"/>
                <w:kern w:val="0"/>
                <w:sz w:val="18"/>
                <w:szCs w:val="18"/>
              </w:rPr>
              <w:br/>
              <w:t>需支持本地SD卡存储，最大支持256G。</w:t>
            </w:r>
            <w:r>
              <w:rPr>
                <w:rFonts w:ascii="宋体" w:hAnsi="宋体" w:cs="宋体" w:hint="eastAsia"/>
                <w:color w:val="000000"/>
                <w:kern w:val="0"/>
                <w:sz w:val="18"/>
                <w:szCs w:val="18"/>
              </w:rPr>
              <w:br/>
              <w:t xml:space="preserve">▲不低于IK10防暴和IP67防尘防水等级。 </w:t>
            </w:r>
            <w:r>
              <w:rPr>
                <w:rFonts w:ascii="宋体" w:hAnsi="宋体" w:cs="宋体" w:hint="eastAsia"/>
                <w:color w:val="000000"/>
                <w:kern w:val="0"/>
                <w:sz w:val="18"/>
                <w:szCs w:val="18"/>
              </w:rPr>
              <w:br/>
              <w:t xml:space="preserve">▲摄像机能够在-25~60摄氏度，湿度小于93%环境下稳定工作。 </w:t>
            </w:r>
            <w:r>
              <w:rPr>
                <w:rFonts w:ascii="宋体" w:hAnsi="宋体" w:cs="宋体" w:hint="eastAsia"/>
                <w:color w:val="000000"/>
                <w:kern w:val="0"/>
                <w:sz w:val="18"/>
                <w:szCs w:val="18"/>
              </w:rPr>
              <w:br/>
              <w:t>▲同一静止场景相同图像质量下，设备在H.265编码方式时，开启智能编码功能和不开启智能编码相比，码率节约1/2。</w:t>
            </w:r>
            <w:r>
              <w:rPr>
                <w:rFonts w:ascii="宋体" w:hAnsi="宋体" w:cs="宋体" w:hint="eastAsia"/>
                <w:color w:val="000000"/>
                <w:kern w:val="0"/>
                <w:sz w:val="18"/>
                <w:szCs w:val="18"/>
              </w:rPr>
              <w:br/>
              <w:t xml:space="preserve">▲设备工作状态时，支持空气放电9kV，接触放电7kV。 </w:t>
            </w:r>
            <w:r>
              <w:rPr>
                <w:rFonts w:ascii="宋体" w:hAnsi="宋体" w:cs="宋体" w:hint="eastAsia"/>
                <w:color w:val="000000"/>
                <w:kern w:val="0"/>
                <w:sz w:val="18"/>
                <w:szCs w:val="18"/>
              </w:rPr>
              <w:br/>
              <w:t xml:space="preserve">支持畸变校正、远端放大、起身检测、攀高侦测、区域看防，支持音频陡升/陡降两项异常侦测 </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▲要求无缝接入监狱原有云存储系统，实现数据交互。</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107</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高清网络枪机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具有300万像素CMOS传感器。镜头支持自动变焦、自动调节光圈功能。</w:t>
            </w:r>
            <w:r>
              <w:rPr>
                <w:rFonts w:ascii="宋体" w:hAnsi="宋体" w:cs="宋体" w:hint="eastAsia"/>
                <w:color w:val="000000"/>
                <w:kern w:val="0"/>
                <w:sz w:val="18"/>
                <w:szCs w:val="18"/>
              </w:rPr>
              <w:br/>
              <w:t>内置一体化高速电动变焦，自动跟随聚焦镜头，变焦同时快速完成聚焦，变焦过程画面不能完全虚焦。需具有20路取流路数能力，以满足更多用户同时在线访问摄像机视频。最低照度彩色：0.005lx，黑白:0.0005lx，灰度等级不小于11级。红外补光距离不小于100米。</w:t>
            </w:r>
            <w:r>
              <w:rPr>
                <w:rFonts w:ascii="宋体" w:hAnsi="宋体" w:cs="宋体" w:hint="eastAsia"/>
                <w:color w:val="000000"/>
                <w:kern w:val="0"/>
                <w:sz w:val="18"/>
                <w:szCs w:val="18"/>
              </w:rPr>
              <w:br/>
              <w:t>支持H.264、H.265、MJPEG视频编码格式，且H.264、H.265格式具有HighProfile编码能力。</w:t>
            </w:r>
            <w:r>
              <w:rPr>
                <w:rFonts w:ascii="宋体" w:hAnsi="宋体" w:cs="宋体" w:hint="eastAsia"/>
                <w:color w:val="000000"/>
                <w:kern w:val="0"/>
                <w:sz w:val="18"/>
                <w:szCs w:val="18"/>
              </w:rPr>
              <w:br/>
              <w:t>信噪比不小于58dB。需具不小于105dB宽动态。</w:t>
            </w:r>
            <w:r>
              <w:rPr>
                <w:rFonts w:ascii="宋体" w:hAnsi="宋体" w:cs="宋体" w:hint="eastAsia"/>
                <w:color w:val="000000"/>
                <w:kern w:val="0"/>
                <w:sz w:val="18"/>
                <w:szCs w:val="18"/>
              </w:rPr>
              <w:br/>
              <w:t>需具有黑白名单功能，其中白名单可添加不小于10个IP地址。需具备区域入侵检测、越界检测、进入区域、离开区域、徘徊、停车、快速移动、物品遗留、物品移除、监控区域内出现人脸、人员聚集、场景变更、虚焦检测、音频异常检测等功能。</w:t>
            </w:r>
            <w:r>
              <w:rPr>
                <w:rFonts w:ascii="宋体" w:hAnsi="宋体" w:cs="宋体" w:hint="eastAsia"/>
                <w:color w:val="000000"/>
                <w:kern w:val="0"/>
                <w:sz w:val="18"/>
                <w:szCs w:val="18"/>
              </w:rPr>
              <w:br/>
              <w:t>需具有实时视频透雾、电子防抖、ROI感兴趣区域、视频水印等功能。</w:t>
            </w:r>
            <w:r>
              <w:rPr>
                <w:rFonts w:ascii="宋体" w:hAnsi="宋体" w:cs="宋体" w:hint="eastAsia"/>
                <w:color w:val="000000"/>
                <w:kern w:val="0"/>
                <w:sz w:val="18"/>
                <w:szCs w:val="18"/>
              </w:rPr>
              <w:br/>
              <w:t>▲需要有区域裁剪功能，且裁剪区域支持不小于7种分辨率显示。摄像机能够在-40~70摄氏度，湿度小于93%环境下稳定工作。</w:t>
            </w:r>
            <w:r>
              <w:rPr>
                <w:rFonts w:ascii="宋体" w:hAnsi="宋体" w:cs="宋体" w:hint="eastAsia"/>
                <w:color w:val="000000"/>
                <w:kern w:val="0"/>
                <w:sz w:val="18"/>
                <w:szCs w:val="18"/>
              </w:rPr>
              <w:br/>
              <w:t>需具有1个报警输入、1个报警输出接口、1个音频输入、1个音频输出接口，需支持MP2L2、AAC和PCM音频编码。不低于IP67防尘防水等级。需同时支持DC12V和POE供电，且在不小于DC12V±30%范围内变化时可以正常工作。</w:t>
            </w:r>
            <w:r>
              <w:rPr>
                <w:rFonts w:ascii="宋体" w:hAnsi="宋体" w:cs="宋体" w:hint="eastAsia"/>
                <w:color w:val="000000"/>
                <w:kern w:val="0"/>
                <w:sz w:val="18"/>
                <w:szCs w:val="18"/>
              </w:rPr>
              <w:br/>
              <w:t>▲设备工作状态时，支持空气放电8kV，接触放电6kV，通讯端口支持6kV峰值电压。</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高清网络球机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▲内置GPU芯片。含配套支架</w:t>
            </w:r>
            <w:r>
              <w:rPr>
                <w:rFonts w:ascii="宋体" w:hAnsi="宋体" w:cs="宋体" w:hint="eastAsia"/>
                <w:color w:val="000000"/>
                <w:kern w:val="0"/>
                <w:sz w:val="18"/>
                <w:szCs w:val="18"/>
              </w:rPr>
              <w:br/>
              <w:t>▲具备双路视频融合功能。同一镜头内具有2个Sensor传感器，一个Sensor传感器采集黑白信息，一个Sensor传感器采集色彩信息，球机对采集后的视频信息进行融合。红外距离不小于550米</w:t>
            </w:r>
            <w:r>
              <w:rPr>
                <w:rFonts w:ascii="宋体" w:hAnsi="宋体" w:cs="宋体" w:hint="eastAsia"/>
                <w:color w:val="000000"/>
                <w:kern w:val="0"/>
                <w:sz w:val="18"/>
                <w:szCs w:val="18"/>
              </w:rPr>
              <w:br/>
              <w:t>▲支持最低照度可达彩色0.0002Lux，黑白0.0001Lux</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支持水平手控速度不小于800°/S,垂直手控速度不小于300°/s。</w:t>
            </w:r>
            <w:r>
              <w:rPr>
                <w:rFonts w:ascii="宋体" w:hAnsi="宋体" w:cs="宋体" w:hint="eastAsia"/>
                <w:color w:val="000000"/>
                <w:kern w:val="0"/>
                <w:sz w:val="18"/>
                <w:szCs w:val="18"/>
              </w:rPr>
              <w:br/>
              <w:t>支持300个预置位，可按照所设置的预置位完成不小于8条巡航路径，每条巡航路径可设置不小于32个预置点。支持采用H.264、MJPEG、H.265视频编码标准；</w:t>
            </w:r>
            <w:r>
              <w:rPr>
                <w:rFonts w:ascii="宋体" w:hAnsi="宋体" w:cs="宋体" w:hint="eastAsia"/>
                <w:color w:val="000000"/>
                <w:kern w:val="0"/>
                <w:sz w:val="18"/>
                <w:szCs w:val="18"/>
              </w:rPr>
              <w:br/>
              <w:t>支持7路报警输入接口，2路报警输出接口，支持1路音频输入和输出接口。</w:t>
            </w:r>
            <w:r>
              <w:rPr>
                <w:rFonts w:ascii="宋体" w:hAnsi="宋体" w:cs="宋体" w:hint="eastAsia"/>
                <w:color w:val="000000"/>
                <w:kern w:val="0"/>
                <w:sz w:val="18"/>
                <w:szCs w:val="18"/>
              </w:rPr>
              <w:br/>
              <w:t>▲可识别不低于170种车辆品牌，车辆品牌识别白天准确率大于98%，晚上准确率大于97%。</w:t>
            </w:r>
            <w:r>
              <w:rPr>
                <w:rFonts w:ascii="宋体" w:hAnsi="宋体" w:cs="宋体" w:hint="eastAsia"/>
                <w:color w:val="000000"/>
                <w:kern w:val="0"/>
                <w:sz w:val="18"/>
                <w:szCs w:val="18"/>
              </w:rPr>
              <w:br/>
              <w:t>▲可识别不低于3600种车辆子品牌，车辆子品牌识别白天准确率大于96%，晚上准确率大于93%</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▲可识别11种车辆颜色，车辆车身颜色识别准确率大于97%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▲可识别10种车型，包括轿车、小型轿车、微型轿车、客车、中型客车、面包车、大货车、小货车、SUV-MPV、皮卡。车型识别白天准确率大于98%，晚上准确率大于97%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支持区域入侵、越界入侵、徘徊、物品遗留、物品移除、人员聚集、快速</w:t>
            </w:r>
            <w:r>
              <w:rPr>
                <w:rFonts w:ascii="宋体" w:hAnsi="宋体" w:cs="宋体" w:hint="eastAsia"/>
                <w:color w:val="000000"/>
                <w:kern w:val="0"/>
                <w:sz w:val="18"/>
                <w:szCs w:val="18"/>
              </w:rPr>
              <w:lastRenderedPageBreak/>
              <w:t>移动、进入区域、离开区域等行为分析功能；</w:t>
            </w:r>
            <w:r>
              <w:rPr>
                <w:rFonts w:ascii="宋体" w:hAnsi="宋体" w:cs="宋体" w:hint="eastAsia"/>
                <w:color w:val="000000"/>
                <w:kern w:val="0"/>
                <w:sz w:val="18"/>
                <w:szCs w:val="18"/>
              </w:rPr>
              <w:br/>
              <w:t>▲室外球机具备较好的电磁兼容性，支持空气放电20KV，接触放电10KV，15KV防浪涌</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具备较好的电源适应性，电压在AC24V±47%或DC24V±47%范围内变化时，设备可正常工作；</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紧急按钮</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性能稳定，经久耐用,手动复位，带声光警报</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门口灯</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DC 12V，闪灯</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夜护监电视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43寸带解码液晶监视器，金属外观，显示：LED背光；分辨率1920×1080；亮度400cd/㎡，对比度4000:1，功耗≤120W，裸机尺寸(W×L×D)(mm)：994.71×590.8×48.6，接口：VGA输入接口 1个；HDMI输入接口 1个；DVI输入接口 1个；CVBS输入接口1个；USB 1个；3.5mm音频输入 1个；3.5mm音频输出 1个；网口1个；支持最大解码能力：支持 8 路 1080P 30Hz、16 路 720P 30Hz、32 路 D1，支持 36 路分屏显示；</w:t>
            </w:r>
            <w:r>
              <w:rPr>
                <w:rFonts w:ascii="宋体" w:hAnsi="宋体" w:cs="宋体" w:hint="eastAsia"/>
                <w:color w:val="000000"/>
                <w:kern w:val="0"/>
                <w:sz w:val="18"/>
                <w:szCs w:val="18"/>
              </w:rPr>
              <w:br/>
              <w:t>监视器可内嵌网络解码模块，采用ARM+DSP嵌入式构架，支持直接IPC、DVR、NVR的监控视频流接入并取流解码显示。具有支持到8路1080P网络解码，支持16路720P/64路D1。支持分辨率为800W向下兼容，支持16路4CIF，4路30W(25帧），1路500W（15帧），1路600W（15帧），一路800W（15帧）。具有支持轮巡解码、流媒体功能，可1/4/6/8/9/16分屏显示。</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▲能够兼容监狱现有安防集成平台，实现解码控制；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机架电源（24口DC12V+8口AC24V）</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2.设备带有RJ45网络接口，可接入网络进行集中管控。带24个DC12V输出端口+8个AC24V输出端口，总输出电流DC29A+AC12.5A，总输出功率DC350W（双备份）＋AC240W(单组份）。</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8.良好的通风散热机制，保障设备稳定运行。</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机架电源（32口DC12V）</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2.设备带有RJ45网络接口，可接入网络进行集中管控。每台电源有32路DC12V输出通道, 总输出电流37.5A、 总输出功率450W。</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w:t>
            </w:r>
            <w:r>
              <w:rPr>
                <w:rFonts w:ascii="宋体" w:hAnsi="宋体" w:cs="宋体" w:hint="eastAsia"/>
                <w:color w:val="000000"/>
                <w:kern w:val="0"/>
                <w:sz w:val="18"/>
                <w:szCs w:val="18"/>
              </w:rPr>
              <w:lastRenderedPageBreak/>
              <w:t>＜0.1秒，当主电源模块修复后又会自动切回主电源模块。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8.设备应能强制通风散热，利于长期稳定工作。</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室外立杆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含2.2米立杆（无挑臂）、路面开挖修复、基础、基础配件及接地</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窗户红外探测器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探测范围：18m，探测角度20°</w:t>
            </w:r>
            <w:r>
              <w:rPr>
                <w:rFonts w:ascii="宋体" w:hAnsi="宋体" w:cs="宋体" w:hint="eastAsia"/>
                <w:color w:val="000000"/>
                <w:kern w:val="0"/>
                <w:sz w:val="18"/>
                <w:szCs w:val="18"/>
              </w:rPr>
              <w:br/>
              <w:t>自动调节灵敏度</w:t>
            </w:r>
            <w:r>
              <w:rPr>
                <w:rFonts w:ascii="宋体" w:hAnsi="宋体" w:cs="宋体" w:hint="eastAsia"/>
                <w:color w:val="000000"/>
                <w:kern w:val="0"/>
                <w:sz w:val="18"/>
                <w:szCs w:val="18"/>
              </w:rPr>
              <w:br/>
              <w:t>自动温度补偿</w:t>
            </w:r>
            <w:r>
              <w:rPr>
                <w:rFonts w:ascii="宋体" w:hAnsi="宋体" w:cs="宋体" w:hint="eastAsia"/>
                <w:color w:val="000000"/>
                <w:kern w:val="0"/>
                <w:sz w:val="18"/>
                <w:szCs w:val="18"/>
              </w:rPr>
              <w:br/>
              <w:t>工作电压：9~16VDC（12V待机）</w:t>
            </w:r>
            <w:r>
              <w:rPr>
                <w:rFonts w:ascii="宋体" w:hAnsi="宋体" w:cs="宋体" w:hint="eastAsia"/>
                <w:color w:val="000000"/>
                <w:kern w:val="0"/>
                <w:sz w:val="18"/>
                <w:szCs w:val="18"/>
              </w:rPr>
              <w:br/>
              <w:t>探测速度：0.3~3m/s</w:t>
            </w:r>
            <w:r>
              <w:rPr>
                <w:rFonts w:ascii="宋体" w:hAnsi="宋体" w:cs="宋体" w:hint="eastAsia"/>
                <w:color w:val="000000"/>
                <w:kern w:val="0"/>
                <w:sz w:val="18"/>
                <w:szCs w:val="18"/>
              </w:rPr>
              <w:br/>
              <w:t>最佳安装高度：2.4m-4m</w:t>
            </w:r>
            <w:r>
              <w:rPr>
                <w:rFonts w:ascii="宋体" w:hAnsi="宋体" w:cs="宋体" w:hint="eastAsia"/>
                <w:color w:val="000000"/>
                <w:kern w:val="0"/>
                <w:sz w:val="18"/>
                <w:szCs w:val="18"/>
              </w:rPr>
              <w:br/>
              <w:t>镜片：三维空间，内凹槽阵列式菲涅耳透镜</w:t>
            </w:r>
            <w:r>
              <w:rPr>
                <w:rFonts w:ascii="宋体" w:hAnsi="宋体" w:cs="宋体" w:hint="eastAsia"/>
                <w:color w:val="000000"/>
                <w:kern w:val="0"/>
                <w:sz w:val="18"/>
                <w:szCs w:val="18"/>
              </w:rPr>
              <w:br/>
              <w:t>含安装辅材及管线等，要求接入监狱现有安防平台。</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16路网络报警主机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支持16个板载有线防区(可扩展至48路)，20路继电器输出（可扩展至48路）</w:t>
            </w:r>
            <w:r>
              <w:rPr>
                <w:rFonts w:ascii="宋体" w:hAnsi="宋体" w:cs="宋体" w:hint="eastAsia"/>
                <w:color w:val="000000"/>
                <w:kern w:val="0"/>
                <w:sz w:val="18"/>
                <w:szCs w:val="18"/>
              </w:rPr>
              <w:br/>
              <w:t>支持通过网络、电话线、GPRS（需要扩展）方式上传报警数据</w:t>
            </w:r>
            <w:r>
              <w:rPr>
                <w:rFonts w:ascii="宋体" w:hAnsi="宋体" w:cs="宋体" w:hint="eastAsia"/>
                <w:color w:val="000000"/>
                <w:kern w:val="0"/>
                <w:sz w:val="18"/>
                <w:szCs w:val="18"/>
              </w:rPr>
              <w:br/>
              <w:t>支持250条CID报告缓存,支持8000条报警事件记录、2000条操作事件记录，1500条用户管理操作记录，支持远程搜索查询事件日志</w:t>
            </w:r>
            <w:r>
              <w:rPr>
                <w:rFonts w:ascii="宋体" w:hAnsi="宋体" w:cs="宋体" w:hint="eastAsia"/>
                <w:color w:val="000000"/>
                <w:kern w:val="0"/>
                <w:sz w:val="18"/>
                <w:szCs w:val="18"/>
              </w:rPr>
              <w:br/>
              <w:t>支持8个独立控制的子系统和1个公共子系统</w:t>
            </w:r>
            <w:r>
              <w:rPr>
                <w:rFonts w:ascii="宋体" w:hAnsi="宋体" w:cs="宋体" w:hint="eastAsia"/>
                <w:color w:val="000000"/>
                <w:kern w:val="0"/>
                <w:sz w:val="18"/>
                <w:szCs w:val="18"/>
              </w:rPr>
              <w:br/>
              <w:t>支持2组独立的以太网接警中心、2组独立的电话接警中心</w:t>
            </w:r>
            <w:r>
              <w:rPr>
                <w:rFonts w:ascii="宋体" w:hAnsi="宋体" w:cs="宋体" w:hint="eastAsia"/>
                <w:color w:val="000000"/>
                <w:kern w:val="0"/>
                <w:sz w:val="18"/>
                <w:szCs w:val="18"/>
              </w:rPr>
              <w:br/>
              <w:t>支持4个独立中心，每组可灵活配置报警数据上传策略、冗余备份策略</w:t>
            </w:r>
            <w:r>
              <w:rPr>
                <w:rFonts w:ascii="宋体" w:hAnsi="宋体" w:cs="宋体" w:hint="eastAsia"/>
                <w:color w:val="000000"/>
                <w:kern w:val="0"/>
                <w:sz w:val="18"/>
                <w:szCs w:val="18"/>
              </w:rPr>
              <w:br/>
              <w:t>支持定时布撤防（日常计划、优先计划）</w:t>
            </w:r>
            <w:r>
              <w:rPr>
                <w:rFonts w:ascii="宋体" w:hAnsi="宋体" w:cs="宋体" w:hint="eastAsia"/>
                <w:color w:val="000000"/>
                <w:kern w:val="0"/>
                <w:sz w:val="18"/>
                <w:szCs w:val="18"/>
              </w:rPr>
              <w:br/>
              <w:t>支持主机防拆报警，支持探测器防拆报警</w:t>
            </w:r>
            <w:r>
              <w:rPr>
                <w:rFonts w:ascii="宋体" w:hAnsi="宋体" w:cs="宋体" w:hint="eastAsia"/>
                <w:color w:val="000000"/>
                <w:kern w:val="0"/>
                <w:sz w:val="18"/>
                <w:szCs w:val="18"/>
              </w:rPr>
              <w:br/>
              <w:t>支持外接32个LED/LCD键盘</w:t>
            </w:r>
            <w:r>
              <w:rPr>
                <w:rFonts w:ascii="宋体" w:hAnsi="宋体" w:cs="宋体" w:hint="eastAsia"/>
                <w:color w:val="000000"/>
                <w:kern w:val="0"/>
                <w:sz w:val="18"/>
                <w:szCs w:val="18"/>
              </w:rPr>
              <w:br/>
              <w:t>支持32个遥控器，最大遥控距离100M</w:t>
            </w:r>
            <w:r>
              <w:rPr>
                <w:rFonts w:ascii="宋体" w:hAnsi="宋体" w:cs="宋体" w:hint="eastAsia"/>
                <w:color w:val="000000"/>
                <w:kern w:val="0"/>
                <w:sz w:val="18"/>
                <w:szCs w:val="18"/>
              </w:rPr>
              <w:br/>
              <w:t>支持1路RS485半双工接口、1路RS232接口，1路RJ45</w:t>
            </w:r>
            <w:r>
              <w:rPr>
                <w:rFonts w:ascii="宋体" w:hAnsi="宋体" w:cs="宋体" w:hint="eastAsia"/>
                <w:color w:val="000000"/>
                <w:kern w:val="0"/>
                <w:sz w:val="18"/>
                <w:szCs w:val="18"/>
              </w:rPr>
              <w:br/>
              <w:t>支持外置蓄电池，蓄电池电压实时监测，主辅电源可自动切换</w:t>
            </w:r>
            <w:r>
              <w:rPr>
                <w:rFonts w:ascii="宋体" w:hAnsi="宋体" w:cs="宋体" w:hint="eastAsia"/>
                <w:color w:val="000000"/>
                <w:kern w:val="0"/>
                <w:sz w:val="18"/>
                <w:szCs w:val="18"/>
              </w:rPr>
              <w:br/>
              <w:t>支持警号输出、键盘电源、辅助电源防反接和过流保护</w:t>
            </w:r>
            <w:r>
              <w:rPr>
                <w:rFonts w:ascii="宋体" w:hAnsi="宋体" w:cs="宋体" w:hint="eastAsia"/>
                <w:color w:val="000000"/>
                <w:kern w:val="0"/>
                <w:sz w:val="18"/>
                <w:szCs w:val="18"/>
              </w:rPr>
              <w:br/>
              <w:t>支持远程升级,远程导入导出配置参数</w:t>
            </w:r>
            <w:r>
              <w:rPr>
                <w:rFonts w:ascii="宋体" w:hAnsi="宋体" w:cs="宋体" w:hint="eastAsia"/>
                <w:color w:val="000000"/>
                <w:kern w:val="0"/>
                <w:sz w:val="18"/>
                <w:szCs w:val="18"/>
              </w:rPr>
              <w:br/>
              <w:t>支持硬件复位，要求接入监狱现有安防平台。</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left"/>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2、对讲系统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三十路网络可视对讲主机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采用10.2寸数字真彩显示屏，电容式触摸屏，1080P高清视频。双工对讲：可与分机、监仓门口机、主机双工可视对讲。对讲方式有免提、手柄、TALK键。可全屏显示高清视频画面，并提供网络视频数据，上大屏显示。支持视频会议功能，可与系统内其他设备实现视频会议（系统须配置视频会议服务器软件）。支持在通话状态下，本机同步显示分机摄像头和联动IPC</w:t>
            </w:r>
            <w:r>
              <w:rPr>
                <w:rFonts w:ascii="宋体" w:hAnsi="宋体" w:cs="宋体" w:hint="eastAsia"/>
                <w:color w:val="000000"/>
                <w:kern w:val="0"/>
                <w:sz w:val="18"/>
                <w:szCs w:val="18"/>
              </w:rPr>
              <w:lastRenderedPageBreak/>
              <w:t>的画面。支持本机留影留言，可交接班时使用。支持指挥通话模式，成员发言只有指挥长可听到。可将本主机的分机托管给其它的一级主机管理。分机报警、对讲状态可用红、绿色提示，每路按键可添加备注信息。当分机呼叫超时无人应答时，可将呼叫信息上传到高级别主机可将分机的通话转接到系统内的任意一台主机上。可将通话保持（hold）后，再选择与其它呼入分机通话。可对通话中的分机插播预先录制好的音频文件。可对通话中的分机一键快速切换至全区喊话，结束后可恢复通话。当分机呼叫忙线的主机时，可将分机呼叫信息转移到指定的主机上。可用MP3文件对所有分机进行全区、分区、定时广播、消防广播；支持喊话广播、外接音源广播。可循环监听、监视或单个监听、监视分机。分机可外接2对门磁，主机可显示监仓2扇门的开、关状态。分机可外接2把电控锁，主机可设置开锁密码，开启2把锁或全区锁。可设定不同时段的超时无应答上传时间。当主机处于关机或未连接时，可将分机的呼叫转移到其它主机上。可一键快速呼叫预设系统内任一台主机并全双工可视对讲。支持标准SIP通讯协议，可与VOIP电话进行双向对讲。分机报警时，通过TCP连接与其它平台联动。主机、监仓门口机、液晶显示屏可同步显示报警信息。可语音播报呼叫的分机备注信息或分机号。可实时检测分机的在线状态，方便调试、检修和维护。有音频输入接口、485通讯接口、报警输出口。（另购32GB录音录像模块）。具备对通话过程录音录像，并能查询播放、储存、上传至服务器。嵌入式主机尺寸：250x390x120mm(LxWxH)▲需与现有来邦对讲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对讲分机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1080P高清视频、可弱光补偿，具有防拆、防人为暴力破坏功能。用于犯人紧急情况下报警、事件咨询。可与IP网络主机双工可视对讲。可接收IP网络主机的监听、监视，可作监听头用。可通过网络接收主机的MP3文件广播或喊话。基于标准的 ONVIF 协议，可将自带内置摄像头和麦克所采集到的音视频，实时传输到网络硬盘录像机（NVR/HDVR）上进行存储、回放。支持对视频画面实时监测，画面变化时自动向主机报警。：支持喧哗报警功能，检测到大声喧哗时自动向主机报警。支持音视频数据加密传输。支持标准SIP通讯协议，可与VOIP电话进行双向对讲。当有消防报警时，自动将广播声音强切到最大音量。可以接受第三方软件的控制指令，播放指定的音频文件。 当有人为非法强拆时，可自动向主机报警。 报警呼叫时，通过TCP连接与其它平台联动。如：开启监控摄像头。可实时检测分机的在线状态，方便调试、检修和维护。 两路输入：可外接2对门磁或探头等开关量输出的设备。 两路输出：可外接电控锁、报警联动设备。▲需与现有来邦对讲系统无缝兼容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3、门禁管理系统</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监狱4门门禁控制器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门禁主要功能:支持多门互锁功能、反潜回功能、多重卡开门功能、首卡开门功能、超级卡和超级密码开门、在线升级功能、中心远程开门功能；报警功能:支持读卡器防拆报警、门未关妥报警、门被外力开起报警、开门等待超时报警、胁迫报警、黑名单报警、非法卡超次刷卡报警;控制器须采用冗余设计，主控与副控独立供电，主控正常时副控不工作，主控异常（故障或断网）时副控自动切换；支持多人多组多时段组合管理，支持中心动态密码确认;SDK开发包:提供完整的、完全公开的SDK开发包;处理器 </w:t>
            </w:r>
            <w:r>
              <w:rPr>
                <w:rFonts w:ascii="宋体" w:hAnsi="宋体" w:cs="宋体" w:hint="eastAsia"/>
                <w:color w:val="000000"/>
                <w:kern w:val="0"/>
                <w:sz w:val="18"/>
                <w:szCs w:val="18"/>
              </w:rPr>
              <w:lastRenderedPageBreak/>
              <w:t>32bit，内置uC/OS-II嵌入式操作系统或Linux操作系统， 数据传输采用3DES算法;上行通讯接口 TCP/IP网络接口和RS485接口;下行通讯接口:RS485和Wiegand;支持打印输出接口;合法卡/事件记录:10万合法卡和30万刷卡记录，可扩充至20万合法卡和60万刷卡记录;通讯方式:TCP/IP 10/100M自适应；输入接口：报警输入*4、门磁*4、开门按钮*4、Case输入*4（类似继电器）、防拆*1；输出接口：开门继电器*4 报警继电器*4▲需与现有门禁系统无缝兼容</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非接触式感应读卡器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读卡距离:≤6cm;射频标准:ISO14443/ ISO15693;工作频率:13.56M Hz;支持卡类型:MIFARE1、 CPU卡、PLUS CPU卡、MIFARE S50卡/ S70卡  NFC**通手机;支持加密类型 Crypto1 AES 3DES或国密SM2;报警功能:防拆报警;密码键盘:12键按键;响应时间 ≤1 秒；LED状态指示:工作状态指示、读卡成功/失败指示；峰鸣器状态指示：读卡成功/失败指示；WIEGAND通信接口 传输距离应大于100米 ；电源：DC 12V±10%；最大功率：≦2W；应用环境要求：24小时不间断连续工作 ▲需与现有门禁系统无缝兼容▲具备防水功能</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单门磁力锁</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直线拉力；工作电压：DC12/24V±10%；工作电流：&lt;320mA；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双门磁力锁</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2直线拉力；工作电压：DC12/24V±10%；工作电流：&lt;320mA*2；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4、巡更系统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巡更按钮</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系统集成在安防系统中，金属外壳不锈钢按钮；可自动复位，带灯光LED提示，表面丝印："巡更按钮"字样</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巡更控制器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32路输入输出巡更控制器，TCP/IP通迅 AC220V供电；32路继电器输出；32个RJ45接口可外接32个巡更按钮点、机架式安装。</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5、数字广播系统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机柜式IP网络120W数字功放</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标准19英寸机架设计，工业级3.4英寸LCD显示屏，16个工业级金属按键，采用嵌入式计算机技术和DSP音频处理技术设计，采用高速工业级芯片，启动时间小于1s。内置1路网络硬件音频解码模块，支持TCP/IP、UDP、IGMP(组播)协议，实现网络化传输16位CD音质的音频信号。内置高保真模拟功放，120W定阻（4-16Ω）及定压（70V、100V）功率输出。1路线路（AUX）和1路话筒（MIC）输入接口，具有独立的音量和高低音调节，并支持断网寻呼功能。1路EMC输入接口，输入紧急报警语音音频信号，具有输入最高优先级。1路音频信号辅助输出接口，可扩展外接功率放大器，三线制音控强切输出接口，无需DC24V强切电源，且不限音控数量；同时兼容4线制音控器，需外接+24V电源。支持缄默强度预置减少功能，支持背景伴奏预置功能。支持DHCP，兼容路由器、交换机、网桥网关、Modem、</w:t>
            </w:r>
            <w:r>
              <w:rPr>
                <w:rFonts w:ascii="宋体" w:hAnsi="宋体" w:cs="宋体" w:hint="eastAsia"/>
                <w:color w:val="000000"/>
                <w:kern w:val="0"/>
                <w:sz w:val="18"/>
                <w:szCs w:val="18"/>
              </w:rPr>
              <w:lastRenderedPageBreak/>
              <w:t>Internet、2G、3G、4G、组播、单播等任意网络结构。支持PSTN电话广播，支持短信语音广播。支持手机WIFI点播，支持无线遥控器点播。▲需与现有ITC67系列广播系统无缝兼容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壁挂音箱</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室内壁挂音箱，流线型外观，声音辐射角度大，采用全频设计，使用于学校，酒店，宾馆，超市等。</w:t>
            </w:r>
            <w:r>
              <w:rPr>
                <w:rFonts w:ascii="宋体" w:hAnsi="宋体" w:cs="宋体" w:hint="eastAsia"/>
                <w:color w:val="000000"/>
                <w:kern w:val="0"/>
                <w:sz w:val="18"/>
                <w:szCs w:val="18"/>
              </w:rPr>
              <w:br/>
              <w:t>技术参数：</w:t>
            </w:r>
            <w:r>
              <w:rPr>
                <w:rFonts w:ascii="宋体" w:hAnsi="宋体" w:cs="宋体" w:hint="eastAsia"/>
                <w:color w:val="000000"/>
                <w:kern w:val="0"/>
                <w:sz w:val="18"/>
                <w:szCs w:val="18"/>
              </w:rPr>
              <w:br/>
              <w:t>1．额定功率（100V）：3W,6W,10W</w:t>
            </w:r>
            <w:r>
              <w:rPr>
                <w:rFonts w:ascii="宋体" w:hAnsi="宋体" w:cs="宋体" w:hint="eastAsia"/>
                <w:color w:val="000000"/>
                <w:kern w:val="0"/>
                <w:sz w:val="18"/>
                <w:szCs w:val="18"/>
              </w:rPr>
              <w:br/>
              <w:t>2．额定功率（70V）：1.5W,3W,5W</w:t>
            </w:r>
            <w:r>
              <w:rPr>
                <w:rFonts w:ascii="宋体" w:hAnsi="宋体" w:cs="宋体" w:hint="eastAsia"/>
                <w:color w:val="000000"/>
                <w:kern w:val="0"/>
                <w:sz w:val="18"/>
                <w:szCs w:val="18"/>
              </w:rPr>
              <w:br/>
              <w:t>3．灵敏度：91dB±3dB</w:t>
            </w:r>
            <w:r>
              <w:rPr>
                <w:rFonts w:ascii="宋体" w:hAnsi="宋体" w:cs="宋体" w:hint="eastAsia"/>
                <w:color w:val="000000"/>
                <w:kern w:val="0"/>
                <w:sz w:val="18"/>
                <w:szCs w:val="18"/>
              </w:rPr>
              <w:br/>
              <w:t>4．阻抗：Com/3.3KΩ/1.7KΩ/1KΩ</w:t>
            </w:r>
            <w:r>
              <w:rPr>
                <w:rFonts w:ascii="宋体" w:hAnsi="宋体" w:cs="宋体" w:hint="eastAsia"/>
                <w:color w:val="000000"/>
                <w:kern w:val="0"/>
                <w:sz w:val="18"/>
                <w:szCs w:val="18"/>
              </w:rPr>
              <w:br/>
              <w:t>5．频率响应：130-18KHz</w:t>
            </w:r>
            <w:r>
              <w:rPr>
                <w:rFonts w:ascii="宋体" w:hAnsi="宋体" w:cs="宋体" w:hint="eastAsia"/>
                <w:color w:val="000000"/>
                <w:kern w:val="0"/>
                <w:sz w:val="18"/>
                <w:szCs w:val="18"/>
              </w:rPr>
              <w:br/>
              <w:t>6．喇叭单元：6.5"×1</w:t>
            </w:r>
            <w:r>
              <w:rPr>
                <w:rFonts w:ascii="宋体" w:hAnsi="宋体" w:cs="宋体" w:hint="eastAsia"/>
                <w:color w:val="000000"/>
                <w:kern w:val="0"/>
                <w:sz w:val="18"/>
                <w:szCs w:val="18"/>
              </w:rPr>
              <w:br/>
              <w:t>7．防护等级：IP×5防尘</w:t>
            </w:r>
            <w:r>
              <w:rPr>
                <w:rFonts w:ascii="宋体" w:hAnsi="宋体" w:cs="宋体" w:hint="eastAsia"/>
                <w:color w:val="000000"/>
                <w:kern w:val="0"/>
                <w:sz w:val="18"/>
                <w:szCs w:val="18"/>
              </w:rPr>
              <w:br/>
              <w:t>8．尺寸：185×275×105mm</w:t>
            </w:r>
            <w:r>
              <w:rPr>
                <w:rFonts w:ascii="宋体" w:hAnsi="宋体" w:cs="宋体" w:hint="eastAsia"/>
                <w:color w:val="000000"/>
                <w:kern w:val="0"/>
                <w:sz w:val="18"/>
                <w:szCs w:val="18"/>
              </w:rPr>
              <w:br/>
              <w:t>9．重量：1.4Kg</w:t>
            </w:r>
            <w:r>
              <w:rPr>
                <w:rFonts w:ascii="宋体" w:hAnsi="宋体" w:cs="宋体" w:hint="eastAsia"/>
                <w:color w:val="000000"/>
                <w:kern w:val="0"/>
                <w:sz w:val="18"/>
                <w:szCs w:val="18"/>
              </w:rPr>
              <w:br/>
              <w:t>10.材料：塑料</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28</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触摸式双向对讲呼叫话筒（彩屏，触屏）</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桌面式设计，工业级3.4英寸LCD显示屏，19个工业级金属按键，采用嵌入式计算机技术和DSP音频处理技术设计；采用高速工业级芯片，启动时间小于1s。内置1路网络硬件音频解码模块，支持TCP/IP、UDP、IGMP(组播)协议，实现网络化传输16位CD音质的音频信号。内置2W全频高保真扬声器，实现双向通话和网络监听。内置高性能DSP音效处理，支持数字回音消除、音频压缩功能。内置免提通话功能，支持自定义接听方式，支持耳麦。支持远程点播功能，支持DHCP，兼容路由器、交换机、网桥网关、Modem、Internet、2G、3G、4G、组播、单播等任意网络结构。授权操作管理功能，支持服务器统一配置管理用户及密码。支持数字音频时光流逝的断点播放功能。支持新配置注册智能语音提示功能。支持多种呼叫策略，包括呼叫等待、呼叫转移、无人接听提醒。支持自动接听、手动接听，支持自定义接听提示音。支持转移时间、无人接听时间、呼叫等待时间自定义。支持一键呼叫、一键对讲、一键求助、一键报警、一键全区、一键分组。内置会议调度管理功能，支持会议讨论模式。支持免菜单拨号设计。1路线路（AUX）输入接口。1路音频信号辅助输出接口，广播喊话、对讲时具有声、光、文字提示。强指向性麦克风，保证通话清晰无干扰。▲需与现有ITC67系列广播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音量开关</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1.控制方式:定压式</w:t>
            </w:r>
            <w:r>
              <w:rPr>
                <w:rFonts w:ascii="宋体" w:hAnsi="宋体" w:cs="宋体" w:hint="eastAsia"/>
                <w:color w:val="000000"/>
                <w:kern w:val="0"/>
                <w:sz w:val="18"/>
                <w:szCs w:val="18"/>
              </w:rPr>
              <w:br/>
              <w:t>2.输入功率:30W</w:t>
            </w:r>
            <w:r>
              <w:rPr>
                <w:rFonts w:ascii="宋体" w:hAnsi="宋体" w:cs="宋体" w:hint="eastAsia"/>
                <w:color w:val="000000"/>
                <w:kern w:val="0"/>
                <w:sz w:val="18"/>
                <w:szCs w:val="18"/>
              </w:rPr>
              <w:br/>
              <w:t>3.信号输入:70～100V</w:t>
            </w:r>
            <w:r>
              <w:rPr>
                <w:rFonts w:ascii="宋体" w:hAnsi="宋体" w:cs="宋体" w:hint="eastAsia"/>
                <w:color w:val="000000"/>
                <w:kern w:val="0"/>
                <w:sz w:val="18"/>
                <w:szCs w:val="18"/>
              </w:rPr>
              <w:br/>
              <w:t>4.信号输出:0～100V</w:t>
            </w:r>
            <w:r>
              <w:rPr>
                <w:rFonts w:ascii="宋体" w:hAnsi="宋体" w:cs="宋体" w:hint="eastAsia"/>
                <w:color w:val="000000"/>
                <w:kern w:val="0"/>
                <w:sz w:val="18"/>
                <w:szCs w:val="18"/>
              </w:rPr>
              <w:br/>
              <w:t>5.输出连接:定压喇叭</w:t>
            </w:r>
            <w:r>
              <w:rPr>
                <w:rFonts w:ascii="宋体" w:hAnsi="宋体" w:cs="宋体" w:hint="eastAsia"/>
                <w:color w:val="000000"/>
                <w:kern w:val="0"/>
                <w:sz w:val="18"/>
                <w:szCs w:val="18"/>
              </w:rPr>
              <w:br/>
              <w:t>6.频率响应:80Hz-16KHz</w:t>
            </w:r>
            <w:r>
              <w:rPr>
                <w:rFonts w:ascii="宋体" w:hAnsi="宋体" w:cs="宋体" w:hint="eastAsia"/>
                <w:color w:val="000000"/>
                <w:kern w:val="0"/>
                <w:sz w:val="18"/>
                <w:szCs w:val="18"/>
              </w:rPr>
              <w:br/>
              <w:t>7.衰减方式:变压器</w:t>
            </w:r>
            <w:r>
              <w:rPr>
                <w:rFonts w:ascii="宋体" w:hAnsi="宋体" w:cs="宋体" w:hint="eastAsia"/>
                <w:color w:val="000000"/>
                <w:kern w:val="0"/>
                <w:sz w:val="18"/>
                <w:szCs w:val="18"/>
              </w:rPr>
              <w:br/>
              <w:t>8.音控级别:十一档</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监舍室外号角</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1．额定功率(100V)：30W</w:t>
            </w:r>
            <w:r>
              <w:rPr>
                <w:rFonts w:ascii="宋体" w:hAnsi="宋体" w:cs="宋体" w:hint="eastAsia"/>
                <w:color w:val="000000"/>
                <w:kern w:val="0"/>
                <w:sz w:val="18"/>
                <w:szCs w:val="18"/>
              </w:rPr>
              <w:br/>
              <w:t>2．额定功率(70V)：7.5W,15W</w:t>
            </w:r>
            <w:r>
              <w:rPr>
                <w:rFonts w:ascii="宋体" w:hAnsi="宋体" w:cs="宋体" w:hint="eastAsia"/>
                <w:color w:val="000000"/>
                <w:kern w:val="0"/>
                <w:sz w:val="18"/>
                <w:szCs w:val="18"/>
              </w:rPr>
              <w:br/>
              <w:t>3．阻抗：黑:COM绿:670Ω白:330KΩ</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4．频率响应：300-13KHz</w:t>
            </w:r>
            <w:r>
              <w:rPr>
                <w:rFonts w:ascii="宋体" w:hAnsi="宋体" w:cs="宋体" w:hint="eastAsia"/>
                <w:color w:val="000000"/>
                <w:kern w:val="0"/>
                <w:sz w:val="18"/>
                <w:szCs w:val="18"/>
              </w:rPr>
              <w:br/>
              <w:t>5．灵敏度：103dB±3dB</w:t>
            </w:r>
            <w:r>
              <w:rPr>
                <w:rFonts w:ascii="宋体" w:hAnsi="宋体" w:cs="宋体" w:hint="eastAsia"/>
                <w:color w:val="000000"/>
                <w:kern w:val="0"/>
                <w:sz w:val="18"/>
                <w:szCs w:val="18"/>
              </w:rPr>
              <w:br/>
              <w:t>6．防护等级：IP×65防水</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室外IP防水音柱</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1．输出额定功率：60W/8Ω</w:t>
            </w:r>
            <w:r>
              <w:rPr>
                <w:rFonts w:ascii="宋体" w:hAnsi="宋体" w:cs="宋体" w:hint="eastAsia"/>
                <w:color w:val="000000"/>
                <w:kern w:val="0"/>
                <w:sz w:val="18"/>
                <w:szCs w:val="18"/>
              </w:rPr>
              <w:br/>
              <w:t>2．网络接口：标准RJ45输入</w:t>
            </w:r>
            <w:r>
              <w:rPr>
                <w:rFonts w:ascii="宋体" w:hAnsi="宋体" w:cs="宋体" w:hint="eastAsia"/>
                <w:color w:val="000000"/>
                <w:kern w:val="0"/>
                <w:sz w:val="18"/>
                <w:szCs w:val="18"/>
              </w:rPr>
              <w:br/>
              <w:t>3．支持协议：TCP/IP、UDP、IGMP(组播)</w:t>
            </w:r>
            <w:r>
              <w:rPr>
                <w:rFonts w:ascii="宋体" w:hAnsi="宋体" w:cs="宋体" w:hint="eastAsia"/>
                <w:color w:val="000000"/>
                <w:kern w:val="0"/>
                <w:sz w:val="18"/>
                <w:szCs w:val="18"/>
              </w:rPr>
              <w:br/>
              <w:t>4．音频格式：MP3</w:t>
            </w:r>
            <w:r>
              <w:rPr>
                <w:rFonts w:ascii="宋体" w:hAnsi="宋体" w:cs="宋体" w:hint="eastAsia"/>
                <w:color w:val="000000"/>
                <w:kern w:val="0"/>
                <w:sz w:val="18"/>
                <w:szCs w:val="18"/>
              </w:rPr>
              <w:br/>
              <w:t>5．采样率：8K-48K</w:t>
            </w:r>
            <w:r>
              <w:rPr>
                <w:rFonts w:ascii="宋体" w:hAnsi="宋体" w:cs="宋体" w:hint="eastAsia"/>
                <w:color w:val="000000"/>
                <w:kern w:val="0"/>
                <w:sz w:val="18"/>
                <w:szCs w:val="18"/>
              </w:rPr>
              <w:br/>
              <w:t>6．传输速率：100Mbps</w:t>
            </w:r>
            <w:r>
              <w:rPr>
                <w:rFonts w:ascii="宋体" w:hAnsi="宋体" w:cs="宋体" w:hint="eastAsia"/>
                <w:color w:val="000000"/>
                <w:kern w:val="0"/>
                <w:sz w:val="18"/>
                <w:szCs w:val="18"/>
              </w:rPr>
              <w:br/>
              <w:t>7．音频模式：16位CD音质</w:t>
            </w:r>
            <w:r>
              <w:rPr>
                <w:rFonts w:ascii="宋体" w:hAnsi="宋体" w:cs="宋体" w:hint="eastAsia"/>
                <w:color w:val="000000"/>
                <w:kern w:val="0"/>
                <w:sz w:val="18"/>
                <w:szCs w:val="18"/>
              </w:rPr>
              <w:br/>
              <w:t>8．输出频率：80Hz~16KHz+1/-3dB</w:t>
            </w:r>
            <w:r>
              <w:rPr>
                <w:rFonts w:ascii="宋体" w:hAnsi="宋体" w:cs="宋体" w:hint="eastAsia"/>
                <w:color w:val="000000"/>
                <w:kern w:val="0"/>
                <w:sz w:val="18"/>
                <w:szCs w:val="18"/>
              </w:rPr>
              <w:br/>
              <w:t>9．谐波失真：≤1%</w:t>
            </w:r>
            <w:r>
              <w:rPr>
                <w:rFonts w:ascii="宋体" w:hAnsi="宋体" w:cs="宋体" w:hint="eastAsia"/>
                <w:color w:val="000000"/>
                <w:kern w:val="0"/>
                <w:sz w:val="18"/>
                <w:szCs w:val="18"/>
              </w:rPr>
              <w:br/>
              <w:t>10．信噪比：≥65dB</w:t>
            </w:r>
            <w:r>
              <w:rPr>
                <w:rFonts w:ascii="宋体" w:hAnsi="宋体" w:cs="宋体" w:hint="eastAsia"/>
                <w:color w:val="000000"/>
                <w:kern w:val="0"/>
                <w:sz w:val="18"/>
                <w:szCs w:val="18"/>
              </w:rPr>
              <w:br/>
              <w:t>11．防水等级：IP×54防水</w:t>
            </w:r>
            <w:r>
              <w:rPr>
                <w:rFonts w:ascii="宋体" w:hAnsi="宋体" w:cs="宋体" w:hint="eastAsia"/>
                <w:color w:val="000000"/>
                <w:kern w:val="0"/>
                <w:sz w:val="18"/>
                <w:szCs w:val="18"/>
              </w:rPr>
              <w:br/>
              <w:t>12．输入电源：~220V50Hz</w:t>
            </w:r>
            <w:r>
              <w:rPr>
                <w:rFonts w:ascii="宋体" w:hAnsi="宋体" w:cs="宋体" w:hint="eastAsia"/>
                <w:color w:val="000000"/>
                <w:kern w:val="0"/>
                <w:sz w:val="18"/>
                <w:szCs w:val="18"/>
              </w:rPr>
              <w:br/>
              <w:t>13．喇叭单元：4”×4</w:t>
            </w:r>
            <w:r>
              <w:rPr>
                <w:rFonts w:ascii="宋体" w:hAnsi="宋体" w:cs="宋体" w:hint="eastAsia"/>
                <w:color w:val="000000"/>
                <w:kern w:val="0"/>
                <w:sz w:val="18"/>
                <w:szCs w:val="18"/>
              </w:rPr>
              <w:br/>
              <w:t>14．功耗：≤70W</w:t>
            </w:r>
            <w:r>
              <w:rPr>
                <w:rFonts w:ascii="宋体" w:hAnsi="宋体" w:cs="宋体" w:hint="eastAsia"/>
                <w:color w:val="000000"/>
                <w:kern w:val="0"/>
                <w:sz w:val="18"/>
                <w:szCs w:val="18"/>
              </w:rPr>
              <w:br/>
              <w:t>要求与原有无缝对接。</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6、网络传输系统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接入交换机(48口)</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1．交换容量≥330Gbps，包转发率≥130Mpps（若官网存在双指标，以较小指标为准）</w:t>
            </w:r>
            <w:r>
              <w:rPr>
                <w:rFonts w:ascii="宋体" w:hAnsi="宋体" w:cs="宋体" w:hint="eastAsia"/>
                <w:color w:val="000000"/>
                <w:kern w:val="0"/>
                <w:sz w:val="18"/>
                <w:szCs w:val="18"/>
              </w:rPr>
              <w:br/>
              <w:t>2．千兆以太网电口≥48，千兆光口≥4，千兆单模光模块≥2</w:t>
            </w:r>
            <w:r>
              <w:rPr>
                <w:rFonts w:ascii="宋体" w:hAnsi="宋体" w:cs="宋体" w:hint="eastAsia"/>
                <w:color w:val="000000"/>
                <w:kern w:val="0"/>
                <w:sz w:val="18"/>
                <w:szCs w:val="18"/>
              </w:rPr>
              <w:br/>
              <w:t>3．实现CPU保护功能，能限制非法报文对CPU的攻击，保护交换机在各种环境下稳定工作，提供权威机构颁发的测试报告</w:t>
            </w:r>
            <w:r>
              <w:rPr>
                <w:rFonts w:ascii="宋体" w:hAnsi="宋体" w:cs="宋体" w:hint="eastAsia"/>
                <w:color w:val="000000"/>
                <w:kern w:val="0"/>
                <w:sz w:val="18"/>
                <w:szCs w:val="18"/>
              </w:rPr>
              <w:br/>
              <w:t>4．支持基于端口的VLAN，支持基于协议的VLAN；支持基于MAC的VLAN；最大VLAN数(不是VLAN ID)≥4094</w:t>
            </w:r>
            <w:r>
              <w:rPr>
                <w:rFonts w:ascii="宋体" w:hAnsi="宋体" w:cs="宋体" w:hint="eastAsia"/>
                <w:color w:val="000000"/>
                <w:kern w:val="0"/>
                <w:sz w:val="18"/>
                <w:szCs w:val="18"/>
              </w:rPr>
              <w:br/>
              <w:t>5．支持交换机堆叠，最大堆叠台数≥9台</w:t>
            </w:r>
            <w:r>
              <w:rPr>
                <w:rFonts w:ascii="宋体" w:hAnsi="宋体" w:cs="宋体" w:hint="eastAsia"/>
                <w:color w:val="000000"/>
                <w:kern w:val="0"/>
                <w:sz w:val="18"/>
                <w:szCs w:val="18"/>
              </w:rPr>
              <w:br/>
              <w:t>6．支持IPv4静态路由、RIP V1/V2、OSPF，支持IPv6静态路由、RIPng</w:t>
            </w:r>
            <w:r>
              <w:rPr>
                <w:rFonts w:ascii="宋体" w:hAnsi="宋体" w:cs="宋体" w:hint="eastAsia"/>
                <w:color w:val="000000"/>
                <w:kern w:val="0"/>
                <w:sz w:val="18"/>
                <w:szCs w:val="18"/>
              </w:rPr>
              <w:br/>
              <w:t>7．支持业务端口10KV防雷</w:t>
            </w:r>
            <w:r>
              <w:rPr>
                <w:rFonts w:ascii="宋体" w:hAnsi="宋体" w:cs="宋体" w:hint="eastAsia"/>
                <w:color w:val="000000"/>
                <w:kern w:val="0"/>
                <w:sz w:val="18"/>
                <w:szCs w:val="18"/>
              </w:rPr>
              <w:br/>
              <w:t>8．要求提供工信部入网证和检验报告</w:t>
            </w:r>
            <w:r>
              <w:rPr>
                <w:rFonts w:ascii="宋体" w:hAnsi="宋体" w:cs="宋体" w:hint="eastAsia"/>
                <w:color w:val="000000"/>
                <w:kern w:val="0"/>
                <w:sz w:val="18"/>
                <w:szCs w:val="18"/>
              </w:rPr>
              <w:br/>
              <w:t>9．制造厂商须具备有害物质过程管理体系认证证书，以确保生产过程中对环境的低损耗，提供QC080000有害物质过程管理体系认证证书，提供证书复印件证明。含两块原厂千兆光模块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堆叠线缆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与接入交换机配套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7、机房系统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格栅灯</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600*600格珊LED灯盘，3*18WLED光源</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防静电地板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无边600mm*600mm*35mm，集中荷载：不小于450KG,均布荷载：不小于23000N/平方；极限荷载：不小于13350N/平方，含支架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顶地梁防尘防静电涂料</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环氧防静电涂料，二遍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墙面金属贴脚线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高100mm，拉丝不绣钢，含基层，1.2mm</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手提灭火器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4kg干粉灭火器</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窗户封堵</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轻钢龙骨+石膏板+乳胶漆（含垃圾清理、保温反光膜等）</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UPS输入输出配电箱</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壁挂式安装，800*670*230,单相总输入32A，8回路控制端口，8个单相16A；1路32A2p施耐德空开，10路16A2p施耐德空开。▲2、控制箱面板具有回路指示灯、应急旁路开关，LCD液晶显示屏，能够实现控制各回路开关；内部集成智能配电监控器和智能配电控制模块，每路输出单元均有负载电流检测、过载单路脱扣保护、线路温度监测功能，总输入电压、电流、功率显示；▲3、网络远程控制每一输出单元开启/关闭，或定时、延时开启/关闭；时序启动、关闭，降低浪涌电流对用电设备的冲击；▲4、实时采集每回路开关状态；实时监测三相电压、电流、温度，为供电设备安全运行提供有力保障，同时设备具体线路老化评估机制；▲5、设备具备手动应急操作功能，在紧急条件下可通过应急旁路开关及时处理；▲6、1个10/100M自适应RJ45以太网口，可软件在线配置设备各项报警参数；▲7、具备完善的故障报警机制，设备状态及报警信息上传到平台管理软件；当系统监测到异常状态时，立即启动报警，根据故障等级智能化选择相应的保护策略及预处理；▲8、含布撤防联动模块，可实现消防报警联动控制； 9、可靠的防雷击能力；▲10、配套智能安全用电管理平台，可实现工况运行显示，对运行负载实时可测、可监、可控、可视化管理，远程配置用电策略，用电历史曲线统计，历史操作统计查询；</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隔断工程</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隔断拆除、垃圾清理、墙面修复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温湿度传感器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带液晶显示屏，485信号</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有线电视分配箱</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国产定制，含配套分配器</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双口信息插座面板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两个六类信息模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有线电视插座面板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材料：抗高压，阻燃塑料，白色，有公司logo，插座支持标准模块接口，可与单口面板匹配。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单口信息插座面板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一个六类信息模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24蕊光纤配线架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规格：1HU光纤配线架兼容匹配安装如LC或SC，ST等多种24芯的光纤适配器面板，有足够空间保证光纤的盘绕、固定和接续，带有管理器及固定附件；标准：ISO/IEC 11801:2002 Ed2.0；ANSI/TIA 568 C.3；19英寸机架式安装。支持可移动盖板；结构：可灵活适应未来的应用，支持各种形式的光纤耦合器（LC、SC、ST等）；要求附件支持具有保证光纤弯曲半径的附件以便于维护；要求同一块适配器面板能适应不同的芯数的配线要求，空缺适配器的孔位，要求采用盲孔盖盖上。光配线架既可熔接普通光缆，也可以安装预连接光缆。硬质铝合金制作，表面喷塑处理.</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六类24口配线架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6类24口非屏蔽配线架，含24个模块，每个模块可单独拆装</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理线架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U，带盖板，性能：管理在配线架和交换机之间连接的跳线可以支持48/24根跳线，电缆环具有更大的深度可以保证符合最小弯曲半径的要求，设计简洁对于各种线缆提供灵活有效和安全的管理使布线系统整洁美观。材料：铝合金材质 。理线槽深度不小于100MM， 使跳线管理更为轻松。</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工业连接器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16A</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智能末端供电控制器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1.标准19英寸*1.5U机架式设计，产品尺寸：482mm/399mm/64mm （长度 *深度*高度），能方便安装于标准机柜内,总输出电流16A；▲2.八个单元AC220V/10A的输出电源插座，且每个输出单元均有状态指示灯,并具备八路端口优先级设置功能；3.每路输出单元均有漏电检测、触电单路跳闸保护功能；4.每路输出单元均有负载电流检测、过载单路脱扣保护功能；▲5.配套软件可同时对多台智能末端供电控制器进行网络集中管控，打破距离和地域限制；▲6.网络远程控制智能末端供电控制器每一输出单元开启/关闭，或定时、延时开启/关闭，或者多输出单元间按设置的先后次序、间隔时间进行正反向顺序延时开启／顺序延时关闭,独立端口,定时任务控制/远程控制，具有八个定时点/天；7.实时监测电压、控制器内部温度、保护地线连接状况,具有地形脱落报警功能，为供电设备安全运行提供有力保障；▲8.时序启动、时序断电，降低浪涌电流对用电设备的冲击；▲9.可靠的防雷击能力；10. 故障自动报警，报警类型、阀值自由设定，避免过载过限引起停机；</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42U机柜</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600*800*2000（宽*深*高）,高强度冷轧钢板制作，结构合理、牢固；带PDU固定槽位；</w:t>
            </w:r>
            <w:r>
              <w:rPr>
                <w:rFonts w:ascii="宋体" w:hAnsi="宋体" w:cs="宋体" w:hint="eastAsia"/>
                <w:color w:val="000000"/>
                <w:kern w:val="0"/>
                <w:sz w:val="18"/>
                <w:szCs w:val="18"/>
              </w:rPr>
              <w:br/>
              <w:t>19英寸导轨厚度2.0mm、侧板1.0mm、其他厚度1.2mm；</w:t>
            </w:r>
            <w:r>
              <w:rPr>
                <w:rFonts w:ascii="宋体" w:hAnsi="宋体" w:cs="宋体" w:hint="eastAsia"/>
                <w:color w:val="000000"/>
                <w:kern w:val="0"/>
                <w:sz w:val="18"/>
                <w:szCs w:val="18"/>
              </w:rPr>
              <w:br/>
              <w:t>载重量静态≤1000KG，动态≤600KG；</w:t>
            </w:r>
            <w:r>
              <w:rPr>
                <w:rFonts w:ascii="宋体" w:hAnsi="宋体" w:cs="宋体" w:hint="eastAsia"/>
                <w:color w:val="000000"/>
                <w:kern w:val="0"/>
                <w:sz w:val="18"/>
                <w:szCs w:val="18"/>
              </w:rPr>
              <w:br/>
              <w:t>全喷塑处理，防止碰伤、腐蚀；</w:t>
            </w:r>
            <w:r>
              <w:rPr>
                <w:rFonts w:ascii="宋体" w:hAnsi="宋体" w:cs="宋体" w:hint="eastAsia"/>
                <w:color w:val="000000"/>
                <w:kern w:val="0"/>
                <w:sz w:val="18"/>
                <w:szCs w:val="18"/>
              </w:rPr>
              <w:br/>
              <w:t>快开侧门，方便设备安装维护；</w:t>
            </w:r>
            <w:r>
              <w:rPr>
                <w:rFonts w:ascii="宋体" w:hAnsi="宋体" w:cs="宋体" w:hint="eastAsia"/>
                <w:color w:val="000000"/>
                <w:kern w:val="0"/>
                <w:sz w:val="18"/>
                <w:szCs w:val="18"/>
              </w:rPr>
              <w:br/>
              <w:t>分单开门和双开门两种规格；</w:t>
            </w:r>
            <w:r>
              <w:rPr>
                <w:rFonts w:ascii="宋体" w:hAnsi="宋体" w:cs="宋体" w:hint="eastAsia"/>
                <w:color w:val="000000"/>
                <w:kern w:val="0"/>
                <w:sz w:val="18"/>
                <w:szCs w:val="18"/>
              </w:rPr>
              <w:br/>
              <w:t>机柜预留接地柱，配有风扇；</w:t>
            </w:r>
            <w:r>
              <w:rPr>
                <w:rFonts w:ascii="宋体" w:hAnsi="宋体" w:cs="宋体" w:hint="eastAsia"/>
                <w:color w:val="000000"/>
                <w:kern w:val="0"/>
                <w:sz w:val="18"/>
                <w:szCs w:val="18"/>
              </w:rPr>
              <w:br/>
              <w:t>前门采用优质钢化玻璃，后门网孔（前后门可选材料）；</w:t>
            </w:r>
            <w:r>
              <w:rPr>
                <w:rFonts w:ascii="宋体" w:hAnsi="宋体" w:cs="宋体" w:hint="eastAsia"/>
                <w:color w:val="000000"/>
                <w:kern w:val="0"/>
                <w:sz w:val="18"/>
                <w:szCs w:val="18"/>
              </w:rPr>
              <w:br/>
              <w:t>内部空间极大，外观高贵典雅，工艺精致；</w:t>
            </w:r>
            <w:r>
              <w:rPr>
                <w:rFonts w:ascii="宋体" w:hAnsi="宋体" w:cs="宋体" w:hint="eastAsia"/>
                <w:color w:val="000000"/>
                <w:kern w:val="0"/>
                <w:sz w:val="18"/>
                <w:szCs w:val="18"/>
              </w:rPr>
              <w:br/>
              <w:t>快速的拆装结构和合理线路通道。含承重支架，托盘5块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接地系统</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含接地跨线，机柜、桥架等接地线，接地铜排，接地测试</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辅材</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水晶头、接线端子、扎带、胶布、照明电线、开关、自攻螺丝，含原装修拆除及清运，原机房设备清点、设备拆除、线路整理、垃圾清理、光纤回抽重新利用、操作台整理及重新安装等</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8、综合布线系统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低烟无卤六类非屏蔽，线规：23AWG，100欧姆四线对非屏蔽双绞线，采用中心X字骨架隔离；最大带宽达到或超越250MHz四个线对应由不同颜色标明，以便于安装。305米/箱。</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15250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RVS2*1.0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2芯，单芯横截面积1.0mm2</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RVV2*0.5</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2芯，单芯横截面积0.5mm2</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576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RVV2*1.0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105度阻燃A级(ZA),单芯横截面积1.0mm2，聚氯乙烯绝缘护套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12665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RVVP4*0.75</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4芯，单芯横截面积0.75mm2,屏蔽</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SYWV-75-9</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SYWV 75-9-4P 四层屏蔽 </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SYWV-75-5</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SYWV 75-5-4P 四层屏蔽</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960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UPS线缆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从汇聚机房引至监区各单体楼，ZR-YJV3*6</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UPS配电箱输出线缆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配电箱到机柜，ZR-YJV3*4</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室内24蕊单模光纤</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GYFJV型室内24蕊单模光纤</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RJ45-RJ45跳线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六类非屏蔽多股成型软跳线；　技术参数 ：1.通过单体测试，保证各项性能指标超越ISO／IEC 11801的要求。2.两端50U镀金RJ45水晶头；可提供具备数据安全锁功能跳线，保证重要数据连接安全。3.性能：可插拔1000次以上，传输大于等于250M；材料：插头靴PVC，触点材料磷青铜有50um镀金层和100um镀镍层；跳线尾部采用模具注塑的尾套，RJ45头、护套、线缆一体化，确保多次插拔，以保证产品可靠性, CMR阻燃级别,六类线材，0.2*4P铜丝。长度根据需要定制（20-30CM)</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110语音跳线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RJ45-语单模块跳线，符合六类性能要求24AWG单股硬线，1对PVC无铅外皮，CMR阻燃级别568A和568B通用线序　直接连接配线架RJ45端口和语音模块端口；长度根据需要定制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光纤跳纤</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LC-LC双芯单模9/125光纤跳线 2.技术参数 标准：符合ANSI/TIA/EIA 568-B.3以及ISO/IEC 11801标准，防火阻燃CMR级别,材料：接头氧化锆陶瓷壳体工程树脂。3.性能：连接到光纤配线架及交换设备的光纤跳线应用支持万兆以太网10GBASE-SX，所有跳线都在出厂前端接并经过检测；重复插拔：≥900 次；插入损耗： ≤0.4dB；回波损耗：≥40d.，长度：3米。</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￠20（厚度≥1.5MM），含混凝土墙面开槽，修复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640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￠25（厚度≥1.5MM），含混凝土墙面开槽，修复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960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弱电桥架200*100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弱电桥架300*100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镀锌槽式金属桥架（厚度≥1.5MM），含吊件、直通、三通、接地线等配件。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弱电桥架100*100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80</w:t>
            </w:r>
          </w:p>
        </w:tc>
      </w:tr>
      <w:tr w:rsidR="00FA68C7" w:rsidTr="008E23D9">
        <w:trPr>
          <w:trHeight w:val="50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机房网格桥架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上走线300*100网格桥架，含吊件、接地线、支架、下线槽、连接件、固线器等配件。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50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附件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各类接插件、过路盒、底盒、水晶头、扎带、系统连接线缆86型金属外壳 自复式开门按钮、光纤熔接等,含明管顶面、梁面等包边暗敷材料</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bl>
    <w:p w:rsidR="00FA68C7" w:rsidRDefault="00FA68C7" w:rsidP="00FA68C7">
      <w:pPr>
        <w:rPr>
          <w:rFonts w:eastAsia="仿宋"/>
        </w:rPr>
      </w:pPr>
    </w:p>
    <w:tbl>
      <w:tblPr>
        <w:tblpPr w:leftFromText="180" w:rightFromText="180" w:vertAnchor="text" w:horzAnchor="page" w:tblpX="1080" w:tblpY="289"/>
        <w:tblOverlap w:val="never"/>
        <w:tblW w:w="9776" w:type="dxa"/>
        <w:tblLayout w:type="fixed"/>
        <w:tblCellMar>
          <w:left w:w="0" w:type="dxa"/>
          <w:right w:w="0" w:type="dxa"/>
        </w:tblCellMar>
        <w:tblLook w:val="04A0"/>
      </w:tblPr>
      <w:tblGrid>
        <w:gridCol w:w="638"/>
        <w:gridCol w:w="1884"/>
        <w:gridCol w:w="5730"/>
        <w:gridCol w:w="638"/>
        <w:gridCol w:w="886"/>
      </w:tblGrid>
      <w:tr w:rsidR="00FA68C7" w:rsidTr="008E23D9">
        <w:trPr>
          <w:trHeight w:val="499"/>
        </w:trPr>
        <w:tc>
          <w:tcPr>
            <w:tcW w:w="97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ind w:firstLine="723"/>
              <w:jc w:val="center"/>
              <w:textAlignment w:val="center"/>
              <w:rPr>
                <w:rFonts w:ascii="宋体" w:hAnsi="宋体" w:cs="宋体"/>
                <w:b/>
                <w:color w:val="000000"/>
                <w:sz w:val="36"/>
                <w:szCs w:val="36"/>
              </w:rPr>
            </w:pPr>
            <w:r>
              <w:rPr>
                <w:rFonts w:ascii="宋体" w:hAnsi="宋体" w:cs="宋体" w:hint="eastAsia"/>
                <w:b/>
                <w:color w:val="000000"/>
                <w:kern w:val="0"/>
                <w:sz w:val="36"/>
                <w:szCs w:val="36"/>
              </w:rPr>
              <w:lastRenderedPageBreak/>
              <w:t>7#楼</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序号</w:t>
            </w:r>
          </w:p>
        </w:tc>
        <w:tc>
          <w:tcPr>
            <w:tcW w:w="1884"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名称</w:t>
            </w:r>
          </w:p>
        </w:tc>
        <w:tc>
          <w:tcPr>
            <w:tcW w:w="5730"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主要技术参数</w:t>
            </w:r>
          </w:p>
        </w:tc>
        <w:tc>
          <w:tcPr>
            <w:tcW w:w="638"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单位</w:t>
            </w:r>
          </w:p>
        </w:tc>
        <w:tc>
          <w:tcPr>
            <w:tcW w:w="886"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数量</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76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1、监控报警系统</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高清网络半球</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▲具有不小于1/1.8"靶面尺寸。最低照度彩色：0.0003lx，黑白:0.0001lx，灰度等级不小于11级。需支持三码流技术，主码流最高1920x1080@30fps，子码流704x576@25fps，第三码流最大分辨率为1920x1080。在1920x1080 @ 25fps下，清晰度不小于1100TVL。支持H.264、H.265、MJPEG视频编码格式。  </w:t>
            </w:r>
            <w:r>
              <w:rPr>
                <w:rFonts w:ascii="宋体" w:hAnsi="宋体" w:cs="宋体" w:hint="eastAsia"/>
                <w:color w:val="000000"/>
                <w:kern w:val="0"/>
                <w:sz w:val="18"/>
                <w:szCs w:val="18"/>
              </w:rPr>
              <w:br/>
              <w:t>▲同一静止场景相同图像质量下，设备在H.265编码方式时，开启智能编码功能和不开启智能编码相比，码率节约1/2。▲镜头支持自动变焦、自动调节光圈功能、镜头：2.8-12mm；</w:t>
            </w:r>
            <w:r>
              <w:rPr>
                <w:rFonts w:ascii="宋体" w:hAnsi="宋体" w:cs="宋体" w:hint="eastAsia"/>
                <w:color w:val="000000"/>
                <w:kern w:val="0"/>
                <w:sz w:val="18"/>
                <w:szCs w:val="18"/>
              </w:rPr>
              <w:br/>
              <w:t xml:space="preserve">▲视频图像传输至客户端的延时不大于85ms。  </w:t>
            </w:r>
            <w:r>
              <w:rPr>
                <w:rFonts w:ascii="宋体" w:hAnsi="宋体" w:cs="宋体" w:hint="eastAsia"/>
                <w:color w:val="000000"/>
                <w:kern w:val="0"/>
                <w:sz w:val="18"/>
                <w:szCs w:val="18"/>
              </w:rPr>
              <w:br/>
              <w:t xml:space="preserve">信噪比不小于58dB。需具不小于105dB宽动态。  </w:t>
            </w:r>
            <w:r>
              <w:rPr>
                <w:rFonts w:ascii="宋体" w:hAnsi="宋体" w:cs="宋体" w:hint="eastAsia"/>
                <w:color w:val="000000"/>
                <w:kern w:val="0"/>
                <w:sz w:val="18"/>
                <w:szCs w:val="18"/>
              </w:rPr>
              <w:br/>
              <w:t xml:space="preserve">需支持字符显示，字体颜色可设置，需具有图片叠加到视频画面功能。  </w:t>
            </w:r>
            <w:r>
              <w:rPr>
                <w:rFonts w:ascii="宋体" w:hAnsi="宋体" w:cs="宋体" w:hint="eastAsia"/>
                <w:color w:val="000000"/>
                <w:kern w:val="0"/>
                <w:sz w:val="18"/>
                <w:szCs w:val="18"/>
              </w:rPr>
              <w:br/>
              <w:t xml:space="preserve">需具有黑白名单功能，其中白名单可添加不小于10个IP地址。  </w:t>
            </w:r>
            <w:r>
              <w:rPr>
                <w:rFonts w:ascii="宋体" w:hAnsi="宋体" w:cs="宋体" w:hint="eastAsia"/>
                <w:color w:val="000000"/>
                <w:kern w:val="0"/>
                <w:sz w:val="18"/>
                <w:szCs w:val="18"/>
              </w:rPr>
              <w:br/>
              <w:t xml:space="preserve">设备支持无需输入用户名和密码即能浏览视频图像的匿名访问功能。  </w:t>
            </w:r>
            <w:r>
              <w:rPr>
                <w:rFonts w:ascii="宋体" w:hAnsi="宋体" w:cs="宋体" w:hint="eastAsia"/>
                <w:color w:val="000000"/>
                <w:kern w:val="0"/>
                <w:sz w:val="18"/>
                <w:szCs w:val="18"/>
              </w:rPr>
              <w:br/>
              <w:t xml:space="preserve">需具备人脸检测、区域入侵检测、越界检测、场景变更、虚焦检测、音频异常检测等功能。  </w:t>
            </w:r>
            <w:r>
              <w:rPr>
                <w:rFonts w:ascii="宋体" w:hAnsi="宋体" w:cs="宋体" w:hint="eastAsia"/>
                <w:color w:val="000000"/>
                <w:kern w:val="0"/>
                <w:sz w:val="18"/>
                <w:szCs w:val="18"/>
              </w:rPr>
              <w:br/>
              <w:t xml:space="preserve">需具有实时视频透雾、ROI感兴趣区域、视频水印等功能。  </w:t>
            </w:r>
            <w:r>
              <w:rPr>
                <w:rFonts w:ascii="宋体" w:hAnsi="宋体" w:cs="宋体" w:hint="eastAsia"/>
                <w:color w:val="000000"/>
                <w:kern w:val="0"/>
                <w:sz w:val="18"/>
                <w:szCs w:val="18"/>
              </w:rPr>
              <w:br/>
              <w:t xml:space="preserve">需具有区域裁剪功能，且裁剪区域支持不小于7种分辨率显示。  </w:t>
            </w:r>
            <w:r>
              <w:rPr>
                <w:rFonts w:ascii="宋体" w:hAnsi="宋体" w:cs="宋体" w:hint="eastAsia"/>
                <w:color w:val="000000"/>
                <w:kern w:val="0"/>
                <w:sz w:val="18"/>
                <w:szCs w:val="18"/>
              </w:rPr>
              <w:br/>
              <w:t xml:space="preserve">▲摄像机能够在-45~70摄氏度，湿度小于93%环境下稳定工作。  </w:t>
            </w:r>
            <w:r>
              <w:rPr>
                <w:rFonts w:ascii="宋体" w:hAnsi="宋体" w:cs="宋体" w:hint="eastAsia"/>
                <w:color w:val="000000"/>
                <w:kern w:val="0"/>
                <w:sz w:val="18"/>
                <w:szCs w:val="18"/>
              </w:rPr>
              <w:br/>
              <w:t xml:space="preserve">需具有1对报警输入/输出接口、1对音频输入/输出接口、1个RS485接口，需支持MP2L2、AAC和PCM音频编码。音频采样率大于44.1kHz。需支持IK10防暴等级。   </w:t>
            </w:r>
            <w:r>
              <w:rPr>
                <w:rFonts w:ascii="宋体" w:hAnsi="宋体" w:cs="宋体" w:hint="eastAsia"/>
                <w:color w:val="000000"/>
                <w:kern w:val="0"/>
                <w:sz w:val="18"/>
                <w:szCs w:val="18"/>
              </w:rPr>
              <w:br/>
              <w:t xml:space="preserve">▲需同时支持DC12V、AC24V和POE供电，且在不小于DC12V±50%、AC24V±50%范围内变化时可以正常工作。设备工作状态时，支持空气放电8kV，接触放电6kV，通讯端口支持6kV峰值电压。  </w:t>
            </w:r>
            <w:r>
              <w:rPr>
                <w:rFonts w:ascii="宋体" w:hAnsi="宋体" w:cs="宋体" w:hint="eastAsia"/>
                <w:color w:val="000000"/>
                <w:kern w:val="0"/>
                <w:sz w:val="18"/>
                <w:szCs w:val="18"/>
              </w:rPr>
              <w:br/>
              <w:t>需支持本地SD卡存储，最大支持128G。</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23</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单目摄像机</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具有300万像素 CMOS传感器，镜头2.1MM。 </w:t>
            </w:r>
            <w:r>
              <w:rPr>
                <w:rFonts w:ascii="宋体" w:hAnsi="宋体" w:cs="宋体" w:hint="eastAsia"/>
                <w:color w:val="000000"/>
                <w:kern w:val="0"/>
                <w:sz w:val="18"/>
                <w:szCs w:val="18"/>
              </w:rPr>
              <w:br/>
              <w:t>▲水平视场角不小于141°，垂直视场角不小于103°。</w:t>
            </w:r>
            <w:r>
              <w:rPr>
                <w:rFonts w:ascii="宋体" w:hAnsi="宋体" w:cs="宋体" w:hint="eastAsia"/>
                <w:color w:val="000000"/>
                <w:kern w:val="0"/>
                <w:sz w:val="18"/>
                <w:szCs w:val="18"/>
              </w:rPr>
              <w:br/>
              <w:t>▲最低照度彩色：0.008 lx，黑白:0.001 lx。</w:t>
            </w:r>
            <w:r>
              <w:rPr>
                <w:rFonts w:ascii="宋体" w:hAnsi="宋体" w:cs="宋体" w:hint="eastAsia"/>
                <w:color w:val="000000"/>
                <w:kern w:val="0"/>
                <w:sz w:val="18"/>
                <w:szCs w:val="18"/>
              </w:rPr>
              <w:br/>
              <w:t>需支持双码流技术，主码流最高2048x1536@30fps，子码流最高704x576@30fps。</w:t>
            </w:r>
            <w:r>
              <w:rPr>
                <w:rFonts w:ascii="宋体" w:hAnsi="宋体" w:cs="宋体" w:hint="eastAsia"/>
                <w:color w:val="000000"/>
                <w:kern w:val="0"/>
                <w:sz w:val="18"/>
                <w:szCs w:val="18"/>
              </w:rPr>
              <w:br/>
              <w:t>▲支持H.265、H.264视频编码格式。</w:t>
            </w:r>
            <w:r>
              <w:rPr>
                <w:rFonts w:ascii="宋体" w:hAnsi="宋体" w:cs="宋体" w:hint="eastAsia"/>
                <w:color w:val="000000"/>
                <w:kern w:val="0"/>
                <w:sz w:val="18"/>
                <w:szCs w:val="18"/>
              </w:rPr>
              <w:br/>
              <w:t xml:space="preserve">▲红外补光不小于30米 。 </w:t>
            </w:r>
            <w:r>
              <w:rPr>
                <w:rFonts w:ascii="宋体" w:hAnsi="宋体" w:cs="宋体" w:hint="eastAsia"/>
                <w:color w:val="000000"/>
                <w:kern w:val="0"/>
                <w:sz w:val="18"/>
                <w:szCs w:val="18"/>
              </w:rPr>
              <w:br/>
              <w:t>▲内置扬声器和拾声器。</w:t>
            </w:r>
            <w:r>
              <w:rPr>
                <w:rFonts w:ascii="宋体" w:hAnsi="宋体" w:cs="宋体" w:hint="eastAsia"/>
                <w:color w:val="000000"/>
                <w:kern w:val="0"/>
                <w:sz w:val="18"/>
                <w:szCs w:val="18"/>
              </w:rPr>
              <w:br/>
              <w:t>需具有黑白名单功能，其中白名单可添加不小于10个IP地址。</w:t>
            </w:r>
            <w:r>
              <w:rPr>
                <w:rFonts w:ascii="宋体" w:hAnsi="宋体" w:cs="宋体" w:hint="eastAsia"/>
                <w:color w:val="000000"/>
                <w:kern w:val="0"/>
                <w:sz w:val="18"/>
                <w:szCs w:val="18"/>
              </w:rPr>
              <w:br/>
              <w:t>具有存储卡满、存储器卡异常、非法访问、网络断开、IP冲突等检测报警功能。</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当使用一个账户登录，密码输入错误达到5次时，该账户会被锁定一段时间。</w:t>
            </w:r>
            <w:r>
              <w:rPr>
                <w:rFonts w:ascii="宋体" w:hAnsi="宋体" w:cs="宋体" w:hint="eastAsia"/>
                <w:color w:val="000000"/>
                <w:kern w:val="0"/>
                <w:sz w:val="18"/>
                <w:szCs w:val="18"/>
              </w:rPr>
              <w:br/>
              <w:t>设置密码时，需可以自动提示密码复杂度为高、中、低。</w:t>
            </w:r>
            <w:r>
              <w:rPr>
                <w:rFonts w:ascii="宋体" w:hAnsi="宋体" w:cs="宋体" w:hint="eastAsia"/>
                <w:color w:val="000000"/>
                <w:kern w:val="0"/>
                <w:sz w:val="18"/>
                <w:szCs w:val="18"/>
              </w:rPr>
              <w:br/>
              <w:t>需支持本地SD卡存储，最大支持256G。</w:t>
            </w:r>
            <w:r>
              <w:rPr>
                <w:rFonts w:ascii="宋体" w:hAnsi="宋体" w:cs="宋体" w:hint="eastAsia"/>
                <w:color w:val="000000"/>
                <w:kern w:val="0"/>
                <w:sz w:val="18"/>
                <w:szCs w:val="18"/>
              </w:rPr>
              <w:br/>
              <w:t xml:space="preserve">▲不低于IK10防暴和IP67防尘防水等级。 </w:t>
            </w:r>
            <w:r>
              <w:rPr>
                <w:rFonts w:ascii="宋体" w:hAnsi="宋体" w:cs="宋体" w:hint="eastAsia"/>
                <w:color w:val="000000"/>
                <w:kern w:val="0"/>
                <w:sz w:val="18"/>
                <w:szCs w:val="18"/>
              </w:rPr>
              <w:br/>
              <w:t xml:space="preserve">▲摄像机能够在-25~60摄氏度，湿度小于93%环境下稳定工作。 </w:t>
            </w:r>
            <w:r>
              <w:rPr>
                <w:rFonts w:ascii="宋体" w:hAnsi="宋体" w:cs="宋体" w:hint="eastAsia"/>
                <w:color w:val="000000"/>
                <w:kern w:val="0"/>
                <w:sz w:val="18"/>
                <w:szCs w:val="18"/>
              </w:rPr>
              <w:br/>
              <w:t>▲同一静止场景相同图像质量下，设备在H.265编码方式时，开启智能编码功能和不开启智能编码相比，码率节约1/2。</w:t>
            </w:r>
            <w:r>
              <w:rPr>
                <w:rFonts w:ascii="宋体" w:hAnsi="宋体" w:cs="宋体" w:hint="eastAsia"/>
                <w:color w:val="000000"/>
                <w:kern w:val="0"/>
                <w:sz w:val="18"/>
                <w:szCs w:val="18"/>
              </w:rPr>
              <w:br/>
              <w:t xml:space="preserve">▲设备工作状态时，支持空气放电9kV，接触放电7kV。 </w:t>
            </w:r>
            <w:r>
              <w:rPr>
                <w:rFonts w:ascii="宋体" w:hAnsi="宋体" w:cs="宋体" w:hint="eastAsia"/>
                <w:color w:val="000000"/>
                <w:kern w:val="0"/>
                <w:sz w:val="18"/>
                <w:szCs w:val="18"/>
              </w:rPr>
              <w:br/>
              <w:t xml:space="preserve">支持畸变校正、远端放大、起身检测、攀高侦测、区域看防，支持音频陡升/陡降两项异常侦测 </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r>
              <w:rPr>
                <w:rFonts w:ascii="宋体" w:hAnsi="宋体" w:cs="宋体" w:hint="eastAsia"/>
                <w:color w:val="000000"/>
                <w:kern w:val="0"/>
                <w:sz w:val="18"/>
                <w:szCs w:val="18"/>
              </w:rPr>
              <w:br/>
              <w:t>▲要求无缝接入监狱原有云存储系统，实现数据交互。</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96</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高清网络枪机</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具有300万像素CMOS传感器。镜头支持自动变焦、自动调节光圈功能。</w:t>
            </w:r>
            <w:r>
              <w:rPr>
                <w:rFonts w:ascii="宋体" w:hAnsi="宋体" w:cs="宋体" w:hint="eastAsia"/>
                <w:color w:val="000000"/>
                <w:kern w:val="0"/>
                <w:sz w:val="18"/>
                <w:szCs w:val="18"/>
              </w:rPr>
              <w:br/>
              <w:t>内置一体化高速电动变焦，自动跟随聚焦镜头，变焦同时快速完成聚焦，变焦过程画面不能完全虚焦。需具有20路取流路数能力，以满足更多用户同时在线访问摄像机视频。最低照度彩色：0.005lx，黑白:0.0005lx，灰度等级不小于11级。红外补光距离不小于100米。</w:t>
            </w:r>
            <w:r>
              <w:rPr>
                <w:rFonts w:ascii="宋体" w:hAnsi="宋体" w:cs="宋体" w:hint="eastAsia"/>
                <w:color w:val="000000"/>
                <w:kern w:val="0"/>
                <w:sz w:val="18"/>
                <w:szCs w:val="18"/>
              </w:rPr>
              <w:br/>
              <w:t>支持H.264、H.265、MJPEG视频编码格式，且H.264、H.265格式具有HighProfile编码能力。</w:t>
            </w:r>
            <w:r>
              <w:rPr>
                <w:rFonts w:ascii="宋体" w:hAnsi="宋体" w:cs="宋体" w:hint="eastAsia"/>
                <w:color w:val="000000"/>
                <w:kern w:val="0"/>
                <w:sz w:val="18"/>
                <w:szCs w:val="18"/>
              </w:rPr>
              <w:br/>
              <w:t>信噪比不小于58dB。需具不小于105dB宽动态。</w:t>
            </w:r>
            <w:r>
              <w:rPr>
                <w:rFonts w:ascii="宋体" w:hAnsi="宋体" w:cs="宋体" w:hint="eastAsia"/>
                <w:color w:val="000000"/>
                <w:kern w:val="0"/>
                <w:sz w:val="18"/>
                <w:szCs w:val="18"/>
              </w:rPr>
              <w:br/>
              <w:t>需具有黑白名单功能，其中白名单可添加不小于10个IP地址。需具备区域入侵检测、越界检测、进入区域、离开区域、徘徊、停车、快速移动、物品遗留、物品移除、监控区域内出现人脸、人员聚集、场景变更、虚焦检测、音频异常检测等功能。</w:t>
            </w:r>
            <w:r>
              <w:rPr>
                <w:rFonts w:ascii="宋体" w:hAnsi="宋体" w:cs="宋体" w:hint="eastAsia"/>
                <w:color w:val="000000"/>
                <w:kern w:val="0"/>
                <w:sz w:val="18"/>
                <w:szCs w:val="18"/>
              </w:rPr>
              <w:br/>
              <w:t>需具有实时视频透雾、电子防抖、ROI感兴趣区域、视频水印等功能。</w:t>
            </w:r>
            <w:r>
              <w:rPr>
                <w:rFonts w:ascii="宋体" w:hAnsi="宋体" w:cs="宋体" w:hint="eastAsia"/>
                <w:color w:val="000000"/>
                <w:kern w:val="0"/>
                <w:sz w:val="18"/>
                <w:szCs w:val="18"/>
              </w:rPr>
              <w:br/>
              <w:t>▲需要有区域裁剪功能，且裁剪区域支持不小于7种分辨率显示。摄像机能够在-40~70摄氏度，湿度小于93%环境下稳定工作。</w:t>
            </w:r>
            <w:r>
              <w:rPr>
                <w:rFonts w:ascii="宋体" w:hAnsi="宋体" w:cs="宋体" w:hint="eastAsia"/>
                <w:color w:val="000000"/>
                <w:kern w:val="0"/>
                <w:sz w:val="18"/>
                <w:szCs w:val="18"/>
              </w:rPr>
              <w:br/>
              <w:t>需具有1个报警输入、1个报警输出接口、1个音频输入、1个音频输出接口，需支持MP2L2、AAC和PCM音频编码。不低于IP67防尘防水等级。需同时支持DC12V和POE供电，且在不小于DC12V±30%范围内变化时可以正常工作。</w:t>
            </w:r>
            <w:r>
              <w:rPr>
                <w:rFonts w:ascii="宋体" w:hAnsi="宋体" w:cs="宋体" w:hint="eastAsia"/>
                <w:color w:val="000000"/>
                <w:kern w:val="0"/>
                <w:sz w:val="18"/>
                <w:szCs w:val="18"/>
              </w:rPr>
              <w:br/>
              <w:t>▲设备工作状态时，支持空气放电8kV，接触放电6kV，通讯端口支持6kV峰值电压。</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高清网络球机</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▲内置GPU芯片。含配套支架</w:t>
            </w:r>
            <w:r>
              <w:rPr>
                <w:rFonts w:ascii="宋体" w:hAnsi="宋体" w:cs="宋体" w:hint="eastAsia"/>
                <w:color w:val="000000"/>
                <w:kern w:val="0"/>
                <w:sz w:val="18"/>
                <w:szCs w:val="18"/>
              </w:rPr>
              <w:br/>
              <w:t>▲具备双路视频融合功能。同一镜头内具有2个Sensor传感器，一个Sensor传感器采集黑白信息，一个Sensor传感器采集色彩信息，球机对采集后的视频信息进行融合。红外距离不小于550米</w:t>
            </w:r>
            <w:r>
              <w:rPr>
                <w:rFonts w:ascii="宋体" w:hAnsi="宋体" w:cs="宋体" w:hint="eastAsia"/>
                <w:color w:val="000000"/>
                <w:kern w:val="0"/>
                <w:sz w:val="18"/>
                <w:szCs w:val="18"/>
              </w:rPr>
              <w:br/>
              <w:t>▲支持最低照度可达彩色0.0002Lux，黑白0.0001Lux</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支持水平手控速度不小于800°/S,垂直手控速度不小于300°/s。</w:t>
            </w:r>
            <w:r>
              <w:rPr>
                <w:rFonts w:ascii="宋体" w:hAnsi="宋体" w:cs="宋体" w:hint="eastAsia"/>
                <w:color w:val="000000"/>
                <w:kern w:val="0"/>
                <w:sz w:val="18"/>
                <w:szCs w:val="18"/>
              </w:rPr>
              <w:br/>
              <w:t>支持300个预置位，可按照所设置的预置位完成不小于8条巡航路径，每</w:t>
            </w:r>
            <w:r>
              <w:rPr>
                <w:rFonts w:ascii="宋体" w:hAnsi="宋体" w:cs="宋体" w:hint="eastAsia"/>
                <w:color w:val="000000"/>
                <w:kern w:val="0"/>
                <w:sz w:val="18"/>
                <w:szCs w:val="18"/>
              </w:rPr>
              <w:lastRenderedPageBreak/>
              <w:t>条巡航路径可设置不小于32个预置点。支持采用H.264、MJPEG、H.265视频编码标准；</w:t>
            </w:r>
            <w:r>
              <w:rPr>
                <w:rFonts w:ascii="宋体" w:hAnsi="宋体" w:cs="宋体" w:hint="eastAsia"/>
                <w:color w:val="000000"/>
                <w:kern w:val="0"/>
                <w:sz w:val="18"/>
                <w:szCs w:val="18"/>
              </w:rPr>
              <w:br/>
              <w:t>支持7路报警输入接口，2路报警输出接口，支持1路音频输入和输出接口。</w:t>
            </w:r>
            <w:r>
              <w:rPr>
                <w:rFonts w:ascii="宋体" w:hAnsi="宋体" w:cs="宋体" w:hint="eastAsia"/>
                <w:color w:val="000000"/>
                <w:kern w:val="0"/>
                <w:sz w:val="18"/>
                <w:szCs w:val="18"/>
              </w:rPr>
              <w:br/>
              <w:t>▲可识别不低于170种车辆品牌，车辆品牌识别白天准确率大于98%，晚上准确率大于97%。</w:t>
            </w:r>
            <w:r>
              <w:rPr>
                <w:rFonts w:ascii="宋体" w:hAnsi="宋体" w:cs="宋体" w:hint="eastAsia"/>
                <w:color w:val="000000"/>
                <w:kern w:val="0"/>
                <w:sz w:val="18"/>
                <w:szCs w:val="18"/>
              </w:rPr>
              <w:br/>
              <w:t>▲可识别不低于3600种车辆子品牌，车辆子品牌识别白天准确率大于96%，晚上准确率大于93%</w:t>
            </w:r>
            <w:r>
              <w:rPr>
                <w:rFonts w:ascii="宋体" w:hAnsi="宋体" w:cs="宋体" w:hint="eastAsia"/>
                <w:color w:val="000000"/>
                <w:kern w:val="0"/>
                <w:sz w:val="18"/>
                <w:szCs w:val="18"/>
              </w:rPr>
              <w:br/>
              <w:t>▲可识别11种车辆颜色，车辆车身颜色识别准确率大于97%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▲可识别10种车型，包括轿车、小型轿车、微型轿车、客车、中型客车、面包车、大货车、小货车、SUV-MPV、皮卡。车型识别白天准确率大于98%，晚上准确率大于97%</w:t>
            </w:r>
            <w:r>
              <w:rPr>
                <w:rFonts w:ascii="宋体" w:hAnsi="宋体" w:cs="宋体" w:hint="eastAsia"/>
                <w:color w:val="000000"/>
                <w:kern w:val="0"/>
                <w:sz w:val="18"/>
                <w:szCs w:val="18"/>
              </w:rPr>
              <w:br/>
              <w:t>支持区域入侵、越界入侵、徘徊、物品遗留、物品移除、人员聚集、快速移动、进入区域、离开区域等行为分析功能；</w:t>
            </w:r>
            <w:r>
              <w:rPr>
                <w:rFonts w:ascii="宋体" w:hAnsi="宋体" w:cs="宋体" w:hint="eastAsia"/>
                <w:color w:val="000000"/>
                <w:kern w:val="0"/>
                <w:sz w:val="18"/>
                <w:szCs w:val="18"/>
              </w:rPr>
              <w:br/>
              <w:t>▲室外球机具备较好的电磁兼容性，支持空气放电20KV，接触放电10KV，15KV防浪涌</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具备较好的电源适应性，电压在AC24V±47%或DC24V±47%范围内变化时，设备可正常工作；</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5</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紧急按钮</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性能稳定，经久耐用,手动复位，带声光警报</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门口灯</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DC 12V，闪灯</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夜护监电视</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43寸带解码液晶监视器，金属外观，显示：LED背光；分辨率1920×1080；亮度400cd/㎡，对比度4000:1，功耗≤120W，裸机尺寸(W×L×D)(mm)：994.71×590.8×48.6，接口：VGA输入接口 1个；HDMI输入接口 1个；DVI输入接口 1个；CVBS输入接口1个；USB 1个；3.5mm音频输入 1个；3.5mm音频输出 1个；网口1个；支持最大解码能力：支持 8 路 1080P 30Hz、16 路 720P 30Hz、32 路 D1，支持 36 路分屏显示；</w:t>
            </w:r>
            <w:r>
              <w:rPr>
                <w:rFonts w:ascii="宋体" w:hAnsi="宋体" w:cs="宋体" w:hint="eastAsia"/>
                <w:color w:val="000000"/>
                <w:kern w:val="0"/>
                <w:sz w:val="18"/>
                <w:szCs w:val="18"/>
              </w:rPr>
              <w:br/>
              <w:t>监视器可内嵌网络解码模块，采用ARM+DSP嵌入式构架，支持直接IPC、DVR、NVR的监控视频流接入并取流解码显示。具有支持到8路1080P网络解码，支持16路720P/64路D1。支持分辨率为800W向下兼容，支持16路4CIF，4路30W(25帧），1路500W（15帧），1路600W（15帧），一路800W（15帧）。具有支持轮巡解码、流媒体功能，可1/4/6/8/9/16分屏显示。</w:t>
            </w:r>
            <w:r>
              <w:rPr>
                <w:rFonts w:ascii="宋体" w:hAnsi="宋体" w:cs="宋体" w:hint="eastAsia"/>
                <w:color w:val="000000"/>
                <w:kern w:val="0"/>
                <w:sz w:val="18"/>
                <w:szCs w:val="18"/>
              </w:rPr>
              <w:br/>
              <w:t>▲能够兼容监狱现有安防集成平台，实现解码控制；</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机架电源（24口DC12V+8口AC24V）</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2.设备带有RJ45网络接口，可接入网络进行集中管控。带24个DC12V输出端口+8个AC24V输出端口，总输出电流DC29A+AC12.5A，总输出功率DC350W（双备份）＋AC240W(单组份）。</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w:t>
            </w:r>
            <w:r>
              <w:rPr>
                <w:rFonts w:ascii="宋体" w:hAnsi="宋体" w:cs="宋体" w:hint="eastAsia"/>
                <w:color w:val="000000"/>
                <w:kern w:val="0"/>
                <w:sz w:val="18"/>
                <w:szCs w:val="18"/>
              </w:rPr>
              <w:lastRenderedPageBreak/>
              <w:t>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8.良好的通风散热机制，保障设备稳定运行。</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9</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机架电源（32口DC12V）</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2.设备带有RJ45网络接口，可接入网络进行集中管控。每台电源有32路DC12V输出通道, 总输出电流37.5A、 总输出功率450W。</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8.设备应能强制通风散热，利于长期稳定工作。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室外立杆</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含2.2米立杆（带挑臂）、路面开挖修复、基础、基础配件及接地</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窗户红外探测器</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探测范围：18m，探测角度20°</w:t>
            </w:r>
            <w:r>
              <w:rPr>
                <w:rFonts w:ascii="宋体" w:hAnsi="宋体" w:cs="宋体" w:hint="eastAsia"/>
                <w:color w:val="000000"/>
                <w:kern w:val="0"/>
                <w:sz w:val="18"/>
                <w:szCs w:val="18"/>
              </w:rPr>
              <w:br/>
              <w:t>自动调节灵敏度</w:t>
            </w:r>
            <w:r>
              <w:rPr>
                <w:rFonts w:ascii="宋体" w:hAnsi="宋体" w:cs="宋体" w:hint="eastAsia"/>
                <w:color w:val="000000"/>
                <w:kern w:val="0"/>
                <w:sz w:val="18"/>
                <w:szCs w:val="18"/>
              </w:rPr>
              <w:br/>
              <w:t>自动温度补偿</w:t>
            </w:r>
            <w:r>
              <w:rPr>
                <w:rFonts w:ascii="宋体" w:hAnsi="宋体" w:cs="宋体" w:hint="eastAsia"/>
                <w:color w:val="000000"/>
                <w:kern w:val="0"/>
                <w:sz w:val="18"/>
                <w:szCs w:val="18"/>
              </w:rPr>
              <w:br/>
              <w:t>工作电压：9~16VDC（12V待机）</w:t>
            </w:r>
            <w:r>
              <w:rPr>
                <w:rFonts w:ascii="宋体" w:hAnsi="宋体" w:cs="宋体" w:hint="eastAsia"/>
                <w:color w:val="000000"/>
                <w:kern w:val="0"/>
                <w:sz w:val="18"/>
                <w:szCs w:val="18"/>
              </w:rPr>
              <w:br/>
              <w:t>探测速度：0.3~3m/s</w:t>
            </w:r>
            <w:r>
              <w:rPr>
                <w:rFonts w:ascii="宋体" w:hAnsi="宋体" w:cs="宋体" w:hint="eastAsia"/>
                <w:color w:val="000000"/>
                <w:kern w:val="0"/>
                <w:sz w:val="18"/>
                <w:szCs w:val="18"/>
              </w:rPr>
              <w:br/>
              <w:t>最佳安装高度：2.4m-4m</w:t>
            </w:r>
            <w:r>
              <w:rPr>
                <w:rFonts w:ascii="宋体" w:hAnsi="宋体" w:cs="宋体" w:hint="eastAsia"/>
                <w:color w:val="000000"/>
                <w:kern w:val="0"/>
                <w:sz w:val="18"/>
                <w:szCs w:val="18"/>
              </w:rPr>
              <w:br/>
              <w:t>镜片：三维空间，内凹槽阵列式菲涅耳透镜</w:t>
            </w:r>
            <w:r>
              <w:rPr>
                <w:rFonts w:ascii="宋体" w:hAnsi="宋体" w:cs="宋体" w:hint="eastAsia"/>
                <w:color w:val="000000"/>
                <w:kern w:val="0"/>
                <w:sz w:val="18"/>
                <w:szCs w:val="18"/>
              </w:rPr>
              <w:br/>
              <w:t>含安装辅材及管线等，要求接入监狱现有安防平台。</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16路网络报警主机</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支持16个板载有线防区(可扩展至48路)，20路继电器输出（可扩展至48路）</w:t>
            </w:r>
            <w:r>
              <w:rPr>
                <w:rFonts w:ascii="宋体" w:hAnsi="宋体" w:cs="宋体" w:hint="eastAsia"/>
                <w:color w:val="000000"/>
                <w:kern w:val="0"/>
                <w:sz w:val="18"/>
                <w:szCs w:val="18"/>
              </w:rPr>
              <w:br/>
              <w:t>支持通过网络、电话线、GPRS（需要扩展）方式上传报警数据</w:t>
            </w:r>
            <w:r>
              <w:rPr>
                <w:rFonts w:ascii="宋体" w:hAnsi="宋体" w:cs="宋体" w:hint="eastAsia"/>
                <w:color w:val="000000"/>
                <w:kern w:val="0"/>
                <w:sz w:val="18"/>
                <w:szCs w:val="18"/>
              </w:rPr>
              <w:br/>
              <w:t>支持250条CID报告缓存,支持8000条报警事件记录、2000条操作事件记录，1500条用户管理操作记录，支持远程搜索查询事件日志</w:t>
            </w:r>
            <w:r>
              <w:rPr>
                <w:rFonts w:ascii="宋体" w:hAnsi="宋体" w:cs="宋体" w:hint="eastAsia"/>
                <w:color w:val="000000"/>
                <w:kern w:val="0"/>
                <w:sz w:val="18"/>
                <w:szCs w:val="18"/>
              </w:rPr>
              <w:br/>
              <w:t>支持8个独立控制的子系统和1个公共子系统</w:t>
            </w:r>
            <w:r>
              <w:rPr>
                <w:rFonts w:ascii="宋体" w:hAnsi="宋体" w:cs="宋体" w:hint="eastAsia"/>
                <w:color w:val="000000"/>
                <w:kern w:val="0"/>
                <w:sz w:val="18"/>
                <w:szCs w:val="18"/>
              </w:rPr>
              <w:br/>
              <w:t>支持2组独立的以太网接警中心、2组独立的电话接警中心</w:t>
            </w:r>
            <w:r>
              <w:rPr>
                <w:rFonts w:ascii="宋体" w:hAnsi="宋体" w:cs="宋体" w:hint="eastAsia"/>
                <w:color w:val="000000"/>
                <w:kern w:val="0"/>
                <w:sz w:val="18"/>
                <w:szCs w:val="18"/>
              </w:rPr>
              <w:br/>
              <w:t>支持4个独立中心，每组可灵活配置报警数据上传策略、冗余备份策略</w:t>
            </w:r>
            <w:r>
              <w:rPr>
                <w:rFonts w:ascii="宋体" w:hAnsi="宋体" w:cs="宋体" w:hint="eastAsia"/>
                <w:color w:val="000000"/>
                <w:kern w:val="0"/>
                <w:sz w:val="18"/>
                <w:szCs w:val="18"/>
              </w:rPr>
              <w:br/>
              <w:t>支持定时布撤防（日常计划、优先计划）</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支持主机防拆报警，支持探测器防拆报警</w:t>
            </w:r>
            <w:r>
              <w:rPr>
                <w:rFonts w:ascii="宋体" w:hAnsi="宋体" w:cs="宋体" w:hint="eastAsia"/>
                <w:color w:val="000000"/>
                <w:kern w:val="0"/>
                <w:sz w:val="18"/>
                <w:szCs w:val="18"/>
              </w:rPr>
              <w:br/>
              <w:t>支持外接32个LED/LCD键盘</w:t>
            </w:r>
            <w:r>
              <w:rPr>
                <w:rFonts w:ascii="宋体" w:hAnsi="宋体" w:cs="宋体" w:hint="eastAsia"/>
                <w:color w:val="000000"/>
                <w:kern w:val="0"/>
                <w:sz w:val="18"/>
                <w:szCs w:val="18"/>
              </w:rPr>
              <w:br/>
              <w:t>支持32个遥控器，最大遥控距离100M</w:t>
            </w:r>
            <w:r>
              <w:rPr>
                <w:rFonts w:ascii="宋体" w:hAnsi="宋体" w:cs="宋体" w:hint="eastAsia"/>
                <w:color w:val="000000"/>
                <w:kern w:val="0"/>
                <w:sz w:val="18"/>
                <w:szCs w:val="18"/>
              </w:rPr>
              <w:br/>
              <w:t>支持1路RS485半双工接口、1路RS232接口，1路RJ45</w:t>
            </w:r>
            <w:r>
              <w:rPr>
                <w:rFonts w:ascii="宋体" w:hAnsi="宋体" w:cs="宋体" w:hint="eastAsia"/>
                <w:color w:val="000000"/>
                <w:kern w:val="0"/>
                <w:sz w:val="18"/>
                <w:szCs w:val="18"/>
              </w:rPr>
              <w:br/>
              <w:t>支持外置蓄电池，蓄电池电压实时监测，主辅电源可自动切换</w:t>
            </w:r>
            <w:r>
              <w:rPr>
                <w:rFonts w:ascii="宋体" w:hAnsi="宋体" w:cs="宋体" w:hint="eastAsia"/>
                <w:color w:val="000000"/>
                <w:kern w:val="0"/>
                <w:sz w:val="18"/>
                <w:szCs w:val="18"/>
              </w:rPr>
              <w:br/>
              <w:t>支持警号输出、键盘电源、辅助电源防反接和过流保护</w:t>
            </w:r>
            <w:r>
              <w:rPr>
                <w:rFonts w:ascii="宋体" w:hAnsi="宋体" w:cs="宋体" w:hint="eastAsia"/>
                <w:color w:val="000000"/>
                <w:kern w:val="0"/>
                <w:sz w:val="18"/>
                <w:szCs w:val="18"/>
              </w:rPr>
              <w:br/>
              <w:t>支持远程升级,远程导入导出配置参数</w:t>
            </w:r>
            <w:r>
              <w:rPr>
                <w:rFonts w:ascii="宋体" w:hAnsi="宋体" w:cs="宋体" w:hint="eastAsia"/>
                <w:color w:val="000000"/>
                <w:kern w:val="0"/>
                <w:sz w:val="18"/>
                <w:szCs w:val="18"/>
              </w:rPr>
              <w:br/>
              <w:t>支持硬件复位，要求接入监狱现有安防平台。</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left"/>
              <w:rPr>
                <w:rFonts w:ascii="宋体" w:hAnsi="宋体" w:cs="宋体"/>
                <w:color w:val="000000"/>
                <w:kern w:val="0"/>
                <w:sz w:val="18"/>
                <w:szCs w:val="18"/>
              </w:rPr>
            </w:pPr>
          </w:p>
        </w:tc>
        <w:tc>
          <w:tcPr>
            <w:tcW w:w="76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2、对讲系统</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三十路网络可视对讲主机</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采用10.2寸数字真彩显示屏，电容式触摸屏，1080P高清视频。双工对讲：可与分机、监仓门口机、主机双工可视对讲。对讲方式有免提、手柄、TALK键。可全屏显示高清视频画面，并提供网络视频数据，上大屏显示。支持视频会议功能，可与系统内其他设备实现视频会议（系统须配置视频会议服务器软件）。支持在通话状态下，本机同步显示分机摄像头和联动IPC的画面。支持本机留影留言，可交接班时使用。支持指挥通话模式，成员发言只有指挥长可听到。可将本主机的分机托管给其它的一级主机管理。分机报警、对讲状态可用红、绿色提示，每路按键可添加备注信息。当分机呼叫超时无人应答时，可将呼叫信息上传到高级别主机可将分机的通话转接到系统内的任意一台主机上。可将通话保持（hold）后，再选择与其它呼入分机通话。可对通话中的分机插播预先录制好的音频文件。可对通话中的分机一键快速切换至全区喊话，结束后可恢复通话。当分机呼叫忙线的主机时，可将分机呼叫信息转移到指定的主机上。可用MP3文件对所有分机进行全区、分区、定时广播、消防广播；支持喊话广播、外接音源广播。可循环监听、监视或单个监听、监视分机。分机可外接2对门磁，主机可显示监仓2扇门的开、关状态。分机可外接2把电控锁，主机可设置开锁密码，开启2把锁或全区锁。可设定不同时段的超时无应答上传时间。当主机处于关机或未连接时，可将分机的呼叫转移到其它主机上。可一键快速呼叫预设系统内任一台主机并全双工可视对讲。支持标准SIP通讯协议，可与VOIP电话进行双向对讲。分机报警时，通过TCP连接与其它平台联动。主机、监仓门口机、液晶显示屏可同步显示报警信息。可语音播报呼叫的分机备注信息或分机号。可实时检测分机的在线状态，方便调试、检修和维护。有音频输入接口、485通讯接口、报警输出口。（另购32GB录音录像模块）。具备对通话过程录音录像，并能查询播放、储存、上传至服务器。嵌入式主机尺寸：250x390x120mm(LxWxH)▲需与现有来邦对讲系统无缝兼容</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对讲分机</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1080P高清视频、可弱光补偿，具有防拆、防人为暴力破坏功能。用于犯人紧急情况下报警、事件咨询。可与IP网络主机双工可视对讲。可接收IP网络主机的监听、监视，可作监听头用。可通过网络接收主机的MP3文件广播或喊话。基于标准的 ONVIF 协议，可将自带内置摄像头和麦克所采集到的音视频，实时传输到网络硬盘录像机（NVR/HDVR）上进行存储、回放。支持对视频画面实时监测，画面变化时自动向主机报警。：支持喧哗报警功能，检测到大声喧哗时自动向主机报警。支持音视频数据加密传输。支持标准SIP通讯协议，可与VOIP电话进行双向对讲。当有消防报</w:t>
            </w:r>
            <w:r>
              <w:rPr>
                <w:rFonts w:ascii="宋体" w:hAnsi="宋体" w:cs="宋体" w:hint="eastAsia"/>
                <w:color w:val="000000"/>
                <w:kern w:val="0"/>
                <w:sz w:val="18"/>
                <w:szCs w:val="18"/>
              </w:rPr>
              <w:lastRenderedPageBreak/>
              <w:t>警时，自动将广播声音强切到最大音量。可以接受第三方软件的控制指令，播放指定的音频文件。 当有人为非法强拆时，可自动向主机报警。 报警呼叫时，通过TCP连接与其它平台联动。如：开启监控摄像头。可实时检测分机的在线状态，方便调试、检修和维护。 两路输入：可外接2对门磁或探头等开关量输出的设备。 两路输出：可外接电控锁、报警联动设备。▲需与现有来邦对讲系统无缝兼容</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3、门禁管理系统</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监狱4门门禁控制器</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门禁主要功能:支持多门互锁功能、反潜回功能、多重卡开门功能、首卡开门功能、超级卡和超级密码开门、在线升级功能、中心远程开门功能；报警功能:支持读卡器防拆报警、门未关妥报警、门被外力开起报警、开门等待超时报警、胁迫报警、黑名单报警、非法卡超次刷卡报警;控制器须采用冗余设计，主控与副控独立供电，主控正常时副控不工作，主控异常（故障或断网）时副控自动切换；支持多人多组多时段组合管理，支持中心动态密码确认;SDK开发包:提供完整的、完全公开的SDK开发包;处理器 32bit，内置uC/OS-II嵌入式操作系统或Linux操作系统， 数据传输采用3DES算法;上行通讯接口 TCP/IP网络接口和RS485接口;下行通讯接口:RS485和Wiegand;支持打印输出接口;合法卡/事件记录:10万合法卡和30万刷卡记录，可扩充至20万合法卡和60万刷卡记录;通讯方式:TCP/IP 10/100M自适应；输入接口：报警输入*4、门磁*4、开门按钮*4、Case输入*4（类似继电器）、防拆*1；输出接口：开门继电器*4 报警继电器*4▲需与现有门禁系统无缝兼容</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非接触式感应读卡器</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读卡距离:≤6cm;射频标准:ISO14443/ ISO15693;工作频率:13.56M Hz;支持卡类型:MIFARE1、 CPU卡、PLUS CPU卡、MIFARE S50卡/ S70卡  NFC**通手机;支持加密类型 Crypto1 AES 3DES或国密SM2;报警功能:防拆报警;密码键盘:12键按键;响应时间 ≤1 秒；LED状态指示:工作状态指示、读卡成功/失败指示；峰鸣器状态指示：读卡成功/失败指示；WIEGAND通信接口 传输距离应大于100米 ；电源：DC 12V±10%；最大功率：≦2W；应用环境要求：24小时不间断连续工作 ▲需与现有门禁系统无缝兼容▲具备防水功能</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单门磁力锁</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直线拉力；工作电压：DC12/24V±10%；工作电流：&lt;320mA；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双门磁力锁</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2直线拉力；工作电压：DC12/24V±10%；工作电流：&lt;320mA*2；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4、巡更系统</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巡更按钮</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系统集成在安防系统中，金属外壳不锈钢按钮；可自动复位，带灯光LED提示，表面丝印："巡更按钮"字样</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28</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巡更控制器</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32路输入输出巡更控制器，TCP/IP通迅 AC220V供电；32路继电器输出；32个RJ45接口可外接32个巡更按钮点、机架式安装。</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5、数字广播系统</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机柜式IP网络120W数字功放</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标准19英寸机架设计，工业级3.4英寸LCD显示屏，16个工业级金属按键，采用嵌入式计算机技术和DSP音频处理技术设计，采用高速工业级芯片，启动时间小于1s。内置1路网络硬件音频解码模块，支持TCP/IP、UDP、IGMP(组播)协议，实现网络化传输16位CD音质的音频信号。内置高保真模拟功放，120W定阻（4-16Ω）及定压（70V、100V）功率输出。1路线路（AUX）和1路话筒（MIC）输入接口，具有独立的音量和高低音调节，并支持断网寻呼功能。1路EMC输入接口，输入紧急报警语音音频信号，具有输入最高优先级。1路音频信号辅助输出接口，可扩展外接功率放大器，三线制音控强切输出接口，无需DC24V强切电源，且不限音控数量；同时兼容4线制音控器，需外接+24V电源。支持缄默强度预置减少功能，支持背景伴奏预置功能。支持DHCP，兼容路由器、交换机、网桥网关、Modem、Internet、2G、3G、4G、组播、单播等任意网络结构。支持PSTN电话广播，支持短信语音广播。支持手机WIFI点播，支持无线遥控器点播。▲需与现有ITC67系列广播系统无缝兼容</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壁挂音箱</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室内壁挂音箱，流线型外观，声音辐射角度大，采用全频设计，使用于学校，酒店，宾馆，超市等。</w:t>
            </w:r>
            <w:r>
              <w:rPr>
                <w:rFonts w:ascii="宋体" w:hAnsi="宋体" w:cs="宋体" w:hint="eastAsia"/>
                <w:color w:val="000000"/>
                <w:kern w:val="0"/>
                <w:sz w:val="18"/>
                <w:szCs w:val="18"/>
              </w:rPr>
              <w:br/>
              <w:t>技术参数：</w:t>
            </w:r>
            <w:r>
              <w:rPr>
                <w:rFonts w:ascii="宋体" w:hAnsi="宋体" w:cs="宋体" w:hint="eastAsia"/>
                <w:color w:val="000000"/>
                <w:kern w:val="0"/>
                <w:sz w:val="18"/>
                <w:szCs w:val="18"/>
              </w:rPr>
              <w:br/>
              <w:t>1．额定功率（100V）：3W,6W,10W</w:t>
            </w:r>
            <w:r>
              <w:rPr>
                <w:rFonts w:ascii="宋体" w:hAnsi="宋体" w:cs="宋体" w:hint="eastAsia"/>
                <w:color w:val="000000"/>
                <w:kern w:val="0"/>
                <w:sz w:val="18"/>
                <w:szCs w:val="18"/>
              </w:rPr>
              <w:br/>
              <w:t>2．额定功率（70V）：1.5W,3W,5W</w:t>
            </w:r>
            <w:r>
              <w:rPr>
                <w:rFonts w:ascii="宋体" w:hAnsi="宋体" w:cs="宋体" w:hint="eastAsia"/>
                <w:color w:val="000000"/>
                <w:kern w:val="0"/>
                <w:sz w:val="18"/>
                <w:szCs w:val="18"/>
              </w:rPr>
              <w:br/>
              <w:t>3．灵敏度：91dB±3dB</w:t>
            </w:r>
            <w:r>
              <w:rPr>
                <w:rFonts w:ascii="宋体" w:hAnsi="宋体" w:cs="宋体" w:hint="eastAsia"/>
                <w:color w:val="000000"/>
                <w:kern w:val="0"/>
                <w:sz w:val="18"/>
                <w:szCs w:val="18"/>
              </w:rPr>
              <w:br/>
              <w:t>4．阻抗：Com/3.3KΩ/1.7KΩ/1KΩ</w:t>
            </w:r>
            <w:r>
              <w:rPr>
                <w:rFonts w:ascii="宋体" w:hAnsi="宋体" w:cs="宋体" w:hint="eastAsia"/>
                <w:color w:val="000000"/>
                <w:kern w:val="0"/>
                <w:sz w:val="18"/>
                <w:szCs w:val="18"/>
              </w:rPr>
              <w:br/>
              <w:t>5．频率响应：130-18KHz</w:t>
            </w:r>
            <w:r>
              <w:rPr>
                <w:rFonts w:ascii="宋体" w:hAnsi="宋体" w:cs="宋体" w:hint="eastAsia"/>
                <w:color w:val="000000"/>
                <w:kern w:val="0"/>
                <w:sz w:val="18"/>
                <w:szCs w:val="18"/>
              </w:rPr>
              <w:br/>
              <w:t>6．喇叭单元：6.5"×1</w:t>
            </w:r>
            <w:r>
              <w:rPr>
                <w:rFonts w:ascii="宋体" w:hAnsi="宋体" w:cs="宋体" w:hint="eastAsia"/>
                <w:color w:val="000000"/>
                <w:kern w:val="0"/>
                <w:sz w:val="18"/>
                <w:szCs w:val="18"/>
              </w:rPr>
              <w:br/>
              <w:t>7．防护等级：IP×5防尘</w:t>
            </w:r>
            <w:r>
              <w:rPr>
                <w:rFonts w:ascii="宋体" w:hAnsi="宋体" w:cs="宋体" w:hint="eastAsia"/>
                <w:color w:val="000000"/>
                <w:kern w:val="0"/>
                <w:sz w:val="18"/>
                <w:szCs w:val="18"/>
              </w:rPr>
              <w:br/>
              <w:t>8．尺寸：185×275×105mm</w:t>
            </w:r>
            <w:r>
              <w:rPr>
                <w:rFonts w:ascii="宋体" w:hAnsi="宋体" w:cs="宋体" w:hint="eastAsia"/>
                <w:color w:val="000000"/>
                <w:kern w:val="0"/>
                <w:sz w:val="18"/>
                <w:szCs w:val="18"/>
              </w:rPr>
              <w:br/>
              <w:t>9．重量：1.4Kg</w:t>
            </w:r>
            <w:r>
              <w:rPr>
                <w:rFonts w:ascii="宋体" w:hAnsi="宋体" w:cs="宋体" w:hint="eastAsia"/>
                <w:color w:val="000000"/>
                <w:kern w:val="0"/>
                <w:sz w:val="18"/>
                <w:szCs w:val="18"/>
              </w:rPr>
              <w:br/>
              <w:t>10.材料：塑料</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28</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触摸式双向对讲呼叫话筒（彩屏，触屏）</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桌面式设计，工业级3.4英寸LCD显示屏，19个工业级金属按键，采用嵌入式计算机技术和DSP音频处理技术设计；采用高速工业级芯片，启动时间小于1s。内置1路网络硬件音频解码模块，支持TCP/IP、UDP、IGMP(组播)协议，实现网络化传输16位CD音质的音频信号。内置2W全频高保真扬声器，实现双向通话和网络监听。内置高性能DSP音效处理，支持数字回音消除、音频压缩功能。内置免提通话功能，支持自定义接听方式，支持耳麦。支持远程点播功能，支持DHCP，兼容路由器、交换机、网桥网关、Modem、Internet、2G、3G、4G、组播、单播等任意网络结构。授权操作管理功能，支持服务器统一配置管理用户及密码。支持数字音频时光流逝的断点播放功能。支持新配置注册智能语音提示功能。支持多种呼叫策略，包括呼叫等待、呼叫转移、无人接听提醒。支持自动接听、手动接听，支持自定义接听提示音。支持转移时间、无人接听时间、呼叫等待时间自定义。支持一键呼叫、一键对讲、一键求助、一键报警、一键全区、</w:t>
            </w:r>
            <w:r>
              <w:rPr>
                <w:rFonts w:ascii="宋体" w:hAnsi="宋体" w:cs="宋体" w:hint="eastAsia"/>
                <w:color w:val="000000"/>
                <w:kern w:val="0"/>
                <w:sz w:val="18"/>
                <w:szCs w:val="18"/>
              </w:rPr>
              <w:lastRenderedPageBreak/>
              <w:t>一键分组。内置会议调度管理功能，支持会议讨论模式。支持免菜单拨号设计。1路线路（AUX）输入接口。1路音频信号辅助输出接口，广播喊话、对讲时具有声、光、文字提示。强指向性麦克风，保证通话清晰无干扰。▲需与现有ITC67系列广播系统无缝兼容</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4</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音量开关</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1.控制方式:定压式</w:t>
            </w:r>
            <w:r>
              <w:rPr>
                <w:rFonts w:ascii="宋体" w:hAnsi="宋体" w:cs="宋体" w:hint="eastAsia"/>
                <w:color w:val="000000"/>
                <w:kern w:val="0"/>
                <w:sz w:val="18"/>
                <w:szCs w:val="18"/>
              </w:rPr>
              <w:br/>
              <w:t>2.输入功率:30W</w:t>
            </w:r>
            <w:r>
              <w:rPr>
                <w:rFonts w:ascii="宋体" w:hAnsi="宋体" w:cs="宋体" w:hint="eastAsia"/>
                <w:color w:val="000000"/>
                <w:kern w:val="0"/>
                <w:sz w:val="18"/>
                <w:szCs w:val="18"/>
              </w:rPr>
              <w:br/>
              <w:t>3.信号输入:70～100V</w:t>
            </w:r>
            <w:r>
              <w:rPr>
                <w:rFonts w:ascii="宋体" w:hAnsi="宋体" w:cs="宋体" w:hint="eastAsia"/>
                <w:color w:val="000000"/>
                <w:kern w:val="0"/>
                <w:sz w:val="18"/>
                <w:szCs w:val="18"/>
              </w:rPr>
              <w:br/>
              <w:t>4.信号输出:0～100V</w:t>
            </w:r>
            <w:r>
              <w:rPr>
                <w:rFonts w:ascii="宋体" w:hAnsi="宋体" w:cs="宋体" w:hint="eastAsia"/>
                <w:color w:val="000000"/>
                <w:kern w:val="0"/>
                <w:sz w:val="18"/>
                <w:szCs w:val="18"/>
              </w:rPr>
              <w:br/>
              <w:t>5.输出连接:定压喇叭</w:t>
            </w:r>
            <w:r>
              <w:rPr>
                <w:rFonts w:ascii="宋体" w:hAnsi="宋体" w:cs="宋体" w:hint="eastAsia"/>
                <w:color w:val="000000"/>
                <w:kern w:val="0"/>
                <w:sz w:val="18"/>
                <w:szCs w:val="18"/>
              </w:rPr>
              <w:br/>
              <w:t>6.频率响应:80Hz-16KHz</w:t>
            </w:r>
            <w:r>
              <w:rPr>
                <w:rFonts w:ascii="宋体" w:hAnsi="宋体" w:cs="宋体" w:hint="eastAsia"/>
                <w:color w:val="000000"/>
                <w:kern w:val="0"/>
                <w:sz w:val="18"/>
                <w:szCs w:val="18"/>
              </w:rPr>
              <w:br/>
              <w:t>7.衰减方式:变压器</w:t>
            </w:r>
            <w:r>
              <w:rPr>
                <w:rFonts w:ascii="宋体" w:hAnsi="宋体" w:cs="宋体" w:hint="eastAsia"/>
                <w:color w:val="000000"/>
                <w:kern w:val="0"/>
                <w:sz w:val="18"/>
                <w:szCs w:val="18"/>
              </w:rPr>
              <w:br/>
              <w:t>8.音控级别:十一档</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监舍室外号角</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1．额定功率(100V)：30W</w:t>
            </w:r>
            <w:r>
              <w:rPr>
                <w:rFonts w:ascii="宋体" w:hAnsi="宋体" w:cs="宋体" w:hint="eastAsia"/>
                <w:color w:val="000000"/>
                <w:kern w:val="0"/>
                <w:sz w:val="18"/>
                <w:szCs w:val="18"/>
              </w:rPr>
              <w:br/>
              <w:t>2．额定功率(70V)：7.5W,15W</w:t>
            </w:r>
            <w:r>
              <w:rPr>
                <w:rFonts w:ascii="宋体" w:hAnsi="宋体" w:cs="宋体" w:hint="eastAsia"/>
                <w:color w:val="000000"/>
                <w:kern w:val="0"/>
                <w:sz w:val="18"/>
                <w:szCs w:val="18"/>
              </w:rPr>
              <w:br/>
              <w:t>3．阻抗：黑:COM绿:670Ω白:330KΩ</w:t>
            </w:r>
            <w:r>
              <w:rPr>
                <w:rFonts w:ascii="宋体" w:hAnsi="宋体" w:cs="宋体" w:hint="eastAsia"/>
                <w:color w:val="000000"/>
                <w:kern w:val="0"/>
                <w:sz w:val="18"/>
                <w:szCs w:val="18"/>
              </w:rPr>
              <w:br/>
              <w:t>4．频率响应：300-13KHz</w:t>
            </w:r>
            <w:r>
              <w:rPr>
                <w:rFonts w:ascii="宋体" w:hAnsi="宋体" w:cs="宋体" w:hint="eastAsia"/>
                <w:color w:val="000000"/>
                <w:kern w:val="0"/>
                <w:sz w:val="18"/>
                <w:szCs w:val="18"/>
              </w:rPr>
              <w:br/>
              <w:t>5．灵敏度：103dB±3dB</w:t>
            </w:r>
            <w:r>
              <w:rPr>
                <w:rFonts w:ascii="宋体" w:hAnsi="宋体" w:cs="宋体" w:hint="eastAsia"/>
                <w:color w:val="000000"/>
                <w:kern w:val="0"/>
                <w:sz w:val="18"/>
                <w:szCs w:val="18"/>
              </w:rPr>
              <w:br/>
              <w:t>6．防护等级：IP×65防水</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室外IP防水音柱</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输出额定功率：60W</w:t>
            </w:r>
            <w:r>
              <w:rPr>
                <w:rFonts w:ascii="宋体" w:hAnsi="宋体" w:cs="宋体" w:hint="eastAsia"/>
                <w:color w:val="000000"/>
                <w:kern w:val="0"/>
                <w:sz w:val="18"/>
                <w:szCs w:val="18"/>
              </w:rPr>
              <w:br/>
              <w:t>专业一体化设计，高强度防水设计，符合IP54防护等认证。设备采用嵌入式计算机技术和DSP音频处理技术设计，采用高速工业级芯片，启动时间小于1s。内置1路网络硬件音频解码模块，支持TCP/IP、UDP、IGMP(组播)协议，实现网络化传输16位CD音质的音频信号。内置数字功率放大器模块，音质细腻，功率强劲。支持服务器统一授权操作管理功能，统一配置管理用户及密码。数字化产品，扩容方便，不受地理位置限制，无需增加机房管理设备，采用共网免线路施工的设计理念，安装简便。可定制24V DC供电，以满足户外太阳能蓄电池供电需求。▲需与现有ITC67系列广播系统无缝兼容</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6、网络传输系统</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接入交换机(48口)</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1．交换容量≥330Gbps，包转发率≥130Mpps（若官网存在双指标，以较小指标为准）</w:t>
            </w:r>
            <w:r>
              <w:rPr>
                <w:rFonts w:ascii="宋体" w:hAnsi="宋体" w:cs="宋体" w:hint="eastAsia"/>
                <w:color w:val="000000"/>
                <w:kern w:val="0"/>
                <w:sz w:val="18"/>
                <w:szCs w:val="18"/>
              </w:rPr>
              <w:br/>
              <w:t>2．千兆以太网电口≥48，千兆光口≥4，千兆单模光模块≥2</w:t>
            </w:r>
            <w:r>
              <w:rPr>
                <w:rFonts w:ascii="宋体" w:hAnsi="宋体" w:cs="宋体" w:hint="eastAsia"/>
                <w:color w:val="000000"/>
                <w:kern w:val="0"/>
                <w:sz w:val="18"/>
                <w:szCs w:val="18"/>
              </w:rPr>
              <w:br/>
              <w:t>3．实现CPU保护功能，能限制非法报文对CPU的攻击，保护交换机在各种环境下稳定工作，提供权威机构颁发的测试报告</w:t>
            </w:r>
            <w:r>
              <w:rPr>
                <w:rFonts w:ascii="宋体" w:hAnsi="宋体" w:cs="宋体" w:hint="eastAsia"/>
                <w:color w:val="000000"/>
                <w:kern w:val="0"/>
                <w:sz w:val="18"/>
                <w:szCs w:val="18"/>
              </w:rPr>
              <w:br/>
              <w:t>4．支持基于端口的VLAN，支持基于协议的VLAN；支持基于MAC的VLAN；最大VLAN数(不是VLAN ID)≥4094</w:t>
            </w:r>
            <w:r>
              <w:rPr>
                <w:rFonts w:ascii="宋体" w:hAnsi="宋体" w:cs="宋体" w:hint="eastAsia"/>
                <w:color w:val="000000"/>
                <w:kern w:val="0"/>
                <w:sz w:val="18"/>
                <w:szCs w:val="18"/>
              </w:rPr>
              <w:br/>
              <w:t>5．支持交换机堆叠，最大堆叠台数≥9台</w:t>
            </w:r>
            <w:r>
              <w:rPr>
                <w:rFonts w:ascii="宋体" w:hAnsi="宋体" w:cs="宋体" w:hint="eastAsia"/>
                <w:color w:val="000000"/>
                <w:kern w:val="0"/>
                <w:sz w:val="18"/>
                <w:szCs w:val="18"/>
              </w:rPr>
              <w:br/>
              <w:t>6．支持IPv4静态路由、RIP V1/V2、OSPF，支持IPv6静态路由、RIPng</w:t>
            </w:r>
            <w:r>
              <w:rPr>
                <w:rFonts w:ascii="宋体" w:hAnsi="宋体" w:cs="宋体" w:hint="eastAsia"/>
                <w:color w:val="000000"/>
                <w:kern w:val="0"/>
                <w:sz w:val="18"/>
                <w:szCs w:val="18"/>
              </w:rPr>
              <w:br/>
              <w:t xml:space="preserve">7．支持业务端口10KV防雷 </w:t>
            </w:r>
            <w:r>
              <w:rPr>
                <w:rFonts w:ascii="宋体" w:hAnsi="宋体" w:cs="宋体" w:hint="eastAsia"/>
                <w:color w:val="000000"/>
                <w:kern w:val="0"/>
                <w:sz w:val="18"/>
                <w:szCs w:val="18"/>
              </w:rPr>
              <w:br/>
              <w:t>8．要求提供工信部入网证和检验报告</w:t>
            </w:r>
            <w:r>
              <w:rPr>
                <w:rFonts w:ascii="宋体" w:hAnsi="宋体" w:cs="宋体" w:hint="eastAsia"/>
                <w:color w:val="000000"/>
                <w:kern w:val="0"/>
                <w:sz w:val="18"/>
                <w:szCs w:val="18"/>
              </w:rPr>
              <w:br/>
              <w:t>9．制造厂商须具备有害物质过程管理体系认证证书，以确保生产过程中对环境的低损耗，提供QC080000有害物质过程管理体系认证证书，提供证书复印件证明。含两块原厂千兆光模块</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堆叠线缆</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与接入交换机配套</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7、机房系统</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ind w:firstLine="360"/>
              <w:rPr>
                <w:rFonts w:ascii="宋体" w:hAnsi="宋体" w:cs="宋体"/>
                <w:color w:val="000000"/>
                <w:kern w:val="0"/>
                <w:sz w:val="18"/>
                <w:szCs w:val="18"/>
              </w:rPr>
            </w:pP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格栅灯</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600*600格珊LED灯盘，3*18WLED光源</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防静电地板</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无边600mm*600mm*35mm，集中荷载：不小于450KG,均布荷载：不小于23000N/平方；极限荷载：不小于13350N/平方，含支架</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顶地梁防尘防静电涂料</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环氧防静电涂料，二遍</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墙面金属贴脚线</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高100mm，拉丝不绣钢，含基层，1.2mm</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手提灭火器</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4kg干粉灭火器</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窗户封堵</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轻钢龙骨+石膏板+乳胶漆（含垃圾清理、保温反光膜等）</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UPS输入输出配电箱</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壁挂式安装，800*670*230,单相总输入32A，8回路控制端口，8个单相16A；1路32A2p施耐德空开，10路16A2p施耐德空开。▲2、控制箱面板具有回路指示灯、应急旁路开关，LCD液晶显示屏，能够实现控制各回路开关；内部集成智能配电监控器和智能配电控制模块，每路输出单元均有负载电流检测、过载单路脱扣保护、线路温度监测功能，总输入电压、电流、功率显示；▲3、网络远程控制每一输出单元开启/关闭，或定时、延时开启/关闭；时序启动、关闭，降低浪涌电流对用电设备的冲击；▲4、实时采集每回路开关状态；实时监测三相电压、电流、温度，为供电设备安全运行提供有力保障，同时设备具体线路老化评估机制；▲5、设备具备手动应急操作功能，在紧急条件下可通过应急旁路开关及时处理；▲6、1个10/100M自适应RJ45以太网口，可软件在线配置设备各项报警参数；▲7、具备完善的故障报警机制，设备状态及报警信息上传到平台管理软件；当系统监测到异常状态时，立即启动报警，根据故障等级智能化选择相应的保护策略及预处理；▲8、含布撤防联动模块，可实现消防报警联动控制； 9、可靠的防雷击能力；▲10、配套智能安全用电管理平台，可实现工况运行显示，对运行负载实时可测、可监、可控、可视化管理，远程配置用电策略，用电历史曲线统计，历史操作统计查询；</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隔断工程</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隔断拆除、垃圾清理、墙面修复</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温湿度传感器</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带液晶显示屏，485信号</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有线电视分配箱</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国产定制，含配套分配器</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双口信息插座面板</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两个六类信息模块</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34</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有线电视插座面板</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材料：抗高压，阻燃塑料，白色，有公司logo，插座支持标准模块接口，可与单口面板匹配。</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单口信息插座面板</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w:t>
            </w:r>
            <w:r>
              <w:rPr>
                <w:rFonts w:ascii="宋体" w:hAnsi="宋体" w:cs="宋体" w:hint="eastAsia"/>
                <w:color w:val="000000"/>
                <w:kern w:val="0"/>
                <w:sz w:val="18"/>
                <w:szCs w:val="18"/>
              </w:rPr>
              <w:lastRenderedPageBreak/>
              <w:t>带荧光色标识，进口ＰＣ（阻燃聚碳酸脂）材料，不褪色。含一个六类信息模块</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14</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24蕊光纤配线架</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规格：1HU光纤配线架兼容匹配安装如LC或SC，ST等多种24芯的光纤适配器面板，有足够空间保证光纤的盘绕、固定和接续，带有管理器及固定附件；标准：ISO/IEC 11801:2002 Ed2.0；ANSI/TIA 568 C.3；19英寸机架式安装。支持可移动盖板；结构：可灵活适应未来的应用，支持各种形式的光纤耦合器（LC、SC、ST等）；要求附件支持具有保证光纤弯曲半径的附件以便于维护；要求同一块适配器面板能适应不同的芯数的配线要求，空缺适配器的孔位，要求采用盲孔盖盖上。光配线架既可熔接普通光缆，也可以安装预连接光缆。硬质铝合金制作，表面喷塑处理.</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六类24口配线架</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6类24口非屏蔽配线架，含24个模块，每个模块可单独拆装</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理线架</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U，带盖板，性能：管理在配线架和交换机之间连接的跳线可以支持48/24根跳线，电缆环具有更大的深度可以保证符合最小弯曲半径的要求，设计简洁对于各种线缆提供灵活有效和安全的管理使布线系统整洁美观。材料：铝合金材质 。理线槽深度不小于100MM， 使跳线管理更为轻松。</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工业连接器</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16A</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智能末端供电控制器</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1.标准19英寸*1.5U机架式设计，产品尺寸：482mm/399mm/64mm （长度 *深度*高度），能方便安装于标准机柜内,总输出电流16A；▲2.八个单元AC220V/10A的输出电源插座，且每个输出单元均有状态指示灯,并具备八路端口优先级设置功能；3.每路输出单元均有漏电检测、触电单路跳闸保护功能；4.每路输出单元均有负载电流检测、过载单路脱扣保护功能；▲5.配套软件可同时对多台智能末端供电控制器进行网络集中管控，打破距离和地域限制；▲6.网络远程控制智能末端供电控制器每一输出单元开启/关闭，或定时、延时开启/关闭，或者多输出单元间按设置的先后次序、间隔时间进行正反向顺序延时开启／顺序延时关闭,独立端口,定时任务控制/远程控制，具有八个定时点/天；7.实时监测电压、控制器内部温度、保护地线连接状况,具有地形脱落报警功能，为供电设备安全运行提供有力保障；▲8.时序启动、时序断电，降低浪涌电流对用电设备的冲击；▲9.可靠的防雷击能力；10. 故障自动报警，报警类型、阀值自由设定，避免过载过限引起停机；</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42U机柜</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600*800*2000（宽*深*高）,高强度冷轧钢板制作，结构合理、牢固；带PDU固定槽位；</w:t>
            </w:r>
            <w:r>
              <w:rPr>
                <w:rFonts w:ascii="宋体" w:hAnsi="宋体" w:cs="宋体" w:hint="eastAsia"/>
                <w:color w:val="000000"/>
                <w:kern w:val="0"/>
                <w:sz w:val="18"/>
                <w:szCs w:val="18"/>
              </w:rPr>
              <w:br/>
              <w:t>19英寸导轨厚度2.0mm、侧板1.0mm、其他厚度1.2mm；</w:t>
            </w:r>
            <w:r>
              <w:rPr>
                <w:rFonts w:ascii="宋体" w:hAnsi="宋体" w:cs="宋体" w:hint="eastAsia"/>
                <w:color w:val="000000"/>
                <w:kern w:val="0"/>
                <w:sz w:val="18"/>
                <w:szCs w:val="18"/>
              </w:rPr>
              <w:br/>
              <w:t>载重量静态≤1000KG，动态≤600KG；</w:t>
            </w:r>
            <w:r>
              <w:rPr>
                <w:rFonts w:ascii="宋体" w:hAnsi="宋体" w:cs="宋体" w:hint="eastAsia"/>
                <w:color w:val="000000"/>
                <w:kern w:val="0"/>
                <w:sz w:val="18"/>
                <w:szCs w:val="18"/>
              </w:rPr>
              <w:br/>
              <w:t>全喷塑处理，防止碰伤、腐蚀；</w:t>
            </w:r>
            <w:r>
              <w:rPr>
                <w:rFonts w:ascii="宋体" w:hAnsi="宋体" w:cs="宋体" w:hint="eastAsia"/>
                <w:color w:val="000000"/>
                <w:kern w:val="0"/>
                <w:sz w:val="18"/>
                <w:szCs w:val="18"/>
              </w:rPr>
              <w:br/>
              <w:t>快开侧门，方便设备安装维护；</w:t>
            </w:r>
            <w:r>
              <w:rPr>
                <w:rFonts w:ascii="宋体" w:hAnsi="宋体" w:cs="宋体" w:hint="eastAsia"/>
                <w:color w:val="000000"/>
                <w:kern w:val="0"/>
                <w:sz w:val="18"/>
                <w:szCs w:val="18"/>
              </w:rPr>
              <w:br/>
              <w:t>分单开门和双开门两种规格；</w:t>
            </w:r>
            <w:r>
              <w:rPr>
                <w:rFonts w:ascii="宋体" w:hAnsi="宋体" w:cs="宋体" w:hint="eastAsia"/>
                <w:color w:val="000000"/>
                <w:kern w:val="0"/>
                <w:sz w:val="18"/>
                <w:szCs w:val="18"/>
              </w:rPr>
              <w:br/>
              <w:t>机柜预留接地柱，配有风扇；</w:t>
            </w:r>
            <w:r>
              <w:rPr>
                <w:rFonts w:ascii="宋体" w:hAnsi="宋体" w:cs="宋体" w:hint="eastAsia"/>
                <w:color w:val="000000"/>
                <w:kern w:val="0"/>
                <w:sz w:val="18"/>
                <w:szCs w:val="18"/>
              </w:rPr>
              <w:br/>
              <w:t>前门采用优质钢化玻璃，后门网孔（前后门可选材料）；</w:t>
            </w:r>
            <w:r>
              <w:rPr>
                <w:rFonts w:ascii="宋体" w:hAnsi="宋体" w:cs="宋体" w:hint="eastAsia"/>
                <w:color w:val="000000"/>
                <w:kern w:val="0"/>
                <w:sz w:val="18"/>
                <w:szCs w:val="18"/>
              </w:rPr>
              <w:br/>
              <w:t>内部空间极大，外观高贵典雅，工艺精致；</w:t>
            </w:r>
            <w:r>
              <w:rPr>
                <w:rFonts w:ascii="宋体" w:hAnsi="宋体" w:cs="宋体" w:hint="eastAsia"/>
                <w:color w:val="000000"/>
                <w:kern w:val="0"/>
                <w:sz w:val="18"/>
                <w:szCs w:val="18"/>
              </w:rPr>
              <w:br/>
              <w:t>快速的拆装结构和合理线路通道。含承重支架，托盘5块</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接地系统</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含接地跨线，机柜、桥架等接地线，接地铜排，接地测试</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辅材</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水晶头、接线端子、扎带、胶布、照明电线、开关、自攻螺丝，含原装修拆除及清运，原机房设备清点、设备拆除、线路整理、垃圾清理、光纤回抽重新利用、操作台整理及重新安装等</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8、综合布线系统</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低烟无卤六类非屏蔽，线规：23AWG，100欧姆四线对非屏蔽双绞线，采用中心X字骨架隔离；最大带宽达到或超越250MHz四个线对应由不同颜色标明，以便于安装。305米/箱。</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15250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RVS2*1.0</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2芯，单芯横截面积1.0mm2</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RVV2*0.5</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2芯，单芯横截面积0.5mm2</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576</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RVV2*1.0</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105度阻燃A级(ZA),单芯横截面积1.0mm2，聚氯乙烯绝缘护套</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12665</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RVVP4*0.75</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4芯，单芯横截面积0.75mm2,屏蔽</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SYWV-75-9</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SYWV 75-9-4P 四层屏蔽 </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SYWV-75-5</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SYWV 75-5-4P 四层屏蔽</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960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UPS线缆</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从汇聚机房引至监区各单体楼，ZR-YJV3*6</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UPS配电箱输出线缆</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配电箱到机柜，ZR-YJV3*4</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室内24蕊单模光纤</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GYFJV型室内24蕊单模光纤</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RJ45-RJ45跳线</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六类非屏蔽多股成型软跳线；　技术参数 ：1.通过单体测试，保证各项性能指标超越ISO／IEC 11801的要求。2.两端50U镀金RJ45水晶头；可提供具备数据安全锁功能跳线，保证重要数据连接安全。3.性能：可插拔1000次以上，传输大于等于250M；材料：插头靴PVC，触点材料磷青铜有50um镀金层和100um镀镍层；跳线尾部采用模具注塑的尾套，RJ45头、护套、线缆一体化，确保多次插拔，以保证产品可靠性, CMR阻燃级别,六类线材，0.2*4P铜丝。长度根据需要定制（20-30CM)</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110语音跳线</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RJ45-语单模块跳线，符合六类性能要求24AWG单股硬线，1对PVC无铅外皮，CMR阻燃级别568A和568B通用线序　直接连接配线架RJ45端口和语音模块端口；长度根据需要定制</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光纤跳纤</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LC-LC双芯单模9/125光纤跳线 2.技术参数 标准：符合ANSI/TIA/EIA 568-B.3以及ISO/IEC 11801标准，防火阻燃CMR级别,材料：接头氧化锆陶瓷壳体工程树脂。3.性能：连接到光纤配线架及交换设备的光纤跳线应用支持万兆以太网10GBASE-SX，所有跳线都在出厂前端接并经过检测；重复插拔：≥900 次；插入损耗： ≤0.4dB；回波损耗：≥40d.，长度：3米。</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FA68C7" w:rsidTr="008E23D9">
        <w:trPr>
          <w:trHeight w:val="499"/>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￠20（厚度≥1.5MM），含混凝土墙面开槽，修复</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640</w:t>
            </w:r>
          </w:p>
        </w:tc>
      </w:tr>
      <w:tr w:rsidR="00FA68C7" w:rsidTr="008E23D9">
        <w:trPr>
          <w:trHeight w:val="500"/>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￠25（厚度≥1.5MM），含混凝土墙面开槽，修复</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960</w:t>
            </w:r>
          </w:p>
        </w:tc>
      </w:tr>
      <w:tr w:rsidR="00FA68C7" w:rsidTr="008E23D9">
        <w:trPr>
          <w:trHeight w:val="500"/>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弱电桥架200*100</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200</w:t>
            </w:r>
          </w:p>
        </w:tc>
      </w:tr>
      <w:tr w:rsidR="00FA68C7" w:rsidTr="008E23D9">
        <w:trPr>
          <w:trHeight w:val="500"/>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17</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弱电桥架300*100</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镀锌槽式金属桥架（厚度≥1.5MM），含吊件、直通、三通、接地线等配件。</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500"/>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弱电桥架100*100</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80</w:t>
            </w:r>
          </w:p>
        </w:tc>
      </w:tr>
      <w:tr w:rsidR="00FA68C7" w:rsidTr="008E23D9">
        <w:trPr>
          <w:trHeight w:val="500"/>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机房网格桥架</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上走线300*100网格桥架，含吊件、接地线、支架、下线槽、连接件、固线器等配件。</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500"/>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附件</w:t>
            </w:r>
          </w:p>
        </w:tc>
        <w:tc>
          <w:tcPr>
            <w:tcW w:w="5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各类接插件、过路盒、底盒、水晶头、扎带、系统连接线缆86型金属外壳 自复式开门按钮、光纤熔接等,含明管顶面、梁面等包边暗敷材料</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bl>
    <w:p w:rsidR="00FA68C7" w:rsidRDefault="00FA68C7" w:rsidP="00FA68C7">
      <w:pPr>
        <w:rPr>
          <w:rFonts w:eastAsia="仿宋"/>
        </w:rPr>
      </w:pPr>
    </w:p>
    <w:p w:rsidR="00FA68C7" w:rsidRDefault="00FA68C7" w:rsidP="00FA68C7">
      <w:pPr>
        <w:rPr>
          <w:rFonts w:eastAsia="仿宋"/>
        </w:rPr>
      </w:pPr>
    </w:p>
    <w:tbl>
      <w:tblPr>
        <w:tblW w:w="9776" w:type="dxa"/>
        <w:tblLayout w:type="fixed"/>
        <w:tblCellMar>
          <w:left w:w="0" w:type="dxa"/>
          <w:right w:w="0" w:type="dxa"/>
        </w:tblCellMar>
        <w:tblLook w:val="04A0"/>
      </w:tblPr>
      <w:tblGrid>
        <w:gridCol w:w="429"/>
        <w:gridCol w:w="1980"/>
        <w:gridCol w:w="6370"/>
        <w:gridCol w:w="429"/>
        <w:gridCol w:w="568"/>
      </w:tblGrid>
      <w:tr w:rsidR="00FA68C7" w:rsidTr="008E23D9">
        <w:trPr>
          <w:trHeight w:val="499"/>
        </w:trPr>
        <w:tc>
          <w:tcPr>
            <w:tcW w:w="97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ind w:firstLine="723"/>
              <w:jc w:val="center"/>
              <w:textAlignment w:val="center"/>
              <w:rPr>
                <w:rFonts w:ascii="宋体" w:hAnsi="宋体" w:cs="宋体"/>
                <w:b/>
                <w:color w:val="000000"/>
                <w:sz w:val="36"/>
                <w:szCs w:val="36"/>
              </w:rPr>
            </w:pPr>
            <w:r>
              <w:rPr>
                <w:rFonts w:ascii="宋体" w:hAnsi="宋体" w:cs="宋体" w:hint="eastAsia"/>
                <w:b/>
                <w:color w:val="000000"/>
                <w:kern w:val="0"/>
                <w:sz w:val="36"/>
                <w:szCs w:val="36"/>
              </w:rPr>
              <w:t>8#楼</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序号</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名称</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主要技术参数</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单位</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数量</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8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1、监控报警系统</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高清网络半球</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▲具有不小于1/1.8"靶面尺寸。最低照度彩色：0.0003lx，黑白:0.0001lx，灰度等级不小于11级。；需支持三码流技术，主码流最高1920x1080@30fps，子码流704x576@25fps，第三码流最大分辨率为1920x1080。在1920x1080 @ 25fps下，清晰度不小于1100TVL。支持H.264、H.265、MJPEG视频编码格式。  </w:t>
            </w:r>
            <w:r>
              <w:rPr>
                <w:rFonts w:ascii="宋体" w:hAnsi="宋体" w:cs="宋体" w:hint="eastAsia"/>
                <w:color w:val="000000"/>
                <w:kern w:val="0"/>
                <w:sz w:val="18"/>
                <w:szCs w:val="18"/>
              </w:rPr>
              <w:br/>
              <w:t>▲同一静止场景相同图像质量下，设备在H.265编码方式时，开启智能编码功能和不开启智能编码相比，码率节约1/2。▲镜头支持自动变焦、自动调节光圈功能、镜头：2.8-12mm；</w:t>
            </w:r>
            <w:r>
              <w:rPr>
                <w:rFonts w:ascii="宋体" w:hAnsi="宋体" w:cs="宋体" w:hint="eastAsia"/>
                <w:color w:val="000000"/>
                <w:kern w:val="0"/>
                <w:sz w:val="18"/>
                <w:szCs w:val="18"/>
              </w:rPr>
              <w:br/>
              <w:t xml:space="preserve">▲视频图像传输至客户端的延时不大于85ms。  </w:t>
            </w:r>
            <w:r>
              <w:rPr>
                <w:rFonts w:ascii="宋体" w:hAnsi="宋体" w:cs="宋体" w:hint="eastAsia"/>
                <w:color w:val="000000"/>
                <w:kern w:val="0"/>
                <w:sz w:val="18"/>
                <w:szCs w:val="18"/>
              </w:rPr>
              <w:br/>
              <w:t xml:space="preserve">信噪比不小于58dB。需具不小于105dB宽动态。  </w:t>
            </w:r>
            <w:r>
              <w:rPr>
                <w:rFonts w:ascii="宋体" w:hAnsi="宋体" w:cs="宋体" w:hint="eastAsia"/>
                <w:color w:val="000000"/>
                <w:kern w:val="0"/>
                <w:sz w:val="18"/>
                <w:szCs w:val="18"/>
              </w:rPr>
              <w:br/>
              <w:t xml:space="preserve">需支持字符显示，字体颜色可设置，需具有图片叠加到视频画面功能。  </w:t>
            </w:r>
            <w:r>
              <w:rPr>
                <w:rFonts w:ascii="宋体" w:hAnsi="宋体" w:cs="宋体" w:hint="eastAsia"/>
                <w:color w:val="000000"/>
                <w:kern w:val="0"/>
                <w:sz w:val="18"/>
                <w:szCs w:val="18"/>
              </w:rPr>
              <w:br/>
              <w:t xml:space="preserve">需具有黑白名单功能，其中白名单可添加不小于10个IP地址。  </w:t>
            </w:r>
            <w:r>
              <w:rPr>
                <w:rFonts w:ascii="宋体" w:hAnsi="宋体" w:cs="宋体" w:hint="eastAsia"/>
                <w:color w:val="000000"/>
                <w:kern w:val="0"/>
                <w:sz w:val="18"/>
                <w:szCs w:val="18"/>
              </w:rPr>
              <w:br/>
              <w:t xml:space="preserve">设备支持无需输入用户名和密码即能浏览视频图像的匿名访问功能。  </w:t>
            </w:r>
            <w:r>
              <w:rPr>
                <w:rFonts w:ascii="宋体" w:hAnsi="宋体" w:cs="宋体" w:hint="eastAsia"/>
                <w:color w:val="000000"/>
                <w:kern w:val="0"/>
                <w:sz w:val="18"/>
                <w:szCs w:val="18"/>
              </w:rPr>
              <w:br/>
              <w:t xml:space="preserve">需具备人脸检测、区域入侵检测、越界检测、场景变更、虚焦检测、音频异常检测等功能。  </w:t>
            </w:r>
            <w:r>
              <w:rPr>
                <w:rFonts w:ascii="宋体" w:hAnsi="宋体" w:cs="宋体" w:hint="eastAsia"/>
                <w:color w:val="000000"/>
                <w:kern w:val="0"/>
                <w:sz w:val="18"/>
                <w:szCs w:val="18"/>
              </w:rPr>
              <w:br/>
              <w:t xml:space="preserve">需具有实时视频透雾、ROI感兴趣区域、视频水印等功能。  </w:t>
            </w:r>
            <w:r>
              <w:rPr>
                <w:rFonts w:ascii="宋体" w:hAnsi="宋体" w:cs="宋体" w:hint="eastAsia"/>
                <w:color w:val="000000"/>
                <w:kern w:val="0"/>
                <w:sz w:val="18"/>
                <w:szCs w:val="18"/>
              </w:rPr>
              <w:br/>
              <w:t xml:space="preserve">需具有区域裁剪功能，且裁剪区域支持不小于7种分辨率显示。  </w:t>
            </w:r>
            <w:r>
              <w:rPr>
                <w:rFonts w:ascii="宋体" w:hAnsi="宋体" w:cs="宋体" w:hint="eastAsia"/>
                <w:color w:val="000000"/>
                <w:kern w:val="0"/>
                <w:sz w:val="18"/>
                <w:szCs w:val="18"/>
              </w:rPr>
              <w:br/>
              <w:t xml:space="preserve">▲摄像机能够在-45~70摄氏度，湿度小于93%环境下稳定工作。  </w:t>
            </w:r>
            <w:r>
              <w:rPr>
                <w:rFonts w:ascii="宋体" w:hAnsi="宋体" w:cs="宋体" w:hint="eastAsia"/>
                <w:color w:val="000000"/>
                <w:kern w:val="0"/>
                <w:sz w:val="18"/>
                <w:szCs w:val="18"/>
              </w:rPr>
              <w:br/>
              <w:t xml:space="preserve">需具有1对报警输入/输出接口、1对音频输入/输出接口、1个RS485接口，需支持MP2L2、AAC和PCM音频编码。音频采样率大于44.1kHz。需支持IK10防暴等级。   </w:t>
            </w:r>
            <w:r>
              <w:rPr>
                <w:rFonts w:ascii="宋体" w:hAnsi="宋体" w:cs="宋体" w:hint="eastAsia"/>
                <w:color w:val="000000"/>
                <w:kern w:val="0"/>
                <w:sz w:val="18"/>
                <w:szCs w:val="18"/>
              </w:rPr>
              <w:br/>
              <w:t xml:space="preserve">▲需同时支持DC12V、AC24V和POE供电，且在不小于DC12V±50%、AC24V±50%范围内变化时可以正常工作。设备工作状态时，支持空气放电8kV，接触放电6kV，通讯端口支持6kV峰值电压。  </w:t>
            </w:r>
            <w:r>
              <w:rPr>
                <w:rFonts w:ascii="宋体" w:hAnsi="宋体" w:cs="宋体" w:hint="eastAsia"/>
                <w:color w:val="000000"/>
                <w:kern w:val="0"/>
                <w:sz w:val="18"/>
                <w:szCs w:val="18"/>
              </w:rPr>
              <w:br/>
              <w:t>需支持本地SD卡存储，最大支持128G。</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23</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单目摄像机</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具有300万像素 CMOS传感器，镜头2.1MM。 </w:t>
            </w:r>
            <w:r>
              <w:rPr>
                <w:rFonts w:ascii="宋体" w:hAnsi="宋体" w:cs="宋体" w:hint="eastAsia"/>
                <w:color w:val="000000"/>
                <w:kern w:val="0"/>
                <w:sz w:val="18"/>
                <w:szCs w:val="18"/>
              </w:rPr>
              <w:br/>
              <w:t>▲水平视场角不小于141°，垂直视场角不小于103°。</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▲最低照度彩色：0.008 lx，黑白:0.001 lx。</w:t>
            </w:r>
            <w:r>
              <w:rPr>
                <w:rFonts w:ascii="宋体" w:hAnsi="宋体" w:cs="宋体" w:hint="eastAsia"/>
                <w:color w:val="000000"/>
                <w:kern w:val="0"/>
                <w:sz w:val="18"/>
                <w:szCs w:val="18"/>
              </w:rPr>
              <w:br/>
              <w:t>需支持双码流技术，主码流最高2048x1536@30fps，子码流最高704x576@30fps。</w:t>
            </w:r>
            <w:r>
              <w:rPr>
                <w:rFonts w:ascii="宋体" w:hAnsi="宋体" w:cs="宋体" w:hint="eastAsia"/>
                <w:color w:val="000000"/>
                <w:kern w:val="0"/>
                <w:sz w:val="18"/>
                <w:szCs w:val="18"/>
              </w:rPr>
              <w:br/>
              <w:t>▲支持H.265、H.264视频编码格式。</w:t>
            </w:r>
            <w:r>
              <w:rPr>
                <w:rFonts w:ascii="宋体" w:hAnsi="宋体" w:cs="宋体" w:hint="eastAsia"/>
                <w:color w:val="000000"/>
                <w:kern w:val="0"/>
                <w:sz w:val="18"/>
                <w:szCs w:val="18"/>
              </w:rPr>
              <w:br/>
              <w:t xml:space="preserve">▲红外补光不小于30米 。 </w:t>
            </w:r>
            <w:r>
              <w:rPr>
                <w:rFonts w:ascii="宋体" w:hAnsi="宋体" w:cs="宋体" w:hint="eastAsia"/>
                <w:color w:val="000000"/>
                <w:kern w:val="0"/>
                <w:sz w:val="18"/>
                <w:szCs w:val="18"/>
              </w:rPr>
              <w:br/>
              <w:t>▲内置扬声器和拾声器。</w:t>
            </w:r>
            <w:r>
              <w:rPr>
                <w:rFonts w:ascii="宋体" w:hAnsi="宋体" w:cs="宋体" w:hint="eastAsia"/>
                <w:color w:val="000000"/>
                <w:kern w:val="0"/>
                <w:sz w:val="18"/>
                <w:szCs w:val="18"/>
              </w:rPr>
              <w:br/>
              <w:t>需具有黑白名单功能，其中白名单可添加不小于10个IP地址。</w:t>
            </w:r>
            <w:r>
              <w:rPr>
                <w:rFonts w:ascii="宋体" w:hAnsi="宋体" w:cs="宋体" w:hint="eastAsia"/>
                <w:color w:val="000000"/>
                <w:kern w:val="0"/>
                <w:sz w:val="18"/>
                <w:szCs w:val="18"/>
              </w:rPr>
              <w:br/>
              <w:t>具有存储卡满、存储器卡异常、非法访问、网络断开、IP冲突等检测报警功能。</w:t>
            </w:r>
            <w:r>
              <w:rPr>
                <w:rFonts w:ascii="宋体" w:hAnsi="宋体" w:cs="宋体" w:hint="eastAsia"/>
                <w:color w:val="000000"/>
                <w:kern w:val="0"/>
                <w:sz w:val="18"/>
                <w:szCs w:val="18"/>
              </w:rPr>
              <w:br/>
              <w:t>当使用一个账户登录，密码输入错误达到5次时，该账户会被锁定一段时间。</w:t>
            </w:r>
            <w:r>
              <w:rPr>
                <w:rFonts w:ascii="宋体" w:hAnsi="宋体" w:cs="宋体" w:hint="eastAsia"/>
                <w:color w:val="000000"/>
                <w:kern w:val="0"/>
                <w:sz w:val="18"/>
                <w:szCs w:val="18"/>
              </w:rPr>
              <w:br/>
              <w:t>设置密码时，需可以自动提示密码复杂度为高、中、低。</w:t>
            </w:r>
            <w:r>
              <w:rPr>
                <w:rFonts w:ascii="宋体" w:hAnsi="宋体" w:cs="宋体" w:hint="eastAsia"/>
                <w:color w:val="000000"/>
                <w:kern w:val="0"/>
                <w:sz w:val="18"/>
                <w:szCs w:val="18"/>
              </w:rPr>
              <w:br/>
              <w:t>需支持本地SD卡存储，最大支持256G。</w:t>
            </w:r>
            <w:r>
              <w:rPr>
                <w:rFonts w:ascii="宋体" w:hAnsi="宋体" w:cs="宋体" w:hint="eastAsia"/>
                <w:color w:val="000000"/>
                <w:kern w:val="0"/>
                <w:sz w:val="18"/>
                <w:szCs w:val="18"/>
              </w:rPr>
              <w:br/>
              <w:t xml:space="preserve">▲不低于IK10防暴和IP67防尘防水等级。 </w:t>
            </w:r>
            <w:r>
              <w:rPr>
                <w:rFonts w:ascii="宋体" w:hAnsi="宋体" w:cs="宋体" w:hint="eastAsia"/>
                <w:color w:val="000000"/>
                <w:kern w:val="0"/>
                <w:sz w:val="18"/>
                <w:szCs w:val="18"/>
              </w:rPr>
              <w:br/>
              <w:t xml:space="preserve">▲摄像机能够在-25~60摄氏度，湿度小于93%环境下稳定工作。 </w:t>
            </w:r>
            <w:r>
              <w:rPr>
                <w:rFonts w:ascii="宋体" w:hAnsi="宋体" w:cs="宋体" w:hint="eastAsia"/>
                <w:color w:val="000000"/>
                <w:kern w:val="0"/>
                <w:sz w:val="18"/>
                <w:szCs w:val="18"/>
              </w:rPr>
              <w:br/>
              <w:t>▲同一静止场景相同图像质量下，设备在H.265编码方式时，开启智能编码功能和不开启智能编码相比，码率节约1/2。</w:t>
            </w:r>
            <w:r>
              <w:rPr>
                <w:rFonts w:ascii="宋体" w:hAnsi="宋体" w:cs="宋体" w:hint="eastAsia"/>
                <w:color w:val="000000"/>
                <w:kern w:val="0"/>
                <w:sz w:val="18"/>
                <w:szCs w:val="18"/>
              </w:rPr>
              <w:br/>
              <w:t xml:space="preserve">▲设备工作状态时，支持空气放电9kV，接触放电7kV。 </w:t>
            </w:r>
            <w:r>
              <w:rPr>
                <w:rFonts w:ascii="宋体" w:hAnsi="宋体" w:cs="宋体" w:hint="eastAsia"/>
                <w:color w:val="000000"/>
                <w:kern w:val="0"/>
                <w:sz w:val="18"/>
                <w:szCs w:val="18"/>
              </w:rPr>
              <w:br/>
              <w:t xml:space="preserve">支持畸变校正、远端放大、起身检测、攀高侦测、区域看防，支持音频陡升/陡降两项异常侦测 </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r>
              <w:rPr>
                <w:rFonts w:ascii="宋体" w:hAnsi="宋体" w:cs="宋体" w:hint="eastAsia"/>
                <w:color w:val="000000"/>
                <w:kern w:val="0"/>
                <w:sz w:val="18"/>
                <w:szCs w:val="18"/>
              </w:rPr>
              <w:br/>
              <w:t>▲要求无缝接入监狱原有云存储系统，实现数据交互。</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高清网络枪机</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具有300万像素CMOS传感器。镜头支持自动变焦、自动调节光圈功能。</w:t>
            </w:r>
            <w:r>
              <w:rPr>
                <w:rFonts w:ascii="宋体" w:hAnsi="宋体" w:cs="宋体" w:hint="eastAsia"/>
                <w:color w:val="000000"/>
                <w:kern w:val="0"/>
                <w:sz w:val="18"/>
                <w:szCs w:val="18"/>
              </w:rPr>
              <w:br/>
              <w:t>内置一体化高速电动变焦，自动跟随聚焦镜头，变焦同时快速完成聚焦，变焦过程画面不能完全虚焦。需具有20路取流路数能力，以满足更多用户同时在线访问摄像机视频。最低照度彩色：0.005lx，黑白:0.0005lx，灰度等级不小于11级。红外补光距离不小于100米。</w:t>
            </w:r>
            <w:r>
              <w:rPr>
                <w:rFonts w:ascii="宋体" w:hAnsi="宋体" w:cs="宋体" w:hint="eastAsia"/>
                <w:color w:val="000000"/>
                <w:kern w:val="0"/>
                <w:sz w:val="18"/>
                <w:szCs w:val="18"/>
              </w:rPr>
              <w:br/>
              <w:t>支持H.264、H.265、MJPEG视频编码格式，且H.264、H.265格式具有HighProfile编码能力。</w:t>
            </w:r>
            <w:r>
              <w:rPr>
                <w:rFonts w:ascii="宋体" w:hAnsi="宋体" w:cs="宋体" w:hint="eastAsia"/>
                <w:color w:val="000000"/>
                <w:kern w:val="0"/>
                <w:sz w:val="18"/>
                <w:szCs w:val="18"/>
              </w:rPr>
              <w:br/>
              <w:t>信噪比不小于58dB。需具不小于105dB宽动态。</w:t>
            </w:r>
            <w:r>
              <w:rPr>
                <w:rFonts w:ascii="宋体" w:hAnsi="宋体" w:cs="宋体" w:hint="eastAsia"/>
                <w:color w:val="000000"/>
                <w:kern w:val="0"/>
                <w:sz w:val="18"/>
                <w:szCs w:val="18"/>
              </w:rPr>
              <w:br/>
              <w:t>需具有黑白名单功能，其中白名单可添加不小于10个IP地址。</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需具备区域入侵检测、越界检测、进入区域、离开区域、徘徊、停车、快速移动、物品遗留、物品移除、监控区域内出现人脸、人员聚集、场景变更、虚焦检测、音频异常检测等功能。</w:t>
            </w:r>
            <w:r>
              <w:rPr>
                <w:rFonts w:ascii="宋体" w:hAnsi="宋体" w:cs="宋体" w:hint="eastAsia"/>
                <w:color w:val="000000"/>
                <w:kern w:val="0"/>
                <w:sz w:val="18"/>
                <w:szCs w:val="18"/>
              </w:rPr>
              <w:br/>
              <w:t>需具有实时视频透雾、电子防抖、ROI感兴趣区域、视频水印等功能。</w:t>
            </w:r>
            <w:r>
              <w:rPr>
                <w:rFonts w:ascii="宋体" w:hAnsi="宋体" w:cs="宋体" w:hint="eastAsia"/>
                <w:color w:val="000000"/>
                <w:kern w:val="0"/>
                <w:sz w:val="18"/>
                <w:szCs w:val="18"/>
              </w:rPr>
              <w:br/>
              <w:t>▲需要有区域裁剪功能，且裁剪区域支持不小于7种分辨率显示。</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摄像机能够在-40~70摄氏度，湿度小于93%环境下稳定工作。</w:t>
            </w:r>
            <w:r>
              <w:rPr>
                <w:rFonts w:ascii="宋体" w:hAnsi="宋体" w:cs="宋体" w:hint="eastAsia"/>
                <w:color w:val="000000"/>
                <w:kern w:val="0"/>
                <w:sz w:val="18"/>
                <w:szCs w:val="18"/>
              </w:rPr>
              <w:br/>
              <w:t>需具有1个报警输入、1个报警输出接口、1个音频输入、1个音频输出接口，需支持MP2L2、AAC和PCM音频编码。不低于IP67防尘防水等级。需同时支持DC12V和POE供电，且在不小于DC12V±30%范围内变化时可以正常工作。</w:t>
            </w:r>
            <w:r>
              <w:rPr>
                <w:rFonts w:ascii="宋体" w:hAnsi="宋体" w:cs="宋体" w:hint="eastAsia"/>
                <w:color w:val="000000"/>
                <w:kern w:val="0"/>
                <w:sz w:val="18"/>
                <w:szCs w:val="18"/>
              </w:rPr>
              <w:br/>
              <w:t>▲设备工作状态时，支持空气放电8kV，接触放电6kV，通讯端口支持6kV峰值电压。摄像机编码、传输、转发等协议应符合国标GB28281、ONVIF等要求，需和监狱管理局、司法厅、司法部平台无缝对接，提供对接证明</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高清网络球机</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▲内置GPU芯片。含配套支架</w:t>
            </w:r>
            <w:r>
              <w:rPr>
                <w:rFonts w:ascii="宋体" w:hAnsi="宋体" w:cs="宋体" w:hint="eastAsia"/>
                <w:color w:val="000000"/>
                <w:kern w:val="0"/>
                <w:sz w:val="18"/>
                <w:szCs w:val="18"/>
              </w:rPr>
              <w:br/>
              <w:t>▲具备双路视频融合功能。同一镜头内具有2个Sensor传感器，一个Sensor传感器采集黑白信息，一个Sensor传感器采集色彩信息，球机对采集后的视频信息</w:t>
            </w:r>
            <w:r>
              <w:rPr>
                <w:rFonts w:ascii="宋体" w:hAnsi="宋体" w:cs="宋体" w:hint="eastAsia"/>
                <w:color w:val="000000"/>
                <w:kern w:val="0"/>
                <w:sz w:val="18"/>
                <w:szCs w:val="18"/>
              </w:rPr>
              <w:lastRenderedPageBreak/>
              <w:t>进行融合。红外距离不小于550米</w:t>
            </w:r>
            <w:r>
              <w:rPr>
                <w:rFonts w:ascii="宋体" w:hAnsi="宋体" w:cs="宋体" w:hint="eastAsia"/>
                <w:color w:val="000000"/>
                <w:kern w:val="0"/>
                <w:sz w:val="18"/>
                <w:szCs w:val="18"/>
              </w:rPr>
              <w:br/>
              <w:t>▲支持最低照度可达彩色0.0002Lux，黑白0.0001Lux</w:t>
            </w:r>
            <w:r>
              <w:rPr>
                <w:rFonts w:ascii="宋体" w:hAnsi="宋体" w:cs="宋体" w:hint="eastAsia"/>
                <w:color w:val="000000"/>
                <w:kern w:val="0"/>
                <w:sz w:val="18"/>
                <w:szCs w:val="18"/>
              </w:rPr>
              <w:br/>
              <w:t>支持水平手控速度不小于800°/S,垂直手控速度不小于300°/s。</w:t>
            </w:r>
            <w:r>
              <w:rPr>
                <w:rFonts w:ascii="宋体" w:hAnsi="宋体" w:cs="宋体" w:hint="eastAsia"/>
                <w:color w:val="000000"/>
                <w:kern w:val="0"/>
                <w:sz w:val="18"/>
                <w:szCs w:val="18"/>
              </w:rPr>
              <w:br/>
              <w:t>支持300个预置位，可按照所设置的预置位完成不小于8条巡航路径，每条巡航路径可设置不小于32个预置点。支持采用H.264、MJPEG、H.265视频编码标准；</w:t>
            </w:r>
            <w:r>
              <w:rPr>
                <w:rFonts w:ascii="宋体" w:hAnsi="宋体" w:cs="宋体" w:hint="eastAsia"/>
                <w:color w:val="000000"/>
                <w:kern w:val="0"/>
                <w:sz w:val="18"/>
                <w:szCs w:val="18"/>
              </w:rPr>
              <w:br/>
              <w:t>支持7路报警输入接口，2路报警输出接口，支持1路音频输入和输出接口。</w:t>
            </w:r>
            <w:r>
              <w:rPr>
                <w:rFonts w:ascii="宋体" w:hAnsi="宋体" w:cs="宋体" w:hint="eastAsia"/>
                <w:color w:val="000000"/>
                <w:kern w:val="0"/>
                <w:sz w:val="18"/>
                <w:szCs w:val="18"/>
              </w:rPr>
              <w:br/>
              <w:t>▲可识别不低于170种车辆品牌，车辆品牌识别白天准确率大于98%，晚上准确率大于97%。</w:t>
            </w:r>
            <w:r>
              <w:rPr>
                <w:rFonts w:ascii="宋体" w:hAnsi="宋体" w:cs="宋体" w:hint="eastAsia"/>
                <w:color w:val="000000"/>
                <w:kern w:val="0"/>
                <w:sz w:val="18"/>
                <w:szCs w:val="18"/>
              </w:rPr>
              <w:br/>
              <w:t>▲可识别不低于3600种车辆子品牌，车辆子品牌识别白天准确率大于96%，晚上准确率大于93%</w:t>
            </w:r>
            <w:r>
              <w:rPr>
                <w:rFonts w:ascii="宋体" w:hAnsi="宋体" w:cs="宋体" w:hint="eastAsia"/>
                <w:color w:val="000000"/>
                <w:kern w:val="0"/>
                <w:sz w:val="18"/>
                <w:szCs w:val="18"/>
              </w:rPr>
              <w:br/>
              <w:t>▲可识别11种车辆颜色，车辆车身颜色识别准确率大于97%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▲可识别10种车型，包括轿车、小型轿车、微型轿车、客车、中型客车、面包车、大货车、小货车、SUV-MPV、皮卡。车型识别白天准确率大于98%，晚上准确率大于97%</w:t>
            </w:r>
            <w:r>
              <w:rPr>
                <w:rFonts w:ascii="宋体" w:hAnsi="宋体" w:cs="宋体" w:hint="eastAsia"/>
                <w:color w:val="000000"/>
                <w:kern w:val="0"/>
                <w:sz w:val="18"/>
                <w:szCs w:val="18"/>
              </w:rPr>
              <w:br/>
              <w:t>支持区域入侵、越界入侵、徘徊、物品遗留、物品移除、人员聚集、快速移动、进入区域、离开区域等行为分析功能；</w:t>
            </w:r>
            <w:r>
              <w:rPr>
                <w:rFonts w:ascii="宋体" w:hAnsi="宋体" w:cs="宋体" w:hint="eastAsia"/>
                <w:color w:val="000000"/>
                <w:kern w:val="0"/>
                <w:sz w:val="18"/>
                <w:szCs w:val="18"/>
              </w:rPr>
              <w:br/>
              <w:t>▲室外球机具备较好的电磁兼容性，支持空气放电20KV，接触放电10KV，15KV防浪涌</w:t>
            </w:r>
            <w:r>
              <w:rPr>
                <w:rFonts w:ascii="宋体" w:hAnsi="宋体" w:cs="宋体" w:hint="eastAsia"/>
                <w:color w:val="000000"/>
                <w:kern w:val="0"/>
                <w:sz w:val="18"/>
                <w:szCs w:val="18"/>
              </w:rPr>
              <w:br/>
              <w:t>具备较好的电源适应性，电压在AC24V±47%或DC24V±47%范围内变化时，设备可正常工作；</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紧急按钮</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性能稳定，经久耐用,手动复位，带声光警报</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门口灯</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DC 12V，闪灯</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夜护监电视</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43寸带解码液晶监视器，金属外观，显示：LED背光；分辨率1920×1080；亮度400cd/㎡，对比度4000:1，功耗≤120W，裸机尺寸(W×L×D)(mm)：994.71×590.8×48.6，接口：VGA输入接口 1个；HDMI输入接口 1个；DVI输入接口 1个；CVBS输入接口1个；USB 1个；3.5mm音频输入 1个；3.5mm音频输出 1个；网口1个；支持最大解码能力：支持 8 路 1080P 30Hz、16 路 720P 30Hz、32 路 D1，支持 36 路分屏显示；</w:t>
            </w:r>
            <w:r>
              <w:rPr>
                <w:rFonts w:ascii="宋体" w:hAnsi="宋体" w:cs="宋体" w:hint="eastAsia"/>
                <w:color w:val="000000"/>
                <w:kern w:val="0"/>
                <w:sz w:val="18"/>
                <w:szCs w:val="18"/>
              </w:rPr>
              <w:br/>
              <w:t>监视器可内嵌网络解码模块，采用ARM+DSP嵌入式构架，支持直接IPC、DVR、NVR的监控视频流接入并取流解码显示。具有支持到8路1080P网络解码，支持16路720P/64路D1。支持分辨率为800W向下兼容，支持16路4CIF，4路30W(25帧），1路500W（15帧），1路600W（15帧），一路800W（15帧）。具有支持轮巡解码、流媒体功能，可1/4/6/8/9/16分屏显示。</w:t>
            </w:r>
            <w:r>
              <w:rPr>
                <w:rFonts w:ascii="宋体" w:hAnsi="宋体" w:cs="宋体" w:hint="eastAsia"/>
                <w:color w:val="000000"/>
                <w:kern w:val="0"/>
                <w:sz w:val="18"/>
                <w:szCs w:val="18"/>
              </w:rPr>
              <w:br/>
              <w:t>▲能够兼容监狱现有安防集成平台，实现解码控制；</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机架电源（24口DC12V+8口AC24V）</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2.设备带有RJ45网络接口，可接入网络进行集中管控。带24个DC12V输出端口+8个AC24V输出端口，总输出电流DC29A+AC12.5A，总输出功率DC350W（双备份）＋AC240W(单组份）。</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8.良好的通风散热机制，保障设备稳定运行。</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机架电源（32口DC12V）</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2.设备带有RJ45网络接口，可接入网络进行集中管控。每台电源有32路DC12V输出通道, 总输出电流37.5A、 总输出功率450W。</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8.设备应能强制通风散热，利于长期稳定工作。</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室外立杆</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含2.2米立杆（无挑臂）、路面开挖修复、基础、基础配件及接地</w:t>
            </w:r>
          </w:p>
        </w:tc>
        <w:tc>
          <w:tcPr>
            <w:tcW w:w="4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窗户红外探测器</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探测范围：18m，探测角度20°</w:t>
            </w:r>
            <w:r>
              <w:rPr>
                <w:rFonts w:ascii="宋体" w:hAnsi="宋体" w:cs="宋体" w:hint="eastAsia"/>
                <w:color w:val="000000"/>
                <w:kern w:val="0"/>
                <w:sz w:val="18"/>
                <w:szCs w:val="18"/>
              </w:rPr>
              <w:br/>
              <w:t>自动调节灵敏度</w:t>
            </w:r>
            <w:r>
              <w:rPr>
                <w:rFonts w:ascii="宋体" w:hAnsi="宋体" w:cs="宋体" w:hint="eastAsia"/>
                <w:color w:val="000000"/>
                <w:kern w:val="0"/>
                <w:sz w:val="18"/>
                <w:szCs w:val="18"/>
              </w:rPr>
              <w:br/>
              <w:t>自动温度补偿</w:t>
            </w:r>
            <w:r>
              <w:rPr>
                <w:rFonts w:ascii="宋体" w:hAnsi="宋体" w:cs="宋体" w:hint="eastAsia"/>
                <w:color w:val="000000"/>
                <w:kern w:val="0"/>
                <w:sz w:val="18"/>
                <w:szCs w:val="18"/>
              </w:rPr>
              <w:br/>
              <w:t>工作电压：9~16VDC（12V待机）</w:t>
            </w:r>
            <w:r>
              <w:rPr>
                <w:rFonts w:ascii="宋体" w:hAnsi="宋体" w:cs="宋体" w:hint="eastAsia"/>
                <w:color w:val="000000"/>
                <w:kern w:val="0"/>
                <w:sz w:val="18"/>
                <w:szCs w:val="18"/>
              </w:rPr>
              <w:br/>
              <w:t>探测速度：0.3~3m/s</w:t>
            </w:r>
            <w:r>
              <w:rPr>
                <w:rFonts w:ascii="宋体" w:hAnsi="宋体" w:cs="宋体" w:hint="eastAsia"/>
                <w:color w:val="000000"/>
                <w:kern w:val="0"/>
                <w:sz w:val="18"/>
                <w:szCs w:val="18"/>
              </w:rPr>
              <w:br/>
              <w:t>最佳安装高度：2.4m-4m</w:t>
            </w:r>
            <w:r>
              <w:rPr>
                <w:rFonts w:ascii="宋体" w:hAnsi="宋体" w:cs="宋体" w:hint="eastAsia"/>
                <w:color w:val="000000"/>
                <w:kern w:val="0"/>
                <w:sz w:val="18"/>
                <w:szCs w:val="18"/>
              </w:rPr>
              <w:br/>
              <w:t>镜片：三维空间，内凹槽阵列式菲涅耳透镜</w:t>
            </w:r>
            <w:r>
              <w:rPr>
                <w:rFonts w:ascii="宋体" w:hAnsi="宋体" w:cs="宋体" w:hint="eastAsia"/>
                <w:color w:val="000000"/>
                <w:kern w:val="0"/>
                <w:sz w:val="18"/>
                <w:szCs w:val="18"/>
              </w:rPr>
              <w:br/>
              <w:t>含安装辅材及管线等，要求接入监狱现有安防平台。</w:t>
            </w:r>
          </w:p>
        </w:tc>
        <w:tc>
          <w:tcPr>
            <w:tcW w:w="4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16路网络报警主机</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支持16个板载有线防区(可扩展至48路)，20路继电器输出（可扩展至48路）</w:t>
            </w:r>
            <w:r>
              <w:rPr>
                <w:rFonts w:ascii="宋体" w:hAnsi="宋体" w:cs="宋体" w:hint="eastAsia"/>
                <w:color w:val="000000"/>
                <w:kern w:val="0"/>
                <w:sz w:val="18"/>
                <w:szCs w:val="18"/>
              </w:rPr>
              <w:br/>
              <w:t>支持通过网络、电话线、GPRS（需要扩展）方式上传报警数据</w:t>
            </w:r>
            <w:r>
              <w:rPr>
                <w:rFonts w:ascii="宋体" w:hAnsi="宋体" w:cs="宋体" w:hint="eastAsia"/>
                <w:color w:val="000000"/>
                <w:kern w:val="0"/>
                <w:sz w:val="18"/>
                <w:szCs w:val="18"/>
              </w:rPr>
              <w:br/>
              <w:t>支持250条CID报告缓存,支持8000条报警事件记录、2000条操作事件记录，1500条用户管理操作记录，支持远程搜索查询事件日志</w:t>
            </w:r>
            <w:r>
              <w:rPr>
                <w:rFonts w:ascii="宋体" w:hAnsi="宋体" w:cs="宋体" w:hint="eastAsia"/>
                <w:color w:val="000000"/>
                <w:kern w:val="0"/>
                <w:sz w:val="18"/>
                <w:szCs w:val="18"/>
              </w:rPr>
              <w:br/>
              <w:t>支持8个独立控制的子系统和1个公共子系统</w:t>
            </w:r>
            <w:r>
              <w:rPr>
                <w:rFonts w:ascii="宋体" w:hAnsi="宋体" w:cs="宋体" w:hint="eastAsia"/>
                <w:color w:val="000000"/>
                <w:kern w:val="0"/>
                <w:sz w:val="18"/>
                <w:szCs w:val="18"/>
              </w:rPr>
              <w:br/>
              <w:t>支持2组独立的以太网接警中心、2组独立的电话接警中心</w:t>
            </w:r>
            <w:r>
              <w:rPr>
                <w:rFonts w:ascii="宋体" w:hAnsi="宋体" w:cs="宋体" w:hint="eastAsia"/>
                <w:color w:val="000000"/>
                <w:kern w:val="0"/>
                <w:sz w:val="18"/>
                <w:szCs w:val="18"/>
              </w:rPr>
              <w:br/>
              <w:t>支持4个独立中心，每组可灵活配置报警数据上传策略、冗余备份策略</w:t>
            </w:r>
            <w:r>
              <w:rPr>
                <w:rFonts w:ascii="宋体" w:hAnsi="宋体" w:cs="宋体" w:hint="eastAsia"/>
                <w:color w:val="000000"/>
                <w:kern w:val="0"/>
                <w:sz w:val="18"/>
                <w:szCs w:val="18"/>
              </w:rPr>
              <w:br/>
              <w:t>支持定时布撤防（日常计划、优先计划）</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支持主机防拆报警，支持探测器防拆报警</w:t>
            </w:r>
            <w:r>
              <w:rPr>
                <w:rFonts w:ascii="宋体" w:hAnsi="宋体" w:cs="宋体" w:hint="eastAsia"/>
                <w:color w:val="000000"/>
                <w:kern w:val="0"/>
                <w:sz w:val="18"/>
                <w:szCs w:val="18"/>
              </w:rPr>
              <w:br/>
              <w:t>支持外接32个LED/LCD键盘</w:t>
            </w:r>
            <w:r>
              <w:rPr>
                <w:rFonts w:ascii="宋体" w:hAnsi="宋体" w:cs="宋体" w:hint="eastAsia"/>
                <w:color w:val="000000"/>
                <w:kern w:val="0"/>
                <w:sz w:val="18"/>
                <w:szCs w:val="18"/>
              </w:rPr>
              <w:br/>
              <w:t>支持32个遥控器，最大遥控距离100M</w:t>
            </w:r>
            <w:r>
              <w:rPr>
                <w:rFonts w:ascii="宋体" w:hAnsi="宋体" w:cs="宋体" w:hint="eastAsia"/>
                <w:color w:val="000000"/>
                <w:kern w:val="0"/>
                <w:sz w:val="18"/>
                <w:szCs w:val="18"/>
              </w:rPr>
              <w:br/>
              <w:t>支持1路RS485半双工接口、1路RS232接口，1路RJ45</w:t>
            </w:r>
            <w:r>
              <w:rPr>
                <w:rFonts w:ascii="宋体" w:hAnsi="宋体" w:cs="宋体" w:hint="eastAsia"/>
                <w:color w:val="000000"/>
                <w:kern w:val="0"/>
                <w:sz w:val="18"/>
                <w:szCs w:val="18"/>
              </w:rPr>
              <w:br/>
              <w:t>支持外置蓄电池，蓄电池电压实时监测，主辅电源可自动切换</w:t>
            </w:r>
            <w:r>
              <w:rPr>
                <w:rFonts w:ascii="宋体" w:hAnsi="宋体" w:cs="宋体" w:hint="eastAsia"/>
                <w:color w:val="000000"/>
                <w:kern w:val="0"/>
                <w:sz w:val="18"/>
                <w:szCs w:val="18"/>
              </w:rPr>
              <w:br/>
              <w:t>支持警号输出、键盘电源、辅助电源防反接和过流保护</w:t>
            </w:r>
            <w:r>
              <w:rPr>
                <w:rFonts w:ascii="宋体" w:hAnsi="宋体" w:cs="宋体" w:hint="eastAsia"/>
                <w:color w:val="000000"/>
                <w:kern w:val="0"/>
                <w:sz w:val="18"/>
                <w:szCs w:val="18"/>
              </w:rPr>
              <w:br/>
              <w:t>支持远程升级,远程导入导出配置参数</w:t>
            </w:r>
            <w:r>
              <w:rPr>
                <w:rFonts w:ascii="宋体" w:hAnsi="宋体" w:cs="宋体" w:hint="eastAsia"/>
                <w:color w:val="000000"/>
                <w:kern w:val="0"/>
                <w:sz w:val="18"/>
                <w:szCs w:val="18"/>
              </w:rPr>
              <w:br/>
              <w:t>支持硬件复位，要求接入监狱现有安防平台。</w:t>
            </w:r>
          </w:p>
        </w:tc>
        <w:tc>
          <w:tcPr>
            <w:tcW w:w="4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left"/>
              <w:rPr>
                <w:rFonts w:ascii="宋体" w:hAnsi="宋体" w:cs="宋体"/>
                <w:color w:val="000000"/>
                <w:kern w:val="0"/>
                <w:sz w:val="18"/>
                <w:szCs w:val="18"/>
              </w:rPr>
            </w:pPr>
          </w:p>
        </w:tc>
        <w:tc>
          <w:tcPr>
            <w:tcW w:w="8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2、对讲系统</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三十路网络可视对讲主机</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采用10.2寸数字真彩显示屏，电容式触摸屏，1080P高清视频。双工对讲：可与分机、监仓门口机、主机双工可视对讲。对讲方式有免提、手柄、TALK键。可全屏显示高清视频画面，并提供网络视频数据，上大屏显示。支持视频会议功能，可与系统内其他设备实现视频会议（系统须配置视频会议服务器软件）。支持在通话状态下，本机同步显示分机摄像头和联动IPC的画面。支持本机留影留言，可交接班时使用。支持指挥通话模式，成员发言只有指挥长可听到。可将本主机的分机托管给其它的一级主机管理。分机报警、对讲状态可用红、绿色提示，每路按键可添加备注信息。当分机呼叫超时无人应答时，可将呼叫信息上传到高级别主机可将分机的通话转接到系统内的任意一台主机上。可将通话保持（hold）后，再选择与其它呼入分机通话。可对通话中的分机插播预先录制好的音频文件。可对通话中的分机一键快速切换至全区喊话，结束后可恢复通话。当分机呼叫忙线的主机时，可将分机呼叫信息转移到指定的主机上。可用MP3文件对所有分机进行全区、分区、定时广播、消防广播；支持喊话广播、外接音源广播。可循环监听、监视或单个监听、监视分机。分机可外接2对门磁，主机可显示监仓2扇门的开、关状态。分机可外接2把电控锁，主机可设置开锁密码，开启2把锁或全区锁。可设定不同时段的超时无应答上传时间。当主机处于关机或未连接时，可将分机的呼叫转移到其它主机上。可一键快速呼叫预设系统内任一台主机并全双工可视对讲。支持标准SIP通讯协议，可与VOIP电话进行双向对讲。分机报警时，通过TCP连接与其它平台联动。主机、监仓门口机、液晶显示屏可同步显示报警信息。可语音播报呼叫的分机备注信息或分机号。可实时检测分机的在线状态，方便调试、检修和维护。有音频输入接口、485通讯接口、报警输出口。（另购32GB录音录像模块）。具备对通话过程录音录像，并能查询播放、储存、上传至服务器。嵌入式主机尺寸：250x390x120mm(LxWxH)▲需与现有来邦对讲系统无缝兼容</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对讲分机</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1080P高清视频、可弱光补偿，具有防拆、防人为暴力破坏功能。用于犯人紧急情况下报警、事件咨询。可与IP网络主机双工可视对讲。可接收IP网络主机的监听、监视，可作监听头用。可通过网络接收主机的MP3文件广播或喊话。基于标准的 ONVIF 协议，可将自带内置摄像头和麦克所采集到的音视频，实时传输到网络硬盘录像机（NVR/HDVR）上进行存储、回放。支持对视频画面实时监测，画面变化时自动向主机报警。：支持喧哗报警功能，检测到大声喧哗时自动向主机报警。支持音视频数据加密传输。支持标准SIP通讯协议，可与VOIP电话进行双向对讲。当有消防报警时，自动将广播声音强切到最大音量。可以接受第三方软件的控制指令，播放指定的音频文件。 当有人为非法强拆时，可自动向主机报警。 报警呼叫时，通过TCP连接与其它平台联动。如：开启监控摄像头。可实时检测</w:t>
            </w:r>
            <w:r>
              <w:rPr>
                <w:rFonts w:ascii="宋体" w:hAnsi="宋体" w:cs="宋体" w:hint="eastAsia"/>
                <w:color w:val="000000"/>
                <w:kern w:val="0"/>
                <w:sz w:val="18"/>
                <w:szCs w:val="18"/>
              </w:rPr>
              <w:lastRenderedPageBreak/>
              <w:t>分机的在线状态，方便调试、检修和维护。 两路输入：可外接2对门磁或探头等开关量输出的设备。 两路输出：可外接电控锁、报警联动设备。▲需与现有来邦对讲系统无缝兼容</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3、门禁管理系统</w:t>
            </w:r>
          </w:p>
        </w:tc>
        <w:tc>
          <w:tcPr>
            <w:tcW w:w="4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监狱4门门禁控制器</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门禁主要功能:支持多门互锁功能、反潜回功能、多重卡开门功能、首卡开门功能、超级卡和超级密码开门、在线升级功能、中心远程开门功能；报警功能:支持读卡器防拆报警、门未关妥报警、门被外力开起报警、开门等待超时报警、胁迫报警、黑名单报警、非法卡超次刷卡报警;控制器须采用冗余设计，主控与副控独立供电，主控正常时副控不工作，主控异常（故障或断网）时副控自动切换；支持多人多组多时段组合管理，支持中心动态密码确认;SDK开发包:提供完整的、完全公开的SDK开发包;处理器 32bit，内置uC/OS-II嵌入式操作系统或Linux操作系统， 数据传输采用3DES算法;上行通讯接口 TCP/IP网络接口和RS485接口;下行通讯接口:RS485和Wiegand;支持打印输出接口;合法卡/事件记录:10万合法卡和30万刷卡记录，可扩充至20万合法卡和60万刷卡记录;通讯方式:TCP/IP 10/100M自适应；输入接口：报警输入*4、门磁*4、开门按钮*4、Case输入*4（类似继电器）、防拆*1；输出接口：开门继电器*4 报警继电器*4▲需与现有门禁系统无缝兼容</w:t>
            </w:r>
          </w:p>
        </w:tc>
        <w:tc>
          <w:tcPr>
            <w:tcW w:w="4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非接触式感应读卡器</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读卡距离:≤6cm;射频标准:ISO14443/ ISO15693;工作频率:13.56M Hz;支持卡类型:MIFARE1、 CPU卡、PLUS CPU卡、MIFARE S50卡/ S70卡  NFC**通手机;支持加密类型 Crypto1 AES 3DES或国密SM2;报警功能:防拆报警;密码键盘:12键按键;响应时间 ≤1 秒；LED状态指示:工作状态指示、读卡成功/失败指示；峰鸣器状态指示：读卡成功/失败指示；WIEGAND通信接口 传输距离应大于100米 ；电源：DC 12V±10%；最大功率：≦2W；应用环境要求：24小时不间断连续工作 ▲需与现有门禁系统无缝兼容▲具备防水功能</w:t>
            </w:r>
          </w:p>
        </w:tc>
        <w:tc>
          <w:tcPr>
            <w:tcW w:w="4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单门磁力锁</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直线拉力；工作电压：DC12/24V±10%；工作电流：&lt;320mA；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4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双门磁力锁</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2直线拉力；工作电压：DC12/24V±10%；工作电流：&lt;320mA*2；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4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4、巡更系统</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巡更按钮</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系统集成在安防系统中，金属外壳不锈钢按钮；可自动复位，带灯光LED提示，表面丝印："巡更按钮"字样</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巡更控制器</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32路输入输出巡更控制器，TCP/IP通迅 AC220V供电；32路继电器输出；32个RJ45接口可外接32个巡更按钮点、机架式安装。</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5、数字广播系统</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机柜式IP网络120W数字功放</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标准19英寸机架设计，工业级3.4英寸LCD显示屏，16个工业级金属按键，采用嵌入式计算机技术和DSP音频处理技术设计，采用高速工业级芯片，启动时间</w:t>
            </w:r>
            <w:r>
              <w:rPr>
                <w:rFonts w:ascii="宋体" w:hAnsi="宋体" w:cs="宋体" w:hint="eastAsia"/>
                <w:color w:val="000000"/>
                <w:kern w:val="0"/>
                <w:sz w:val="18"/>
                <w:szCs w:val="18"/>
              </w:rPr>
              <w:lastRenderedPageBreak/>
              <w:t>小于1s。内置1路网络硬件音频解码模块，支持TCP/IP、UDP、IGMP(组播)协议，实现网络化传输16位CD音质的音频信号。内置高保真模拟功放，120W定阻（4-16Ω）及定压（70V、100V）功率输出。1路线路（AUX）和1路话筒（MIC）输入接口，具有独立的音量和高低音调节，并支持断网寻呼功能。1路EMC输入接口，输入紧急报警语音音频信号，具有输入最高优先级。1路音频信号辅助输出接口，可扩展外接功率放大器，三线制音控强切输出接口，无需DC24V强切电源，且不限音控数量；同时兼容4线制音控器，需外接+24V电源。支持缄默强度预置减少功能，支持背景伴奏预置功能。支持DHCP，兼容路由器、交换机、网桥网关、Modem、Internet、2G、3G、4G、组播、单播等任意网络结构。支持PSTN电话广播，支持短信语音广播。支持手机WIFI点播，支持无线遥控器点播。▲需与现有ITC67系列广播系统无缝兼容</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壁挂音箱</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室内壁挂音箱，流线型外观，声音辐射角度大，采用全频设计，使用于学校，酒店，宾馆，超市等。</w:t>
            </w:r>
            <w:r>
              <w:rPr>
                <w:rFonts w:ascii="宋体" w:hAnsi="宋体" w:cs="宋体" w:hint="eastAsia"/>
                <w:color w:val="000000"/>
                <w:kern w:val="0"/>
                <w:sz w:val="18"/>
                <w:szCs w:val="18"/>
              </w:rPr>
              <w:br/>
              <w:t>技术参数：</w:t>
            </w:r>
            <w:r>
              <w:rPr>
                <w:rFonts w:ascii="宋体" w:hAnsi="宋体" w:cs="宋体" w:hint="eastAsia"/>
                <w:color w:val="000000"/>
                <w:kern w:val="0"/>
                <w:sz w:val="18"/>
                <w:szCs w:val="18"/>
              </w:rPr>
              <w:br/>
              <w:t>1．额定功率（100V）：3W,6W,10W</w:t>
            </w:r>
            <w:r>
              <w:rPr>
                <w:rFonts w:ascii="宋体" w:hAnsi="宋体" w:cs="宋体" w:hint="eastAsia"/>
                <w:color w:val="000000"/>
                <w:kern w:val="0"/>
                <w:sz w:val="18"/>
                <w:szCs w:val="18"/>
              </w:rPr>
              <w:br/>
              <w:t>2．额定功率（70V）：1.5W,3W,5W</w:t>
            </w:r>
            <w:r>
              <w:rPr>
                <w:rFonts w:ascii="宋体" w:hAnsi="宋体" w:cs="宋体" w:hint="eastAsia"/>
                <w:color w:val="000000"/>
                <w:kern w:val="0"/>
                <w:sz w:val="18"/>
                <w:szCs w:val="18"/>
              </w:rPr>
              <w:br/>
              <w:t>3．灵敏度：91dB±3dB</w:t>
            </w:r>
            <w:r>
              <w:rPr>
                <w:rFonts w:ascii="宋体" w:hAnsi="宋体" w:cs="宋体" w:hint="eastAsia"/>
                <w:color w:val="000000"/>
                <w:kern w:val="0"/>
                <w:sz w:val="18"/>
                <w:szCs w:val="18"/>
              </w:rPr>
              <w:br/>
              <w:t>4．阻抗：Com/3.3KΩ/1.7KΩ/1KΩ</w:t>
            </w:r>
            <w:r>
              <w:rPr>
                <w:rFonts w:ascii="宋体" w:hAnsi="宋体" w:cs="宋体" w:hint="eastAsia"/>
                <w:color w:val="000000"/>
                <w:kern w:val="0"/>
                <w:sz w:val="18"/>
                <w:szCs w:val="18"/>
              </w:rPr>
              <w:br/>
              <w:t>5．频率响应：130-18KHz</w:t>
            </w:r>
            <w:r>
              <w:rPr>
                <w:rFonts w:ascii="宋体" w:hAnsi="宋体" w:cs="宋体" w:hint="eastAsia"/>
                <w:color w:val="000000"/>
                <w:kern w:val="0"/>
                <w:sz w:val="18"/>
                <w:szCs w:val="18"/>
              </w:rPr>
              <w:br/>
              <w:t>6．喇叭单元：6.5"×1</w:t>
            </w:r>
            <w:r>
              <w:rPr>
                <w:rFonts w:ascii="宋体" w:hAnsi="宋体" w:cs="宋体" w:hint="eastAsia"/>
                <w:color w:val="000000"/>
                <w:kern w:val="0"/>
                <w:sz w:val="18"/>
                <w:szCs w:val="18"/>
              </w:rPr>
              <w:br/>
              <w:t>7．防护等级：IP×5防尘</w:t>
            </w:r>
            <w:r>
              <w:rPr>
                <w:rFonts w:ascii="宋体" w:hAnsi="宋体" w:cs="宋体" w:hint="eastAsia"/>
                <w:color w:val="000000"/>
                <w:kern w:val="0"/>
                <w:sz w:val="18"/>
                <w:szCs w:val="18"/>
              </w:rPr>
              <w:br/>
              <w:t>8．尺寸：185×275×105mm</w:t>
            </w:r>
            <w:r>
              <w:rPr>
                <w:rFonts w:ascii="宋体" w:hAnsi="宋体" w:cs="宋体" w:hint="eastAsia"/>
                <w:color w:val="000000"/>
                <w:kern w:val="0"/>
                <w:sz w:val="18"/>
                <w:szCs w:val="18"/>
              </w:rPr>
              <w:br/>
              <w:t>9．重量：1.4Kg</w:t>
            </w:r>
            <w:r>
              <w:rPr>
                <w:rFonts w:ascii="宋体" w:hAnsi="宋体" w:cs="宋体" w:hint="eastAsia"/>
                <w:color w:val="000000"/>
                <w:kern w:val="0"/>
                <w:sz w:val="18"/>
                <w:szCs w:val="18"/>
              </w:rPr>
              <w:br/>
              <w:t>10.材料：塑料</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28</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触摸式双向对讲呼叫话筒（彩屏，触屏）</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桌面式设计，工业级3.4英寸LCD显示屏，19个工业级金属按键，采用嵌入式计算机技术和DSP音频处理技术设计；采用高速工业级芯片，启动时间小于1s。内置1路网络硬件音频解码模块，支持TCP/IP、UDP、IGMP(组播)协议，实现网络化传输16位CD音质的音频信号。内置2W全频高保真扬声器，实现双向通话和网络监听。内置高性能DSP音效处理，支持数字回音消除、音频压缩功能。内置免提通话功能，支持自定义接听方式，支持耳麦。支持远程点播功能，支持DHCP，兼容路由器、交换机、网桥网关、Modem、Internet、2G、3G、4G、组播、单播等任意网络结构。授权操作管理功能，支持服务器统一配置管理用户及密码。支持数字音频时光流逝的断点播放功能。支持新配置注册智能语音提示功能。支持多种呼叫策略，包括呼叫等待、呼叫转移、无人接听提醒。支持自动接听、手动接听，支持自定义接听提示音。支持转移时间、无人接听时间、呼叫等待时间自定义。支持一键呼叫、一键对讲、一键求助、一键报警、一键全区、一键分组。内置会议调度管理功能，支持会议讨论模式。支持免菜单拨号设计。1路线路（AUX）输入接口。1路音频信号辅助输出接口，广播喊话、对讲时具有声、光、文字提示。强指向性麦克风，保证通话清晰无干扰。▲需与现有ITC67系列广播系统无缝兼容</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音量开关</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1.控制方式:定压式</w:t>
            </w:r>
            <w:r>
              <w:rPr>
                <w:rFonts w:ascii="宋体" w:hAnsi="宋体" w:cs="宋体" w:hint="eastAsia"/>
                <w:color w:val="000000"/>
                <w:kern w:val="0"/>
                <w:sz w:val="18"/>
                <w:szCs w:val="18"/>
              </w:rPr>
              <w:br/>
              <w:t>2.输入功率:30W</w:t>
            </w:r>
            <w:r>
              <w:rPr>
                <w:rFonts w:ascii="宋体" w:hAnsi="宋体" w:cs="宋体" w:hint="eastAsia"/>
                <w:color w:val="000000"/>
                <w:kern w:val="0"/>
                <w:sz w:val="18"/>
                <w:szCs w:val="18"/>
              </w:rPr>
              <w:br/>
              <w:t>3.信号输入:70～100V</w:t>
            </w:r>
            <w:r>
              <w:rPr>
                <w:rFonts w:ascii="宋体" w:hAnsi="宋体" w:cs="宋体" w:hint="eastAsia"/>
                <w:color w:val="000000"/>
                <w:kern w:val="0"/>
                <w:sz w:val="18"/>
                <w:szCs w:val="18"/>
              </w:rPr>
              <w:br/>
              <w:t>4.信号输出:0～100V</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5.输出连接:定压喇叭</w:t>
            </w:r>
            <w:r>
              <w:rPr>
                <w:rFonts w:ascii="宋体" w:hAnsi="宋体" w:cs="宋体" w:hint="eastAsia"/>
                <w:color w:val="000000"/>
                <w:kern w:val="0"/>
                <w:sz w:val="18"/>
                <w:szCs w:val="18"/>
              </w:rPr>
              <w:br/>
              <w:t>6.频率响应:80Hz-16KHz</w:t>
            </w:r>
            <w:r>
              <w:rPr>
                <w:rFonts w:ascii="宋体" w:hAnsi="宋体" w:cs="宋体" w:hint="eastAsia"/>
                <w:color w:val="000000"/>
                <w:kern w:val="0"/>
                <w:sz w:val="18"/>
                <w:szCs w:val="18"/>
              </w:rPr>
              <w:br/>
              <w:t>7.衰减方式:变压器</w:t>
            </w:r>
            <w:r>
              <w:rPr>
                <w:rFonts w:ascii="宋体" w:hAnsi="宋体" w:cs="宋体" w:hint="eastAsia"/>
                <w:color w:val="000000"/>
                <w:kern w:val="0"/>
                <w:sz w:val="18"/>
                <w:szCs w:val="18"/>
              </w:rPr>
              <w:br/>
              <w:t>8.音控级别:十一档</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监舍室外号角</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1．额定功率(100V)：30W</w:t>
            </w:r>
            <w:r>
              <w:rPr>
                <w:rFonts w:ascii="宋体" w:hAnsi="宋体" w:cs="宋体" w:hint="eastAsia"/>
                <w:color w:val="000000"/>
                <w:kern w:val="0"/>
                <w:sz w:val="18"/>
                <w:szCs w:val="18"/>
              </w:rPr>
              <w:br/>
              <w:t>2．额定功率(70V)：7.5W,15W</w:t>
            </w:r>
            <w:r>
              <w:rPr>
                <w:rFonts w:ascii="宋体" w:hAnsi="宋体" w:cs="宋体" w:hint="eastAsia"/>
                <w:color w:val="000000"/>
                <w:kern w:val="0"/>
                <w:sz w:val="18"/>
                <w:szCs w:val="18"/>
              </w:rPr>
              <w:br/>
              <w:t>3．阻抗：黑:COM绿:670Ω白:330KΩ</w:t>
            </w:r>
            <w:r>
              <w:rPr>
                <w:rFonts w:ascii="宋体" w:hAnsi="宋体" w:cs="宋体" w:hint="eastAsia"/>
                <w:color w:val="000000"/>
                <w:kern w:val="0"/>
                <w:sz w:val="18"/>
                <w:szCs w:val="18"/>
              </w:rPr>
              <w:br/>
              <w:t>4．频率响应：300-13KHz</w:t>
            </w:r>
            <w:r>
              <w:rPr>
                <w:rFonts w:ascii="宋体" w:hAnsi="宋体" w:cs="宋体" w:hint="eastAsia"/>
                <w:color w:val="000000"/>
                <w:kern w:val="0"/>
                <w:sz w:val="18"/>
                <w:szCs w:val="18"/>
              </w:rPr>
              <w:br/>
              <w:t>5．灵敏度：103dB±3dB</w:t>
            </w:r>
            <w:r>
              <w:rPr>
                <w:rFonts w:ascii="宋体" w:hAnsi="宋体" w:cs="宋体" w:hint="eastAsia"/>
                <w:color w:val="000000"/>
                <w:kern w:val="0"/>
                <w:sz w:val="18"/>
                <w:szCs w:val="18"/>
              </w:rPr>
              <w:br/>
              <w:t>6．防护等级：IP×65防水</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室外IP防水音柱</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输出额定功率：60W</w:t>
            </w:r>
            <w:r>
              <w:rPr>
                <w:rFonts w:ascii="宋体" w:hAnsi="宋体" w:cs="宋体" w:hint="eastAsia"/>
                <w:color w:val="000000"/>
                <w:kern w:val="0"/>
                <w:sz w:val="18"/>
                <w:szCs w:val="18"/>
              </w:rPr>
              <w:br/>
              <w:t>专业一体化设计，高强度防水设计，符合IP54防护等认证。设备采用嵌入式计算机技术和DSP音频处理技术设计，采用高速工业级芯片，启动时间小于1s。内置1路网络硬件音频解码模块，支持TCP/IP、UDP、IGMP(组播)协议，实现网络化传输16位CD音质的音频信号。内置数字功率放大器模块，音质细腻，功率强劲。支持服务器统一授权操作管理功能，统一配置管理用户及密码。数字化产品，扩容方便，不受地理位置限制，无需增加机房管理设备，采用共网免线路施工的设计理念，安装简便。可定制24V DC供电，以满足户外太阳能蓄电池供电需求。▲需与现有ITC67系列广播系统无缝兼容</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6、网络传输系统</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接入交换机(48口)</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1．交换容量≥330Gbps，包转发率≥130Mpps（若官网存在双指标，以较小指标为准）</w:t>
            </w:r>
            <w:r>
              <w:rPr>
                <w:rFonts w:ascii="宋体" w:hAnsi="宋体" w:cs="宋体" w:hint="eastAsia"/>
                <w:color w:val="000000"/>
                <w:kern w:val="0"/>
                <w:sz w:val="18"/>
                <w:szCs w:val="18"/>
              </w:rPr>
              <w:br/>
              <w:t>2．千兆以太网电口≥48，千兆光口≥4，千兆单模光模块≥2</w:t>
            </w:r>
            <w:r>
              <w:rPr>
                <w:rFonts w:ascii="宋体" w:hAnsi="宋体" w:cs="宋体" w:hint="eastAsia"/>
                <w:color w:val="000000"/>
                <w:kern w:val="0"/>
                <w:sz w:val="18"/>
                <w:szCs w:val="18"/>
              </w:rPr>
              <w:br/>
              <w:t>3．实现CPU保护功能，能限制非法报文对CPU的攻击，保护交换机在各种环境下稳定工作，提供权威机构颁发的测试报告</w:t>
            </w:r>
            <w:r>
              <w:rPr>
                <w:rFonts w:ascii="宋体" w:hAnsi="宋体" w:cs="宋体" w:hint="eastAsia"/>
                <w:color w:val="000000"/>
                <w:kern w:val="0"/>
                <w:sz w:val="18"/>
                <w:szCs w:val="18"/>
              </w:rPr>
              <w:br/>
              <w:t>4．支持基于端口的VLAN，支持基于协议的VLAN；支持基于MAC的VLAN；最大VLAN数(不是VLAN ID)≥4094</w:t>
            </w:r>
            <w:r>
              <w:rPr>
                <w:rFonts w:ascii="宋体" w:hAnsi="宋体" w:cs="宋体" w:hint="eastAsia"/>
                <w:color w:val="000000"/>
                <w:kern w:val="0"/>
                <w:sz w:val="18"/>
                <w:szCs w:val="18"/>
              </w:rPr>
              <w:br/>
              <w:t>5．支持交换机堆叠，最大堆叠台数≥9台</w:t>
            </w:r>
            <w:r>
              <w:rPr>
                <w:rFonts w:ascii="宋体" w:hAnsi="宋体" w:cs="宋体" w:hint="eastAsia"/>
                <w:color w:val="000000"/>
                <w:kern w:val="0"/>
                <w:sz w:val="18"/>
                <w:szCs w:val="18"/>
              </w:rPr>
              <w:br/>
              <w:t>6．支持IPv4静态路由、RIP V1/V2、OSPF，支持IPv6静态路由、RIPng</w:t>
            </w:r>
            <w:r>
              <w:rPr>
                <w:rFonts w:ascii="宋体" w:hAnsi="宋体" w:cs="宋体" w:hint="eastAsia"/>
                <w:color w:val="000000"/>
                <w:kern w:val="0"/>
                <w:sz w:val="18"/>
                <w:szCs w:val="18"/>
              </w:rPr>
              <w:br/>
              <w:t>7．支持业务端口10KV防雷</w:t>
            </w:r>
            <w:r>
              <w:rPr>
                <w:rFonts w:ascii="宋体" w:hAnsi="宋体" w:cs="宋体" w:hint="eastAsia"/>
                <w:color w:val="000000"/>
                <w:kern w:val="0"/>
                <w:sz w:val="18"/>
                <w:szCs w:val="18"/>
              </w:rPr>
              <w:br/>
              <w:t>8．要求提供工信部入网证和检验报告</w:t>
            </w:r>
            <w:r>
              <w:rPr>
                <w:rFonts w:ascii="宋体" w:hAnsi="宋体" w:cs="宋体" w:hint="eastAsia"/>
                <w:color w:val="000000"/>
                <w:kern w:val="0"/>
                <w:sz w:val="18"/>
                <w:szCs w:val="18"/>
              </w:rPr>
              <w:br/>
              <w:t xml:space="preserve">9．制造厂商须具备有害物质过程管理体系认证证书，以确保生产过程中对环境的低损耗，提供QC080000有害物质过程管理体系认证证书，提供证书复印件证明。                       </w:t>
            </w:r>
            <w:r>
              <w:rPr>
                <w:rFonts w:ascii="宋体" w:hAnsi="宋体" w:cs="宋体" w:hint="eastAsia"/>
                <w:color w:val="000000"/>
                <w:kern w:val="0"/>
                <w:sz w:val="18"/>
                <w:szCs w:val="18"/>
              </w:rPr>
              <w:br/>
              <w:t>含两块原厂千兆光模块</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堆叠线缆</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与接入交换机配套</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7、机房系统</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格栅灯</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600*600格珊LED灯盘，3*18WLED光源</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防静电地板</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无边600mm*600mm*35mm，集中荷载：不小于450KG,均布荷载：不小于23000N/平方；极限荷载：不小于13350N/平方，含支架</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顶地梁防尘防静电涂料</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环氧防静电涂料，二遍</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墙面金属贴脚线</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高100mm，拉丝不绣钢，含基层，1.2mm</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手提灭火器</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4kg干粉灭火器</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窗户封堵</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轻钢龙骨+石膏板+乳胶漆（含垃圾清理、保温反光膜等）</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UPS输入输出配电箱</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壁挂式安装，800*670*230,单相总输入32A，8回路控制端口，8个单相16A；1路32A2p施耐德空开，10路16A2p施耐德空开。▲2、控制箱面板具有回路指示灯、应急旁路开关，LCD液晶显示屏，能够实现控制各回路开关；内部集成智能配电监控器和智能配电控制模块，每路输出单元均有负载电流检测、过载单路脱扣保护、线路温度监测功能，总输入电压、电流、功率显示；▲3、网络远程控制每一输出单元开启/关闭，或定时、延时开启/关闭；时序启动、关闭，降低浪涌电流对用电设备的冲击；▲4、实时采集每回路开关状态；实时监测三相电压、电流、温度，为供电设备安全运行提供有力保障，同时设备具体线路老化评估机制；▲5、设备具备手动应急操作功能，在紧急条件下可通过应急旁路开关及时处理；▲6、1个10/100M自适应RJ45以太网口，可软件在线配置设备各项报警参数；▲7、具备完善的故障报警机制，设备状态及报警信息上传到平台管理软件；当系统监测到异常状态时，立即启动报警，根据故障等级智能化选择相应的保护策略及预处理；▲8、含布撤防联动模块，可实现消防报警联动控制； 9、可靠的防雷击能力；▲10、配套智能安全用电管理平台，可实现工况运行显示，对运行负载实时可测、可监、可控、可视化管理，远程配置用电策略，用电历史曲线统计，历史操作统计查询；</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隔断工程</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隔断拆除、垃圾清理、墙面修复</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温湿度传感器</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带液晶显示屏，485信号</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有线电视分配箱</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国产定制，含配套分配器</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双口信息插座面板</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两个六类信息模块</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有线电视插座面板</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材料：抗高压，阻燃塑料，白色，有公司logo，插座支持标准模块接口，可与单口面板匹配。</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单口信息插座面板</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一个六类信息模块</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24蕊光纤配线架</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规格：1HU光纤配线架兼容匹配安装如LC或SC，ST等多种24芯的光纤适配器面板，有足够空间保证光纤的盘绕、固定和接续，带有管理器及固定附件；标准：ISO/IEC 11801:2002 Ed2.0；ANSI/TIA 568 C.3；19英寸机架式安装。支持可移动盖板；结构：可灵活适应未来的应用，支持各种形式的光纤耦合器（LC、SC、ST等）；要求附件支持具有保证光纤弯曲半径的附件以便于维护；要求同一块适配器面板能适应不同的芯数的配线要求，空缺适配器的孔位，要求采用盲孔盖盖上。光配线架既可熔接普通光缆，也可以安装预连接光缆。硬质铝合金制作，表面喷塑处理.</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六类24口配线架</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6类24口非屏蔽配线架，含24个模块，每个模块可单独拆装</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理线架</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U，带盖板，性能：管理在配线架和交换机之间连接的跳线可以支持48/24根跳线，电缆环具有更大的深度可以保证符合最小弯曲半径的要求，设计简洁对于各种线缆提供灵活有效和安全的管理使布线系统整洁美观。材料：铝合金材质 。理线槽深度不小于100MM， 使跳线管理更为轻松。</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工业连接器</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16A</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智能末端供电控制器</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1.标准19英寸*1.5U机架式设计，产品尺寸：482mm/399mm/64mm （长度 *深度*高度），能方便安装于标准机柜内,总输出电流16A；▲2.八个单元AC220V/10A的输出电源插座，且每个输出单元均有状态指示灯,并具备八路端口优先级设置功能；3.每路输出单元均有漏电检测、触电单路跳闸保护功能；4.每路输出单元均有负载电流检测、过载单路脱扣保护功能；▲5.配套软件可同时对多台智能末端供电控制器进行网络集中管控，打破距离和地域限制；▲6.网络远程控制智能末端供电控制器每一输出单元开启/关闭，或定时、延时开启/关闭，或者多输出单元间按设置的先后次序、间隔时间进行正反向顺序延时开启／顺序延时关闭,独立端口,定时任务控制/远程控制，具有八个定时点/天；7.实时监测电压、控制器内部温度、保护地线连接状况,具有地形脱落报警功能，为供电设备安全运行提供有力保障；▲8.时序启动、时序断电，降低浪涌电流对用电设备的冲击；▲9.可靠的防雷击能力；10. 故障自动报警，报警类型、阀值自由设定，避免过载过限引起停机；</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42U机柜</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600*800*2000（宽*深*高）,高强度冷轧钢板制作，结构合理、牢固；带PDU固定槽位；</w:t>
            </w:r>
            <w:r>
              <w:rPr>
                <w:rFonts w:ascii="宋体" w:hAnsi="宋体" w:cs="宋体" w:hint="eastAsia"/>
                <w:color w:val="000000"/>
                <w:kern w:val="0"/>
                <w:sz w:val="18"/>
                <w:szCs w:val="18"/>
              </w:rPr>
              <w:br/>
              <w:t>19英寸导轨厚度2.0mm、侧板1.0mm、其他厚度1.2mm；</w:t>
            </w:r>
            <w:r>
              <w:rPr>
                <w:rFonts w:ascii="宋体" w:hAnsi="宋体" w:cs="宋体" w:hint="eastAsia"/>
                <w:color w:val="000000"/>
                <w:kern w:val="0"/>
                <w:sz w:val="18"/>
                <w:szCs w:val="18"/>
              </w:rPr>
              <w:br/>
              <w:t>载重量静态≤1000KG，动态≤600KG；</w:t>
            </w:r>
            <w:r>
              <w:rPr>
                <w:rFonts w:ascii="宋体" w:hAnsi="宋体" w:cs="宋体" w:hint="eastAsia"/>
                <w:color w:val="000000"/>
                <w:kern w:val="0"/>
                <w:sz w:val="18"/>
                <w:szCs w:val="18"/>
              </w:rPr>
              <w:br/>
              <w:t>全喷塑处理，防止碰伤、腐蚀；</w:t>
            </w:r>
            <w:r>
              <w:rPr>
                <w:rFonts w:ascii="宋体" w:hAnsi="宋体" w:cs="宋体" w:hint="eastAsia"/>
                <w:color w:val="000000"/>
                <w:kern w:val="0"/>
                <w:sz w:val="18"/>
                <w:szCs w:val="18"/>
              </w:rPr>
              <w:br/>
              <w:t>快开侧门，方便设备安装维护；</w:t>
            </w:r>
            <w:r>
              <w:rPr>
                <w:rFonts w:ascii="宋体" w:hAnsi="宋体" w:cs="宋体" w:hint="eastAsia"/>
                <w:color w:val="000000"/>
                <w:kern w:val="0"/>
                <w:sz w:val="18"/>
                <w:szCs w:val="18"/>
              </w:rPr>
              <w:br/>
              <w:t>分单开门和双开门两种规格；</w:t>
            </w:r>
            <w:r>
              <w:rPr>
                <w:rFonts w:ascii="宋体" w:hAnsi="宋体" w:cs="宋体" w:hint="eastAsia"/>
                <w:color w:val="000000"/>
                <w:kern w:val="0"/>
                <w:sz w:val="18"/>
                <w:szCs w:val="18"/>
              </w:rPr>
              <w:br/>
              <w:t>机柜预留接地柱，配有风扇；</w:t>
            </w:r>
            <w:r>
              <w:rPr>
                <w:rFonts w:ascii="宋体" w:hAnsi="宋体" w:cs="宋体" w:hint="eastAsia"/>
                <w:color w:val="000000"/>
                <w:kern w:val="0"/>
                <w:sz w:val="18"/>
                <w:szCs w:val="18"/>
              </w:rPr>
              <w:br/>
              <w:t>前门采用优质钢化玻璃，后门网孔（前后门可选材料）；</w:t>
            </w:r>
            <w:r>
              <w:rPr>
                <w:rFonts w:ascii="宋体" w:hAnsi="宋体" w:cs="宋体" w:hint="eastAsia"/>
                <w:color w:val="000000"/>
                <w:kern w:val="0"/>
                <w:sz w:val="18"/>
                <w:szCs w:val="18"/>
              </w:rPr>
              <w:br/>
              <w:t>内部空间极大，外观高贵典雅，工艺精致；</w:t>
            </w:r>
            <w:r>
              <w:rPr>
                <w:rFonts w:ascii="宋体" w:hAnsi="宋体" w:cs="宋体" w:hint="eastAsia"/>
                <w:color w:val="000000"/>
                <w:kern w:val="0"/>
                <w:sz w:val="18"/>
                <w:szCs w:val="18"/>
              </w:rPr>
              <w:br/>
              <w:t>快速的拆装结构和合理线路通道。含承重支架，托盘5块</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接地系统</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含接地跨线，机柜、桥架等接地线，接地铜排，接地测试</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辅材</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水晶头、接线端子、扎带、胶布、照明电线、开关、自攻螺丝，含原装修拆除及清运，原机房设备清点、设备拆除、线路整理、垃圾清理、光纤回抽重新利用、操作台整理及重新安装等</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8、综合布线系统</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低烟无卤六类非屏蔽，线规：23AWG，100欧姆四线对非屏蔽双绞线，采用中心X字骨架隔离；最大带宽达到或超越250MHz四个线对应由不同颜色标明，以便于安装。305米/箱。</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15250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RVS2*1.0</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2芯，单芯横截面积1.0mm2</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RVV2*0.5</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2芯，单芯横截面积0.5mm2</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576</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RVV2*1.0</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105度阻燃A级(ZA),单芯横截面积1.0mm2，聚氯乙烯绝缘护套</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12665</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RVVP4*0.75</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4芯，单芯横截面积0.75mm2,屏蔽</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SYWV-75-9</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SYWV 75-9-4P 四层屏蔽 </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SYWV-75-5</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SYWV 75-5-4P 四层屏蔽</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960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UPS线缆</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从汇聚机房引至监区各单体楼，ZR-YJV3*6</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UPS配电箱输出线缆</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配电箱到机柜，ZR-YJV3*4</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室内24蕊单模光纤</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GYFJV型室内24蕊单模光纤</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RJ45-RJ45跳线</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六类非屏蔽多股成型软跳线；　技术参数 ：1.通过单体测试，保证各项性能指标超越ISO／IEC 11801的要求。2.两端50U镀金RJ45水晶头；可提供具备数据安全锁功能跳线，保证重要数据连接安全。3.性能：可插拔1000次以上，传输大于等于250M；材料：插头靴PVC，触点材料磷青铜有50um镀金层和100um镀镍层；跳线尾部采用模具注塑的尾套，RJ45头、护套、线缆一体化，确保多次插拔，以保证产品可靠性, CMR阻燃级别,六类线材，0.2*4P铜丝。长度根据需要定制（20-30CM)</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110语音跳线</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RJ45-语单模块跳线，符合六类性能要求24AWG单股硬线，1对PVC无铅外皮，CMR阻燃级别568A和568B通用线序　直接连接配线架RJ45端口和语音模块端口；长度根据需要定制</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光纤跳纤</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LC-LC双芯单模9/125光纤跳线 2.技术参数 标准：符合ANSI/TIA/EIA 568-B.3以及ISO/IEC 11801标准，防火阻燃CMR级别,材料：接头氧化锆陶瓷壳体工程树脂。3.性能：连接到光纤配线架及交换设备的光纤跳线应用支持万兆以太网10GBASE-SX，所有跳线都在出厂前端接并经过检测；重复插拔：≥900 次；插入损耗： ≤0.4dB；回波损耗：≥40d.，长度：3米。</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￠20（厚度≥1.5MM），含混凝土墙面开槽，修复</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640</w:t>
            </w:r>
          </w:p>
        </w:tc>
      </w:tr>
      <w:tr w:rsidR="00FA68C7" w:rsidTr="008E23D9">
        <w:trPr>
          <w:trHeight w:val="499"/>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￠25（厚度≥1.5MM），含混凝土墙面开槽，修复</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960</w:t>
            </w:r>
          </w:p>
        </w:tc>
      </w:tr>
      <w:tr w:rsidR="00FA68C7" w:rsidTr="008E23D9">
        <w:trPr>
          <w:trHeight w:val="500"/>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弱电桥架200*100</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200</w:t>
            </w:r>
          </w:p>
        </w:tc>
      </w:tr>
      <w:tr w:rsidR="00FA68C7" w:rsidTr="008E23D9">
        <w:trPr>
          <w:trHeight w:val="500"/>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弱电桥架300*100</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镀锌槽式金属桥架（厚度≥1.5MM），含吊件、直通、三通、接地线等配件。</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500"/>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弱电桥架100*100</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80</w:t>
            </w:r>
          </w:p>
        </w:tc>
      </w:tr>
      <w:tr w:rsidR="00FA68C7" w:rsidTr="008E23D9">
        <w:trPr>
          <w:trHeight w:val="500"/>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机房网格桥架</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上走线300*100网格桥架，含吊件、接地线、支架、下线槽、连接件、固线器等配件。</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500"/>
        </w:trPr>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附件</w:t>
            </w:r>
          </w:p>
        </w:tc>
        <w:tc>
          <w:tcPr>
            <w:tcW w:w="6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各类接插件、过路盒、底盒、水晶头、扎带、系统连接线缆86型金属外壳 自复式开门按钮、光纤熔接等,含明管顶面、梁面等包边暗敷材料</w:t>
            </w:r>
          </w:p>
        </w:tc>
        <w:tc>
          <w:tcPr>
            <w:tcW w:w="4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bl>
    <w:p w:rsidR="00FA68C7" w:rsidRDefault="00FA68C7" w:rsidP="00FA68C7">
      <w:pPr>
        <w:rPr>
          <w:rFonts w:eastAsia="仿宋"/>
        </w:rPr>
      </w:pPr>
    </w:p>
    <w:p w:rsidR="00FA68C7" w:rsidRDefault="00FA68C7" w:rsidP="00FA68C7">
      <w:pPr>
        <w:rPr>
          <w:rFonts w:eastAsia="仿宋"/>
        </w:rPr>
      </w:pPr>
    </w:p>
    <w:tbl>
      <w:tblPr>
        <w:tblW w:w="9776" w:type="dxa"/>
        <w:tblLayout w:type="fixed"/>
        <w:tblCellMar>
          <w:left w:w="0" w:type="dxa"/>
          <w:right w:w="0" w:type="dxa"/>
        </w:tblCellMar>
        <w:tblLook w:val="04A0"/>
      </w:tblPr>
      <w:tblGrid>
        <w:gridCol w:w="637"/>
        <w:gridCol w:w="1876"/>
        <w:gridCol w:w="5739"/>
        <w:gridCol w:w="638"/>
        <w:gridCol w:w="886"/>
      </w:tblGrid>
      <w:tr w:rsidR="00FA68C7" w:rsidTr="008E23D9">
        <w:trPr>
          <w:trHeight w:val="499"/>
        </w:trPr>
        <w:tc>
          <w:tcPr>
            <w:tcW w:w="97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ind w:firstLine="723"/>
              <w:jc w:val="center"/>
              <w:textAlignment w:val="center"/>
              <w:rPr>
                <w:rFonts w:ascii="宋体" w:hAnsi="宋体" w:cs="宋体"/>
                <w:b/>
                <w:color w:val="000000"/>
                <w:sz w:val="36"/>
                <w:szCs w:val="36"/>
              </w:rPr>
            </w:pPr>
            <w:r>
              <w:rPr>
                <w:rFonts w:ascii="宋体" w:hAnsi="宋体" w:cs="宋体" w:hint="eastAsia"/>
                <w:b/>
                <w:color w:val="000000"/>
                <w:kern w:val="0"/>
                <w:sz w:val="36"/>
                <w:szCs w:val="36"/>
              </w:rPr>
              <w:t>9#楼</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序号</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名称</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主要技术参数</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单位</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数量</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76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1、监控报警系统</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高清网络半球</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▲具有不小于1/1.8"靶面尺寸。最低照度彩色：0.0003lx，黑白:0.0001lx，灰度等级不小于11级。需支持三码流技术，主码流最高1920x1080@30fps，子码流704x576@25fps，第三码流最大分辨率为1920x1080。在1920x1080 @ 25fps下，清晰度不小于1100TVL。支持H.264、H.265、MJPEG视频编码格式。  </w:t>
            </w:r>
            <w:r>
              <w:rPr>
                <w:rFonts w:ascii="宋体" w:hAnsi="宋体" w:cs="宋体" w:hint="eastAsia"/>
                <w:color w:val="000000"/>
                <w:kern w:val="0"/>
                <w:sz w:val="18"/>
                <w:szCs w:val="18"/>
              </w:rPr>
              <w:br/>
              <w:t>▲同一静止场景相同图像质量下，设备在H.265编码方式时，开启智能编码功能和不开启智能编码相比，码率节约1/2。▲镜头支持自动变焦、自动调节光圈功能、镜头：2.8-12mm；</w:t>
            </w:r>
            <w:r>
              <w:rPr>
                <w:rFonts w:ascii="宋体" w:hAnsi="宋体" w:cs="宋体" w:hint="eastAsia"/>
                <w:color w:val="000000"/>
                <w:kern w:val="0"/>
                <w:sz w:val="18"/>
                <w:szCs w:val="18"/>
              </w:rPr>
              <w:br/>
              <w:t xml:space="preserve">▲视频图像传输至客户端的延时不大于85ms。  </w:t>
            </w:r>
            <w:r>
              <w:rPr>
                <w:rFonts w:ascii="宋体" w:hAnsi="宋体" w:cs="宋体" w:hint="eastAsia"/>
                <w:color w:val="000000"/>
                <w:kern w:val="0"/>
                <w:sz w:val="18"/>
                <w:szCs w:val="18"/>
              </w:rPr>
              <w:br/>
              <w:t xml:space="preserve">信噪比不小于58dB。需具不小于105dB宽动态。  </w:t>
            </w:r>
            <w:r>
              <w:rPr>
                <w:rFonts w:ascii="宋体" w:hAnsi="宋体" w:cs="宋体" w:hint="eastAsia"/>
                <w:color w:val="000000"/>
                <w:kern w:val="0"/>
                <w:sz w:val="18"/>
                <w:szCs w:val="18"/>
              </w:rPr>
              <w:br/>
              <w:t xml:space="preserve">需支持字符显示，字体颜色可设置，需具有图片叠加到视频画面功能。  </w:t>
            </w:r>
            <w:r>
              <w:rPr>
                <w:rFonts w:ascii="宋体" w:hAnsi="宋体" w:cs="宋体" w:hint="eastAsia"/>
                <w:color w:val="000000"/>
                <w:kern w:val="0"/>
                <w:sz w:val="18"/>
                <w:szCs w:val="18"/>
              </w:rPr>
              <w:br/>
              <w:t xml:space="preserve">需具有黑白名单功能，其中白名单可添加不小于10个IP地址。  </w:t>
            </w:r>
            <w:r>
              <w:rPr>
                <w:rFonts w:ascii="宋体" w:hAnsi="宋体" w:cs="宋体" w:hint="eastAsia"/>
                <w:color w:val="000000"/>
                <w:kern w:val="0"/>
                <w:sz w:val="18"/>
                <w:szCs w:val="18"/>
              </w:rPr>
              <w:br/>
              <w:t xml:space="preserve">设备支持无需输入用户名和密码即能浏览视频图像的匿名访问功能。  </w:t>
            </w:r>
            <w:r>
              <w:rPr>
                <w:rFonts w:ascii="宋体" w:hAnsi="宋体" w:cs="宋体" w:hint="eastAsia"/>
                <w:color w:val="000000"/>
                <w:kern w:val="0"/>
                <w:sz w:val="18"/>
                <w:szCs w:val="18"/>
              </w:rPr>
              <w:br/>
              <w:t xml:space="preserve">需具备人脸检测、区域入侵检测、越界检测、场景变更、虚焦检测、音频异常检测等功能。  </w:t>
            </w:r>
            <w:r>
              <w:rPr>
                <w:rFonts w:ascii="宋体" w:hAnsi="宋体" w:cs="宋体" w:hint="eastAsia"/>
                <w:color w:val="000000"/>
                <w:kern w:val="0"/>
                <w:sz w:val="18"/>
                <w:szCs w:val="18"/>
              </w:rPr>
              <w:br/>
              <w:t xml:space="preserve">需具有实时视频透雾、ROI感兴趣区域、视频水印等功能。  </w:t>
            </w:r>
            <w:r>
              <w:rPr>
                <w:rFonts w:ascii="宋体" w:hAnsi="宋体" w:cs="宋体" w:hint="eastAsia"/>
                <w:color w:val="000000"/>
                <w:kern w:val="0"/>
                <w:sz w:val="18"/>
                <w:szCs w:val="18"/>
              </w:rPr>
              <w:br/>
              <w:t xml:space="preserve">需具有区域裁剪功能，且裁剪区域支持不小于7种分辨率显示。  </w:t>
            </w:r>
            <w:r>
              <w:rPr>
                <w:rFonts w:ascii="宋体" w:hAnsi="宋体" w:cs="宋体" w:hint="eastAsia"/>
                <w:color w:val="000000"/>
                <w:kern w:val="0"/>
                <w:sz w:val="18"/>
                <w:szCs w:val="18"/>
              </w:rPr>
              <w:br/>
              <w:t xml:space="preserve">▲摄像机能够在-45~70摄氏度，湿度小于93%环境下稳定工作。  </w:t>
            </w:r>
            <w:r>
              <w:rPr>
                <w:rFonts w:ascii="宋体" w:hAnsi="宋体" w:cs="宋体" w:hint="eastAsia"/>
                <w:color w:val="000000"/>
                <w:kern w:val="0"/>
                <w:sz w:val="18"/>
                <w:szCs w:val="18"/>
              </w:rPr>
              <w:br/>
              <w:t xml:space="preserve">需具有1对报警输入/输出接口、1对音频输入/输出接口、1个RS485接口，需支持MP2L2、AAC和PCM音频编码。音频采样率大于44.1kHz。需支持IK10防暴等级。   </w:t>
            </w:r>
            <w:r>
              <w:rPr>
                <w:rFonts w:ascii="宋体" w:hAnsi="宋体" w:cs="宋体" w:hint="eastAsia"/>
                <w:color w:val="000000"/>
                <w:kern w:val="0"/>
                <w:sz w:val="18"/>
                <w:szCs w:val="18"/>
              </w:rPr>
              <w:br/>
              <w:t xml:space="preserve">▲需同时支持DC12V、AC24V和POE供电，且在不小于DC12V±50%、AC24V±50%范围内变化时可以正常工作。设备工作状态时，支持空气放电8kV，接触放电6kV，通讯端口支持6kV峰值电压。  </w:t>
            </w:r>
            <w:r>
              <w:rPr>
                <w:rFonts w:ascii="宋体" w:hAnsi="宋体" w:cs="宋体" w:hint="eastAsia"/>
                <w:color w:val="000000"/>
                <w:kern w:val="0"/>
                <w:sz w:val="18"/>
                <w:szCs w:val="18"/>
              </w:rPr>
              <w:br/>
              <w:t>需支持本地SD卡存储，最大支持128G。</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23</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单目摄像机</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具有300万像素 CMOS传感器，镜头2.1MM。 </w:t>
            </w:r>
            <w:r>
              <w:rPr>
                <w:rFonts w:ascii="宋体" w:hAnsi="宋体" w:cs="宋体" w:hint="eastAsia"/>
                <w:color w:val="000000"/>
                <w:kern w:val="0"/>
                <w:sz w:val="18"/>
                <w:szCs w:val="18"/>
              </w:rPr>
              <w:br/>
              <w:t>▲水平视场角不小于141°，垂直视场角不小于103°。</w:t>
            </w:r>
            <w:r>
              <w:rPr>
                <w:rFonts w:ascii="宋体" w:hAnsi="宋体" w:cs="宋体" w:hint="eastAsia"/>
                <w:color w:val="000000"/>
                <w:kern w:val="0"/>
                <w:sz w:val="18"/>
                <w:szCs w:val="18"/>
              </w:rPr>
              <w:br/>
              <w:t>▲最低照度彩色：0.008 lx，黑白:0.001 lx。</w:t>
            </w:r>
            <w:r>
              <w:rPr>
                <w:rFonts w:ascii="宋体" w:hAnsi="宋体" w:cs="宋体" w:hint="eastAsia"/>
                <w:color w:val="000000"/>
                <w:kern w:val="0"/>
                <w:sz w:val="18"/>
                <w:szCs w:val="18"/>
              </w:rPr>
              <w:br/>
              <w:t>需支持双码流技术，主码流最高2048x1536@30fps，子码流最高704x576@30fps。</w:t>
            </w:r>
            <w:r>
              <w:rPr>
                <w:rFonts w:ascii="宋体" w:hAnsi="宋体" w:cs="宋体" w:hint="eastAsia"/>
                <w:color w:val="000000"/>
                <w:kern w:val="0"/>
                <w:sz w:val="18"/>
                <w:szCs w:val="18"/>
              </w:rPr>
              <w:br/>
              <w:t>▲支持H.265、H.264视频编码格式。</w:t>
            </w:r>
            <w:r>
              <w:rPr>
                <w:rFonts w:ascii="宋体" w:hAnsi="宋体" w:cs="宋体" w:hint="eastAsia"/>
                <w:color w:val="000000"/>
                <w:kern w:val="0"/>
                <w:sz w:val="18"/>
                <w:szCs w:val="18"/>
              </w:rPr>
              <w:br/>
              <w:t xml:space="preserve">▲红外补光不小于30米 。 </w:t>
            </w:r>
            <w:r>
              <w:rPr>
                <w:rFonts w:ascii="宋体" w:hAnsi="宋体" w:cs="宋体" w:hint="eastAsia"/>
                <w:color w:val="000000"/>
                <w:kern w:val="0"/>
                <w:sz w:val="18"/>
                <w:szCs w:val="18"/>
              </w:rPr>
              <w:br/>
              <w:t>▲内置扬声器和拾声器。</w:t>
            </w:r>
            <w:r>
              <w:rPr>
                <w:rFonts w:ascii="宋体" w:hAnsi="宋体" w:cs="宋体" w:hint="eastAsia"/>
                <w:color w:val="000000"/>
                <w:kern w:val="0"/>
                <w:sz w:val="18"/>
                <w:szCs w:val="18"/>
              </w:rPr>
              <w:br/>
              <w:t>需具有黑白名单功能，其中白名单可添加不小于10个IP地址。</w:t>
            </w:r>
            <w:r>
              <w:rPr>
                <w:rFonts w:ascii="宋体" w:hAnsi="宋体" w:cs="宋体" w:hint="eastAsia"/>
                <w:color w:val="000000"/>
                <w:kern w:val="0"/>
                <w:sz w:val="18"/>
                <w:szCs w:val="18"/>
              </w:rPr>
              <w:br/>
              <w:t>具有存储卡满、存储器卡异常、非法访问、网络断开、IP冲突等检测报警功能。</w:t>
            </w:r>
            <w:r>
              <w:rPr>
                <w:rFonts w:ascii="宋体" w:hAnsi="宋体" w:cs="宋体" w:hint="eastAsia"/>
                <w:color w:val="000000"/>
                <w:kern w:val="0"/>
                <w:sz w:val="18"/>
                <w:szCs w:val="18"/>
              </w:rPr>
              <w:br/>
              <w:t>当使用一个账户登录，密码输入错误达到5次时，该账户会被锁定一段时间。</w:t>
            </w:r>
            <w:r>
              <w:rPr>
                <w:rFonts w:ascii="宋体" w:hAnsi="宋体" w:cs="宋体" w:hint="eastAsia"/>
                <w:color w:val="000000"/>
                <w:kern w:val="0"/>
                <w:sz w:val="18"/>
                <w:szCs w:val="18"/>
              </w:rPr>
              <w:br/>
              <w:t>设置密码时，需可以自动提示密码复杂度为高、中、低。</w:t>
            </w:r>
            <w:r>
              <w:rPr>
                <w:rFonts w:ascii="宋体" w:hAnsi="宋体" w:cs="宋体" w:hint="eastAsia"/>
                <w:color w:val="000000"/>
                <w:kern w:val="0"/>
                <w:sz w:val="18"/>
                <w:szCs w:val="18"/>
              </w:rPr>
              <w:br/>
              <w:t>需支持本地SD卡存储，最大支持256G。</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 xml:space="preserve">▲不低于IK10防暴和IP67防尘防水等级。 </w:t>
            </w:r>
            <w:r>
              <w:rPr>
                <w:rFonts w:ascii="宋体" w:hAnsi="宋体" w:cs="宋体" w:hint="eastAsia"/>
                <w:color w:val="000000"/>
                <w:kern w:val="0"/>
                <w:sz w:val="18"/>
                <w:szCs w:val="18"/>
              </w:rPr>
              <w:br/>
              <w:t xml:space="preserve">▲摄像机能够在-25~60摄氏度，湿度小于93%环境下稳定工作。 </w:t>
            </w:r>
            <w:r>
              <w:rPr>
                <w:rFonts w:ascii="宋体" w:hAnsi="宋体" w:cs="宋体" w:hint="eastAsia"/>
                <w:color w:val="000000"/>
                <w:kern w:val="0"/>
                <w:sz w:val="18"/>
                <w:szCs w:val="18"/>
              </w:rPr>
              <w:br/>
              <w:t>▲同一静止场景相同图像质量下，设备在H.265编码方式时，开启智能编码功能和不开启智能编码相比，码率节约1/2。</w:t>
            </w:r>
            <w:r>
              <w:rPr>
                <w:rFonts w:ascii="宋体" w:hAnsi="宋体" w:cs="宋体" w:hint="eastAsia"/>
                <w:color w:val="000000"/>
                <w:kern w:val="0"/>
                <w:sz w:val="18"/>
                <w:szCs w:val="18"/>
              </w:rPr>
              <w:br/>
              <w:t xml:space="preserve">▲设备工作状态时，支持空气放电9kV，接触放电7kV。 </w:t>
            </w:r>
            <w:r>
              <w:rPr>
                <w:rFonts w:ascii="宋体" w:hAnsi="宋体" w:cs="宋体" w:hint="eastAsia"/>
                <w:color w:val="000000"/>
                <w:kern w:val="0"/>
                <w:sz w:val="18"/>
                <w:szCs w:val="18"/>
              </w:rPr>
              <w:br/>
              <w:t xml:space="preserve">支持畸变校正、远端放大、起身检测、攀高侦测、区域看防，支持音频陡升/陡降两项异常侦测 </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r>
              <w:rPr>
                <w:rFonts w:ascii="宋体" w:hAnsi="宋体" w:cs="宋体" w:hint="eastAsia"/>
                <w:color w:val="000000"/>
                <w:kern w:val="0"/>
                <w:sz w:val="18"/>
                <w:szCs w:val="18"/>
              </w:rPr>
              <w:br/>
              <w:t>▲要求无缝接入监狱原有云存储系统，实现数据交互。</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107</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高清网络枪机</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具有300万像素CMOS传感器。镜头支持自动变焦、自动调节光圈功能。</w:t>
            </w:r>
            <w:r>
              <w:rPr>
                <w:rFonts w:ascii="宋体" w:hAnsi="宋体" w:cs="宋体" w:hint="eastAsia"/>
                <w:color w:val="000000"/>
                <w:kern w:val="0"/>
                <w:sz w:val="18"/>
                <w:szCs w:val="18"/>
              </w:rPr>
              <w:br/>
              <w:t>内置一体化高速电动变焦，自动跟随聚焦镜头，变焦同时快速完成聚焦，变焦过程画面不能完全虚焦。需具有20路取流路数能力，以满足更多用户同时在线访问摄像机视频。最低照度彩色：0.005lx，黑白:0.0005lx，灰度等级不小于11级。红外补光距离不小于100米。</w:t>
            </w:r>
            <w:r>
              <w:rPr>
                <w:rFonts w:ascii="宋体" w:hAnsi="宋体" w:cs="宋体" w:hint="eastAsia"/>
                <w:color w:val="000000"/>
                <w:kern w:val="0"/>
                <w:sz w:val="18"/>
                <w:szCs w:val="18"/>
              </w:rPr>
              <w:br/>
              <w:t>支持H.264、H.265、MJPEG视频编码格式，且H.264、H.265格式具有HighProfile编码能力。</w:t>
            </w:r>
            <w:r>
              <w:rPr>
                <w:rFonts w:ascii="宋体" w:hAnsi="宋体" w:cs="宋体" w:hint="eastAsia"/>
                <w:color w:val="000000"/>
                <w:kern w:val="0"/>
                <w:sz w:val="18"/>
                <w:szCs w:val="18"/>
              </w:rPr>
              <w:br/>
              <w:t>信噪比不小于58dB。需具不小于105dB宽动态。</w:t>
            </w:r>
            <w:r>
              <w:rPr>
                <w:rFonts w:ascii="宋体" w:hAnsi="宋体" w:cs="宋体" w:hint="eastAsia"/>
                <w:color w:val="000000"/>
                <w:kern w:val="0"/>
                <w:sz w:val="18"/>
                <w:szCs w:val="18"/>
              </w:rPr>
              <w:br/>
              <w:t>需具有黑白名单功能，其中白名单可添加不小于10个IP地址。</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需具备区域入侵检测、越界检测、进入区域、离开区域、徘徊、停车、快速移动、物品遗留、物品移除、监控区域内出现人脸、人员聚集、场景变更、虚焦检测、音频异常检测等功能。</w:t>
            </w:r>
            <w:r>
              <w:rPr>
                <w:rFonts w:ascii="宋体" w:hAnsi="宋体" w:cs="宋体" w:hint="eastAsia"/>
                <w:color w:val="000000"/>
                <w:kern w:val="0"/>
                <w:sz w:val="18"/>
                <w:szCs w:val="18"/>
              </w:rPr>
              <w:br/>
              <w:t>需具有实时视频透雾、电子防抖、ROI感兴趣区域、视频水印等功能。</w:t>
            </w:r>
            <w:r>
              <w:rPr>
                <w:rFonts w:ascii="宋体" w:hAnsi="宋体" w:cs="宋体" w:hint="eastAsia"/>
                <w:color w:val="000000"/>
                <w:kern w:val="0"/>
                <w:sz w:val="18"/>
                <w:szCs w:val="18"/>
              </w:rPr>
              <w:br/>
              <w:t>▲需要有区域裁剪功能，且裁剪区域支持不小于7种分辨率显示。</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摄像机能够在-40~70摄氏度，湿度小于93%环境下稳定工作。</w:t>
            </w:r>
            <w:r>
              <w:rPr>
                <w:rFonts w:ascii="宋体" w:hAnsi="宋体" w:cs="宋体" w:hint="eastAsia"/>
                <w:color w:val="000000"/>
                <w:kern w:val="0"/>
                <w:sz w:val="18"/>
                <w:szCs w:val="18"/>
              </w:rPr>
              <w:br/>
              <w:t>需具有1个报警输入、1个报警输出接口、1个音频输入、1个音频输出接口，需支持MP2L2、AAC和PCM音频编码。不低于IP67防尘防水等级。需同时支持DC12V和POE供电，且在不小于DC12V±30%范围内变化时可以正常工作。</w:t>
            </w:r>
            <w:r>
              <w:rPr>
                <w:rFonts w:ascii="宋体" w:hAnsi="宋体" w:cs="宋体" w:hint="eastAsia"/>
                <w:color w:val="000000"/>
                <w:kern w:val="0"/>
                <w:sz w:val="18"/>
                <w:szCs w:val="18"/>
              </w:rPr>
              <w:br/>
              <w:t>▲设备工作状态时，支持空气放电8kV，接触放电6kV，通讯端口支持6kV峰值电压。</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高清网络球机</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200万像素，视频输出支持1920×1080@25fps，分辨力不小于1100线；</w:t>
            </w:r>
            <w:r>
              <w:rPr>
                <w:rFonts w:ascii="宋体" w:hAnsi="宋体" w:cs="宋体" w:hint="eastAsia"/>
                <w:color w:val="000000"/>
                <w:kern w:val="0"/>
                <w:sz w:val="18"/>
                <w:szCs w:val="18"/>
              </w:rPr>
              <w:br/>
              <w:t>支持25倍光学变倍；</w:t>
            </w:r>
            <w:r>
              <w:rPr>
                <w:rFonts w:ascii="宋体" w:hAnsi="宋体" w:cs="宋体" w:hint="eastAsia"/>
                <w:color w:val="000000"/>
                <w:kern w:val="0"/>
                <w:sz w:val="18"/>
                <w:szCs w:val="18"/>
              </w:rPr>
              <w:br/>
              <w:t>支持双路视频融合，球机内置两个图像传感器，分别输出黑白及彩色图像，球机可对视频图像进行融合输出</w:t>
            </w:r>
            <w:r>
              <w:rPr>
                <w:rFonts w:ascii="宋体" w:hAnsi="宋体" w:cs="宋体" w:hint="eastAsia"/>
                <w:color w:val="000000"/>
                <w:kern w:val="0"/>
                <w:sz w:val="18"/>
                <w:szCs w:val="18"/>
              </w:rPr>
              <w:br/>
              <w:t>红外距离不小于450米</w:t>
            </w:r>
            <w:r>
              <w:rPr>
                <w:rFonts w:ascii="宋体" w:hAnsi="宋体" w:cs="宋体" w:hint="eastAsia"/>
                <w:color w:val="000000"/>
                <w:kern w:val="0"/>
                <w:sz w:val="18"/>
                <w:szCs w:val="18"/>
              </w:rPr>
              <w:br/>
              <w:t>支持最低照度可达彩色：0.0002Lux；黑白：0.0001Lux</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具有三种滤光片，在白天、夜晚及有雾情况下可自动切换不同的滤光片进行成像。滤光片透过率不低于95%</w:t>
            </w:r>
            <w:r>
              <w:rPr>
                <w:rFonts w:ascii="宋体" w:hAnsi="宋体" w:cs="宋体" w:hint="eastAsia"/>
                <w:color w:val="000000"/>
                <w:kern w:val="0"/>
                <w:sz w:val="18"/>
                <w:szCs w:val="18"/>
              </w:rPr>
              <w:br/>
              <w:t>具有自动、关闭、开启光学透雾设置选项，透雾等级0-100可调。当检测到雾的浓度达到设定的阈值时，可自动在算法透雾和光学透雾之间进行切换</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信噪比≥62dB，网络延时不大于90ms；</w:t>
            </w:r>
            <w:r>
              <w:rPr>
                <w:rFonts w:ascii="宋体" w:hAnsi="宋体" w:cs="宋体" w:hint="eastAsia"/>
                <w:color w:val="000000"/>
                <w:kern w:val="0"/>
                <w:sz w:val="18"/>
                <w:szCs w:val="18"/>
              </w:rPr>
              <w:br/>
              <w:t>球机与客户端之间用150m超五类非屏蔽网线直接连接，使用丢包测试软件发送2000个数据包，重复测试3次，无丢包。</w:t>
            </w:r>
            <w:r>
              <w:rPr>
                <w:rFonts w:ascii="宋体" w:hAnsi="宋体" w:cs="宋体" w:hint="eastAsia"/>
                <w:color w:val="000000"/>
                <w:kern w:val="0"/>
                <w:sz w:val="18"/>
                <w:szCs w:val="18"/>
              </w:rPr>
              <w:br/>
              <w:t>支持宽动态不小于106dB，照度适应范围不小于138dB。</w:t>
            </w:r>
            <w:r>
              <w:rPr>
                <w:rFonts w:ascii="宋体" w:hAnsi="宋体" w:cs="宋体" w:hint="eastAsia"/>
                <w:color w:val="000000"/>
                <w:kern w:val="0"/>
                <w:sz w:val="18"/>
                <w:szCs w:val="18"/>
              </w:rPr>
              <w:br/>
              <w:t>具备低码率功能，分辨率为1920*1080，帧率设置为25fps，开启smart265功能，码率为1Mbps，可正常显示监视画面。</w:t>
            </w:r>
            <w:r>
              <w:rPr>
                <w:rFonts w:ascii="宋体" w:hAnsi="宋体" w:cs="宋体" w:hint="eastAsia"/>
                <w:color w:val="000000"/>
                <w:kern w:val="0"/>
                <w:sz w:val="18"/>
                <w:szCs w:val="18"/>
              </w:rPr>
              <w:br/>
              <w:t>具备较强的网络自适应能力，在丢包率为30%的网络环境下，仍可正常显示监视画面。</w:t>
            </w:r>
            <w:r>
              <w:rPr>
                <w:rFonts w:ascii="宋体" w:hAnsi="宋体" w:cs="宋体" w:hint="eastAsia"/>
                <w:color w:val="000000"/>
                <w:kern w:val="0"/>
                <w:sz w:val="18"/>
                <w:szCs w:val="18"/>
              </w:rPr>
              <w:br/>
              <w:t>水平旋转范围为360°连续旋转，垂直旋转范围为-35°~90°</w:t>
            </w:r>
            <w:r>
              <w:rPr>
                <w:rFonts w:ascii="宋体" w:hAnsi="宋体" w:cs="宋体" w:hint="eastAsia"/>
                <w:color w:val="000000"/>
                <w:kern w:val="0"/>
                <w:sz w:val="18"/>
                <w:szCs w:val="18"/>
              </w:rPr>
              <w:br/>
              <w:t>支持水平手控速度不小于800°/S，垂直手控速度不小于300°/S。</w:t>
            </w:r>
            <w:r>
              <w:rPr>
                <w:rFonts w:ascii="宋体" w:hAnsi="宋体" w:cs="宋体" w:hint="eastAsia"/>
                <w:color w:val="000000"/>
                <w:kern w:val="0"/>
                <w:sz w:val="18"/>
                <w:szCs w:val="18"/>
              </w:rPr>
              <w:br/>
              <w:t>球机应具备本地存储功能，支持SD卡热插拔，最大支持256GB。</w:t>
            </w:r>
            <w:r>
              <w:rPr>
                <w:rFonts w:ascii="宋体" w:hAnsi="宋体" w:cs="宋体" w:hint="eastAsia"/>
                <w:color w:val="000000"/>
                <w:kern w:val="0"/>
                <w:sz w:val="18"/>
                <w:szCs w:val="18"/>
              </w:rPr>
              <w:br/>
              <w:t>支持7路报警输入接口，2路报警输出接口，支持1路音频输入和1路输出接口。</w:t>
            </w:r>
            <w:r>
              <w:rPr>
                <w:rFonts w:ascii="宋体" w:hAnsi="宋体" w:cs="宋体" w:hint="eastAsia"/>
                <w:color w:val="000000"/>
                <w:kern w:val="0"/>
                <w:sz w:val="18"/>
                <w:szCs w:val="18"/>
              </w:rPr>
              <w:br/>
              <w:t>支持采用H.264、MJPEG、H.265视频编码标准，可将H.264格式设置为Baseline/Main/HighProfile，音频编码支持MP2L2、G.711ulaw、G.711alaw、G.726、G.722.1、G.729、G.723。</w:t>
            </w:r>
            <w:r>
              <w:rPr>
                <w:rFonts w:ascii="宋体" w:hAnsi="宋体" w:cs="宋体" w:hint="eastAsia"/>
                <w:color w:val="000000"/>
                <w:kern w:val="0"/>
                <w:sz w:val="18"/>
                <w:szCs w:val="18"/>
              </w:rPr>
              <w:br/>
              <w:t>支持三码流同时输出，主码流、第三码流同时支持1920×1080@60fps，1280×720@60fps。</w:t>
            </w:r>
            <w:r>
              <w:rPr>
                <w:rFonts w:ascii="宋体" w:hAnsi="宋体" w:cs="宋体" w:hint="eastAsia"/>
                <w:color w:val="000000"/>
                <w:kern w:val="0"/>
                <w:sz w:val="18"/>
                <w:szCs w:val="18"/>
              </w:rPr>
              <w:br/>
              <w:t>支持区域入侵、越界入侵、徘徊、物品遗留、物品移除、人员聚集、快速移动、进入区域、离开区域等行为分析功能；人脸检测功能；音频异常侦测功能。</w:t>
            </w:r>
            <w:r>
              <w:rPr>
                <w:rFonts w:ascii="宋体" w:hAnsi="宋体" w:cs="宋体" w:hint="eastAsia"/>
                <w:color w:val="000000"/>
                <w:kern w:val="0"/>
                <w:sz w:val="18"/>
                <w:szCs w:val="18"/>
              </w:rPr>
              <w:br/>
              <w:t>车辆捕获率不小于99%，支持车牌识别，同时可在抓拍图片上叠加监测点编号、抓拍时间、车牌号码、违法行为。</w:t>
            </w:r>
            <w:r>
              <w:rPr>
                <w:rFonts w:ascii="宋体" w:hAnsi="宋体" w:cs="宋体" w:hint="eastAsia"/>
                <w:color w:val="000000"/>
                <w:kern w:val="0"/>
                <w:sz w:val="18"/>
                <w:szCs w:val="18"/>
              </w:rPr>
              <w:br/>
              <w:t>支持机动车检测，在白天可最多同时检测出监视画面中40辆机动车辆。</w:t>
            </w:r>
            <w:r>
              <w:rPr>
                <w:rFonts w:ascii="宋体" w:hAnsi="宋体" w:cs="宋体" w:hint="eastAsia"/>
                <w:color w:val="000000"/>
                <w:kern w:val="0"/>
                <w:sz w:val="18"/>
                <w:szCs w:val="18"/>
              </w:rPr>
              <w:br/>
              <w:t>室外球机应具备较好防护性能，支持IP67、15KV防浪涌。</w:t>
            </w:r>
            <w:r>
              <w:rPr>
                <w:rFonts w:ascii="宋体" w:hAnsi="宋体" w:cs="宋体" w:hint="eastAsia"/>
                <w:color w:val="000000"/>
                <w:kern w:val="0"/>
                <w:sz w:val="18"/>
                <w:szCs w:val="18"/>
              </w:rPr>
              <w:br/>
              <w:t>具备较好的电源适应性，电压在AC24V±47%范围内变化时，设备可正常工作。摄像机编码、传输、转发等协议应符合国标GB28281、ONVIF等要求，需和监狱管理局、司法厅、司法部平台无缝对接，提供对接证明；含配套支架。</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5</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紧急按钮</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性能稳定，经久耐用,手动复位，带声光警报</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门口灯</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DC 12V，闪灯</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夜护监电视</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43寸带解码液晶监视器，金属外观，显示：LED背光；分辨率1920×1080；亮度400cd/㎡，对比度4000:1，功耗≤120W，裸机尺寸(W×L×D)(mm)：994.71×590.8×48.6，接口：VGA输入接口 1个；HDMI输入接口 1个；DVI输入接口 1个；CVBS输入接口1个；USB 1个；3.5mm音频输入 1个；3.5mm音频输出 1个；网口1个；支持最大解码能力：支持 8 路 1080P 30Hz、16 路 720P 30Hz、32 路 D1，支持 36 路分屏显示；</w:t>
            </w:r>
            <w:r>
              <w:rPr>
                <w:rFonts w:ascii="宋体" w:hAnsi="宋体" w:cs="宋体" w:hint="eastAsia"/>
                <w:color w:val="000000"/>
                <w:kern w:val="0"/>
                <w:sz w:val="18"/>
                <w:szCs w:val="18"/>
              </w:rPr>
              <w:br/>
              <w:t>监视器可内嵌网络解码模块，采用ARM+DSP嵌入式构架，支持直接IPC、DVR、NVR的监控视频流接入并取流解码显示。具有支持到8路1080P网络解码，支持16路720P/64路D1。支持分辨率为800W向下兼容，支持16路4CIF，4路30W(25帧），1路500W（15帧），1路600W（15帧），一路800W（15帧）。具有支持轮巡解码、流媒体功能，可1/4/6/8/9/16分屏显示。▲能够兼容监狱现有安防集成平台，实现解码控制；</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8</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机架电源（24口DC12V+8口AC24V）</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2.设备带有RJ45网络接口，可接入网络进行集中管控。带24个DC12V输出端口+8个AC24V输出端口，总输出电流DC29A+AC12.5A，总输出功率DC350W（双备份）＋AC240W(单组份）。</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8.良好的通风散热机制，保障设备稳定运行。</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机架电源（32口DC12V）</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2.设备带有RJ45网络接口，可接入网络进行集中管控。每台电源有32路DC12V输出通道, 总输出电流37.5A、 总输出功率450W。</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8.设备应能强制通风散热，利于长期稳定工作。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室外立杆</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含2.2米立杆（无挑臂）、路面开挖修复、基础、基础配件及接地</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窗户红外探测器</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探测范围：18m，探测角度20°</w:t>
            </w:r>
            <w:r>
              <w:rPr>
                <w:rFonts w:ascii="宋体" w:hAnsi="宋体" w:cs="宋体" w:hint="eastAsia"/>
                <w:color w:val="000000"/>
                <w:kern w:val="0"/>
                <w:sz w:val="18"/>
                <w:szCs w:val="18"/>
              </w:rPr>
              <w:br/>
              <w:t>自动调节灵敏度</w:t>
            </w:r>
            <w:r>
              <w:rPr>
                <w:rFonts w:ascii="宋体" w:hAnsi="宋体" w:cs="宋体" w:hint="eastAsia"/>
                <w:color w:val="000000"/>
                <w:kern w:val="0"/>
                <w:sz w:val="18"/>
                <w:szCs w:val="18"/>
              </w:rPr>
              <w:br/>
              <w:t>自动温度补偿</w:t>
            </w:r>
            <w:r>
              <w:rPr>
                <w:rFonts w:ascii="宋体" w:hAnsi="宋体" w:cs="宋体" w:hint="eastAsia"/>
                <w:color w:val="000000"/>
                <w:kern w:val="0"/>
                <w:sz w:val="18"/>
                <w:szCs w:val="18"/>
              </w:rPr>
              <w:br/>
              <w:t>工作电压：9~16VDC（12V待机）</w:t>
            </w:r>
            <w:r>
              <w:rPr>
                <w:rFonts w:ascii="宋体" w:hAnsi="宋体" w:cs="宋体" w:hint="eastAsia"/>
                <w:color w:val="000000"/>
                <w:kern w:val="0"/>
                <w:sz w:val="18"/>
                <w:szCs w:val="18"/>
              </w:rPr>
              <w:br/>
              <w:t>探测速度：0.3~3m/s</w:t>
            </w:r>
            <w:r>
              <w:rPr>
                <w:rFonts w:ascii="宋体" w:hAnsi="宋体" w:cs="宋体" w:hint="eastAsia"/>
                <w:color w:val="000000"/>
                <w:kern w:val="0"/>
                <w:sz w:val="18"/>
                <w:szCs w:val="18"/>
              </w:rPr>
              <w:br/>
              <w:t>最佳安装高度：2.4m-4m</w:t>
            </w:r>
            <w:r>
              <w:rPr>
                <w:rFonts w:ascii="宋体" w:hAnsi="宋体" w:cs="宋体" w:hint="eastAsia"/>
                <w:color w:val="000000"/>
                <w:kern w:val="0"/>
                <w:sz w:val="18"/>
                <w:szCs w:val="18"/>
              </w:rPr>
              <w:br/>
              <w:t>镜片：三维空间，内凹槽阵列式菲涅耳透镜</w:t>
            </w:r>
            <w:r>
              <w:rPr>
                <w:rFonts w:ascii="宋体" w:hAnsi="宋体" w:cs="宋体" w:hint="eastAsia"/>
                <w:color w:val="000000"/>
                <w:kern w:val="0"/>
                <w:sz w:val="18"/>
                <w:szCs w:val="18"/>
              </w:rPr>
              <w:br/>
              <w:t>含安装辅材及管线等，要求接入监狱现有安防平台。</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16路网络报警主机</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支持16个板载有线防区(可扩展至48路)，20路继电器输出（可扩展至</w:t>
            </w:r>
            <w:r>
              <w:rPr>
                <w:rFonts w:ascii="宋体" w:hAnsi="宋体" w:cs="宋体" w:hint="eastAsia"/>
                <w:color w:val="000000"/>
                <w:kern w:val="0"/>
                <w:sz w:val="18"/>
                <w:szCs w:val="18"/>
              </w:rPr>
              <w:lastRenderedPageBreak/>
              <w:t>48路）</w:t>
            </w:r>
            <w:r>
              <w:rPr>
                <w:rFonts w:ascii="宋体" w:hAnsi="宋体" w:cs="宋体" w:hint="eastAsia"/>
                <w:color w:val="000000"/>
                <w:kern w:val="0"/>
                <w:sz w:val="18"/>
                <w:szCs w:val="18"/>
              </w:rPr>
              <w:br/>
              <w:t>支持通过网络、电话线、GPRS（需要扩展）方式上传报警数据</w:t>
            </w:r>
            <w:r>
              <w:rPr>
                <w:rFonts w:ascii="宋体" w:hAnsi="宋体" w:cs="宋体" w:hint="eastAsia"/>
                <w:color w:val="000000"/>
                <w:kern w:val="0"/>
                <w:sz w:val="18"/>
                <w:szCs w:val="18"/>
              </w:rPr>
              <w:br/>
              <w:t>支持250条CID报告缓存,支持8000条报警事件记录、2000条操作事件记录，1500条用户管理操作记录，支持远程搜索查询事件日志</w:t>
            </w:r>
            <w:r>
              <w:rPr>
                <w:rFonts w:ascii="宋体" w:hAnsi="宋体" w:cs="宋体" w:hint="eastAsia"/>
                <w:color w:val="000000"/>
                <w:kern w:val="0"/>
                <w:sz w:val="18"/>
                <w:szCs w:val="18"/>
              </w:rPr>
              <w:br/>
              <w:t>支持8个独立控制的子系统和1个公共子系统</w:t>
            </w:r>
            <w:r>
              <w:rPr>
                <w:rFonts w:ascii="宋体" w:hAnsi="宋体" w:cs="宋体" w:hint="eastAsia"/>
                <w:color w:val="000000"/>
                <w:kern w:val="0"/>
                <w:sz w:val="18"/>
                <w:szCs w:val="18"/>
              </w:rPr>
              <w:br/>
              <w:t>支持2组独立的以太网接警中心、2组独立的电话接警中心</w:t>
            </w:r>
            <w:r>
              <w:rPr>
                <w:rFonts w:ascii="宋体" w:hAnsi="宋体" w:cs="宋体" w:hint="eastAsia"/>
                <w:color w:val="000000"/>
                <w:kern w:val="0"/>
                <w:sz w:val="18"/>
                <w:szCs w:val="18"/>
              </w:rPr>
              <w:br/>
              <w:t>支持4个独立中心，每组可灵活配置报警数据上传策略、冗余备份策略</w:t>
            </w:r>
            <w:r>
              <w:rPr>
                <w:rFonts w:ascii="宋体" w:hAnsi="宋体" w:cs="宋体" w:hint="eastAsia"/>
                <w:color w:val="000000"/>
                <w:kern w:val="0"/>
                <w:sz w:val="18"/>
                <w:szCs w:val="18"/>
              </w:rPr>
              <w:br/>
              <w:t>支持定时布撤防（日常计划、优先计划）</w:t>
            </w:r>
            <w:r>
              <w:rPr>
                <w:rFonts w:ascii="宋体" w:hAnsi="宋体" w:cs="宋体" w:hint="eastAsia"/>
                <w:color w:val="000000"/>
                <w:kern w:val="0"/>
                <w:sz w:val="18"/>
                <w:szCs w:val="18"/>
              </w:rPr>
              <w:br/>
              <w:t>支持主机防拆报警，支持探测器防拆报警</w:t>
            </w:r>
            <w:r>
              <w:rPr>
                <w:rFonts w:ascii="宋体" w:hAnsi="宋体" w:cs="宋体" w:hint="eastAsia"/>
                <w:color w:val="000000"/>
                <w:kern w:val="0"/>
                <w:sz w:val="18"/>
                <w:szCs w:val="18"/>
              </w:rPr>
              <w:br/>
              <w:t>支持外接32个LED/LCD键盘</w:t>
            </w:r>
            <w:r>
              <w:rPr>
                <w:rFonts w:ascii="宋体" w:hAnsi="宋体" w:cs="宋体" w:hint="eastAsia"/>
                <w:color w:val="000000"/>
                <w:kern w:val="0"/>
                <w:sz w:val="18"/>
                <w:szCs w:val="18"/>
              </w:rPr>
              <w:br/>
              <w:t>支持32个遥控器，最大遥控距离100M</w:t>
            </w:r>
            <w:r>
              <w:rPr>
                <w:rFonts w:ascii="宋体" w:hAnsi="宋体" w:cs="宋体" w:hint="eastAsia"/>
                <w:color w:val="000000"/>
                <w:kern w:val="0"/>
                <w:sz w:val="18"/>
                <w:szCs w:val="18"/>
              </w:rPr>
              <w:br/>
              <w:t>支持1路RS485半双工接口、1路RS232接口，1路RJ45</w:t>
            </w:r>
            <w:r>
              <w:rPr>
                <w:rFonts w:ascii="宋体" w:hAnsi="宋体" w:cs="宋体" w:hint="eastAsia"/>
                <w:color w:val="000000"/>
                <w:kern w:val="0"/>
                <w:sz w:val="18"/>
                <w:szCs w:val="18"/>
              </w:rPr>
              <w:br/>
              <w:t>支持外置蓄电池，蓄电池电压实时监测，主辅电源可自动切换</w:t>
            </w:r>
            <w:r>
              <w:rPr>
                <w:rFonts w:ascii="宋体" w:hAnsi="宋体" w:cs="宋体" w:hint="eastAsia"/>
                <w:color w:val="000000"/>
                <w:kern w:val="0"/>
                <w:sz w:val="18"/>
                <w:szCs w:val="18"/>
              </w:rPr>
              <w:br/>
              <w:t>支持警号输出、键盘电源、辅助电源防反接和过流保护</w:t>
            </w:r>
            <w:r>
              <w:rPr>
                <w:rFonts w:ascii="宋体" w:hAnsi="宋体" w:cs="宋体" w:hint="eastAsia"/>
                <w:color w:val="000000"/>
                <w:kern w:val="0"/>
                <w:sz w:val="18"/>
                <w:szCs w:val="18"/>
              </w:rPr>
              <w:br/>
              <w:t>支持远程升级,远程导入导出配置参数</w:t>
            </w:r>
            <w:r>
              <w:rPr>
                <w:rFonts w:ascii="宋体" w:hAnsi="宋体" w:cs="宋体" w:hint="eastAsia"/>
                <w:color w:val="000000"/>
                <w:kern w:val="0"/>
                <w:sz w:val="18"/>
                <w:szCs w:val="18"/>
              </w:rPr>
              <w:br/>
              <w:t>支持硬件复位，要求接入监狱现有安防平台。</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left"/>
              <w:rPr>
                <w:rFonts w:ascii="宋体" w:hAnsi="宋体" w:cs="宋体"/>
                <w:color w:val="000000"/>
                <w:kern w:val="0"/>
                <w:sz w:val="18"/>
                <w:szCs w:val="18"/>
              </w:rPr>
            </w:pPr>
          </w:p>
        </w:tc>
        <w:tc>
          <w:tcPr>
            <w:tcW w:w="76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2、对讲系统</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三十路网络可视对讲主机</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采用10.2寸数字真彩显示屏，电容式触摸屏，1080P高清视频。双工对讲：可与分机、监仓门口机、主机双工可视对讲。对讲方式有免提、手柄、TALK键。可全屏显示高清视频画面，并提供网络视频数据，上大屏显示。支持视频会议功能，可与系统内其他设备实现视频会议（系统须配置视频会议服务器软件）。支持在通话状态下，本机同步显示分机摄像头和联动IPC的画面。支持本机留影留言，可交接班时使用。支持指挥通话模式，成员发言只有指挥长可听到。可将本主机的分机托管给其它的一级主机管理。分机报警、对讲状态可用红、绿色提示，每路按键可添加备注信息。当分机呼叫超时无人应答时，可将呼叫信息上传到高级别主机可将分机的通话转接到系统内的任意一台主机上。可将通话保持（hold）后，再选择与其它呼入分机通话。可对通话中的分机插播预先录制好的音频文件。可对通话中的分机一键快速切换至全区喊话，结束后可恢复通话。当分机呼叫忙线的主机时，可将分机呼叫信息转移到指定的主机上。可用MP3文件对所有分机进行全区、分区、定时广播、消防广播；支持喊话广播、外接音源广播。可循环监听、监视或单个监听、监视分机。分机可外接2对门磁，主机可显示监仓2扇门的开、关状态。分机可外接2把电控锁，主机可设置开锁密码，开启2把锁或全区锁。可设定不同时段的超时无应答上传时间。当主机处于关机或未连接时，可将分机的呼叫转移到其它主机上。可一键快速呼叫预设系统内任一台主机并全双工可视对讲。支持标准SIP通讯协议，可与VOIP电话进行双向对讲。分机报警时，通过TCP连接与其它平台联动。主机、监仓门口机、液晶显示屏可同步显示报警信息。可语音播报呼叫的分机备注信息或分机号。可实时检测分机的在线状态，方便调试、检修和维护。有音频输入接口、485通讯接口、报警输出口。（另购32GB录音录像模块）。具备对通话过程录音录像，并能查询播放、储存、上传至服务器。嵌入式主机尺寸：250x390x120mm(LxWxH)▲需与现有来邦对讲系统无缝兼容</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对讲分机</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1080P高清视频、可弱光补偿，具有防拆、防人为暴力破坏功能。用于犯人紧急情况下报警、事件咨询。可与IP网络主机双工可视对讲。可接收IP网络主机的监听、监视，可作监听头用。可通过网络接收主机的MP3文件广播或喊话。基于标准的 ONVIF 协议，可将自带内置摄像头和麦克所采集到的音视频，实时传输到网络硬盘录像机（NVR/HDVR）上进行存储、回放。支持对视频画面实时监测，画面变化时自动向主机报警。：支持喧哗报警功能，检测到大声喧哗时自动向主机报警。支持音视频数据加密传输。支持标准SIP通讯协议，可与VOIP电话进行双向对讲。当有消防报警时，自动将广播声音强切到最大音量。可以接受第三方软件的控制指令，播放指定的音频文件。 当有人为非法强拆时，可自动向主机报警。 报警呼叫时，通过TCP连接与其它平台联动。如：开启监控摄像头。可实时检测分机的在线状态，方便调试、检修和维护。 两路输入：可外接2对门磁或探头等开关量输出的设备。 两路输出：可外接电控锁、报警联动设备。▲需与现有来邦对讲系统无缝兼容</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3、门禁管理系统</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监狱4门门禁控制器</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门禁主要功能:支持多门互锁功能、反潜回功能、多重卡开门功能、首卡开门功能、超级卡和超级密码开门、在线升级功能、中心远程开门功能；报警功能:支持读卡器防拆报警、门未关妥报警、门被外力开起报警、开门等待超时报警、胁迫报警、黑名单报警、非法卡超次刷卡报警;控制器须采用冗余设计，主控与副控独立供电，主控正常时副控不工作，主控异常（故障或断网）时副控自动切换；支持多人多组多时段组合管理，支持中心动态密码确认;SDK开发包:提供完整的、完全公开的SDK开发包;处理器 32bit，内置uC/OS-II嵌入式操作系统或Linux操作系统， 数据传输采用3DES算法;上行通讯接口 TCP/IP网络接口和RS485接口;下行通讯接口:RS485和Wiegand;支持打印输出接口;合法卡/事件记录:10万合法卡和30万刷卡记录，可扩充至20万合法卡和60万刷卡记录;通讯方式:TCP/IP 10/100M自适应；输入接口：报警输入*4、门磁*4、开门按钮*4、Case输入*4（类似继电器）、防拆*1；输出接口：开门继电器*4 报警继电器*4▲需与现有门禁系统无缝兼容</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非接触式感应读卡器</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读卡距离:≤6cm;射频标准:ISO14443/ ISO15693;工作频率:13.56M Hz;支持卡类型:MIFARE1、 CPU卡、PLUS CPU卡、MIFARE S50卡/ S70卡  NFC**通手机;支持加密类型 Crypto1 AES 3DES或国密SM2;报警功能:防拆报警;密码键盘:12键按键;响应时间 ≤1 秒；LED状态指示:工作状态指示、读卡成功/失败指示；峰鸣器状态指示：读卡成功/失败指示；WIEGAND通信接口 传输距离应大于100米 ；电源：DC 12V±10%；最大功率：≦2W；应用环境要求：24小时不间断连续工作 ▲需与现有门禁系统无缝兼容▲具备防水功能</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单门磁力锁</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直线拉力；工作电压：DC12/24V±10%；工作电流：&lt;320mA；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双门磁力锁</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最大拉力：280kg(600Lbs)±10%*2直线拉力；工作电压：DC12/24V±10%；</w:t>
            </w:r>
            <w:r>
              <w:rPr>
                <w:rFonts w:ascii="宋体" w:hAnsi="宋体" w:cs="宋体" w:hint="eastAsia"/>
                <w:color w:val="000000"/>
                <w:kern w:val="0"/>
                <w:sz w:val="18"/>
                <w:szCs w:val="18"/>
              </w:rPr>
              <w:lastRenderedPageBreak/>
              <w:t>工作电流：&lt;320mA*2；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4、巡更系统</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巡更按钮</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系统集成在安防系统中，金属外壳不锈钢按钮；可自动复位，带灯光LED提示，表面丝印："巡更按钮"字样</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巡更控制器</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32路输入输出巡更控制器，TCP/IP通迅 AC220V供电；32路继电器输出；32个RJ45接口可外接32个巡更按钮点、机架式安装。</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5、数字广播系统</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机柜式IP网络120W数字功放</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标准19英寸机架设计，工业级3.4英寸LCD显示屏，16个工业级金属按键，采用嵌入式计算机技术和DSP音频处理技术设计，采用高速工业级芯片，启动时间小于1s。内置1路网络硬件音频解码模块，支持TCP/IP、UDP、IGMP(组播)协议，实现网络化传输16位CD音质的音频信号。内置高保真模拟功放，120W定阻（4-16Ω）及定压（70V、100V）功率输出。1路线路（AUX）和1路话筒（MIC）输入接口，具有独立的音量和高低音调节，并支持断网寻呼功能。1路EMC输入接口，输入紧急报警语音音频信号，具有输入最高优先级。1路音频信号辅助输出接口，可扩展外接功率放大器，三线制音控强切输出接口，无需DC24V强切电源，且不限音控数量；同时兼容4线制音控器，需外接+24V电源。支持缄默强度预置减少功能，支持背景伴奏预置功能。支持DHCP，兼容路由器、交换机、网桥网关、Modem、Internet、2G、3G、4G、组播、单播等任意网络结构。支持PSTN电话广播，支持短信语音广播。支持手机WIFI点播，支持无线遥控器点播。▲需与现有ITC67系列广播系统无缝兼容</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壁挂音箱</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室内壁挂音箱，流线型外观，声音辐射角度大，采用全频设计，使用于学校，酒店，宾馆，超市等。</w:t>
            </w:r>
            <w:r>
              <w:rPr>
                <w:rFonts w:ascii="宋体" w:hAnsi="宋体" w:cs="宋体" w:hint="eastAsia"/>
                <w:color w:val="000000"/>
                <w:kern w:val="0"/>
                <w:sz w:val="18"/>
                <w:szCs w:val="18"/>
              </w:rPr>
              <w:br/>
              <w:t>技术参数：</w:t>
            </w:r>
            <w:r>
              <w:rPr>
                <w:rFonts w:ascii="宋体" w:hAnsi="宋体" w:cs="宋体" w:hint="eastAsia"/>
                <w:color w:val="000000"/>
                <w:kern w:val="0"/>
                <w:sz w:val="18"/>
                <w:szCs w:val="18"/>
              </w:rPr>
              <w:br/>
              <w:t>1．额定功率（100V）：3W,6W,10W</w:t>
            </w:r>
            <w:r>
              <w:rPr>
                <w:rFonts w:ascii="宋体" w:hAnsi="宋体" w:cs="宋体" w:hint="eastAsia"/>
                <w:color w:val="000000"/>
                <w:kern w:val="0"/>
                <w:sz w:val="18"/>
                <w:szCs w:val="18"/>
              </w:rPr>
              <w:br/>
              <w:t>2．额定功率（70V）：1.5W,3W,5W</w:t>
            </w:r>
            <w:r>
              <w:rPr>
                <w:rFonts w:ascii="宋体" w:hAnsi="宋体" w:cs="宋体" w:hint="eastAsia"/>
                <w:color w:val="000000"/>
                <w:kern w:val="0"/>
                <w:sz w:val="18"/>
                <w:szCs w:val="18"/>
              </w:rPr>
              <w:br/>
              <w:t>3．灵敏度：91dB±3dB</w:t>
            </w:r>
            <w:r>
              <w:rPr>
                <w:rFonts w:ascii="宋体" w:hAnsi="宋体" w:cs="宋体" w:hint="eastAsia"/>
                <w:color w:val="000000"/>
                <w:kern w:val="0"/>
                <w:sz w:val="18"/>
                <w:szCs w:val="18"/>
              </w:rPr>
              <w:br/>
              <w:t>4．阻抗：Com/3.3KΩ/1.7KΩ/1KΩ</w:t>
            </w:r>
            <w:r>
              <w:rPr>
                <w:rFonts w:ascii="宋体" w:hAnsi="宋体" w:cs="宋体" w:hint="eastAsia"/>
                <w:color w:val="000000"/>
                <w:kern w:val="0"/>
                <w:sz w:val="18"/>
                <w:szCs w:val="18"/>
              </w:rPr>
              <w:br/>
              <w:t>5．频率响应：130-18KHz</w:t>
            </w:r>
            <w:r>
              <w:rPr>
                <w:rFonts w:ascii="宋体" w:hAnsi="宋体" w:cs="宋体" w:hint="eastAsia"/>
                <w:color w:val="000000"/>
                <w:kern w:val="0"/>
                <w:sz w:val="18"/>
                <w:szCs w:val="18"/>
              </w:rPr>
              <w:br/>
              <w:t>6．喇叭单元：6.5"×1</w:t>
            </w:r>
            <w:r>
              <w:rPr>
                <w:rFonts w:ascii="宋体" w:hAnsi="宋体" w:cs="宋体" w:hint="eastAsia"/>
                <w:color w:val="000000"/>
                <w:kern w:val="0"/>
                <w:sz w:val="18"/>
                <w:szCs w:val="18"/>
              </w:rPr>
              <w:br/>
              <w:t>7．防护等级：IP×5防尘</w:t>
            </w:r>
            <w:r>
              <w:rPr>
                <w:rFonts w:ascii="宋体" w:hAnsi="宋体" w:cs="宋体" w:hint="eastAsia"/>
                <w:color w:val="000000"/>
                <w:kern w:val="0"/>
                <w:sz w:val="18"/>
                <w:szCs w:val="18"/>
              </w:rPr>
              <w:br/>
              <w:t>8．尺寸：185×275×105mm</w:t>
            </w:r>
            <w:r>
              <w:rPr>
                <w:rFonts w:ascii="宋体" w:hAnsi="宋体" w:cs="宋体" w:hint="eastAsia"/>
                <w:color w:val="000000"/>
                <w:kern w:val="0"/>
                <w:sz w:val="18"/>
                <w:szCs w:val="18"/>
              </w:rPr>
              <w:br/>
              <w:t>9．重量：1.4Kg</w:t>
            </w:r>
            <w:r>
              <w:rPr>
                <w:rFonts w:ascii="宋体" w:hAnsi="宋体" w:cs="宋体" w:hint="eastAsia"/>
                <w:color w:val="000000"/>
                <w:kern w:val="0"/>
                <w:sz w:val="18"/>
                <w:szCs w:val="18"/>
              </w:rPr>
              <w:br/>
              <w:t>10.材料：塑料</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28</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触摸式双向对讲呼叫话筒（彩屏，触屏）</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桌面式设计，工业级3.4英寸LCD显示屏，19个工业级金属按键，采用嵌入式计算机技术和DSP音频处理技术设计；采用高速工业级芯片，启动时间小于1s。内置1路网络硬件音频解码模块，支持TCP/IP、UDP、IGMP(组播)协议，实现网络化传输16位CD音质的音频信号。内置2W全频高保真扬声器，实现双向通话和网络监听。内置高性能DSP音效处理，支持数字</w:t>
            </w:r>
            <w:r>
              <w:rPr>
                <w:rFonts w:ascii="宋体" w:hAnsi="宋体" w:cs="宋体" w:hint="eastAsia"/>
                <w:color w:val="000000"/>
                <w:kern w:val="0"/>
                <w:sz w:val="18"/>
                <w:szCs w:val="18"/>
              </w:rPr>
              <w:lastRenderedPageBreak/>
              <w:t>回音消除、音频压缩功能。内置免提通话功能，支持自定义接听方式，支持耳麦。支持远程点播功能，支持DHCP，兼容路由器、交换机、网桥网关、Modem、Internet、2G、3G、4G、组播、单播等任意网络结构。授权操作管理功能，支持服务器统一配置管理用户及密码。支持数字音频时光流逝的断点播放功能。支持新配置注册智能语音提示功能。支持多种呼叫策略，包括呼叫等待、呼叫转移、无人接听提醒。支持自动接听、手动接听，支持自定义接听提示音。支持转移时间、无人接听时间、呼叫等待时间自定义。支持一键呼叫、一键对讲、一键求助、一键报警、一键全区、一键分组。内置会议调度管理功能，支持会议讨论模式。支持免菜单拨号设计。1路线路（AUX）输入接口。1路音频信号辅助输出接口，广播喊话、对讲时具有声、光、文字提示。强指向性麦克风，保证通话清晰无干扰。▲需与现有ITC67系列广播系统无缝兼容</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4</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音量开关</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1.控制方式:定压式</w:t>
            </w:r>
            <w:r>
              <w:rPr>
                <w:rFonts w:ascii="宋体" w:hAnsi="宋体" w:cs="宋体" w:hint="eastAsia"/>
                <w:color w:val="000000"/>
                <w:kern w:val="0"/>
                <w:sz w:val="18"/>
                <w:szCs w:val="18"/>
              </w:rPr>
              <w:br/>
              <w:t>2.输入功率:30W</w:t>
            </w:r>
            <w:r>
              <w:rPr>
                <w:rFonts w:ascii="宋体" w:hAnsi="宋体" w:cs="宋体" w:hint="eastAsia"/>
                <w:color w:val="000000"/>
                <w:kern w:val="0"/>
                <w:sz w:val="18"/>
                <w:szCs w:val="18"/>
              </w:rPr>
              <w:br/>
              <w:t>3.信号输入:70～100V</w:t>
            </w:r>
            <w:r>
              <w:rPr>
                <w:rFonts w:ascii="宋体" w:hAnsi="宋体" w:cs="宋体" w:hint="eastAsia"/>
                <w:color w:val="000000"/>
                <w:kern w:val="0"/>
                <w:sz w:val="18"/>
                <w:szCs w:val="18"/>
              </w:rPr>
              <w:br/>
              <w:t>4.信号输出:0～100V</w:t>
            </w:r>
            <w:r>
              <w:rPr>
                <w:rFonts w:ascii="宋体" w:hAnsi="宋体" w:cs="宋体" w:hint="eastAsia"/>
                <w:color w:val="000000"/>
                <w:kern w:val="0"/>
                <w:sz w:val="18"/>
                <w:szCs w:val="18"/>
              </w:rPr>
              <w:br/>
              <w:t>5.输出连接:定压喇叭</w:t>
            </w:r>
            <w:r>
              <w:rPr>
                <w:rFonts w:ascii="宋体" w:hAnsi="宋体" w:cs="宋体" w:hint="eastAsia"/>
                <w:color w:val="000000"/>
                <w:kern w:val="0"/>
                <w:sz w:val="18"/>
                <w:szCs w:val="18"/>
              </w:rPr>
              <w:br/>
              <w:t>6.频率响应:80Hz-16KHz</w:t>
            </w:r>
            <w:r>
              <w:rPr>
                <w:rFonts w:ascii="宋体" w:hAnsi="宋体" w:cs="宋体" w:hint="eastAsia"/>
                <w:color w:val="000000"/>
                <w:kern w:val="0"/>
                <w:sz w:val="18"/>
                <w:szCs w:val="18"/>
              </w:rPr>
              <w:br/>
              <w:t>7.衰减方式:变压器</w:t>
            </w:r>
            <w:r>
              <w:rPr>
                <w:rFonts w:ascii="宋体" w:hAnsi="宋体" w:cs="宋体" w:hint="eastAsia"/>
                <w:color w:val="000000"/>
                <w:kern w:val="0"/>
                <w:sz w:val="18"/>
                <w:szCs w:val="18"/>
              </w:rPr>
              <w:br/>
              <w:t>8.音控级别:十一档</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监舍室外号角</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1．额定功率(100V)：30W</w:t>
            </w:r>
            <w:r>
              <w:rPr>
                <w:rFonts w:ascii="宋体" w:hAnsi="宋体" w:cs="宋体" w:hint="eastAsia"/>
                <w:color w:val="000000"/>
                <w:kern w:val="0"/>
                <w:sz w:val="18"/>
                <w:szCs w:val="18"/>
              </w:rPr>
              <w:br/>
              <w:t>2．额定功率(70V)：7.5W,15W</w:t>
            </w:r>
            <w:r>
              <w:rPr>
                <w:rFonts w:ascii="宋体" w:hAnsi="宋体" w:cs="宋体" w:hint="eastAsia"/>
                <w:color w:val="000000"/>
                <w:kern w:val="0"/>
                <w:sz w:val="18"/>
                <w:szCs w:val="18"/>
              </w:rPr>
              <w:br/>
              <w:t>3．阻抗：黑:COM绿:670Ω白:330KΩ</w:t>
            </w:r>
            <w:r>
              <w:rPr>
                <w:rFonts w:ascii="宋体" w:hAnsi="宋体" w:cs="宋体" w:hint="eastAsia"/>
                <w:color w:val="000000"/>
                <w:kern w:val="0"/>
                <w:sz w:val="18"/>
                <w:szCs w:val="18"/>
              </w:rPr>
              <w:br/>
              <w:t>4．频率响应：300-13KHz</w:t>
            </w:r>
            <w:r>
              <w:rPr>
                <w:rFonts w:ascii="宋体" w:hAnsi="宋体" w:cs="宋体" w:hint="eastAsia"/>
                <w:color w:val="000000"/>
                <w:kern w:val="0"/>
                <w:sz w:val="18"/>
                <w:szCs w:val="18"/>
              </w:rPr>
              <w:br/>
              <w:t>5．灵敏度：103dB±3dB</w:t>
            </w:r>
            <w:r>
              <w:rPr>
                <w:rFonts w:ascii="宋体" w:hAnsi="宋体" w:cs="宋体" w:hint="eastAsia"/>
                <w:color w:val="000000"/>
                <w:kern w:val="0"/>
                <w:sz w:val="18"/>
                <w:szCs w:val="18"/>
              </w:rPr>
              <w:br/>
              <w:t>6．防护等级：IP×65防水</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室外IP防水音柱</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输出额定功率：60W</w:t>
            </w:r>
            <w:r>
              <w:rPr>
                <w:rFonts w:ascii="宋体" w:hAnsi="宋体" w:cs="宋体" w:hint="eastAsia"/>
                <w:color w:val="000000"/>
                <w:kern w:val="0"/>
                <w:sz w:val="18"/>
                <w:szCs w:val="18"/>
              </w:rPr>
              <w:br/>
              <w:t>专业一体化设计，高强度防水设计，符合IP54防护等认证。设备采用嵌入式计算机技术和DSP音频处理技术设计，采用高速工业级芯片，启动时间小于1s。内置1路网络硬件音频解码模块，支持TCP/IP、UDP、IGMP(组播)协议，实现网络化传输16位CD音质的音频信号。内置数字功率放大器模块，音质细腻，功率强劲。支持服务器统一授权操作管理功能，统一配置管理用户及密码。数字化产品，扩容方便，不受地理位置限制，无需增加机房管理设备，采用共网免线路施工的设计理念，安装简便。可定制24V DC供电，以满足户外太阳能蓄电池供电需求。▲需与现有ITC67系列广播系统无缝兼容</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6、网络传输系统</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接入交换机(48口)</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1．交换容量≥330Gbps，包转发率≥130Mpps（若官网存在双指标，以较小指标为准）</w:t>
            </w:r>
            <w:r>
              <w:rPr>
                <w:rFonts w:ascii="宋体" w:hAnsi="宋体" w:cs="宋体" w:hint="eastAsia"/>
                <w:color w:val="000000"/>
                <w:kern w:val="0"/>
                <w:sz w:val="18"/>
                <w:szCs w:val="18"/>
              </w:rPr>
              <w:br/>
              <w:t>2．千兆以太网电口≥48，千兆光口≥4，千兆单模光模块≥2</w:t>
            </w:r>
            <w:r>
              <w:rPr>
                <w:rFonts w:ascii="宋体" w:hAnsi="宋体" w:cs="宋体" w:hint="eastAsia"/>
                <w:color w:val="000000"/>
                <w:kern w:val="0"/>
                <w:sz w:val="18"/>
                <w:szCs w:val="18"/>
              </w:rPr>
              <w:br/>
              <w:t>3．实现CPU保护功能，能限制非法报文对CPU的攻击，保护交换机在各种环境下稳定工作，提供权威机构颁发的测试报告</w:t>
            </w:r>
            <w:r>
              <w:rPr>
                <w:rFonts w:ascii="宋体" w:hAnsi="宋体" w:cs="宋体" w:hint="eastAsia"/>
                <w:color w:val="000000"/>
                <w:kern w:val="0"/>
                <w:sz w:val="18"/>
                <w:szCs w:val="18"/>
              </w:rPr>
              <w:br/>
              <w:t>4．支持基于端口的VLAN，支持基于协议的VLAN；支持基于MAC的VLAN；</w:t>
            </w:r>
            <w:r>
              <w:rPr>
                <w:rFonts w:ascii="宋体" w:hAnsi="宋体" w:cs="宋体" w:hint="eastAsia"/>
                <w:color w:val="000000"/>
                <w:kern w:val="0"/>
                <w:sz w:val="18"/>
                <w:szCs w:val="18"/>
              </w:rPr>
              <w:lastRenderedPageBreak/>
              <w:t>最大VLAN数(不是VLAN ID)≥4094</w:t>
            </w:r>
            <w:r>
              <w:rPr>
                <w:rFonts w:ascii="宋体" w:hAnsi="宋体" w:cs="宋体" w:hint="eastAsia"/>
                <w:color w:val="000000"/>
                <w:kern w:val="0"/>
                <w:sz w:val="18"/>
                <w:szCs w:val="18"/>
              </w:rPr>
              <w:br/>
              <w:t>5．支持交换机堆叠，最大堆叠台数≥9台</w:t>
            </w:r>
            <w:r>
              <w:rPr>
                <w:rFonts w:ascii="宋体" w:hAnsi="宋体" w:cs="宋体" w:hint="eastAsia"/>
                <w:color w:val="000000"/>
                <w:kern w:val="0"/>
                <w:sz w:val="18"/>
                <w:szCs w:val="18"/>
              </w:rPr>
              <w:br/>
              <w:t>6．支持IPv4静态路由、RIP V1/V2、OSPF，支持IPv6静态路由、RIPng</w:t>
            </w:r>
            <w:r>
              <w:rPr>
                <w:rFonts w:ascii="宋体" w:hAnsi="宋体" w:cs="宋体" w:hint="eastAsia"/>
                <w:color w:val="000000"/>
                <w:kern w:val="0"/>
                <w:sz w:val="18"/>
                <w:szCs w:val="18"/>
              </w:rPr>
              <w:br/>
              <w:t>7．支持业务端口10KV防雷</w:t>
            </w:r>
            <w:r>
              <w:rPr>
                <w:rFonts w:ascii="宋体" w:hAnsi="宋体" w:cs="宋体" w:hint="eastAsia"/>
                <w:color w:val="000000"/>
                <w:kern w:val="0"/>
                <w:sz w:val="18"/>
                <w:szCs w:val="18"/>
              </w:rPr>
              <w:br/>
              <w:t>8．要求提供工信部入网证和检验报告</w:t>
            </w:r>
            <w:r>
              <w:rPr>
                <w:rFonts w:ascii="宋体" w:hAnsi="宋体" w:cs="宋体" w:hint="eastAsia"/>
                <w:color w:val="000000"/>
                <w:kern w:val="0"/>
                <w:sz w:val="18"/>
                <w:szCs w:val="18"/>
              </w:rPr>
              <w:br/>
              <w:t>9．制造厂商须具备有害物质过程管理体系认证证书，以确保生产过程中对环境的低损耗，提供QC080000有害物质过程管理体系认证证书，提供证书复印件证明。含两块原厂千兆光模块</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堆叠线缆</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与接入交换机配套</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7、机房系统</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格栅灯</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600*600格珊LED灯盘，3*18WLED光源</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防静电地板</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无边600mm*600mm*35mm，集中荷载：不小于450KG,均布荷载：不小于23000N/平方；极限荷载：不小于13350N/平方，含支架</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顶地梁防尘防静电涂料</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环氧防静电涂料，二遍</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墙面金属贴脚线</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高100mm，拉丝不绣钢，含基层，1.2mm</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手提灭火器</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4kg干粉灭火器</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窗户封堵</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轻钢龙骨+石膏板+乳胶漆（含垃圾清理、保温反光膜等）</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UPS输入输出配电箱</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壁挂式安装，800*670*230,单相总输入32A，8回路控制端口，8个单相16A；1路32A2p施耐德空开，10路16A2p施耐德空开。▲2、控制箱面板具有回路指示灯、应急旁路开关，LCD液晶显示屏，能够实现控制各回路开关；内部集成智能配电监控器和智能配电控制模块，每路输出单元均有负载电流检测、过载单路脱扣保护、线路温度监测功能，总输入电压、电流、功率显示；▲3、网络远程控制每一输出单元开启/关闭，或定时、延时开启/关闭；时序启动、关闭，降低浪涌电流对用电设备的冲击；▲4、实时采集每回路开关状态；实时监测三相电压、电流、温度，为供电设备安全运行提供有力保障，同时设备具体线路老化评估机制；▲5、设备具备手动应急操作功能，在紧急条件下可通过应急旁路开关及时处理；▲6、1个10/100M自适应RJ45以太网口，可软件在线配置设备各项报警参数；▲7、具备完善的故障报警机制，设备状态及报警信息上传到平台管理软件；当系统监测到异常状态时，立即启动报警，根据故障等级智能化选择相应的保护策略及预处理；▲8、含布撤防联动模块，可实现消防报警联动控制； 9、可靠的防雷击能力；▲10、配套智能安全用电管理平台，可实现工况运行显示，对运行负载实时可测、可监、可控、可视化管理，远程配置用电策略，用电历史曲线统计，历史操作统计查询；</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隔断工程</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隔断拆除、垃圾清理、墙面修复</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温湿度传感器</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带液晶显示屏，485信号</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有线电视分配箱</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国产定制，含配套分配器</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11</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双口信息插座面板</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两个六类信息模块</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34</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有线电视插座面板</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材料：抗高压，阻燃塑料，白色，有公司logo，插座支持标准模块接口，可与单口面板匹配。</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单口信息插座面板</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一个六类信息模块</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24蕊光纤配线架</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规格：1HU光纤配线架兼容匹配安装如LC或SC，ST等多种24芯的光纤适配器面板，有足够空间保证光纤的盘绕、固定和接续，带有管理器及固定附件；标准：ISO/IEC 11801:2002 Ed2.0；ANSI/TIA 568 C.3；19英寸机架式安装。支持可移动盖板；结构：可灵活适应未来的应用，支持各种形式的光纤耦合器（LC、SC、ST等）；要求附件支持具有保证光纤弯曲半径的附件以便于维护；要求同一块适配器面板能适应不同的芯数的配线要求，空缺适配器的孔位，要求采用盲孔盖盖上。光配线架既可熔接普通光缆，也可以安装预连接光缆。硬质铝合金制作，表面喷塑处理.</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六类24口配线架</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6类24口非屏蔽配线架，含24个模块，每个模块可单独拆装</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理线架</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U，带盖板，性能：管理在配线架和交换机之间连接的跳线可以支持48/24根跳线，电缆环具有更大的深度可以保证符合最小弯曲半径的要求，设计简洁对于各种线缆提供灵活有效和安全的管理使布线系统整洁美观。材料：铝合金材质 。理线槽深度不小于100MM， 使跳线管理更为轻松。</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工业连接器</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16A</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智能末端供电控制器</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1.标准19英寸*1.5U机架式设计，产品尺寸：482mm/399mm/64mm （长度 *深度*高度），能方便安装于标准机柜内,总输出电流16A；▲2.八个单元AC220V/10A的输出电源插座，且每个输出单元均有状态指示灯,并具备八路端口优先级设置功能；3.每路输出单元均有漏电检测、触电单路跳闸保护功能；4.每路输出单元均有负载电流检测、过载单路脱扣保护功能；▲5.配套软件可同时对多台智能末端供电控制器进行网络集中管控，打破距离和地域限制；▲6.网络远程控制智能末端供电控制器每一输出单元开启/关闭，或定时、延时开启/关闭，或者多输出单元间按设置的先后次序、间隔时间进行正反向顺序延时开启／顺序延时关闭,独立端口,定时任务控制/远程控制，具有八个定时点/天；7.实时监测电压、控制器内部温度、保护地线连接状况,具有地形脱落报警功能，为供电设备安全运行提供有力保障；▲8.时序启动、时序断电，降低浪涌电流对用电设备的冲击；▲9.可靠的防雷击能力；10. 故障自动报警，报警类型、阀值自由设定，避免过载过限引起停机；</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42U机柜</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600*800*2000（宽*深*高）,高强度冷轧钢板制作，结构合理、牢固；带PDU固定槽位；</w:t>
            </w:r>
            <w:r>
              <w:rPr>
                <w:rFonts w:ascii="宋体" w:hAnsi="宋体" w:cs="宋体" w:hint="eastAsia"/>
                <w:color w:val="000000"/>
                <w:kern w:val="0"/>
                <w:sz w:val="18"/>
                <w:szCs w:val="18"/>
              </w:rPr>
              <w:br/>
              <w:t>19英寸导轨厚度2.0mm、侧板1.0mm、其他厚度1.2mm；</w:t>
            </w:r>
            <w:r>
              <w:rPr>
                <w:rFonts w:ascii="宋体" w:hAnsi="宋体" w:cs="宋体" w:hint="eastAsia"/>
                <w:color w:val="000000"/>
                <w:kern w:val="0"/>
                <w:sz w:val="18"/>
                <w:szCs w:val="18"/>
              </w:rPr>
              <w:br/>
              <w:t>载重量静态≤1000KG，动态≤600KG；</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全喷塑处理，防止碰伤、腐蚀；</w:t>
            </w:r>
            <w:r>
              <w:rPr>
                <w:rFonts w:ascii="宋体" w:hAnsi="宋体" w:cs="宋体" w:hint="eastAsia"/>
                <w:color w:val="000000"/>
                <w:kern w:val="0"/>
                <w:sz w:val="18"/>
                <w:szCs w:val="18"/>
              </w:rPr>
              <w:br/>
              <w:t>快开侧门，方便设备安装维护；</w:t>
            </w:r>
            <w:r>
              <w:rPr>
                <w:rFonts w:ascii="宋体" w:hAnsi="宋体" w:cs="宋体" w:hint="eastAsia"/>
                <w:color w:val="000000"/>
                <w:kern w:val="0"/>
                <w:sz w:val="18"/>
                <w:szCs w:val="18"/>
              </w:rPr>
              <w:br/>
              <w:t>分单开门和双开门两种规格；</w:t>
            </w:r>
            <w:r>
              <w:rPr>
                <w:rFonts w:ascii="宋体" w:hAnsi="宋体" w:cs="宋体" w:hint="eastAsia"/>
                <w:color w:val="000000"/>
                <w:kern w:val="0"/>
                <w:sz w:val="18"/>
                <w:szCs w:val="18"/>
              </w:rPr>
              <w:br/>
              <w:t>机柜预留接地柱，配有风扇；</w:t>
            </w:r>
            <w:r>
              <w:rPr>
                <w:rFonts w:ascii="宋体" w:hAnsi="宋体" w:cs="宋体" w:hint="eastAsia"/>
                <w:color w:val="000000"/>
                <w:kern w:val="0"/>
                <w:sz w:val="18"/>
                <w:szCs w:val="18"/>
              </w:rPr>
              <w:br/>
              <w:t>前门采用优质钢化玻璃，后门网孔（前后门可选材料）；</w:t>
            </w:r>
            <w:r>
              <w:rPr>
                <w:rFonts w:ascii="宋体" w:hAnsi="宋体" w:cs="宋体" w:hint="eastAsia"/>
                <w:color w:val="000000"/>
                <w:kern w:val="0"/>
                <w:sz w:val="18"/>
                <w:szCs w:val="18"/>
              </w:rPr>
              <w:br/>
              <w:t>内部空间极大，外观高贵典雅，工艺精致；</w:t>
            </w:r>
            <w:r>
              <w:rPr>
                <w:rFonts w:ascii="宋体" w:hAnsi="宋体" w:cs="宋体" w:hint="eastAsia"/>
                <w:color w:val="000000"/>
                <w:kern w:val="0"/>
                <w:sz w:val="18"/>
                <w:szCs w:val="18"/>
              </w:rPr>
              <w:br/>
              <w:t>快速的拆装结构和合理线路通道。含承重支架，托盘5块</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20</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接地系统</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含接地跨线，机柜、桥架等接地线，接地铜排，接地测试</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辅材</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水晶头、接线端子、扎带、胶布、照明电线、开关、自攻螺丝，含原装修拆除及清运，原机房设备清点、设备拆除、线路整理、垃圾清理、光纤回抽重新利用、操作台整理及重新安装等</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8、综合布线系统</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低烟无卤六类非屏蔽，线规：23AWG，100欧姆四线对非屏蔽双绞线，采用中心X字骨架隔离；最大带宽达到或超越250MHz四个线对应由不同颜色标明，以便于安装。305米/箱。</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15250</w:t>
            </w:r>
          </w:p>
        </w:tc>
      </w:tr>
      <w:tr w:rsidR="00FA68C7" w:rsidTr="008E23D9">
        <w:trPr>
          <w:trHeight w:val="499"/>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RVS2*1.0</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2芯，单芯横截面积1.0mm2</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300</w:t>
            </w:r>
          </w:p>
        </w:tc>
      </w:tr>
      <w:tr w:rsidR="00FA68C7" w:rsidTr="008E23D9">
        <w:trPr>
          <w:trHeight w:val="500"/>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RVV2*0.5</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2芯，单芯横截面积0.5mm2</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576</w:t>
            </w:r>
          </w:p>
        </w:tc>
      </w:tr>
      <w:tr w:rsidR="00FA68C7" w:rsidTr="008E23D9">
        <w:trPr>
          <w:trHeight w:val="500"/>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RVV2*1.0</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105度阻燃A级(ZA),单芯横截面积1.0mm2，聚氯乙烯绝缘护套</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12665</w:t>
            </w:r>
          </w:p>
        </w:tc>
      </w:tr>
      <w:tr w:rsidR="00FA68C7" w:rsidTr="008E23D9">
        <w:trPr>
          <w:trHeight w:val="500"/>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RVVP4*0.75</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4芯，单芯横截面积0.75mm2,屏蔽</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350</w:t>
            </w:r>
          </w:p>
        </w:tc>
      </w:tr>
      <w:tr w:rsidR="00FA68C7" w:rsidTr="008E23D9">
        <w:trPr>
          <w:trHeight w:val="500"/>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SYWV-75-9</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SYWV 75-9-4P 四层屏蔽 </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160</w:t>
            </w:r>
          </w:p>
        </w:tc>
      </w:tr>
      <w:tr w:rsidR="00FA68C7" w:rsidTr="008E23D9">
        <w:trPr>
          <w:trHeight w:val="500"/>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SYWV-75-5</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SYWV 75-5-4P 四层屏蔽</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960</w:t>
            </w:r>
          </w:p>
        </w:tc>
      </w:tr>
      <w:tr w:rsidR="00FA68C7" w:rsidTr="008E23D9">
        <w:trPr>
          <w:trHeight w:val="500"/>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UPS线缆</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从汇聚机房引至监区各单体楼，ZR-YJV3*6</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500"/>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UPS配电箱输出线缆</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配电箱到机柜，ZR-YJV3*4</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500"/>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室内24蕊单模光纤</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GYFJV型室内24蕊单模光纤</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500"/>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RJ45-RJ45跳线</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六类非屏蔽多股成型软跳线；　技术参数 ：1.通过单体测试，保证各项性能指标超越ISO／IEC 11801的要求。2.两端50U镀金RJ45水晶头；可提供具备数据安全锁功能跳线，保证重要数据连接安全。3.性能：可插拔1000次以上，传输大于等于250M；材料：插头靴PVC，触点材料磷青铜有50um镀金层和100um镀镍层；跳线尾部采用模具注塑的尾套，RJ45头、护套、线缆一体化，确保多次插拔，以保证产品可靠性, CMR阻燃级别,六类线材，0.2*4P铜丝。长度根据需要定制（20-30CM)</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350</w:t>
            </w:r>
          </w:p>
        </w:tc>
      </w:tr>
      <w:tr w:rsidR="00FA68C7" w:rsidTr="008E23D9">
        <w:trPr>
          <w:trHeight w:val="500"/>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110语音跳线</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RJ45-语单模块跳线，符合六类性能要求24AWG单股硬线，1对PVC无铅外皮，CMR阻燃级别568A和568B通用线序　直接连接配线架RJ45端口和语音模块端口；长度根据需要定制</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500"/>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光纤跳纤</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LC-LC双芯单模9/125光纤跳线 2.技术参数 标准：符合ANSI/TIA/EIA 568-B.3以及ISO/IEC 11801标准，防火阻燃CMR级别,材料：接头氧化</w:t>
            </w:r>
            <w:r>
              <w:rPr>
                <w:rFonts w:ascii="宋体" w:hAnsi="宋体" w:cs="宋体" w:hint="eastAsia"/>
                <w:color w:val="000000"/>
                <w:kern w:val="0"/>
                <w:sz w:val="18"/>
                <w:szCs w:val="18"/>
              </w:rPr>
              <w:lastRenderedPageBreak/>
              <w:t>锆陶瓷壳体工程树脂。3.性能：连接到光纤配线架及交换设备的光纤跳线应用支持万兆以太网10GBASE-SX，所有跳线都在出厂前端接并经过检测；重复插拔：≥900 次；插入损耗： ≤0.4dB；回波损耗：≥40d.，长度：3米。</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FA68C7" w:rsidTr="008E23D9">
        <w:trPr>
          <w:trHeight w:val="500"/>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14</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￠20（厚度≥1.5MM），含混凝土墙面开槽，修复</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640</w:t>
            </w:r>
          </w:p>
        </w:tc>
      </w:tr>
      <w:tr w:rsidR="00FA68C7" w:rsidTr="008E23D9">
        <w:trPr>
          <w:trHeight w:val="500"/>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￠25（厚度≥1.5MM），含混凝土墙面开槽，修复</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960</w:t>
            </w:r>
          </w:p>
        </w:tc>
      </w:tr>
      <w:tr w:rsidR="00FA68C7" w:rsidTr="008E23D9">
        <w:trPr>
          <w:trHeight w:val="500"/>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弱电桥架200*100</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200</w:t>
            </w:r>
          </w:p>
        </w:tc>
      </w:tr>
      <w:tr w:rsidR="00FA68C7" w:rsidTr="008E23D9">
        <w:trPr>
          <w:trHeight w:val="500"/>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弱电桥架300*100</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镀锌槽式金属桥架（厚度≥1.5MM），含吊件、直通、三通、接地线等配件。</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500"/>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弱电桥架100*100</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80</w:t>
            </w:r>
          </w:p>
        </w:tc>
      </w:tr>
      <w:tr w:rsidR="00FA68C7" w:rsidTr="008E23D9">
        <w:trPr>
          <w:trHeight w:val="500"/>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机房网格桥架</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上走线300*100网格桥架，含吊件、接地线、支架、下线槽、连接件、固线器等配件。</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500"/>
        </w:trPr>
        <w:tc>
          <w:tcPr>
            <w:tcW w:w="6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附件</w:t>
            </w:r>
          </w:p>
        </w:tc>
        <w:tc>
          <w:tcPr>
            <w:tcW w:w="57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各类接插件、过路盒、底盒、水晶头、扎带、系统连接线缆86型金属外壳 自复式开门按钮、光纤熔接等,含明管顶面、梁面等包边暗敷材料</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8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bl>
    <w:p w:rsidR="00FA68C7" w:rsidRDefault="00FA68C7" w:rsidP="00FA68C7">
      <w:pPr>
        <w:rPr>
          <w:rFonts w:eastAsia="仿宋"/>
        </w:rPr>
      </w:pPr>
    </w:p>
    <w:tbl>
      <w:tblPr>
        <w:tblW w:w="9776" w:type="dxa"/>
        <w:tblLayout w:type="fixed"/>
        <w:tblCellMar>
          <w:left w:w="0" w:type="dxa"/>
          <w:right w:w="0" w:type="dxa"/>
        </w:tblCellMar>
        <w:tblLook w:val="04A0"/>
      </w:tblPr>
      <w:tblGrid>
        <w:gridCol w:w="625"/>
        <w:gridCol w:w="1855"/>
        <w:gridCol w:w="5885"/>
        <w:gridCol w:w="625"/>
        <w:gridCol w:w="786"/>
      </w:tblGrid>
      <w:tr w:rsidR="00FA68C7" w:rsidTr="008E23D9">
        <w:trPr>
          <w:trHeight w:val="499"/>
        </w:trPr>
        <w:tc>
          <w:tcPr>
            <w:tcW w:w="97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ind w:firstLine="723"/>
              <w:jc w:val="center"/>
              <w:textAlignment w:val="center"/>
              <w:rPr>
                <w:rFonts w:ascii="宋体" w:hAnsi="宋体" w:cs="宋体"/>
                <w:b/>
                <w:color w:val="000000"/>
                <w:sz w:val="36"/>
                <w:szCs w:val="36"/>
              </w:rPr>
            </w:pPr>
            <w:r>
              <w:rPr>
                <w:rFonts w:ascii="宋体" w:hAnsi="宋体" w:cs="宋体" w:hint="eastAsia"/>
                <w:b/>
                <w:color w:val="000000"/>
                <w:kern w:val="0"/>
                <w:sz w:val="36"/>
                <w:szCs w:val="36"/>
              </w:rPr>
              <w:t>10#楼</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序号</w:t>
            </w:r>
          </w:p>
        </w:tc>
        <w:tc>
          <w:tcPr>
            <w:tcW w:w="1855"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名称</w:t>
            </w:r>
          </w:p>
        </w:tc>
        <w:tc>
          <w:tcPr>
            <w:tcW w:w="5885"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主要技术参数</w:t>
            </w:r>
          </w:p>
        </w:tc>
        <w:tc>
          <w:tcPr>
            <w:tcW w:w="625"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单位</w:t>
            </w:r>
          </w:p>
        </w:tc>
        <w:tc>
          <w:tcPr>
            <w:tcW w:w="786"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数量</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7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1、监控报警系统</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r>
      <w:tr w:rsidR="00FA68C7" w:rsidTr="008E23D9">
        <w:trPr>
          <w:trHeight w:val="499"/>
        </w:trPr>
        <w:tc>
          <w:tcPr>
            <w:tcW w:w="62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5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高清网络半球</w:t>
            </w:r>
          </w:p>
        </w:tc>
        <w:tc>
          <w:tcPr>
            <w:tcW w:w="588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▲具有不小于1/1.8"靶面尺寸。最低照度彩色：0.0003lx，黑白:0.0001lx，灰度等级不小于11级。；需支持三码流技术，主码流最高1920x1080@30fps，子码流704x576@25fps，第三码流最大分辨率为1920x1080。在1920x1080 @ 25fps下，清晰度不小于1100TVL。支持H.264、H.265、MJPEG视频编码格式。  </w:t>
            </w:r>
            <w:r>
              <w:rPr>
                <w:rFonts w:ascii="宋体" w:hAnsi="宋体" w:cs="宋体" w:hint="eastAsia"/>
                <w:color w:val="000000"/>
                <w:kern w:val="0"/>
                <w:sz w:val="18"/>
                <w:szCs w:val="18"/>
              </w:rPr>
              <w:br/>
              <w:t>▲同一静止场景相同图像质量下，设备在H.265编码方式时，开启智能编码功能和不开启智能编码相比，码率节约1/2。▲镜头支持自动变焦、自动调节光圈功能、镜头：2.8-12mm；</w:t>
            </w:r>
            <w:r>
              <w:rPr>
                <w:rFonts w:ascii="宋体" w:hAnsi="宋体" w:cs="宋体" w:hint="eastAsia"/>
                <w:color w:val="000000"/>
                <w:kern w:val="0"/>
                <w:sz w:val="18"/>
                <w:szCs w:val="18"/>
              </w:rPr>
              <w:br/>
              <w:t xml:space="preserve">▲视频图像传输至客户端的延时不大于85ms。  </w:t>
            </w:r>
            <w:r>
              <w:rPr>
                <w:rFonts w:ascii="宋体" w:hAnsi="宋体" w:cs="宋体" w:hint="eastAsia"/>
                <w:color w:val="000000"/>
                <w:kern w:val="0"/>
                <w:sz w:val="18"/>
                <w:szCs w:val="18"/>
              </w:rPr>
              <w:br/>
              <w:t xml:space="preserve">信噪比不小于58dB。需具不小于105dB宽动态。  </w:t>
            </w:r>
            <w:r>
              <w:rPr>
                <w:rFonts w:ascii="宋体" w:hAnsi="宋体" w:cs="宋体" w:hint="eastAsia"/>
                <w:color w:val="000000"/>
                <w:kern w:val="0"/>
                <w:sz w:val="18"/>
                <w:szCs w:val="18"/>
              </w:rPr>
              <w:br/>
              <w:t xml:space="preserve">需支持字符显示，字体颜色可设置，需具有图片叠加到视频画面功能。  </w:t>
            </w:r>
            <w:r>
              <w:rPr>
                <w:rFonts w:ascii="宋体" w:hAnsi="宋体" w:cs="宋体" w:hint="eastAsia"/>
                <w:color w:val="000000"/>
                <w:kern w:val="0"/>
                <w:sz w:val="18"/>
                <w:szCs w:val="18"/>
              </w:rPr>
              <w:br/>
              <w:t xml:space="preserve">需具有黑白名单功能，其中白名单可添加不小于10个IP地址。  </w:t>
            </w:r>
            <w:r>
              <w:rPr>
                <w:rFonts w:ascii="宋体" w:hAnsi="宋体" w:cs="宋体" w:hint="eastAsia"/>
                <w:color w:val="000000"/>
                <w:kern w:val="0"/>
                <w:sz w:val="18"/>
                <w:szCs w:val="18"/>
              </w:rPr>
              <w:br/>
              <w:t xml:space="preserve">设备支持无需输入用户名和密码即能浏览视频图像的匿名访问功能。  </w:t>
            </w:r>
            <w:r>
              <w:rPr>
                <w:rFonts w:ascii="宋体" w:hAnsi="宋体" w:cs="宋体" w:hint="eastAsia"/>
                <w:color w:val="000000"/>
                <w:kern w:val="0"/>
                <w:sz w:val="18"/>
                <w:szCs w:val="18"/>
              </w:rPr>
              <w:br/>
              <w:t xml:space="preserve">需具备人脸检测、区域入侵检测、越界检测、场景变更、虚焦检测、音频异常检测等功能。  </w:t>
            </w:r>
            <w:r>
              <w:rPr>
                <w:rFonts w:ascii="宋体" w:hAnsi="宋体" w:cs="宋体" w:hint="eastAsia"/>
                <w:color w:val="000000"/>
                <w:kern w:val="0"/>
                <w:sz w:val="18"/>
                <w:szCs w:val="18"/>
              </w:rPr>
              <w:br/>
              <w:t xml:space="preserve">需具有实时视频透雾、ROI感兴趣区域、视频水印等功能。  </w:t>
            </w:r>
            <w:r>
              <w:rPr>
                <w:rFonts w:ascii="宋体" w:hAnsi="宋体" w:cs="宋体" w:hint="eastAsia"/>
                <w:color w:val="000000"/>
                <w:kern w:val="0"/>
                <w:sz w:val="18"/>
                <w:szCs w:val="18"/>
              </w:rPr>
              <w:br/>
              <w:t xml:space="preserve">需具有区域裁剪功能，且裁剪区域支持不小于7种分辨率显示。  </w:t>
            </w:r>
            <w:r>
              <w:rPr>
                <w:rFonts w:ascii="宋体" w:hAnsi="宋体" w:cs="宋体" w:hint="eastAsia"/>
                <w:color w:val="000000"/>
                <w:kern w:val="0"/>
                <w:sz w:val="18"/>
                <w:szCs w:val="18"/>
              </w:rPr>
              <w:br/>
              <w:t xml:space="preserve">▲摄像机能够在-45~70摄氏度，湿度小于93%环境下稳定工作。  </w:t>
            </w:r>
            <w:r>
              <w:rPr>
                <w:rFonts w:ascii="宋体" w:hAnsi="宋体" w:cs="宋体" w:hint="eastAsia"/>
                <w:color w:val="000000"/>
                <w:kern w:val="0"/>
                <w:sz w:val="18"/>
                <w:szCs w:val="18"/>
              </w:rPr>
              <w:br/>
              <w:t>需具有1对报警输入/输出接口、1对音频输入/输出接口、1个RS485接口，需支持MP2L2、AAC和PCM音频编码。音频采样率大于44.1kHz。需支持IK10</w:t>
            </w:r>
            <w:r>
              <w:rPr>
                <w:rFonts w:ascii="宋体" w:hAnsi="宋体" w:cs="宋体" w:hint="eastAsia"/>
                <w:color w:val="000000"/>
                <w:kern w:val="0"/>
                <w:sz w:val="18"/>
                <w:szCs w:val="18"/>
              </w:rPr>
              <w:lastRenderedPageBreak/>
              <w:t xml:space="preserve">防暴等级。   </w:t>
            </w:r>
            <w:r>
              <w:rPr>
                <w:rFonts w:ascii="宋体" w:hAnsi="宋体" w:cs="宋体" w:hint="eastAsia"/>
                <w:color w:val="000000"/>
                <w:kern w:val="0"/>
                <w:sz w:val="18"/>
                <w:szCs w:val="18"/>
              </w:rPr>
              <w:br/>
              <w:t xml:space="preserve">▲需同时支持DC12V、AC24V和POE供电，且在不小于DC12V±50%、AC24V±50%范围内变化时可以正常工作。设备工作状态时，支持空气放电8kV，接触放电6kV，通讯端口支持6kV峰值电压。  </w:t>
            </w:r>
            <w:r>
              <w:rPr>
                <w:rFonts w:ascii="宋体" w:hAnsi="宋体" w:cs="宋体" w:hint="eastAsia"/>
                <w:color w:val="000000"/>
                <w:kern w:val="0"/>
                <w:sz w:val="18"/>
                <w:szCs w:val="18"/>
              </w:rPr>
              <w:br/>
              <w:t>需支持本地SD卡存储，最大支持128G。</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p>
        </w:tc>
        <w:tc>
          <w:tcPr>
            <w:tcW w:w="62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78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r>
      <w:tr w:rsidR="00FA68C7" w:rsidTr="008E23D9">
        <w:trPr>
          <w:trHeight w:val="499"/>
        </w:trPr>
        <w:tc>
          <w:tcPr>
            <w:tcW w:w="62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单目摄像机</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具有300万像素 CMOS传感器，镜头2.1MM。 </w:t>
            </w:r>
            <w:r>
              <w:rPr>
                <w:rFonts w:ascii="宋体" w:hAnsi="宋体" w:cs="宋体" w:hint="eastAsia"/>
                <w:color w:val="000000"/>
                <w:kern w:val="0"/>
                <w:sz w:val="18"/>
                <w:szCs w:val="18"/>
              </w:rPr>
              <w:br/>
              <w:t>▲水平视场角不小于141°，垂直视场角不小于103°。</w:t>
            </w:r>
            <w:r>
              <w:rPr>
                <w:rFonts w:ascii="宋体" w:hAnsi="宋体" w:cs="宋体" w:hint="eastAsia"/>
                <w:color w:val="000000"/>
                <w:kern w:val="0"/>
                <w:sz w:val="18"/>
                <w:szCs w:val="18"/>
              </w:rPr>
              <w:br/>
              <w:t>▲最低照度彩色：0.008 lx，黑白:0.001 lx。</w:t>
            </w:r>
            <w:r>
              <w:rPr>
                <w:rFonts w:ascii="宋体" w:hAnsi="宋体" w:cs="宋体" w:hint="eastAsia"/>
                <w:color w:val="000000"/>
                <w:kern w:val="0"/>
                <w:sz w:val="18"/>
                <w:szCs w:val="18"/>
              </w:rPr>
              <w:br/>
              <w:t>需支持双码流技术，主码流最高2048x1536@30fps，子码流最高704x576@30fps。</w:t>
            </w:r>
            <w:r>
              <w:rPr>
                <w:rFonts w:ascii="宋体" w:hAnsi="宋体" w:cs="宋体" w:hint="eastAsia"/>
                <w:color w:val="000000"/>
                <w:kern w:val="0"/>
                <w:sz w:val="18"/>
                <w:szCs w:val="18"/>
              </w:rPr>
              <w:br/>
              <w:t>▲支持H.265、H.264视频编码格式。</w:t>
            </w:r>
            <w:r>
              <w:rPr>
                <w:rFonts w:ascii="宋体" w:hAnsi="宋体" w:cs="宋体" w:hint="eastAsia"/>
                <w:color w:val="000000"/>
                <w:kern w:val="0"/>
                <w:sz w:val="18"/>
                <w:szCs w:val="18"/>
              </w:rPr>
              <w:br/>
              <w:t xml:space="preserve">▲红外补光不小于30米 。 </w:t>
            </w:r>
            <w:r>
              <w:rPr>
                <w:rFonts w:ascii="宋体" w:hAnsi="宋体" w:cs="宋体" w:hint="eastAsia"/>
                <w:color w:val="000000"/>
                <w:kern w:val="0"/>
                <w:sz w:val="18"/>
                <w:szCs w:val="18"/>
              </w:rPr>
              <w:br/>
              <w:t>▲内置扬声器和拾声器。</w:t>
            </w:r>
            <w:r>
              <w:rPr>
                <w:rFonts w:ascii="宋体" w:hAnsi="宋体" w:cs="宋体" w:hint="eastAsia"/>
                <w:color w:val="000000"/>
                <w:kern w:val="0"/>
                <w:sz w:val="18"/>
                <w:szCs w:val="18"/>
              </w:rPr>
              <w:br/>
              <w:t>需具有黑白名单功能，其中白名单可添加不小于10个IP地址。</w:t>
            </w:r>
            <w:r>
              <w:rPr>
                <w:rFonts w:ascii="宋体" w:hAnsi="宋体" w:cs="宋体" w:hint="eastAsia"/>
                <w:color w:val="000000"/>
                <w:kern w:val="0"/>
                <w:sz w:val="18"/>
                <w:szCs w:val="18"/>
              </w:rPr>
              <w:br/>
              <w:t>具有存储卡满、存储器卡异常、非法访问、网络断开、IP冲突等检测报警功能。</w:t>
            </w:r>
            <w:r>
              <w:rPr>
                <w:rFonts w:ascii="宋体" w:hAnsi="宋体" w:cs="宋体" w:hint="eastAsia"/>
                <w:color w:val="000000"/>
                <w:kern w:val="0"/>
                <w:sz w:val="18"/>
                <w:szCs w:val="18"/>
              </w:rPr>
              <w:br/>
              <w:t>当使用一个账户登录，密码输入错误达到5次时，该账户会被锁定一段时间。</w:t>
            </w:r>
            <w:r>
              <w:rPr>
                <w:rFonts w:ascii="宋体" w:hAnsi="宋体" w:cs="宋体" w:hint="eastAsia"/>
                <w:color w:val="000000"/>
                <w:kern w:val="0"/>
                <w:sz w:val="18"/>
                <w:szCs w:val="18"/>
              </w:rPr>
              <w:br/>
              <w:t>设置密码时，需可以自动提示密码复杂度为高、中、低。</w:t>
            </w:r>
            <w:r>
              <w:rPr>
                <w:rFonts w:ascii="宋体" w:hAnsi="宋体" w:cs="宋体" w:hint="eastAsia"/>
                <w:color w:val="000000"/>
                <w:kern w:val="0"/>
                <w:sz w:val="18"/>
                <w:szCs w:val="18"/>
              </w:rPr>
              <w:br/>
              <w:t>需支持本地SD卡存储，最大支持256G。</w:t>
            </w:r>
            <w:r>
              <w:rPr>
                <w:rFonts w:ascii="宋体" w:hAnsi="宋体" w:cs="宋体" w:hint="eastAsia"/>
                <w:color w:val="000000"/>
                <w:kern w:val="0"/>
                <w:sz w:val="18"/>
                <w:szCs w:val="18"/>
              </w:rPr>
              <w:br/>
              <w:t xml:space="preserve">▲不低于IK10防暴和IP67防尘防水等级。 </w:t>
            </w:r>
            <w:r>
              <w:rPr>
                <w:rFonts w:ascii="宋体" w:hAnsi="宋体" w:cs="宋体" w:hint="eastAsia"/>
                <w:color w:val="000000"/>
                <w:kern w:val="0"/>
                <w:sz w:val="18"/>
                <w:szCs w:val="18"/>
              </w:rPr>
              <w:br/>
              <w:t xml:space="preserve">▲摄像机能够在-25~60摄氏度，湿度小于93%环境下稳定工作。 </w:t>
            </w:r>
            <w:r>
              <w:rPr>
                <w:rFonts w:ascii="宋体" w:hAnsi="宋体" w:cs="宋体" w:hint="eastAsia"/>
                <w:color w:val="000000"/>
                <w:kern w:val="0"/>
                <w:sz w:val="18"/>
                <w:szCs w:val="18"/>
              </w:rPr>
              <w:br/>
              <w:t>▲同一静止场景相同图像质量下，设备在H.265编码方式时，开启智能编码功能和不开启智能编码相比，码率节约1/2。</w:t>
            </w:r>
            <w:r>
              <w:rPr>
                <w:rFonts w:ascii="宋体" w:hAnsi="宋体" w:cs="宋体" w:hint="eastAsia"/>
                <w:color w:val="000000"/>
                <w:kern w:val="0"/>
                <w:sz w:val="18"/>
                <w:szCs w:val="18"/>
              </w:rPr>
              <w:br/>
              <w:t xml:space="preserve">▲设备工作状态时，支持空气放电9kV，接触放电7kV。 </w:t>
            </w:r>
            <w:r>
              <w:rPr>
                <w:rFonts w:ascii="宋体" w:hAnsi="宋体" w:cs="宋体" w:hint="eastAsia"/>
                <w:color w:val="000000"/>
                <w:kern w:val="0"/>
                <w:sz w:val="18"/>
                <w:szCs w:val="18"/>
              </w:rPr>
              <w:br/>
              <w:t xml:space="preserve">支持畸变校正、远端放大、起身检测、攀高侦测、区域看防，支持音频陡升/陡降两项异常侦测 </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r>
              <w:rPr>
                <w:rFonts w:ascii="宋体" w:hAnsi="宋体" w:cs="宋体" w:hint="eastAsia"/>
                <w:color w:val="000000"/>
                <w:kern w:val="0"/>
                <w:sz w:val="18"/>
                <w:szCs w:val="18"/>
              </w:rPr>
              <w:br/>
              <w:t>▲要求无缝接入监狱原有云存储系统，实现数据交互。</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92</w:t>
            </w:r>
          </w:p>
        </w:tc>
      </w:tr>
      <w:tr w:rsidR="00FA68C7" w:rsidTr="008E23D9">
        <w:trPr>
          <w:trHeight w:val="499"/>
        </w:trPr>
        <w:tc>
          <w:tcPr>
            <w:tcW w:w="62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高清网络球机</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▲内置GPU芯片。含配套支架</w:t>
            </w:r>
            <w:r>
              <w:rPr>
                <w:rFonts w:ascii="宋体" w:hAnsi="宋体" w:cs="宋体" w:hint="eastAsia"/>
                <w:color w:val="000000"/>
                <w:kern w:val="0"/>
                <w:sz w:val="18"/>
                <w:szCs w:val="18"/>
              </w:rPr>
              <w:br/>
              <w:t>▲具备双路视频融合功能。同一镜头内具有2个Sensor传感器，一个Sensor传感器采集黑白信息，一个Sensor传感器采集色彩信息，球机对采集后的视频信息进行融合。红外距离不小于550米</w:t>
            </w:r>
            <w:r>
              <w:rPr>
                <w:rFonts w:ascii="宋体" w:hAnsi="宋体" w:cs="宋体" w:hint="eastAsia"/>
                <w:color w:val="000000"/>
                <w:kern w:val="0"/>
                <w:sz w:val="18"/>
                <w:szCs w:val="18"/>
              </w:rPr>
              <w:br/>
              <w:t>▲支持最低照度可达彩色0.0002Lux，黑白0.0001Lux</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支持水平手控速度不小于800°/S,垂直手控速度不小于300°/s。</w:t>
            </w:r>
            <w:r>
              <w:rPr>
                <w:rFonts w:ascii="宋体" w:hAnsi="宋体" w:cs="宋体" w:hint="eastAsia"/>
                <w:color w:val="000000"/>
                <w:kern w:val="0"/>
                <w:sz w:val="18"/>
                <w:szCs w:val="18"/>
              </w:rPr>
              <w:br/>
              <w:t>支持300个预置位，可按照所设置的预置位完成不小于8条巡航路径，每条巡航路径可设置不小于32个预置点。支持采用H.264、MJPEG、H.265视频编码标准；</w:t>
            </w:r>
            <w:r>
              <w:rPr>
                <w:rFonts w:ascii="宋体" w:hAnsi="宋体" w:cs="宋体" w:hint="eastAsia"/>
                <w:color w:val="000000"/>
                <w:kern w:val="0"/>
                <w:sz w:val="18"/>
                <w:szCs w:val="18"/>
              </w:rPr>
              <w:br/>
              <w:t>支持7路报警输入接口，2路报警输出接口，支持1路音频输入和输出接口。</w:t>
            </w:r>
            <w:r>
              <w:rPr>
                <w:rFonts w:ascii="宋体" w:hAnsi="宋体" w:cs="宋体" w:hint="eastAsia"/>
                <w:color w:val="000000"/>
                <w:kern w:val="0"/>
                <w:sz w:val="18"/>
                <w:szCs w:val="18"/>
              </w:rPr>
              <w:br/>
              <w:t>▲可识别不低于170种车辆品牌，车辆品牌识别白天准确率大于98%，晚上准确率大于97%。</w:t>
            </w:r>
            <w:r>
              <w:rPr>
                <w:rFonts w:ascii="宋体" w:hAnsi="宋体" w:cs="宋体" w:hint="eastAsia"/>
                <w:color w:val="000000"/>
                <w:kern w:val="0"/>
                <w:sz w:val="18"/>
                <w:szCs w:val="18"/>
              </w:rPr>
              <w:br/>
              <w:t>▲可识别不低于3600种车辆子品牌，车辆子品牌识别白天准确率大于96%，</w:t>
            </w:r>
            <w:r>
              <w:rPr>
                <w:rFonts w:ascii="宋体" w:hAnsi="宋体" w:cs="宋体" w:hint="eastAsia"/>
                <w:color w:val="000000"/>
                <w:kern w:val="0"/>
                <w:sz w:val="18"/>
                <w:szCs w:val="18"/>
              </w:rPr>
              <w:lastRenderedPageBreak/>
              <w:t>晚上准确率大于93%</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▲可识别11种车辆颜色，车辆车身颜色识别准确率大于97%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▲可识别10种车型，包括轿车、小型轿车、微型轿车、客车、中型客车、面包车、大货车、小货车、SUV-MPV、皮卡。车型识别白天准确率大于98%，晚上准确率大于97%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支持区域入侵、越界入侵、徘徊、物品遗留、物品移除、人员聚集、快速移动、进入区域、离开区域等行为分析功能；</w:t>
            </w:r>
            <w:r>
              <w:rPr>
                <w:rFonts w:ascii="宋体" w:hAnsi="宋体" w:cs="宋体" w:hint="eastAsia"/>
                <w:color w:val="000000"/>
                <w:kern w:val="0"/>
                <w:sz w:val="18"/>
                <w:szCs w:val="18"/>
              </w:rPr>
              <w:br/>
              <w:t>▲室外球机具备较好的电磁兼容性，支持空气放电20KV，接触放电10KV，15KV防浪涌</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具备较好的电源适应性，电压在AC24V±47%或DC24V±47%范围内变化时，设备可正常工作；</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 </w:t>
            </w:r>
          </w:p>
        </w:tc>
      </w:tr>
      <w:tr w:rsidR="00FA68C7" w:rsidTr="008E23D9">
        <w:trPr>
          <w:trHeight w:val="499"/>
        </w:trPr>
        <w:tc>
          <w:tcPr>
            <w:tcW w:w="62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4</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紧急按钮</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性能稳定，经久耐用,手动复位，带声光警报</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w:t>
            </w:r>
          </w:p>
        </w:tc>
      </w:tr>
      <w:tr w:rsidR="00FA68C7" w:rsidTr="008E23D9">
        <w:trPr>
          <w:trHeight w:val="499"/>
        </w:trPr>
        <w:tc>
          <w:tcPr>
            <w:tcW w:w="62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机架电源（24口DC12V+8口AC24V）</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2.设备带有RJ45网络接口，可接入网络进行集中管控。带24个DC12V输出端口+8个AC24V输出端口，总输出电流DC29A+AC12.5A，总输出功率DC350W（双备份）＋AC240W(单组份）。</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8.良好的通风散热机制，保障设备稳定运行。</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 </w:t>
            </w:r>
          </w:p>
        </w:tc>
      </w:tr>
      <w:tr w:rsidR="00FA68C7" w:rsidTr="008E23D9">
        <w:trPr>
          <w:trHeight w:val="499"/>
        </w:trPr>
        <w:tc>
          <w:tcPr>
            <w:tcW w:w="62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机架电源（32口DC12V）</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2.设备带有RJ45网络接口，可接入网络进行集中管控。每台电源有32路DC12V输出通道, 总输出电流37.5A、 总输出功率450W。</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w:t>
            </w:r>
            <w:r>
              <w:rPr>
                <w:rFonts w:ascii="宋体" w:hAnsi="宋体" w:cs="宋体" w:hint="eastAsia"/>
                <w:color w:val="000000"/>
                <w:kern w:val="0"/>
                <w:sz w:val="18"/>
                <w:szCs w:val="18"/>
              </w:rPr>
              <w:lastRenderedPageBreak/>
              <w:t>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8.设备应能强制通风散热，利于长期稳定工作。</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 </w:t>
            </w:r>
          </w:p>
        </w:tc>
      </w:tr>
      <w:tr w:rsidR="00FA68C7" w:rsidTr="008E23D9">
        <w:trPr>
          <w:trHeight w:val="499"/>
        </w:trPr>
        <w:tc>
          <w:tcPr>
            <w:tcW w:w="62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3、门禁管理系统</w:t>
            </w:r>
          </w:p>
        </w:tc>
        <w:tc>
          <w:tcPr>
            <w:tcW w:w="625"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86"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监狱4门门禁控制器</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门禁主要功能:支持多门互锁功能、反潜回功能、多重卡开门功能、首卡开门功能、超级卡和超级密码开门、在线升级功能、中心远程开门功能；报警功能:支持读卡器防拆报警、门未关妥报警、门被外力开起报警、开门等待超时报警、胁迫报警、黑名单报警、非法卡超次刷卡报警;控制器须采用冗余设计，主控与副控独立供电，主控正常时副控不工作，主控异常（故障或断网）时副控自动切换；支持多人多组多时段组合管理，支持中心动态密码确认;SDK开发包:提供完整的、完全公开的SDK开发包;处理器 32bit，内置uC/OS-II嵌入式操作系统或Linux操作系统， 数据传输采用3DES算法;上行通讯接口 TCP/IP网络接口和RS485接口;下行通讯接口:RS485和Wiegand;支持打印输出接口;合法卡/事件记录:10万合法卡和30万刷卡记录，可扩充至20万合法卡和60万刷卡记录;通讯方式:TCP/IP 10/100M自适应；输入接口：报警输入*4、门磁*4、开门按钮*4、Case输入*4（类似继电器）、防拆*1；输出接口：开门继电器*4 报警继电器*4▲需与现有门禁系统无缝兼容</w:t>
            </w:r>
          </w:p>
        </w:tc>
        <w:tc>
          <w:tcPr>
            <w:tcW w:w="6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非接触式感应读卡器</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读卡距离:≤6cm;射频标准:ISO14443/ ISO15693;工作频率:13.56M Hz;支持卡类型:MIFARE1、 CPU卡、PLUS CPU卡、MIFARE S50卡/ S70卡  NFC**通手机;支持加密类型 Crypto1 AES 3DES或国密SM2;报警功能:防拆报警;密码键盘:12键按键;响应时间 ≤1 秒；LED状态指示:工作状态指示、读卡成功/失败指示；峰鸣器状态指示：读卡成功/失败指示；WIEGAND通信接口 传输距离应大于100米 ；电源：DC 12V±10%；最大功率：≦2W；应用环境要求：24小时不间断连续工作 ▲需与现有门禁系统无缝兼容▲具备防水功能</w:t>
            </w:r>
          </w:p>
        </w:tc>
        <w:tc>
          <w:tcPr>
            <w:tcW w:w="6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单门磁力锁</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直线拉力；工作电压：DC12/24V±10%；工作电流：&lt;320mA；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6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5、数字广播系统</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机柜式IP网络120W数字功放</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标准19英寸机架设计，工业级3.4英寸LCD显示屏，16个工业级金属按键，采用嵌入式计算机技术和DSP音频处理技术设计，采用高速工业级芯片，启动时间小于1s。内置1路网络硬件音频解码模块，支持TCP/IP、UDP、IGMP(组播)协议，实现网络化传输16位CD音质的音频信号。内置高保真模拟功放，120W定阻（4-16Ω）及定压（70V、100V）功率输出。1路线路（AUX）和1路话筒（MIC）输入接口，具有独立的音量和高低音调节，并支持断网寻呼功能。1路EMC输入接口，输入紧急报警语音音频信号，具有输入最高优先级。1路音频信号辅助输出接口，可扩展外接功率放大器，三线制音控强切输出接口，无需DC24V强切电源，且不限音控数量；同时兼容4线制音控器，</w:t>
            </w:r>
            <w:r>
              <w:rPr>
                <w:rFonts w:ascii="宋体" w:hAnsi="宋体" w:cs="宋体" w:hint="eastAsia"/>
                <w:color w:val="000000"/>
                <w:kern w:val="0"/>
                <w:sz w:val="18"/>
                <w:szCs w:val="18"/>
              </w:rPr>
              <w:lastRenderedPageBreak/>
              <w:t>需外接+24V电源。支持缄默强度预置减少功能，支持背景伴奏预置功能。支持DHCP，兼容路由器、交换机、网桥网关、Modem、Internet、2G、3G、4G、组播、单播等任意网络结构。支持PSTN电话广播，支持短信语音广播。支持手机WIFI点播，支持无线遥控器点播。▲需与现有ITC67系列广播系统无缝兼容</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壁挂音箱</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室内壁挂音箱，流线型外观，声音辐射角度大，采用全频设计，使用于学校，酒店，宾馆，超市等。</w:t>
            </w:r>
            <w:r>
              <w:rPr>
                <w:rFonts w:ascii="宋体" w:hAnsi="宋体" w:cs="宋体" w:hint="eastAsia"/>
                <w:color w:val="000000"/>
                <w:kern w:val="0"/>
                <w:sz w:val="18"/>
                <w:szCs w:val="18"/>
              </w:rPr>
              <w:br/>
              <w:t>技术参数：</w:t>
            </w:r>
            <w:r>
              <w:rPr>
                <w:rFonts w:ascii="宋体" w:hAnsi="宋体" w:cs="宋体" w:hint="eastAsia"/>
                <w:color w:val="000000"/>
                <w:kern w:val="0"/>
                <w:sz w:val="18"/>
                <w:szCs w:val="18"/>
              </w:rPr>
              <w:br/>
              <w:t>1．额定功率（100V）：3W,6W,10W</w:t>
            </w:r>
            <w:r>
              <w:rPr>
                <w:rFonts w:ascii="宋体" w:hAnsi="宋体" w:cs="宋体" w:hint="eastAsia"/>
                <w:color w:val="000000"/>
                <w:kern w:val="0"/>
                <w:sz w:val="18"/>
                <w:szCs w:val="18"/>
              </w:rPr>
              <w:br/>
              <w:t>2．额定功率（70V）：1.5W,3W,5W</w:t>
            </w:r>
            <w:r>
              <w:rPr>
                <w:rFonts w:ascii="宋体" w:hAnsi="宋体" w:cs="宋体" w:hint="eastAsia"/>
                <w:color w:val="000000"/>
                <w:kern w:val="0"/>
                <w:sz w:val="18"/>
                <w:szCs w:val="18"/>
              </w:rPr>
              <w:br/>
              <w:t>3．灵敏度：91dB±3dB</w:t>
            </w:r>
            <w:r>
              <w:rPr>
                <w:rFonts w:ascii="宋体" w:hAnsi="宋体" w:cs="宋体" w:hint="eastAsia"/>
                <w:color w:val="000000"/>
                <w:kern w:val="0"/>
                <w:sz w:val="18"/>
                <w:szCs w:val="18"/>
              </w:rPr>
              <w:br/>
              <w:t>4．阻抗：Com/3.3KΩ/1.7KΩ/1KΩ</w:t>
            </w:r>
            <w:r>
              <w:rPr>
                <w:rFonts w:ascii="宋体" w:hAnsi="宋体" w:cs="宋体" w:hint="eastAsia"/>
                <w:color w:val="000000"/>
                <w:kern w:val="0"/>
                <w:sz w:val="18"/>
                <w:szCs w:val="18"/>
              </w:rPr>
              <w:br/>
              <w:t>5．频率响应：130-18KHz</w:t>
            </w:r>
            <w:r>
              <w:rPr>
                <w:rFonts w:ascii="宋体" w:hAnsi="宋体" w:cs="宋体" w:hint="eastAsia"/>
                <w:color w:val="000000"/>
                <w:kern w:val="0"/>
                <w:sz w:val="18"/>
                <w:szCs w:val="18"/>
              </w:rPr>
              <w:br/>
              <w:t>6．喇叭单元：6.5"×1</w:t>
            </w:r>
            <w:r>
              <w:rPr>
                <w:rFonts w:ascii="宋体" w:hAnsi="宋体" w:cs="宋体" w:hint="eastAsia"/>
                <w:color w:val="000000"/>
                <w:kern w:val="0"/>
                <w:sz w:val="18"/>
                <w:szCs w:val="18"/>
              </w:rPr>
              <w:br/>
              <w:t>7．防护等级：IP×5防尘</w:t>
            </w:r>
            <w:r>
              <w:rPr>
                <w:rFonts w:ascii="宋体" w:hAnsi="宋体" w:cs="宋体" w:hint="eastAsia"/>
                <w:color w:val="000000"/>
                <w:kern w:val="0"/>
                <w:sz w:val="18"/>
                <w:szCs w:val="18"/>
              </w:rPr>
              <w:br/>
              <w:t>8．尺寸：185×275×105mm</w:t>
            </w:r>
            <w:r>
              <w:rPr>
                <w:rFonts w:ascii="宋体" w:hAnsi="宋体" w:cs="宋体" w:hint="eastAsia"/>
                <w:color w:val="000000"/>
                <w:kern w:val="0"/>
                <w:sz w:val="18"/>
                <w:szCs w:val="18"/>
              </w:rPr>
              <w:br/>
              <w:t>9．重量：1.4Kg</w:t>
            </w:r>
            <w:r>
              <w:rPr>
                <w:rFonts w:ascii="宋体" w:hAnsi="宋体" w:cs="宋体" w:hint="eastAsia"/>
                <w:color w:val="000000"/>
                <w:kern w:val="0"/>
                <w:sz w:val="18"/>
                <w:szCs w:val="18"/>
              </w:rPr>
              <w:br/>
              <w:t>10.材料：塑料</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触摸式双向对讲呼叫话筒（彩屏，触屏）</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桌面式设计，工业级3.4英寸LCD显示屏，19个工业级金属按键，采用嵌入式计算机技术和DSP音频处理技术设计；采用高速工业级芯片，启动时间小于1s。内置1路网络硬件音频解码模块，支持TCP/IP、UDP、IGMP(组播)协议，实现网络化传输16位CD音质的音频信号。内置2W全频高保真扬声器，实现双向通话和网络监听。内置高性能DSP音效处理，支持数字回音消除、音频压缩功能。内置免提通话功能，支持自定义接听方式，支持耳麦。支持远程点播功能，支持DHCP，兼容路由器、交换机、网桥网关、Modem、Internet、2G、3G、4G、组播、单播等任意网络结构。授权操作管理功能，支持服务器统一配置管理用户及密码。支持数字音频时光流逝的断点播放功能。支持新配置注册智能语音提示功能。支持多种呼叫策略，包括呼叫等待、呼叫转移、无人接听提醒。支持自动接听、手动接听，支持自定义接听提示音。支持转移时间、无人接听时间、呼叫等待时间自定义。支持一键呼叫、一键对讲、一键求助、一键报警、一键全区、一键分组。内置会议调度管理功能，支持会议讨论模式。支持免菜单拨号设计。1路线路（AUX）输入接口。1路音频信号辅助输出接口，广播喊话、对讲时具有声、光、文字提示。强指向性麦克风，保证通话清晰无干扰。▲需与现有ITC67系列广播系统无缝兼容</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6、网络传输系统</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接入交换机(48口)</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1．交换容量≥330Gbps，包转发率≥130Mpps（若官网存在双指标，以较小指标为准）</w:t>
            </w:r>
            <w:r>
              <w:rPr>
                <w:rFonts w:ascii="宋体" w:hAnsi="宋体" w:cs="宋体" w:hint="eastAsia"/>
                <w:color w:val="000000"/>
                <w:kern w:val="0"/>
                <w:sz w:val="18"/>
                <w:szCs w:val="18"/>
              </w:rPr>
              <w:br/>
              <w:t>2．千兆以太网电口≥48，千兆光口≥4，千兆单模光模块≥2</w:t>
            </w:r>
            <w:r>
              <w:rPr>
                <w:rFonts w:ascii="宋体" w:hAnsi="宋体" w:cs="宋体" w:hint="eastAsia"/>
                <w:color w:val="000000"/>
                <w:kern w:val="0"/>
                <w:sz w:val="18"/>
                <w:szCs w:val="18"/>
              </w:rPr>
              <w:br/>
              <w:t>3．实现CPU保护功能，能限制非法报文对CPU的攻击，保护交换机在各种环境下稳定工作，提供权威机构颁发的测试报告</w:t>
            </w:r>
            <w:r>
              <w:rPr>
                <w:rFonts w:ascii="宋体" w:hAnsi="宋体" w:cs="宋体" w:hint="eastAsia"/>
                <w:color w:val="000000"/>
                <w:kern w:val="0"/>
                <w:sz w:val="18"/>
                <w:szCs w:val="18"/>
              </w:rPr>
              <w:br/>
              <w:t>4．支持基于端口的VLAN，支持基于协议的VLAN；支持基于MAC的VLAN；最大VLAN数(不是VLAN ID)≥4094</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5．支持交换机堆叠，最大堆叠台数≥9台</w:t>
            </w:r>
            <w:r>
              <w:rPr>
                <w:rFonts w:ascii="宋体" w:hAnsi="宋体" w:cs="宋体" w:hint="eastAsia"/>
                <w:color w:val="000000"/>
                <w:kern w:val="0"/>
                <w:sz w:val="18"/>
                <w:szCs w:val="18"/>
              </w:rPr>
              <w:br/>
              <w:t>6．支持IPv4静态路由、RIP V1/V2、OSPF，支持IPv6静态路由、RIPng</w:t>
            </w:r>
            <w:r>
              <w:rPr>
                <w:rFonts w:ascii="宋体" w:hAnsi="宋体" w:cs="宋体" w:hint="eastAsia"/>
                <w:color w:val="000000"/>
                <w:kern w:val="0"/>
                <w:sz w:val="18"/>
                <w:szCs w:val="18"/>
              </w:rPr>
              <w:br/>
              <w:t xml:space="preserve">7．支持业务端口10KV防雷 </w:t>
            </w:r>
            <w:r>
              <w:rPr>
                <w:rFonts w:ascii="宋体" w:hAnsi="宋体" w:cs="宋体" w:hint="eastAsia"/>
                <w:color w:val="000000"/>
                <w:kern w:val="0"/>
                <w:sz w:val="18"/>
                <w:szCs w:val="18"/>
              </w:rPr>
              <w:br/>
              <w:t>8．要求提供工信部入网证和检验报告</w:t>
            </w:r>
            <w:r>
              <w:rPr>
                <w:rFonts w:ascii="宋体" w:hAnsi="宋体" w:cs="宋体" w:hint="eastAsia"/>
                <w:color w:val="000000"/>
                <w:kern w:val="0"/>
                <w:sz w:val="18"/>
                <w:szCs w:val="18"/>
              </w:rPr>
              <w:br/>
              <w:t>9．制造厂商须具备有害物质过程管理体系认证证书，以确保生产过程中对环境的低损耗，提供QC080000有害物质过程管理体系认证证书，提供证书复印件证明。含两块原厂千兆光模块</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堆叠线缆</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与接入交换机配套</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7、机房系统</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格栅灯</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600*600格珊LED灯盘，3*18WLED光源</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防静电地板</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无边600mm*600mm*35mm，集中荷载：不小于450KG,均布荷载：不小于23000N/平方；极限荷载：不小于13350N/平方，含支架</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顶地梁防尘防静电涂料</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环氧防静电涂料，二遍</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墙面金属贴脚线</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高100mm，拉丝不绣钢，含基层，1.2mm</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22</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55"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手提灭火器</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4kg干粉灭火器</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窗户封堵</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轻钢龙骨+石膏板+乳胶漆（含垃圾清理、保温反光膜等）</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UPS输入输出配电箱</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壁挂式安装，800*670*230,单相总输入32A，8回路控制端口，8个单相16A；1路32A2p施耐德空开，10路16A2p施耐德空开。▲2、控制箱面板具有回路指示灯、应急旁路开关，LCD液晶显示屏，能够实现控制各回路开关；内部集成智能配电监控器和智能配电控制模块，每路输出单元均有负载电流检测、过载单路脱扣保护、线路温度监测功能，总输入电压、电流、功率显示；▲3、网络远程控制每一输出单元开启/关闭，或定时、延时开启/关闭；时序启动、关闭，降低浪涌电流对用电设备的冲击；▲4、实时采集每回路开关状态；实时监测三相电压、电流、温度，为供电设备安全运行提供有力保障，同时设备具体线路老化评估机制；▲5、设备具备手动应急操作功能，在紧急条件下可通过应急旁路开关及时处理；▲6、1个10/100M自适应RJ45以太网口，可软件在线配置设备各项报警参数；▲7、具备完善的故障报警机制，设备状态及报警信息上传到平台管理软件；当系统监测到异常状态时，立即启动报警，根据故障等级智能化选择相应的保护策略及预处理；▲8、含布撤防联动模块，可实现消防报警联动控制； 9、可靠的防雷击能力；▲10、配套智能安全用电管理平台，可实现工况运行显示，对运行负载实时可测、可监、可控、可视化管理，远程配置用电策略，用电历史曲线统计，历史操作统计查询；</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温湿度传感器</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带液晶显示屏，485信号</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有线电视分配箱</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国产定制，含配套分配器</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双口信息插座面板</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两个六类信息模</w:t>
            </w:r>
            <w:r>
              <w:rPr>
                <w:rFonts w:ascii="宋体" w:hAnsi="宋体" w:cs="宋体" w:hint="eastAsia"/>
                <w:color w:val="000000"/>
                <w:kern w:val="0"/>
                <w:sz w:val="18"/>
                <w:szCs w:val="18"/>
              </w:rPr>
              <w:lastRenderedPageBreak/>
              <w:t>块</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个</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11</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有线电视插座面板</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材料：抗高压，阻燃塑料，白色，有公司logo，插座支持标准模块接口，可与单口面板匹配。</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单口信息插座面板</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一个六类信息模块</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24蕊光纤配线架</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规格：1HU光纤配线架兼容匹配安装如LC或SC，ST等多种24芯的光纤适配器面板，有足够空间保证光纤的盘绕、固定和接续，带有管理器及固定附件；标准：ISO/IEC 11801:2002 Ed2.0；ANSI/TIA 568 C.3；19英寸机架式安装。支持可移动盖板；结构：可灵活适应未来的应用，支持各种形式的光纤耦合器（LC、SC、ST等）；要求附件支持具有保证光纤弯曲半径的附件以便于维护；要求同一块适配器面板能适应不同的芯数的配线要求，空缺适配器的孔位，要求采用盲孔盖盖上。光配线架既可熔接普通光缆，也可以安装预连接光缆。硬质铝合金制作，表面喷塑处理.</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六类24口配线架</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6类24口非屏蔽配线架，含24个模块，每个模块可单独拆装</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理线架</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U，带盖板，性能：管理在配线架和交换机之间连接的跳线可以支持48/24根跳线，电缆环具有更大的深度可以保证符合最小弯曲半径的要求，设计简洁对于各种线缆提供灵活有效和安全的管理使布线系统整洁美观。材料：铝合金材质 。理线槽深度不小于100MM， 使跳线管理更为轻松。</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工业连接器</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16A</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智能末端供电控制器</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1.标准19英寸*1.5U机架式设计，产品尺寸：482mm/399mm/64mm （长度 *深度*高度），能方便安装于标准机柜内,总输出电流16A；▲2.八个单元AC220V/10A的输出电源插座，且每个输出单元均有状态指示灯,并具备八路端口优先级设置功能；3.每路输出单元均有漏电检测、触电单路跳闸保护功能；4.每路输出单元均有负载电流检测、过载单路脱扣保护功能；▲5.配套软件可同时对多台智能末端供电控制器进行网络集中管控，打破距离和地域限制；▲6.网络远程控制智能末端供电控制器每一输出单元开启/关闭，或定时、延时开启/关闭，或者多输出单元间按设置的先后次序、间隔时间进行正反向顺序延时开启／顺序延时关闭,独立端口,定时任务控制/远程控制，具有八个定时点/天；7.实时监测电压、控制器内部温度、保护地线连接状况,具有地形脱落报警功能，为供电设备安全运行提供有力保障；▲8.时序启动、时序断电，降低浪涌电流对用电设备的冲击；▲9.可靠的防雷击能力；10. 故障自动报警，报警类型、阀值自由设定，避免过载过限引起停机；</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42U机柜</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600*800*2000（宽*深*高）,高强度冷轧钢板制作，结构合理、牢固；带PDU固定槽位；</w:t>
            </w:r>
            <w:r>
              <w:rPr>
                <w:rFonts w:ascii="宋体" w:hAnsi="宋体" w:cs="宋体" w:hint="eastAsia"/>
                <w:color w:val="000000"/>
                <w:kern w:val="0"/>
                <w:sz w:val="18"/>
                <w:szCs w:val="18"/>
              </w:rPr>
              <w:br/>
              <w:t>19英寸导轨厚度2.0mm、侧板1.0mm、其他厚度1.2mm；</w:t>
            </w:r>
            <w:r>
              <w:rPr>
                <w:rFonts w:ascii="宋体" w:hAnsi="宋体" w:cs="宋体" w:hint="eastAsia"/>
                <w:color w:val="000000"/>
                <w:kern w:val="0"/>
                <w:sz w:val="18"/>
                <w:szCs w:val="18"/>
              </w:rPr>
              <w:br/>
              <w:t>载重量静态≤1000KG，动态≤600KG；</w:t>
            </w:r>
            <w:r>
              <w:rPr>
                <w:rFonts w:ascii="宋体" w:hAnsi="宋体" w:cs="宋体" w:hint="eastAsia"/>
                <w:color w:val="000000"/>
                <w:kern w:val="0"/>
                <w:sz w:val="18"/>
                <w:szCs w:val="18"/>
              </w:rPr>
              <w:br/>
              <w:t>全喷塑处理，防止碰伤、腐蚀；</w:t>
            </w:r>
            <w:r>
              <w:rPr>
                <w:rFonts w:ascii="宋体" w:hAnsi="宋体" w:cs="宋体" w:hint="eastAsia"/>
                <w:color w:val="000000"/>
                <w:kern w:val="0"/>
                <w:sz w:val="18"/>
                <w:szCs w:val="18"/>
              </w:rPr>
              <w:br/>
              <w:t>快开侧门，方便设备安装维护；</w:t>
            </w:r>
            <w:r>
              <w:rPr>
                <w:rFonts w:ascii="宋体" w:hAnsi="宋体" w:cs="宋体" w:hint="eastAsia"/>
                <w:color w:val="000000"/>
                <w:kern w:val="0"/>
                <w:sz w:val="18"/>
                <w:szCs w:val="18"/>
              </w:rPr>
              <w:br/>
              <w:t>分单开门和双开门两种规格；</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机柜预留接地柱，配有风扇；</w:t>
            </w:r>
            <w:r>
              <w:rPr>
                <w:rFonts w:ascii="宋体" w:hAnsi="宋体" w:cs="宋体" w:hint="eastAsia"/>
                <w:color w:val="000000"/>
                <w:kern w:val="0"/>
                <w:sz w:val="18"/>
                <w:szCs w:val="18"/>
              </w:rPr>
              <w:br/>
              <w:t>前门采用优质钢化玻璃，后门网孔（前后门可选材料）；</w:t>
            </w:r>
            <w:r>
              <w:rPr>
                <w:rFonts w:ascii="宋体" w:hAnsi="宋体" w:cs="宋体" w:hint="eastAsia"/>
                <w:color w:val="000000"/>
                <w:kern w:val="0"/>
                <w:sz w:val="18"/>
                <w:szCs w:val="18"/>
              </w:rPr>
              <w:br/>
              <w:t>内部空间极大，外观高贵典雅，工艺精致；</w:t>
            </w:r>
            <w:r>
              <w:rPr>
                <w:rFonts w:ascii="宋体" w:hAnsi="宋体" w:cs="宋体" w:hint="eastAsia"/>
                <w:color w:val="000000"/>
                <w:kern w:val="0"/>
                <w:sz w:val="18"/>
                <w:szCs w:val="18"/>
              </w:rPr>
              <w:br/>
              <w:t>快速的拆装结构和合理线路通道。含承重支架，托盘5块</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19</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接地系统</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含接地跨线，机柜、桥架等接地线，接地铜排，接地测试</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辅材</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水晶头、接线端子、扎带、胶布、照明电线、开关、自攻螺丝，含原装修拆除及清运，原机房设备清点、设备拆除、线路整理、垃圾清理、光纤回抽重新利用、操作台整理及重新安装等</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8、综合布线系统</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低烟无卤六类非屏蔽，线规：23AWG，100欧姆四线对非屏蔽双绞线，采用中心X字骨架隔离；最大带宽达到或超越250MHz四个线对应由不同颜色标明，以便于安装。305米/箱。</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9760</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RVS2*1.0</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2芯，单芯横截面积1.0mm2</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300</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RVV2*1.0</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105度阻燃A级(ZA),单芯横截面积1.0mm2，聚氯乙烯绝缘护套</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5100</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RVVP4*0.75</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4芯，单芯横截面积0.75mm2,屏蔽</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350</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SYWV-75-9</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SYWV 75-9-4P 四层屏蔽 </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130</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SYWV-75-5</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SYWV 75-5-4P 四层屏蔽</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240</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UPS线缆</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从汇聚机房引至监区各单体楼，ZR-YJV3*6</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UPS配电箱输出线缆</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配电箱到机柜，ZR-YJV3*4</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室内24蕊单模光纤</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GYFJV型室内24蕊单模光纤</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RJ45-RJ45跳线</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六类非屏蔽多股成型软跳线；　技术参数 ：1.通过单体测试，保证各项性能指标超越ISO／IEC 11801的要求。2.两端50U镀金RJ45水晶头；可提供具备数据安全锁功能跳线，保证重要数据连接安全。3.性能：可插拔1000次以上，传输大于等于250M；材料：插头靴PVC，触点材料磷青铜有50um镀金层和100um镀镍层；跳线尾部采用模具注塑的尾套，RJ45头、护套、线缆一体化，确保多次插拔，以保证产品可靠性, CMR阻燃级别,六类线材，0.2*4P铜丝。长度根据需要定制（20-30CM)</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260</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110语音跳线</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RJ45-语单模块跳线，符合六类性能要求24AWG单股硬线，1对PVC无铅外皮，CMR阻燃级别568A和568B通用线序　直接连接配线架RJ45端口和语音模块端口；长度根据需要定制</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光纤跳纤</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LC-LC双芯单模9/125光纤跳线 2.技术参数 标准：符合ANSI/TIA/EIA 568-B.3以及ISO/IEC 11801标准，防火阻燃CMR级别,材料：接头氧化锆陶瓷壳体工程树脂。3.性能：连接到光纤配线架及交换设备的光纤跳线应用支持万兆以太网10GBASE-SX，所有跳线都在出厂前端接并经过检测；重复插拔：≥900 次；插入损耗： ≤0.4dB；回波损耗：≥40d.，长度：3米。</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￠20（厚度≥1.5MM），含混凝土墙面开槽，修复</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510</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14</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￠25（厚度≥1.5MM），含混凝土墙面开槽，修复</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670</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弱电桥架200*100</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165</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弱电桥架300*100</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镀锌槽式金属桥架（厚度≥1.5MM），含吊件、直通、三通、接地线等配件。</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机房网格桥架</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上走线300*100网格桥架，含吊件、接地线、支架、下线槽、连接件、固线器等配件。</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r>
      <w:tr w:rsidR="00FA68C7" w:rsidTr="008E23D9">
        <w:trPr>
          <w:trHeight w:val="499"/>
        </w:trPr>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附件</w:t>
            </w:r>
          </w:p>
        </w:tc>
        <w:tc>
          <w:tcPr>
            <w:tcW w:w="5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各类接插件、过路盒、底盒、水晶头、扎带、系统连接线缆86型金属外壳 自复式开门按钮、光纤熔接等,含明管顶面、梁面等包边暗敷材料</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bl>
    <w:p w:rsidR="00FA68C7" w:rsidRDefault="00FA68C7" w:rsidP="00FA68C7">
      <w:pPr>
        <w:widowControl/>
        <w:jc w:val="center"/>
        <w:textAlignment w:val="center"/>
        <w:rPr>
          <w:rFonts w:ascii="宋体" w:hAnsi="宋体" w:cs="宋体"/>
          <w:color w:val="000000"/>
          <w:kern w:val="0"/>
          <w:sz w:val="18"/>
          <w:szCs w:val="18"/>
        </w:rPr>
      </w:pPr>
    </w:p>
    <w:tbl>
      <w:tblPr>
        <w:tblW w:w="9776" w:type="dxa"/>
        <w:tblLayout w:type="fixed"/>
        <w:tblCellMar>
          <w:left w:w="0" w:type="dxa"/>
          <w:right w:w="0" w:type="dxa"/>
        </w:tblCellMar>
        <w:tblLook w:val="04A0"/>
      </w:tblPr>
      <w:tblGrid>
        <w:gridCol w:w="619"/>
        <w:gridCol w:w="1835"/>
        <w:gridCol w:w="5842"/>
        <w:gridCol w:w="619"/>
        <w:gridCol w:w="861"/>
      </w:tblGrid>
      <w:tr w:rsidR="00FA68C7" w:rsidTr="008E23D9">
        <w:trPr>
          <w:trHeight w:val="499"/>
        </w:trPr>
        <w:tc>
          <w:tcPr>
            <w:tcW w:w="97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b/>
                <w:color w:val="000000"/>
                <w:kern w:val="0"/>
                <w:sz w:val="36"/>
                <w:szCs w:val="36"/>
              </w:rPr>
              <w:t>11#楼</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835"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名称</w:t>
            </w:r>
          </w:p>
        </w:tc>
        <w:tc>
          <w:tcPr>
            <w:tcW w:w="5842"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主要技术参数</w:t>
            </w:r>
          </w:p>
        </w:tc>
        <w:tc>
          <w:tcPr>
            <w:tcW w:w="619"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单位</w:t>
            </w:r>
          </w:p>
        </w:tc>
        <w:tc>
          <w:tcPr>
            <w:tcW w:w="861"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数量</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1、监控报警系统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高清网络半球</w:t>
            </w:r>
          </w:p>
        </w:tc>
        <w:tc>
          <w:tcPr>
            <w:tcW w:w="584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▲具有不小于1/1.8"靶面尺寸。最低照度彩色：0.0003lx，黑白:0.0001lx，灰度等级不小于11级。；需支持三码流技术，主码流最高1920x1080@30fps，子码流704x576@25fps，第三码流最大分辨率为1920x1080。在1920x1080 @ 25fps下，清晰度不小于1100TVL。支持H.264、H.265、MJPEG视频编码格式。  </w:t>
            </w:r>
            <w:r>
              <w:rPr>
                <w:rFonts w:ascii="宋体" w:hAnsi="宋体" w:cs="宋体" w:hint="eastAsia"/>
                <w:color w:val="000000"/>
                <w:kern w:val="0"/>
                <w:sz w:val="18"/>
                <w:szCs w:val="18"/>
              </w:rPr>
              <w:br/>
              <w:t>▲同一静止场景相同图像质量下，设备在H.265编码方式时，开启智能编码功能和不开启智能编码相比，码率节约1/2。▲镜头支持自动变焦、自动调节光圈功能、镜头：2.8-12mm；</w:t>
            </w:r>
            <w:r>
              <w:rPr>
                <w:rFonts w:ascii="宋体" w:hAnsi="宋体" w:cs="宋体" w:hint="eastAsia"/>
                <w:color w:val="000000"/>
                <w:kern w:val="0"/>
                <w:sz w:val="18"/>
                <w:szCs w:val="18"/>
              </w:rPr>
              <w:br/>
              <w:t xml:space="preserve">▲视频图像传输至客户端的延时不大于85ms。  </w:t>
            </w:r>
            <w:r>
              <w:rPr>
                <w:rFonts w:ascii="宋体" w:hAnsi="宋体" w:cs="宋体" w:hint="eastAsia"/>
                <w:color w:val="000000"/>
                <w:kern w:val="0"/>
                <w:sz w:val="18"/>
                <w:szCs w:val="18"/>
              </w:rPr>
              <w:br/>
              <w:t xml:space="preserve">信噪比不小于58dB。需具不小于105dB宽动态。  </w:t>
            </w:r>
            <w:r>
              <w:rPr>
                <w:rFonts w:ascii="宋体" w:hAnsi="宋体" w:cs="宋体" w:hint="eastAsia"/>
                <w:color w:val="000000"/>
                <w:kern w:val="0"/>
                <w:sz w:val="18"/>
                <w:szCs w:val="18"/>
              </w:rPr>
              <w:br/>
              <w:t xml:space="preserve">需支持字符显示，字体颜色可设置，需具有图片叠加到视频画面功能。  </w:t>
            </w:r>
            <w:r>
              <w:rPr>
                <w:rFonts w:ascii="宋体" w:hAnsi="宋体" w:cs="宋体" w:hint="eastAsia"/>
                <w:color w:val="000000"/>
                <w:kern w:val="0"/>
                <w:sz w:val="18"/>
                <w:szCs w:val="18"/>
              </w:rPr>
              <w:br/>
              <w:t xml:space="preserve">需具有黑白名单功能，其中白名单可添加不小于10个IP地址。  </w:t>
            </w:r>
            <w:r>
              <w:rPr>
                <w:rFonts w:ascii="宋体" w:hAnsi="宋体" w:cs="宋体" w:hint="eastAsia"/>
                <w:color w:val="000000"/>
                <w:kern w:val="0"/>
                <w:sz w:val="18"/>
                <w:szCs w:val="18"/>
              </w:rPr>
              <w:br/>
              <w:t xml:space="preserve">设备支持无需输入用户名和密码即能浏览视频图像的匿名访问功能。  </w:t>
            </w:r>
            <w:r>
              <w:rPr>
                <w:rFonts w:ascii="宋体" w:hAnsi="宋体" w:cs="宋体" w:hint="eastAsia"/>
                <w:color w:val="000000"/>
                <w:kern w:val="0"/>
                <w:sz w:val="18"/>
                <w:szCs w:val="18"/>
              </w:rPr>
              <w:br/>
              <w:t xml:space="preserve">需具备人脸检测、区域入侵检测、越界检测、场景变更、虚焦检测、音频异常检测等功能。  </w:t>
            </w:r>
            <w:r>
              <w:rPr>
                <w:rFonts w:ascii="宋体" w:hAnsi="宋体" w:cs="宋体" w:hint="eastAsia"/>
                <w:color w:val="000000"/>
                <w:kern w:val="0"/>
                <w:sz w:val="18"/>
                <w:szCs w:val="18"/>
              </w:rPr>
              <w:br/>
              <w:t xml:space="preserve">需具有实时视频透雾、ROI感兴趣区域、视频水印等功能。  </w:t>
            </w:r>
            <w:r>
              <w:rPr>
                <w:rFonts w:ascii="宋体" w:hAnsi="宋体" w:cs="宋体" w:hint="eastAsia"/>
                <w:color w:val="000000"/>
                <w:kern w:val="0"/>
                <w:sz w:val="18"/>
                <w:szCs w:val="18"/>
              </w:rPr>
              <w:br/>
              <w:t xml:space="preserve">需具有区域裁剪功能，且裁剪区域支持不小于7种分辨率显示。  </w:t>
            </w:r>
            <w:r>
              <w:rPr>
                <w:rFonts w:ascii="宋体" w:hAnsi="宋体" w:cs="宋体" w:hint="eastAsia"/>
                <w:color w:val="000000"/>
                <w:kern w:val="0"/>
                <w:sz w:val="18"/>
                <w:szCs w:val="18"/>
              </w:rPr>
              <w:br/>
              <w:t xml:space="preserve">▲摄像机能够在-45~70摄氏度，湿度小于93%环境下稳定工作。  </w:t>
            </w:r>
            <w:r>
              <w:rPr>
                <w:rFonts w:ascii="宋体" w:hAnsi="宋体" w:cs="宋体" w:hint="eastAsia"/>
                <w:color w:val="000000"/>
                <w:kern w:val="0"/>
                <w:sz w:val="18"/>
                <w:szCs w:val="18"/>
              </w:rPr>
              <w:br/>
              <w:t xml:space="preserve">需具有1对报警输入/输出接口、1对音频输入/输出接口、1个RS485接口，需支持MP2L2、AAC和PCM音频编码。音频采样率大于44.1kHz。需支持IK10防暴等级。   </w:t>
            </w:r>
            <w:r>
              <w:rPr>
                <w:rFonts w:ascii="宋体" w:hAnsi="宋体" w:cs="宋体" w:hint="eastAsia"/>
                <w:color w:val="000000"/>
                <w:kern w:val="0"/>
                <w:sz w:val="18"/>
                <w:szCs w:val="18"/>
              </w:rPr>
              <w:br/>
              <w:t xml:space="preserve">▲需同时支持DC12V、AC24V和POE供电，且在不小于DC12V±50%、AC24V±50%范围内变化时可以正常工作。设备工作状态时，支持空气放电8kV，接触放电6kV，通讯端口支持6kV峰值电压。  </w:t>
            </w:r>
            <w:r>
              <w:rPr>
                <w:rFonts w:ascii="宋体" w:hAnsi="宋体" w:cs="宋体" w:hint="eastAsia"/>
                <w:color w:val="000000"/>
                <w:kern w:val="0"/>
                <w:sz w:val="18"/>
                <w:szCs w:val="18"/>
              </w:rPr>
              <w:br/>
              <w:t>需支持本地SD卡存储，最大支持128G。</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p>
        </w:tc>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34</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单目摄像机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具有300万像素 CMOS传感器，镜头2.1MM。 </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▲水平视场角不小于141°，垂直视场角不小于103°。</w:t>
            </w:r>
            <w:r>
              <w:rPr>
                <w:rFonts w:ascii="宋体" w:hAnsi="宋体" w:cs="宋体" w:hint="eastAsia"/>
                <w:color w:val="000000"/>
                <w:kern w:val="0"/>
                <w:sz w:val="18"/>
                <w:szCs w:val="18"/>
              </w:rPr>
              <w:br/>
              <w:t>▲最低照度彩色：0.008 lx，黑白:0.001 lx。</w:t>
            </w:r>
            <w:r>
              <w:rPr>
                <w:rFonts w:ascii="宋体" w:hAnsi="宋体" w:cs="宋体" w:hint="eastAsia"/>
                <w:color w:val="000000"/>
                <w:kern w:val="0"/>
                <w:sz w:val="18"/>
                <w:szCs w:val="18"/>
              </w:rPr>
              <w:br/>
              <w:t>需支持双码流技术，主码流最高2048x1536@30fps，子码流最高704x576@30fps。</w:t>
            </w:r>
            <w:r>
              <w:rPr>
                <w:rFonts w:ascii="宋体" w:hAnsi="宋体" w:cs="宋体" w:hint="eastAsia"/>
                <w:color w:val="000000"/>
                <w:kern w:val="0"/>
                <w:sz w:val="18"/>
                <w:szCs w:val="18"/>
              </w:rPr>
              <w:br/>
              <w:t>▲支持H.265、H.264视频编码格式。</w:t>
            </w:r>
            <w:r>
              <w:rPr>
                <w:rFonts w:ascii="宋体" w:hAnsi="宋体" w:cs="宋体" w:hint="eastAsia"/>
                <w:color w:val="000000"/>
                <w:kern w:val="0"/>
                <w:sz w:val="18"/>
                <w:szCs w:val="18"/>
              </w:rPr>
              <w:br/>
              <w:t xml:space="preserve">▲红外补光不小于30米 。 </w:t>
            </w:r>
            <w:r>
              <w:rPr>
                <w:rFonts w:ascii="宋体" w:hAnsi="宋体" w:cs="宋体" w:hint="eastAsia"/>
                <w:color w:val="000000"/>
                <w:kern w:val="0"/>
                <w:sz w:val="18"/>
                <w:szCs w:val="18"/>
              </w:rPr>
              <w:br/>
              <w:t>▲内置扬声器和拾声器。</w:t>
            </w:r>
            <w:r>
              <w:rPr>
                <w:rFonts w:ascii="宋体" w:hAnsi="宋体" w:cs="宋体" w:hint="eastAsia"/>
                <w:color w:val="000000"/>
                <w:kern w:val="0"/>
                <w:sz w:val="18"/>
                <w:szCs w:val="18"/>
              </w:rPr>
              <w:br/>
              <w:t>需具有黑白名单功能，其中白名单可添加不小于10个IP地址。</w:t>
            </w:r>
            <w:r>
              <w:rPr>
                <w:rFonts w:ascii="宋体" w:hAnsi="宋体" w:cs="宋体" w:hint="eastAsia"/>
                <w:color w:val="000000"/>
                <w:kern w:val="0"/>
                <w:sz w:val="18"/>
                <w:szCs w:val="18"/>
              </w:rPr>
              <w:br/>
              <w:t>具有存储卡满、存储器卡异常、非法访问、网络断开、IP冲突等检测报警功能。</w:t>
            </w:r>
            <w:r>
              <w:rPr>
                <w:rFonts w:ascii="宋体" w:hAnsi="宋体" w:cs="宋体" w:hint="eastAsia"/>
                <w:color w:val="000000"/>
                <w:kern w:val="0"/>
                <w:sz w:val="18"/>
                <w:szCs w:val="18"/>
              </w:rPr>
              <w:br/>
              <w:t>当使用一个账户登录，密码输入错误达到5次时，该账户会被锁定一段时间。</w:t>
            </w:r>
            <w:r>
              <w:rPr>
                <w:rFonts w:ascii="宋体" w:hAnsi="宋体" w:cs="宋体" w:hint="eastAsia"/>
                <w:color w:val="000000"/>
                <w:kern w:val="0"/>
                <w:sz w:val="18"/>
                <w:szCs w:val="18"/>
              </w:rPr>
              <w:br/>
              <w:t>设置密码时，需可以自动提示密码复杂度为高、中、低。</w:t>
            </w:r>
            <w:r>
              <w:rPr>
                <w:rFonts w:ascii="宋体" w:hAnsi="宋体" w:cs="宋体" w:hint="eastAsia"/>
                <w:color w:val="000000"/>
                <w:kern w:val="0"/>
                <w:sz w:val="18"/>
                <w:szCs w:val="18"/>
              </w:rPr>
              <w:br/>
              <w:t>需支持本地SD卡存储，最大支持256G。</w:t>
            </w:r>
            <w:r>
              <w:rPr>
                <w:rFonts w:ascii="宋体" w:hAnsi="宋体" w:cs="宋体" w:hint="eastAsia"/>
                <w:color w:val="000000"/>
                <w:kern w:val="0"/>
                <w:sz w:val="18"/>
                <w:szCs w:val="18"/>
              </w:rPr>
              <w:br/>
              <w:t xml:space="preserve">▲不低于IK10防暴和IP67防尘防水等级。 </w:t>
            </w:r>
            <w:r>
              <w:rPr>
                <w:rFonts w:ascii="宋体" w:hAnsi="宋体" w:cs="宋体" w:hint="eastAsia"/>
                <w:color w:val="000000"/>
                <w:kern w:val="0"/>
                <w:sz w:val="18"/>
                <w:szCs w:val="18"/>
              </w:rPr>
              <w:br/>
              <w:t xml:space="preserve">▲摄像机能够在-25~60摄氏度，湿度小于93%环境下稳定工作。 </w:t>
            </w:r>
            <w:r>
              <w:rPr>
                <w:rFonts w:ascii="宋体" w:hAnsi="宋体" w:cs="宋体" w:hint="eastAsia"/>
                <w:color w:val="000000"/>
                <w:kern w:val="0"/>
                <w:sz w:val="18"/>
                <w:szCs w:val="18"/>
              </w:rPr>
              <w:br/>
              <w:t>▲同一静止场景相同图像质量下，设备在H.265编码方式时，开启智能编码功能和不开启智能编码相比，码率节约1/2。</w:t>
            </w:r>
            <w:r>
              <w:rPr>
                <w:rFonts w:ascii="宋体" w:hAnsi="宋体" w:cs="宋体" w:hint="eastAsia"/>
                <w:color w:val="000000"/>
                <w:kern w:val="0"/>
                <w:sz w:val="18"/>
                <w:szCs w:val="18"/>
              </w:rPr>
              <w:br/>
              <w:t xml:space="preserve">▲设备工作状态时，支持空气放电9kV，接触放电7kV。 </w:t>
            </w:r>
            <w:r>
              <w:rPr>
                <w:rFonts w:ascii="宋体" w:hAnsi="宋体" w:cs="宋体" w:hint="eastAsia"/>
                <w:color w:val="000000"/>
                <w:kern w:val="0"/>
                <w:sz w:val="18"/>
                <w:szCs w:val="18"/>
              </w:rPr>
              <w:br/>
              <w:t xml:space="preserve">支持畸变校正、远端放大、起身检测、攀高侦测、区域看防，支持音频陡升/陡降两项异常侦测 </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r>
              <w:rPr>
                <w:rFonts w:ascii="宋体" w:hAnsi="宋体" w:cs="宋体" w:hint="eastAsia"/>
                <w:color w:val="000000"/>
                <w:kern w:val="0"/>
                <w:sz w:val="18"/>
                <w:szCs w:val="18"/>
              </w:rPr>
              <w:br/>
              <w:t>▲要求无缝接入监狱原有云存储系统，实现数据交互。</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105</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高清网络枪机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具有300万像素CMOS传感器。镜头支持自动变焦、自动调节光圈功能。</w:t>
            </w:r>
            <w:r>
              <w:rPr>
                <w:rFonts w:ascii="宋体" w:hAnsi="宋体" w:cs="宋体" w:hint="eastAsia"/>
                <w:color w:val="000000"/>
                <w:kern w:val="0"/>
                <w:sz w:val="18"/>
                <w:szCs w:val="18"/>
              </w:rPr>
              <w:br/>
              <w:t>内置一体化高速电动变焦，自动跟随聚焦镜头，变焦同时快速完成聚焦，变焦过程画面不能完全虚焦。需具有20路取流路数能力，以满足更多用户同时在线访问摄像机视频。最低照度彩色：0.005lx，黑白:0.0005lx，灰度等级不小于11级。红外补光距离不小于100米。</w:t>
            </w:r>
            <w:r>
              <w:rPr>
                <w:rFonts w:ascii="宋体" w:hAnsi="宋体" w:cs="宋体" w:hint="eastAsia"/>
                <w:color w:val="000000"/>
                <w:kern w:val="0"/>
                <w:sz w:val="18"/>
                <w:szCs w:val="18"/>
              </w:rPr>
              <w:br/>
              <w:t>支持H.264、H.265、MJPEG视频编码格式，且H.264、H.265格式具有HighProfile编码能力。</w:t>
            </w:r>
            <w:r>
              <w:rPr>
                <w:rFonts w:ascii="宋体" w:hAnsi="宋体" w:cs="宋体" w:hint="eastAsia"/>
                <w:color w:val="000000"/>
                <w:kern w:val="0"/>
                <w:sz w:val="18"/>
                <w:szCs w:val="18"/>
              </w:rPr>
              <w:br/>
              <w:t>信噪比不小于58dB。需具不小于105dB宽动态。</w:t>
            </w:r>
            <w:r>
              <w:rPr>
                <w:rFonts w:ascii="宋体" w:hAnsi="宋体" w:cs="宋体" w:hint="eastAsia"/>
                <w:color w:val="000000"/>
                <w:kern w:val="0"/>
                <w:sz w:val="18"/>
                <w:szCs w:val="18"/>
              </w:rPr>
              <w:br/>
              <w:t>需具有黑白名单功能，其中白名单可添加不小于10个IP地址。需具备区域入侵检测、越界检测、进入区域、离开区域、徘徊、停车、快速移动、物品遗留、物品移除、监控区域内出现人脸、人员聚集、场景变更、虚焦检测、音频异常检测等功能。</w:t>
            </w:r>
            <w:r>
              <w:rPr>
                <w:rFonts w:ascii="宋体" w:hAnsi="宋体" w:cs="宋体" w:hint="eastAsia"/>
                <w:color w:val="000000"/>
                <w:kern w:val="0"/>
                <w:sz w:val="18"/>
                <w:szCs w:val="18"/>
              </w:rPr>
              <w:br/>
              <w:t>需具有实时视频透雾、电子防抖、ROI感兴趣区域、视频水印等功能。</w:t>
            </w:r>
            <w:r>
              <w:rPr>
                <w:rFonts w:ascii="宋体" w:hAnsi="宋体" w:cs="宋体" w:hint="eastAsia"/>
                <w:color w:val="000000"/>
                <w:kern w:val="0"/>
                <w:sz w:val="18"/>
                <w:szCs w:val="18"/>
              </w:rPr>
              <w:br/>
              <w:t>▲需要有区域裁剪功能，且裁剪区域支持不小于7种分辨率显示。摄像机能够在-40~70摄氏度，湿度小于93%环境下稳定工作。</w:t>
            </w:r>
            <w:r>
              <w:rPr>
                <w:rFonts w:ascii="宋体" w:hAnsi="宋体" w:cs="宋体" w:hint="eastAsia"/>
                <w:color w:val="000000"/>
                <w:kern w:val="0"/>
                <w:sz w:val="18"/>
                <w:szCs w:val="18"/>
              </w:rPr>
              <w:br/>
              <w:t>需具有1个报警输入、1个报警输出接口、1个音频输入、1个音频输出接口，需支持MP2L2、AAC和PCM音频编码。不低于IP67防尘防水等级。需同时支持DC12V和POE供电，且在不小于DC12V±30%范围内变化时可以正常工作。</w:t>
            </w:r>
            <w:r>
              <w:rPr>
                <w:rFonts w:ascii="宋体" w:hAnsi="宋体" w:cs="宋体" w:hint="eastAsia"/>
                <w:color w:val="000000"/>
                <w:kern w:val="0"/>
                <w:sz w:val="18"/>
                <w:szCs w:val="18"/>
              </w:rPr>
              <w:br/>
              <w:t>▲设备工作状态时，支持空气放电8kV，接触放电6kV，通讯端口支持6kV</w:t>
            </w:r>
            <w:r>
              <w:rPr>
                <w:rFonts w:ascii="宋体" w:hAnsi="宋体" w:cs="宋体" w:hint="eastAsia"/>
                <w:color w:val="000000"/>
                <w:kern w:val="0"/>
                <w:sz w:val="18"/>
                <w:szCs w:val="18"/>
              </w:rPr>
              <w:lastRenderedPageBreak/>
              <w:t>峰值电压。</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高清网络球机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▲内置GPU芯片。含配套支架</w:t>
            </w:r>
            <w:r>
              <w:rPr>
                <w:rFonts w:ascii="宋体" w:hAnsi="宋体" w:cs="宋体" w:hint="eastAsia"/>
                <w:color w:val="000000"/>
                <w:kern w:val="0"/>
                <w:sz w:val="18"/>
                <w:szCs w:val="18"/>
              </w:rPr>
              <w:br/>
              <w:t>▲具备双路视频融合功能。同一镜头内具有2个Sensor传感器，一个Sensor传感器采集黑白信息，一个Sensor传感器采集色彩信息，球机对采集后的视频信息进行融合。红外距离不小于550米</w:t>
            </w:r>
            <w:r>
              <w:rPr>
                <w:rFonts w:ascii="宋体" w:hAnsi="宋体" w:cs="宋体" w:hint="eastAsia"/>
                <w:color w:val="000000"/>
                <w:kern w:val="0"/>
                <w:sz w:val="18"/>
                <w:szCs w:val="18"/>
              </w:rPr>
              <w:br/>
              <w:t>▲支持最低照度可达彩色0.0002Lux，黑白0.0001Lux</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支持水平手控速度不小于800°/S,垂直手控速度不小于300°/s。</w:t>
            </w:r>
            <w:r>
              <w:rPr>
                <w:rFonts w:ascii="宋体" w:hAnsi="宋体" w:cs="宋体" w:hint="eastAsia"/>
                <w:color w:val="000000"/>
                <w:kern w:val="0"/>
                <w:sz w:val="18"/>
                <w:szCs w:val="18"/>
              </w:rPr>
              <w:br/>
              <w:t>支持300个预置位，可按照所设置的预置位完成不小于8条巡航路径，每条巡航路径可设置不小于32个预置点。支持采用H.264、MJPEG、H.265视频编码标准；</w:t>
            </w:r>
            <w:r>
              <w:rPr>
                <w:rFonts w:ascii="宋体" w:hAnsi="宋体" w:cs="宋体" w:hint="eastAsia"/>
                <w:color w:val="000000"/>
                <w:kern w:val="0"/>
                <w:sz w:val="18"/>
                <w:szCs w:val="18"/>
              </w:rPr>
              <w:br/>
              <w:t>支持7路报警输入接口，2路报警输出接口，支持1路音频输入和输出接口。</w:t>
            </w:r>
            <w:r>
              <w:rPr>
                <w:rFonts w:ascii="宋体" w:hAnsi="宋体" w:cs="宋体" w:hint="eastAsia"/>
                <w:color w:val="000000"/>
                <w:kern w:val="0"/>
                <w:sz w:val="18"/>
                <w:szCs w:val="18"/>
              </w:rPr>
              <w:br/>
              <w:t>▲可识别不低于170种车辆品牌，车辆品牌识别白天准确率大于98%，晚上准确率大于97%。</w:t>
            </w:r>
            <w:r>
              <w:rPr>
                <w:rFonts w:ascii="宋体" w:hAnsi="宋体" w:cs="宋体" w:hint="eastAsia"/>
                <w:color w:val="000000"/>
                <w:kern w:val="0"/>
                <w:sz w:val="18"/>
                <w:szCs w:val="18"/>
              </w:rPr>
              <w:br/>
              <w:t>▲可识别不低于3600种车辆子品牌，车辆子品牌识别白天准确率大于96%，晚上准确率大于93%</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▲可识别11种车辆颜色，车辆车身颜色识别准确率大于97%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▲可识别10种车型，包括轿车、小型轿车、微型轿车、客车、中型客车、面包车、大货车、小货车、SUV-MPV、皮卡。车型识别白天准确率大于98%，晚上准确率大于97%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支持区域入侵、越界入侵、徘徊、物品遗留、物品移除、人员聚集、快速移动、进入区域、离开区域等行为分析功能；</w:t>
            </w:r>
            <w:r>
              <w:rPr>
                <w:rFonts w:ascii="宋体" w:hAnsi="宋体" w:cs="宋体" w:hint="eastAsia"/>
                <w:color w:val="000000"/>
                <w:kern w:val="0"/>
                <w:sz w:val="18"/>
                <w:szCs w:val="18"/>
              </w:rPr>
              <w:br/>
              <w:t>▲室外球机具备较好的电磁兼容性，支持空气放电20KV，接触放电10KV，15KV防浪涌</w:t>
            </w:r>
            <w:r>
              <w:rPr>
                <w:rFonts w:ascii="宋体" w:hAnsi="宋体" w:cs="宋体" w:hint="eastAsia"/>
                <w:color w:val="000000"/>
                <w:kern w:val="0"/>
                <w:sz w:val="18"/>
                <w:szCs w:val="18"/>
              </w:rPr>
              <w:br/>
              <w:t>具备较好的电源适应性，电压在AC24V±47%或DC24V±47%范围内变化时，设备可正常工作；</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 </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紧急按钮</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性能稳定，经久耐用,手动复位，带声光警报</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门口灯</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DC 12V，闪灯</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28</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夜护监电视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43寸带解码液晶监视器，金属外观，显示：LED背光；分辨率1920×1080；亮度400cd/㎡，对比度4000:1，功耗≤120W，裸机尺寸(W×L×D)(mm)：994.71×590.8×48.6，接口：VGA输入接口 1个；HDMI输入接口 1个；DVI输入接口 1个；CVBS输入接口1个；USB 1个；3.5mm音频输入 1个；3.5mm音频输出 1个；网口1个；支持最大解码能力：支持 8 路 1080P 30Hz、16 路 720P 30Hz、32 路 D1，支持 36 路分屏显示；</w:t>
            </w:r>
            <w:r>
              <w:rPr>
                <w:rFonts w:ascii="宋体" w:hAnsi="宋体" w:cs="宋体" w:hint="eastAsia"/>
                <w:color w:val="000000"/>
                <w:kern w:val="0"/>
                <w:sz w:val="18"/>
                <w:szCs w:val="18"/>
              </w:rPr>
              <w:br/>
              <w:t>▲监视器可内嵌网络解码模块，采用ARM+DSP嵌入式构架，支持直接IPC、DVR、NVR的监控视频流接入并取流解码显示。具有支持到8路1080P网络解码，支持16路720P/64路D1。支持分辨率为800W向下兼容，支持16路4CIF，4路30W(25帧），1路500W（15帧），1路600W（15帧），一路800W（15帧）。具有支持轮巡解码、流媒体功能，可1/4/6/8/9/16分屏显示。提供封面首页具有CNAS标识的第三方检测报告复印件。</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▲能够兼容监狱现有海康安防集成平台，实现解码控制；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机架电源（24口DC12V+8口AC24V）</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2.设备带有RJ45网络接口，可接入网络进行集中管控。带24个DC12V输出端口+8个AC24V输出端口，总输出电流DC29A+AC12.5A，总输出功率DC350W（双备份）＋AC240W(单组份）。</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8.良好的通风散热机制，保障设备稳定运行。</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 </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机架电源（32口DC12V）</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2.设备带有RJ45网络接口，可接入网络进行集中管控。每台电源有32路DC12V输出通道, 总输出电流37.5A、 总输出功率450W。</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8.设备应能强制通风散热，利于长期稳定工作。</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 </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3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室外立杆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含2.2米立杆（无挑臂）、路面开挖修复、基础、基础配件及接地</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2、对讲系统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三十路网络可视对讲主机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采用10.2寸数字真彩显示屏，电容式触摸屏，1080P高清视频。双工对讲：可与分机、监仓门口机、主机双工可视对讲。对讲方式有免提、手柄、TALK键。可全屏显示高清视频画面，并提供网络视频数据，上大屏显示。支持视频会议功能，可与系统内其他设备实现视频会议（系统须配置视频会议服务器软件）。支持在通话状态下，本机同步显示分机摄像头和联动IPC的画面。支持本机留影留言，可交接班时使用。支持指挥通话模式，成员</w:t>
            </w:r>
            <w:r>
              <w:rPr>
                <w:rFonts w:ascii="宋体" w:hAnsi="宋体" w:cs="宋体" w:hint="eastAsia"/>
                <w:color w:val="000000"/>
                <w:kern w:val="0"/>
                <w:sz w:val="18"/>
                <w:szCs w:val="18"/>
              </w:rPr>
              <w:lastRenderedPageBreak/>
              <w:t>发言只有指挥长可听到。可将本主机的分机托管给其它的一级主机管理。分机报警、对讲状态可用红、绿色提示，每路按键可添加备注信息。当分机呼叫超时无人应答时，可将呼叫信息上传到高级别主机可将分机的通话转接到系统内的任意一台主机上。可将通话保持（hold）后，再选择与其它呼入分机通话。可对通话中的分机插播预先录制好的音频文件。可对通话中的分机一键快速切换至全区喊话，结束后可恢复通话。当分机呼叫忙线的主机时，可将分机呼叫信息转移到指定的主机上。可用MP3文件对所有分机进行全区、分区、定时广播、消防广播；支持喊话广播、外接音源广播。可循环监听、监视或单个监听、监视分机。分机可外接2对门磁，主机可显示监仓2扇门的开、关状态。分机可外接2把电控锁，主机可设置开锁密码，开启2把锁或全区锁。可设定不同时段的超时无应答上传时间。当主机处于关机或未连接时，可将分机的呼叫转移到其它主机上。可一键快速呼叫预设系统内任一台主机并全双工可视对讲。支持标准SIP通讯协议，可与VOIP电话进行双向对讲。分机报警时，通过TCP连接与其它平台联动。主机、监仓门口机、液晶显示屏可同步显示报警信息。可语音播报呼叫的分机备注信息或分机号。可实时检测分机的在线状态，方便调试、检修和维护。有音频输入接口、485通讯接口、报警输出口。（另购32GB录音录像模块）。具备对通话过程录音录像，并能查询播放、储存、上传至服务器。嵌入式主机尺寸：250x390x120mm(LxWxH)▲需与现有来邦对讲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对讲分机</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1080P高清视频、可弱光补偿，具有防拆、防人为暴力破坏功能。用于犯人紧急情况下报警、事件咨询。可与IP网络主机双工可视对讲。可接收IP网络主机的监听、监视，可作监听头用。可通过网络接收主机的MP3文件广播或喊话。基于标准的 ONVIF 协议，可将自带内置摄像头和麦克所采集到的音视频，实时传输到网络硬盘录像机（NVR/HDVR）上进行存储、回放。支持对视频画面实时监测，画面变化时自动向主机报警。：支持喧哗报警功能，检测到大声喧哗时自动向主机报警。支持音视频数据加密传输。支持标准SIP通讯协议，可与VOIP电话进行双向对讲。当有消防报警时，自动将广播声音强切到最大音量。可以接受第三方软件的控制指令，播放指定的音频文件。 当有人为非法强拆时，可自动向主机报警。 报警呼叫时，通过TCP连接与其它平台联动。如：开启监控摄像头。可实时检测分机的在线状态，方便调试、检修和维护。 两路输入：可外接2对门磁或探头等开关量输出的设备。 两路输出：可外接电控锁、报警联动设备。▲需与现有来邦对讲系统无缝兼容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29</w:t>
            </w: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3、门禁管理系统</w:t>
            </w:r>
          </w:p>
        </w:tc>
        <w:tc>
          <w:tcPr>
            <w:tcW w:w="619"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监狱4门门禁控制器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门禁主要功能:支持多门互锁功能、反潜回功能、多重卡开门功能、首卡开门功能、超级卡和超级密码开门、在线升级功能、中心远程开门功能；报警功能:支持读卡器防拆报警、门未关妥报警、门被外力开起报警、开门等待超时报警、胁迫报警、黑名单报警、非法卡超次刷卡报警;控制器须采用冗余设计，主控与副控独立供电，主控正常时副控不工作，主控异常（故障或断网）时副控自动切换；支持多人多组多时段组合管理，支持中心动态密码确认;SDK开发包:提供完整的、完全公开的SDK开发包;处理器 32bit，内置uC/OS-II嵌入式操作系统或Linux操作系统， 数据传输采用</w:t>
            </w:r>
            <w:r>
              <w:rPr>
                <w:rFonts w:ascii="宋体" w:hAnsi="宋体" w:cs="宋体" w:hint="eastAsia"/>
                <w:color w:val="000000"/>
                <w:kern w:val="0"/>
                <w:sz w:val="18"/>
                <w:szCs w:val="18"/>
              </w:rPr>
              <w:lastRenderedPageBreak/>
              <w:t>3DES算法;上行通讯接口 TCP/IP网络接口和RS485接口;下行通讯接口:RS485和Wiegand;支持打印输出接口;合法卡/事件记录:10万合法卡和30万刷卡记录，可扩充至20万合法卡和60万刷卡记录;通讯方式:TCP/IP 10/100M自适应；输入接口：报警输入*4、门磁*4、开门按钮*4、Case输入*4（类似继电器）、防拆*1；输出接口：开门继电器*4 报警继电器*4▲需与现有门禁系统无缝兼容</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套</w:t>
            </w:r>
          </w:p>
        </w:tc>
        <w:tc>
          <w:tcPr>
            <w:tcW w:w="8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非接触式感应读卡器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读卡距离:≤6cm;射频标准:ISO14443/ ISO15693;工作频率:13.56M Hz;支持卡类型:MIFARE1、 CPU卡、PLUS CPU卡、MIFARE S50卡/ S70卡  NFC**通手机;支持加密类型 Crypto1 AES 3DES或国密SM2;报警功能:防拆报警;密码键盘:12键按键;响应时间 ≤1 秒；LED状态指示:工作状态指示、读卡成功/失败指示；峰鸣器状态指示：读卡成功/失败指示；WIEGAND通信接口 传输距离应大于100米 ；电源：DC 12V±10%；最大功率：≦2W；应用环境要求：24小时不间断连续工作 ▲需与现有门禁系统无缝兼容▲具备防水功能</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单门磁力锁</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直线拉力；工作电压：DC12/24V±10%；工作电流：&lt;320mA；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双门磁力锁</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2直线拉力；工作电压：DC12/24V±10%；工作电流：&lt;320mA*2；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4、巡更系统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巡更按钮</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系统集成在安防系统中，金属外壳不锈钢按钮；可自动复位，带灯光LED提示，表面丝印："巡更按钮"字样</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巡更控制器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32路输入输出巡更控制器，TCP/IP通迅 AC220V供电；32路继电器输出；32个RJ45接口可外接32个巡更按钮点、机架式安装。</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5、数字广播系统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机柜式IP网络120W数字功放</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标准19英寸机架设计，工业级3.4英寸LCD显示屏，16个工业级金属按键，采用嵌入式计算机技术和DSP音频处理技术设计，采用高速工业级芯片，启动时间小于1s。内置1路网络硬件音频解码模块，支持TCP/IP、UDP、IGMP(组播)协议，实现网络化传输16位CD音质的音频信号。内置高保真模拟功放，120W定阻（4-16Ω）及定压（70V、100V）功率输出。1路线路（AUX）和1路话筒（MIC）输入接口，具有独立的音量和高低音调节，并支持断网寻呼功能。1路EMC输入接口，输入紧急报警语音音频信号，具有输入最高优先级。1路音频信号辅助输出接口，可扩展外接功率放大器，三线制音控强切输出接口，无需DC24V强切电源，且不限音控数量；同时兼容4线制音控器，需外接+24V电源。支持缄默强度预置减少功能，支持背景伴奏预置功能。支持DHCP，兼容路由器、交换机、网桥网关、Modem、Internet、2G、3G、4G、组播、单播等任意网络结构。支持PSTN电话广播，</w:t>
            </w:r>
            <w:r>
              <w:rPr>
                <w:rFonts w:ascii="宋体" w:hAnsi="宋体" w:cs="宋体" w:hint="eastAsia"/>
                <w:color w:val="000000"/>
                <w:kern w:val="0"/>
                <w:sz w:val="18"/>
                <w:szCs w:val="18"/>
              </w:rPr>
              <w:lastRenderedPageBreak/>
              <w:t>支持短信语音广播。支持手机WIFI点播，支持无线遥控器点播。▲需与现有ITC67系列广播系统无缝兼容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壁挂音箱</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室内壁挂音箱，流线型外观，声音辐射角度大，采用全频设计，使用于学校，酒店，宾馆，超市等。</w:t>
            </w:r>
            <w:r>
              <w:rPr>
                <w:rFonts w:ascii="宋体" w:hAnsi="宋体" w:cs="宋体" w:hint="eastAsia"/>
                <w:color w:val="000000"/>
                <w:kern w:val="0"/>
                <w:sz w:val="18"/>
                <w:szCs w:val="18"/>
              </w:rPr>
              <w:br/>
              <w:t>技术参数：</w:t>
            </w:r>
            <w:r>
              <w:rPr>
                <w:rFonts w:ascii="宋体" w:hAnsi="宋体" w:cs="宋体" w:hint="eastAsia"/>
                <w:color w:val="000000"/>
                <w:kern w:val="0"/>
                <w:sz w:val="18"/>
                <w:szCs w:val="18"/>
              </w:rPr>
              <w:br/>
              <w:t>1．额定功率（100V）：3W,6W,10W</w:t>
            </w:r>
            <w:r>
              <w:rPr>
                <w:rFonts w:ascii="宋体" w:hAnsi="宋体" w:cs="宋体" w:hint="eastAsia"/>
                <w:color w:val="000000"/>
                <w:kern w:val="0"/>
                <w:sz w:val="18"/>
                <w:szCs w:val="18"/>
              </w:rPr>
              <w:br/>
              <w:t>2．额定功率（70V）：1.5W,3W,5W</w:t>
            </w:r>
            <w:r>
              <w:rPr>
                <w:rFonts w:ascii="宋体" w:hAnsi="宋体" w:cs="宋体" w:hint="eastAsia"/>
                <w:color w:val="000000"/>
                <w:kern w:val="0"/>
                <w:sz w:val="18"/>
                <w:szCs w:val="18"/>
              </w:rPr>
              <w:br/>
              <w:t>3．灵敏度：91dB±3dB</w:t>
            </w:r>
            <w:r>
              <w:rPr>
                <w:rFonts w:ascii="宋体" w:hAnsi="宋体" w:cs="宋体" w:hint="eastAsia"/>
                <w:color w:val="000000"/>
                <w:kern w:val="0"/>
                <w:sz w:val="18"/>
                <w:szCs w:val="18"/>
              </w:rPr>
              <w:br/>
              <w:t>4．阻抗：Com/3.3KΩ/1.7KΩ/1KΩ</w:t>
            </w:r>
            <w:r>
              <w:rPr>
                <w:rFonts w:ascii="宋体" w:hAnsi="宋体" w:cs="宋体" w:hint="eastAsia"/>
                <w:color w:val="000000"/>
                <w:kern w:val="0"/>
                <w:sz w:val="18"/>
                <w:szCs w:val="18"/>
              </w:rPr>
              <w:br/>
              <w:t>5．频率响应：130-18KHz</w:t>
            </w:r>
            <w:r>
              <w:rPr>
                <w:rFonts w:ascii="宋体" w:hAnsi="宋体" w:cs="宋体" w:hint="eastAsia"/>
                <w:color w:val="000000"/>
                <w:kern w:val="0"/>
                <w:sz w:val="18"/>
                <w:szCs w:val="18"/>
              </w:rPr>
              <w:br/>
              <w:t>6．喇叭单元：6.5"×1</w:t>
            </w:r>
            <w:r>
              <w:rPr>
                <w:rFonts w:ascii="宋体" w:hAnsi="宋体" w:cs="宋体" w:hint="eastAsia"/>
                <w:color w:val="000000"/>
                <w:kern w:val="0"/>
                <w:sz w:val="18"/>
                <w:szCs w:val="18"/>
              </w:rPr>
              <w:br/>
              <w:t>7．防护等级：IP×5防尘</w:t>
            </w:r>
            <w:r>
              <w:rPr>
                <w:rFonts w:ascii="宋体" w:hAnsi="宋体" w:cs="宋体" w:hint="eastAsia"/>
                <w:color w:val="000000"/>
                <w:kern w:val="0"/>
                <w:sz w:val="18"/>
                <w:szCs w:val="18"/>
              </w:rPr>
              <w:br/>
              <w:t>8．尺寸：185×275×105mm</w:t>
            </w:r>
            <w:r>
              <w:rPr>
                <w:rFonts w:ascii="宋体" w:hAnsi="宋体" w:cs="宋体" w:hint="eastAsia"/>
                <w:color w:val="000000"/>
                <w:kern w:val="0"/>
                <w:sz w:val="18"/>
                <w:szCs w:val="18"/>
              </w:rPr>
              <w:br/>
              <w:t>9．重量：1.4Kg</w:t>
            </w:r>
            <w:r>
              <w:rPr>
                <w:rFonts w:ascii="宋体" w:hAnsi="宋体" w:cs="宋体" w:hint="eastAsia"/>
                <w:color w:val="000000"/>
                <w:kern w:val="0"/>
                <w:sz w:val="18"/>
                <w:szCs w:val="18"/>
              </w:rPr>
              <w:br/>
              <w:t>10.材料：塑料</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喇叭</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额定功率,6W</w:t>
            </w:r>
            <w:r>
              <w:rPr>
                <w:rFonts w:ascii="宋体" w:hAnsi="宋体" w:cs="宋体" w:hint="eastAsia"/>
                <w:color w:val="000000"/>
                <w:kern w:val="0"/>
                <w:sz w:val="18"/>
                <w:szCs w:val="18"/>
              </w:rPr>
              <w:br/>
              <w:t>阻抗：Com/3.3KΩ/1.7KΩ</w:t>
            </w:r>
            <w:r>
              <w:rPr>
                <w:rFonts w:ascii="宋体" w:hAnsi="宋体" w:cs="宋体" w:hint="eastAsia"/>
                <w:color w:val="000000"/>
                <w:kern w:val="0"/>
                <w:sz w:val="18"/>
                <w:szCs w:val="18"/>
              </w:rPr>
              <w:br/>
              <w:t>灵敏度（1W/1M）：89dB</w:t>
            </w:r>
            <w:r>
              <w:rPr>
                <w:rFonts w:ascii="宋体" w:hAnsi="宋体" w:cs="宋体" w:hint="eastAsia"/>
                <w:color w:val="000000"/>
                <w:kern w:val="0"/>
                <w:sz w:val="18"/>
                <w:szCs w:val="18"/>
              </w:rPr>
              <w:br/>
              <w:t>频率响应（-10dB）：100-16KHz</w:t>
            </w:r>
            <w:r>
              <w:rPr>
                <w:rFonts w:ascii="宋体" w:hAnsi="宋体" w:cs="宋体" w:hint="eastAsia"/>
                <w:color w:val="000000"/>
                <w:kern w:val="0"/>
                <w:sz w:val="18"/>
                <w:szCs w:val="18"/>
              </w:rPr>
              <w:br/>
              <w:t>喇叭单元：5"x1</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触摸式双向对讲呼叫话筒（彩屏，触屏）</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桌面式设计，工业级3.4英寸LCD显示屏，19个工业级金属按键，采用嵌入式计算机技术和DSP音频处理技术设计；采用高速工业级芯片，启动时间小于1s。内置1路网络硬件音频解码模块，支持TCP/IP、UDP、IGMP(组播)协议，实现网络化传输16位CD音质的音频信号。内置2W全频高保真扬声器，实现双向通话和网络监听。内置高性能DSP音效处理，支持数字回音消除、音频压缩功能。内置免提通话功能，支持自定义接听方式，支持耳麦。支持远程点播功能，支持DHCP，兼容路由器、交换机、网桥网关、Modem、Internet、2G、3G、4G、组播、单播等任意网络结构。授权操作管理功能，支持服务器统一配置管理用户及密码。支持数字音频时光流逝的断点播放功能。支持新配置注册智能语音提示功能。支持多种呼叫策略，包括呼叫等待、呼叫转移、无人接听提醒。支持自动接听、手动接听，支持自定义接听提示音。支持转移时间、无人接听时间、呼叫等待时间自定义。支持一键呼叫、一键对讲、一键求助、一键报警、一键全区、一键分组。内置会议调度管理功能，支持会议讨论模式。支持免菜单拨号设计。1路线路（AUX）输入接口。1路音频信号辅助输出接口，广播喊话、对讲时具有声、光、文字提示。强指向性麦克风，保证通话清晰无干扰。▲需与现有ITC67系列广播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6、网络传输系统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接入交换机(48口)</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1．交换容量≥330Gbps，包转发率≥130Mpps（若官网存在双指标，以较小指标为准）</w:t>
            </w:r>
            <w:r>
              <w:rPr>
                <w:rFonts w:ascii="宋体" w:hAnsi="宋体" w:cs="宋体" w:hint="eastAsia"/>
                <w:color w:val="000000"/>
                <w:kern w:val="0"/>
                <w:sz w:val="18"/>
                <w:szCs w:val="18"/>
              </w:rPr>
              <w:br/>
              <w:t>2．千兆以太网电口≥48，千兆光口≥4，千兆单模光模块≥2</w:t>
            </w:r>
            <w:r>
              <w:rPr>
                <w:rFonts w:ascii="宋体" w:hAnsi="宋体" w:cs="宋体" w:hint="eastAsia"/>
                <w:color w:val="000000"/>
                <w:kern w:val="0"/>
                <w:sz w:val="18"/>
                <w:szCs w:val="18"/>
              </w:rPr>
              <w:br/>
              <w:t>3．实现CPU保护功能，能限制非法报文对CPU的攻击，保护交换机在各种环境下稳定工作</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4．支持基于端口的VLAN，支持基于协议的VLAN；支持基于MAC的VLAN；最大VLAN数(不是VLAN ID)≥4094</w:t>
            </w:r>
            <w:r>
              <w:rPr>
                <w:rFonts w:ascii="宋体" w:hAnsi="宋体" w:cs="宋体" w:hint="eastAsia"/>
                <w:color w:val="000000"/>
                <w:kern w:val="0"/>
                <w:sz w:val="18"/>
                <w:szCs w:val="18"/>
              </w:rPr>
              <w:br/>
              <w:t>5．支持交换机堆叠，最大堆叠台数≥9台</w:t>
            </w:r>
            <w:r>
              <w:rPr>
                <w:rFonts w:ascii="宋体" w:hAnsi="宋体" w:cs="宋体" w:hint="eastAsia"/>
                <w:color w:val="000000"/>
                <w:kern w:val="0"/>
                <w:sz w:val="18"/>
                <w:szCs w:val="18"/>
              </w:rPr>
              <w:br/>
              <w:t>6．支持IPv4静态路由、RIP V1/V2、OSPF，支持IPv6静态路由、RIPng</w:t>
            </w:r>
            <w:r>
              <w:rPr>
                <w:rFonts w:ascii="宋体" w:hAnsi="宋体" w:cs="宋体" w:hint="eastAsia"/>
                <w:color w:val="000000"/>
                <w:kern w:val="0"/>
                <w:sz w:val="18"/>
                <w:szCs w:val="18"/>
              </w:rPr>
              <w:br/>
              <w:t>7．支持业务端口10KV防雷</w:t>
            </w:r>
            <w:r>
              <w:rPr>
                <w:rFonts w:ascii="宋体" w:hAnsi="宋体" w:cs="宋体" w:hint="eastAsia"/>
                <w:color w:val="000000"/>
                <w:kern w:val="0"/>
                <w:sz w:val="18"/>
                <w:szCs w:val="18"/>
              </w:rPr>
              <w:br/>
              <w:t>8．要求提供工信部入网证和检验报告</w:t>
            </w:r>
            <w:r>
              <w:rPr>
                <w:rFonts w:ascii="宋体" w:hAnsi="宋体" w:cs="宋体" w:hint="eastAsia"/>
                <w:color w:val="000000"/>
                <w:kern w:val="0"/>
                <w:sz w:val="18"/>
                <w:szCs w:val="18"/>
              </w:rPr>
              <w:br/>
              <w:t>9．制造厂商须具备有害物质过程管理体系认证证书，以确保生产过程中对环境的低损耗，提供QC080000有害物质过程管理体系认证证书，提供证书复印件证明。含两块原厂千兆光模块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堆叠线缆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与接入交换机配套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7、机房系统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格栅灯</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600*600格珊LED灯盘，3*18WLED光源</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防静电地板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无边600mm*600mm*35mm，集中荷载：不小于450KG,均布荷载：不小于23000N/平方；极限荷载：不小于13350N/平方，含支架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顶地梁防尘防静电涂料</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环氧防静电涂料，二遍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墙面金属贴脚线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高100mm，拉丝不绣钢，含基层，1.2mm</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5"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手提灭火器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4kg干粉灭火器</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窗户封堵</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高100mm，拉丝不绣钢，含基层，1.2mm</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UPS输入输出配电箱</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壁挂式安装，800*670*230,单相总输入32A，8回路控制端口，8个单相16A；1路32A2p施耐德空开，10路16A2p施耐德空开。▲2、控制箱面板具有回路指示灯、应急旁路开关，LCD液晶显示屏，能够实现控制各回路开关；内部集成智能配电监控器和智能配电控制模块，每路输出单元均有负载电流检测、过载单路脱扣保护、线路温度监测功能，总输入电压、电流、功率显示；▲3、网络远程控制每一输出单元开启/关闭，或定时、延时开启/关闭；时序启动、关闭，降低浪涌电流对用电设备的冲击；▲4、实时采集每回路开关状态；实时监测三相电压、电流、温度，为供电设备安全运行提供有力保障，同时设备具体线路老化评估机制；▲5、设备具备手动应急操作功能，在紧急条件下可通过应急旁路开关及时处理；▲6、1个10/100M自适应RJ45以太网口，可软件在线配置设备各项报警参数；▲7、具备完善的故障报警机制，设备状态及报警信息上传到平台管理软件；当系统监测到异常状态时，立即启动报警，根据故障等级智能化选择相应的保护策略及预处理；▲8、含布撤防联动模块，可实现消防报警联动控制； 9、可靠的防雷击能力；▲10、配套智能安全用电管理平台，可实现工况运行显示，对运行负载实时可测、可监、可控、可视化管理，远程配置用电策略，用电历史曲线统计，历史操作统计查询；</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温湿度传感器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带液晶显示屏，485信号</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8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有线电视分配箱</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国产定制，含配套分配器</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FA68C7" w:rsidTr="008E23D9">
        <w:trPr>
          <w:trHeight w:val="48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双口信息插座面板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两个六类信息模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有线电视插座面板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材料：抗高压，阻燃塑料，白色，有公司logo，插座支持标准模块接口，可与单口面板匹配。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27</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单口信息插座面板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一个六类信息模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27</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24蕊光纤配线架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规格：1HU光纤配线架兼容匹配安装如LC或SC，ST等多种24芯的光纤适配器面板，有足够空间保证光纤的盘绕、固定和接续，带有管理器及固定附件；标准：ISO/IEC 11801:2002 Ed2.0；ANSI/TIA 568 C.3；19英寸机架式安装。支持可移动盖板；结构：可灵活适应未来的应用，支持各种形式的光纤耦合器（LC、SC、ST等）；要求附件支持具有保证光纤弯曲半径的附件以便于维护；要求同一块适配器面板能适应不同的芯数的配线要求，空缺适配器的孔位，要求采用盲孔盖盖上。光配线架既可熔接普通光缆，也可以安装预连接光缆。硬质铝合金制作，表面喷塑处理.</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六类24口配线架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6类24口非屏蔽配线架，含24个模块，每个模块可单独拆装</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理线架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U，带盖板，性能：管理在配线架和交换机之间连接的跳线可以支持48/24根跳线，电缆环具有更大的深度可以保证符合最小弯曲半径的要求，设计简洁对于各种线缆提供灵活有效和安全的管理使布线系统整洁美观。材料：铝合金材质 。理线槽深度不小于100MM， 使跳线管理更为轻松。</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工业连接器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16A</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智能末端供电控制器</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1.标准19英寸*1.5U机架式设计，产品尺寸：482mm/399mm/64mm （长度 *深度*高度），能方便安装于标准机柜内,总输出电流16A；▲2.八个单元AC220V/10A的输出电源插座，且每个输出单元均有状态指示灯,并具备八路端口优先级设置功能；3.每路输出单元均有漏电检测、触电单路跳闸保护功能；4.每路输出单元均有负载电流检测、过载单路脱扣保护功能；▲5.配套软件可同时对多台智能末端供电控制器进行网络集中管控，打破距离和地域限制；▲6.网络远程控制智能末端供电控制器每一输出单元开启/关闭，或定时、延时开启/关闭，或者多输出单元间按设置的先后次序、间隔时间进行正反向顺序延时开启／顺序延时关闭,独立端口,定时任务控制/远程控制，具有八个定时点/天；7.实时监测电压、控制器内部温度、保护地线连接状况,具有地形脱落报警功能，为供电设备安全运行提供有力保障；▲8.时序启动、时序断电，降低浪涌电流对用电设备的冲击；▲9.可靠的防雷击能力；10. 故障自动报警，报警类型、阀值自由设定，避免过载过限引起停机；</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42U机柜</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600*800*2000（宽*深*高）,高强度冷轧钢板制作，结构合理、牢固；带PDU固定槽位；</w:t>
            </w:r>
            <w:r>
              <w:rPr>
                <w:rFonts w:ascii="宋体" w:hAnsi="宋体" w:cs="宋体" w:hint="eastAsia"/>
                <w:color w:val="000000"/>
                <w:kern w:val="0"/>
                <w:sz w:val="18"/>
                <w:szCs w:val="18"/>
              </w:rPr>
              <w:br/>
              <w:t>19英寸导轨厚度2.0mm、侧板1.0mm、其他厚度1.2mm；</w:t>
            </w:r>
            <w:r>
              <w:rPr>
                <w:rFonts w:ascii="宋体" w:hAnsi="宋体" w:cs="宋体" w:hint="eastAsia"/>
                <w:color w:val="000000"/>
                <w:kern w:val="0"/>
                <w:sz w:val="18"/>
                <w:szCs w:val="18"/>
              </w:rPr>
              <w:br/>
              <w:t>载重量静态≤1000KG，动态≤600KG；</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全喷塑处理，防止碰伤、腐蚀；</w:t>
            </w:r>
            <w:r>
              <w:rPr>
                <w:rFonts w:ascii="宋体" w:hAnsi="宋体" w:cs="宋体" w:hint="eastAsia"/>
                <w:color w:val="000000"/>
                <w:kern w:val="0"/>
                <w:sz w:val="18"/>
                <w:szCs w:val="18"/>
              </w:rPr>
              <w:br/>
              <w:t>快开侧门，方便设备安装维护；</w:t>
            </w:r>
            <w:r>
              <w:rPr>
                <w:rFonts w:ascii="宋体" w:hAnsi="宋体" w:cs="宋体" w:hint="eastAsia"/>
                <w:color w:val="000000"/>
                <w:kern w:val="0"/>
                <w:sz w:val="18"/>
                <w:szCs w:val="18"/>
              </w:rPr>
              <w:br/>
              <w:t>分单开门和双开门两种规格；</w:t>
            </w:r>
            <w:r>
              <w:rPr>
                <w:rFonts w:ascii="宋体" w:hAnsi="宋体" w:cs="宋体" w:hint="eastAsia"/>
                <w:color w:val="000000"/>
                <w:kern w:val="0"/>
                <w:sz w:val="18"/>
                <w:szCs w:val="18"/>
              </w:rPr>
              <w:br/>
              <w:t>机柜预留接地柱，配有风扇；</w:t>
            </w:r>
            <w:r>
              <w:rPr>
                <w:rFonts w:ascii="宋体" w:hAnsi="宋体" w:cs="宋体" w:hint="eastAsia"/>
                <w:color w:val="000000"/>
                <w:kern w:val="0"/>
                <w:sz w:val="18"/>
                <w:szCs w:val="18"/>
              </w:rPr>
              <w:br/>
              <w:t>前门采用优质钢化玻璃，后门网孔（前后门可选材料）；</w:t>
            </w:r>
            <w:r>
              <w:rPr>
                <w:rFonts w:ascii="宋体" w:hAnsi="宋体" w:cs="宋体" w:hint="eastAsia"/>
                <w:color w:val="000000"/>
                <w:kern w:val="0"/>
                <w:sz w:val="18"/>
                <w:szCs w:val="18"/>
              </w:rPr>
              <w:br/>
              <w:t>内部空间极大，外观高贵典雅，工艺精致；</w:t>
            </w:r>
            <w:r>
              <w:rPr>
                <w:rFonts w:ascii="宋体" w:hAnsi="宋体" w:cs="宋体" w:hint="eastAsia"/>
                <w:color w:val="000000"/>
                <w:kern w:val="0"/>
                <w:sz w:val="18"/>
                <w:szCs w:val="18"/>
              </w:rPr>
              <w:br/>
              <w:t>快速的拆装结构和合理线路通道。含承重支架，托盘5块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接地系统</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含接地跨线，机柜、桥架等接地线，接地铜排，接地测试</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辅材</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水晶头、接线端子、扎带、胶布、照明电线、开关、自攻螺丝，含原装修拆除及清运，原机房设备清点、设备拆除、线路整理、垃圾清理、光纤回抽重新利用、操作台整理及重新安装等</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8、综合布线系统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低烟无卤六类非屏蔽，线规：23AWG，100欧姆四线对非屏蔽双绞线，采用中心X字骨架隔离；最大带宽达到或超越250MHz四个线对应由不同颜色标明，以便于安装。305米/箱。</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10065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RVS2*1.0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2芯，单芯横截面积1.0mm2</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RVV2*0.5</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2芯，单芯横截面积0.5mm2</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RVV2*1.0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105度阻燃A级(ZA),单芯横截面积1.0mm2，聚氯乙烯绝缘护套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5300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RVVP4*0.75</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4芯，单芯横截面积0.75mm2,屏蔽</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SYWV-75-9</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SYWV 75-9-4P 四层屏蔽 </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SYWV-75-5</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SYWV 75-5-4P 四层屏蔽</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UPS线缆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从汇聚机房引至监区各单体楼，ZR-YJV3*6</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UPS配电箱输出线缆</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配电箱到机柜，ZR-YJV3*4</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室内24蕊单模光纤</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GYFJV型室内24蕊单模光纤</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RJ45-RJ45跳线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六类非屏蔽多股成型软跳线；　技术参数 ：1.通过单体测试，保证各项性能指标超越ISO／IEC 11801的要求。2.两端50U镀金RJ45水晶头；可提供具备数据安全锁功能跳线，保证重要数据连接安全。3.性能：可插拔1000次以上，传输大于等于250M；材料：插头靴PVC，触点材料磷青铜有50um镀金层和100um镀镍层；跳线尾部采用模具注塑的尾套，RJ45头、护套、线缆一体化，确保多次插拔，以保证产品可靠性, CMR阻燃级别,六类线材，0.2*4P铜丝。长度根据需要定制（20-30CM)</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260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110语音跳线</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RJ45-语单模块跳线，符合六类性能要求24AWG单股硬线，1对PVC无铅外皮，CMR阻燃级别568A和568B通用线序　直接连接配线架RJ45端口和语音模块端口；长度根据需要定制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光纤跳纤</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LC-LC双芯单模9/125光纤跳线 2.技术参数 标准：符合ANSI/TIA/EIA 568-B.3以及ISO/IEC 11801标准，防火阻燃CMR级别,材料：接头氧化锆</w:t>
            </w:r>
            <w:r>
              <w:rPr>
                <w:rFonts w:ascii="宋体" w:hAnsi="宋体" w:cs="宋体" w:hint="eastAsia"/>
                <w:color w:val="000000"/>
                <w:kern w:val="0"/>
                <w:sz w:val="18"/>
                <w:szCs w:val="18"/>
              </w:rPr>
              <w:lastRenderedPageBreak/>
              <w:t>陶瓷壳体工程树脂。3.性能：连接到光纤配线架及交换设备的光纤跳线应用支持万兆以太网10GBASE-SX，所有跳线都在出厂前端接并经过检测；重复插拔：≥900 次；插入损耗： ≤0.4dB；回波损耗：≥40d.，长度：3米。</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￠20（厚度≥1.5MM），含混凝土墙面开槽，修复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460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￠25（厚度≥1.5MM），含混凝土墙面开槽，修复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680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弱电桥架200*100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弱电桥架300*100</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镀锌槽式金属桥架（厚度≥1.5MM），含吊件、直通、三通、接地线等配件。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机房网格桥架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上走线300*100网格桥架，含吊件、接地线、支架、下线槽、连接件、固线器等配件。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附件</w:t>
            </w:r>
          </w:p>
        </w:tc>
        <w:tc>
          <w:tcPr>
            <w:tcW w:w="5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各类接插件、过路盒、底盒、水晶头、扎带、系统连接线缆86型金属外壳 自复式开门按钮、光纤熔接等,含明管顶面、梁面等包边暗敷材料</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bl>
    <w:p w:rsidR="00FA68C7" w:rsidRDefault="00FA68C7" w:rsidP="00FA68C7">
      <w:pPr>
        <w:rPr>
          <w:rFonts w:eastAsia="仿宋"/>
        </w:rPr>
      </w:pPr>
    </w:p>
    <w:tbl>
      <w:tblPr>
        <w:tblW w:w="9776" w:type="dxa"/>
        <w:tblLayout w:type="fixed"/>
        <w:tblCellMar>
          <w:left w:w="0" w:type="dxa"/>
          <w:right w:w="0" w:type="dxa"/>
        </w:tblCellMar>
        <w:tblLook w:val="04A0"/>
      </w:tblPr>
      <w:tblGrid>
        <w:gridCol w:w="649"/>
        <w:gridCol w:w="1835"/>
        <w:gridCol w:w="5826"/>
        <w:gridCol w:w="649"/>
        <w:gridCol w:w="817"/>
      </w:tblGrid>
      <w:tr w:rsidR="00FA68C7" w:rsidTr="008E23D9">
        <w:trPr>
          <w:trHeight w:val="499"/>
        </w:trPr>
        <w:tc>
          <w:tcPr>
            <w:tcW w:w="97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ind w:firstLine="723"/>
              <w:jc w:val="center"/>
              <w:textAlignment w:val="center"/>
              <w:rPr>
                <w:rFonts w:ascii="宋体" w:hAnsi="宋体" w:cs="宋体"/>
                <w:b/>
                <w:color w:val="000000"/>
                <w:sz w:val="36"/>
                <w:szCs w:val="36"/>
              </w:rPr>
            </w:pPr>
            <w:r>
              <w:rPr>
                <w:rFonts w:ascii="宋体" w:hAnsi="宋体" w:cs="宋体" w:hint="eastAsia"/>
                <w:b/>
                <w:color w:val="000000"/>
                <w:kern w:val="0"/>
                <w:sz w:val="36"/>
                <w:szCs w:val="36"/>
              </w:rPr>
              <w:t>12#楼</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序号</w:t>
            </w:r>
          </w:p>
        </w:tc>
        <w:tc>
          <w:tcPr>
            <w:tcW w:w="1835"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名称</w:t>
            </w:r>
          </w:p>
        </w:tc>
        <w:tc>
          <w:tcPr>
            <w:tcW w:w="5826"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主要技术参数</w:t>
            </w:r>
          </w:p>
        </w:tc>
        <w:tc>
          <w:tcPr>
            <w:tcW w:w="649"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单位</w:t>
            </w:r>
          </w:p>
        </w:tc>
        <w:tc>
          <w:tcPr>
            <w:tcW w:w="817"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数量</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76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textAlignment w:val="center"/>
              <w:rPr>
                <w:rFonts w:ascii="宋体" w:hAnsi="宋体" w:cs="宋体"/>
                <w:color w:val="000000"/>
                <w:sz w:val="18"/>
                <w:szCs w:val="18"/>
              </w:rPr>
            </w:pPr>
            <w:r>
              <w:rPr>
                <w:rFonts w:ascii="宋体" w:hAnsi="宋体" w:cs="宋体" w:hint="eastAsia"/>
                <w:color w:val="000000"/>
                <w:kern w:val="0"/>
                <w:sz w:val="18"/>
                <w:szCs w:val="18"/>
              </w:rPr>
              <w:t>1、监控报警系统</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r>
      <w:tr w:rsidR="00FA68C7" w:rsidTr="008E23D9">
        <w:trPr>
          <w:trHeight w:val="499"/>
        </w:trPr>
        <w:tc>
          <w:tcPr>
            <w:tcW w:w="64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高清网络半球</w:t>
            </w:r>
          </w:p>
        </w:tc>
        <w:tc>
          <w:tcPr>
            <w:tcW w:w="582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▲具有不小于1/1.8"靶面尺寸。最低照度彩色：0.0003lx，黑白:0.0001lx，灰度等级不小于11级。需支持三码流技术，主码流最高1920x1080@30fps，子码流704x576@25fps，第三码流最大分辨率为1920x1080。在1920x1080 @ 25fps下，清晰度不小于1100TVL。支持H.264、H.265、MJPEG视频编码格式。  </w:t>
            </w:r>
            <w:r>
              <w:rPr>
                <w:rFonts w:ascii="宋体" w:hAnsi="宋体" w:cs="宋体" w:hint="eastAsia"/>
                <w:color w:val="000000"/>
                <w:kern w:val="0"/>
                <w:sz w:val="18"/>
                <w:szCs w:val="18"/>
              </w:rPr>
              <w:br/>
              <w:t>▲同一静止场景相同图像质量下，设备在H.265编码方式时，开启智能编码功能和不开启智能编码相比，码率节约1/2。▲镜头支持自动变焦、自动调节光圈功能、镜头：2.8-12mm；</w:t>
            </w:r>
            <w:r>
              <w:rPr>
                <w:rFonts w:ascii="宋体" w:hAnsi="宋体" w:cs="宋体" w:hint="eastAsia"/>
                <w:color w:val="000000"/>
                <w:kern w:val="0"/>
                <w:sz w:val="18"/>
                <w:szCs w:val="18"/>
              </w:rPr>
              <w:br/>
              <w:t xml:space="preserve">▲视频图像传输至客户端的延时不大于85ms。  </w:t>
            </w:r>
            <w:r>
              <w:rPr>
                <w:rFonts w:ascii="宋体" w:hAnsi="宋体" w:cs="宋体" w:hint="eastAsia"/>
                <w:color w:val="000000"/>
                <w:kern w:val="0"/>
                <w:sz w:val="18"/>
                <w:szCs w:val="18"/>
              </w:rPr>
              <w:br/>
              <w:t xml:space="preserve">信噪比不小于58dB。需具不小于105dB宽动态。  </w:t>
            </w:r>
            <w:r>
              <w:rPr>
                <w:rFonts w:ascii="宋体" w:hAnsi="宋体" w:cs="宋体" w:hint="eastAsia"/>
                <w:color w:val="000000"/>
                <w:kern w:val="0"/>
                <w:sz w:val="18"/>
                <w:szCs w:val="18"/>
              </w:rPr>
              <w:br/>
              <w:t xml:space="preserve">需支持字符显示，字体颜色可设置，需具有图片叠加到视频画面功能。  </w:t>
            </w:r>
            <w:r>
              <w:rPr>
                <w:rFonts w:ascii="宋体" w:hAnsi="宋体" w:cs="宋体" w:hint="eastAsia"/>
                <w:color w:val="000000"/>
                <w:kern w:val="0"/>
                <w:sz w:val="18"/>
                <w:szCs w:val="18"/>
              </w:rPr>
              <w:br/>
              <w:t xml:space="preserve">需具有黑白名单功能，其中白名单可添加不小于10个IP地址。  </w:t>
            </w:r>
            <w:r>
              <w:rPr>
                <w:rFonts w:ascii="宋体" w:hAnsi="宋体" w:cs="宋体" w:hint="eastAsia"/>
                <w:color w:val="000000"/>
                <w:kern w:val="0"/>
                <w:sz w:val="18"/>
                <w:szCs w:val="18"/>
              </w:rPr>
              <w:br/>
              <w:t xml:space="preserve">设备支持无需输入用户名和密码即能浏览视频图像的匿名访问功能。  </w:t>
            </w:r>
            <w:r>
              <w:rPr>
                <w:rFonts w:ascii="宋体" w:hAnsi="宋体" w:cs="宋体" w:hint="eastAsia"/>
                <w:color w:val="000000"/>
                <w:kern w:val="0"/>
                <w:sz w:val="18"/>
                <w:szCs w:val="18"/>
              </w:rPr>
              <w:br/>
              <w:t xml:space="preserve">需具备人脸检测、区域入侵检测、越界检测、场景变更、虚焦检测、音频异常检测等功能。  </w:t>
            </w:r>
            <w:r>
              <w:rPr>
                <w:rFonts w:ascii="宋体" w:hAnsi="宋体" w:cs="宋体" w:hint="eastAsia"/>
                <w:color w:val="000000"/>
                <w:kern w:val="0"/>
                <w:sz w:val="18"/>
                <w:szCs w:val="18"/>
              </w:rPr>
              <w:br/>
              <w:t xml:space="preserve">需具有实时视频透雾、ROI感兴趣区域、视频水印等功能。  </w:t>
            </w:r>
            <w:r>
              <w:rPr>
                <w:rFonts w:ascii="宋体" w:hAnsi="宋体" w:cs="宋体" w:hint="eastAsia"/>
                <w:color w:val="000000"/>
                <w:kern w:val="0"/>
                <w:sz w:val="18"/>
                <w:szCs w:val="18"/>
              </w:rPr>
              <w:br/>
              <w:t xml:space="preserve">需具有区域裁剪功能，且裁剪区域支持不小于7种分辨率显示。  </w:t>
            </w:r>
            <w:r>
              <w:rPr>
                <w:rFonts w:ascii="宋体" w:hAnsi="宋体" w:cs="宋体" w:hint="eastAsia"/>
                <w:color w:val="000000"/>
                <w:kern w:val="0"/>
                <w:sz w:val="18"/>
                <w:szCs w:val="18"/>
              </w:rPr>
              <w:br/>
              <w:t xml:space="preserve">▲摄像机能够在-45~70摄氏度，湿度小于93%环境下稳定工作。  </w:t>
            </w:r>
            <w:r>
              <w:rPr>
                <w:rFonts w:ascii="宋体" w:hAnsi="宋体" w:cs="宋体" w:hint="eastAsia"/>
                <w:color w:val="000000"/>
                <w:kern w:val="0"/>
                <w:sz w:val="18"/>
                <w:szCs w:val="18"/>
              </w:rPr>
              <w:br/>
              <w:t xml:space="preserve">需具有1对报警输入/输出接口、1对音频输入/输出接口、1个RS485接口，需支持MP2L2、AAC和PCM音频编码。音频采样率大于44.1kHz。需支持IK10防暴等级。   </w:t>
            </w:r>
            <w:r>
              <w:rPr>
                <w:rFonts w:ascii="宋体" w:hAnsi="宋体" w:cs="宋体" w:hint="eastAsia"/>
                <w:color w:val="000000"/>
                <w:kern w:val="0"/>
                <w:sz w:val="18"/>
                <w:szCs w:val="18"/>
              </w:rPr>
              <w:br/>
              <w:t>▲需同时支持DC12V、AC24V和POE供电，且在不小于DC12V±50%、AC24V±50%范围内变化时可以正常工作。设备工作状态时，支持空气放电8kV，</w:t>
            </w:r>
            <w:r>
              <w:rPr>
                <w:rFonts w:ascii="宋体" w:hAnsi="宋体" w:cs="宋体" w:hint="eastAsia"/>
                <w:color w:val="000000"/>
                <w:kern w:val="0"/>
                <w:sz w:val="18"/>
                <w:szCs w:val="18"/>
              </w:rPr>
              <w:lastRenderedPageBreak/>
              <w:t xml:space="preserve">接触放电6kV，通讯端口支持6kV峰值电压。  </w:t>
            </w:r>
            <w:r>
              <w:rPr>
                <w:rFonts w:ascii="宋体" w:hAnsi="宋体" w:cs="宋体" w:hint="eastAsia"/>
                <w:color w:val="000000"/>
                <w:kern w:val="0"/>
                <w:sz w:val="18"/>
                <w:szCs w:val="18"/>
              </w:rPr>
              <w:br/>
              <w:t>需支持本地SD卡存储，最大支持128G。</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p>
        </w:tc>
        <w:tc>
          <w:tcPr>
            <w:tcW w:w="64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1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64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单目摄像机</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具有300万像素 CMOS传感器，镜头2.1MM。 </w:t>
            </w:r>
            <w:r>
              <w:rPr>
                <w:rFonts w:ascii="宋体" w:hAnsi="宋体" w:cs="宋体" w:hint="eastAsia"/>
                <w:color w:val="000000"/>
                <w:kern w:val="0"/>
                <w:sz w:val="18"/>
                <w:szCs w:val="18"/>
              </w:rPr>
              <w:br/>
              <w:t>▲水平视场角不小于141°，垂直视场角不小于103°。</w:t>
            </w:r>
            <w:r>
              <w:rPr>
                <w:rFonts w:ascii="宋体" w:hAnsi="宋体" w:cs="宋体" w:hint="eastAsia"/>
                <w:color w:val="000000"/>
                <w:kern w:val="0"/>
                <w:sz w:val="18"/>
                <w:szCs w:val="18"/>
              </w:rPr>
              <w:br/>
              <w:t>▲最低照度彩色：0.008 lx，黑白:0.001 lx。</w:t>
            </w:r>
            <w:r>
              <w:rPr>
                <w:rFonts w:ascii="宋体" w:hAnsi="宋体" w:cs="宋体" w:hint="eastAsia"/>
                <w:color w:val="000000"/>
                <w:kern w:val="0"/>
                <w:sz w:val="18"/>
                <w:szCs w:val="18"/>
              </w:rPr>
              <w:br/>
              <w:t>需支持双码流技术，主码流最高2048x1536@30fps，子码流最高704x576@30fps。</w:t>
            </w:r>
            <w:r>
              <w:rPr>
                <w:rFonts w:ascii="宋体" w:hAnsi="宋体" w:cs="宋体" w:hint="eastAsia"/>
                <w:color w:val="000000"/>
                <w:kern w:val="0"/>
                <w:sz w:val="18"/>
                <w:szCs w:val="18"/>
              </w:rPr>
              <w:br/>
              <w:t>▲支持H.265、H.264视频编码格式。</w:t>
            </w:r>
            <w:r>
              <w:rPr>
                <w:rFonts w:ascii="宋体" w:hAnsi="宋体" w:cs="宋体" w:hint="eastAsia"/>
                <w:color w:val="000000"/>
                <w:kern w:val="0"/>
                <w:sz w:val="18"/>
                <w:szCs w:val="18"/>
              </w:rPr>
              <w:br/>
              <w:t xml:space="preserve">▲红外补光不小于30米 。 </w:t>
            </w:r>
            <w:r>
              <w:rPr>
                <w:rFonts w:ascii="宋体" w:hAnsi="宋体" w:cs="宋体" w:hint="eastAsia"/>
                <w:color w:val="000000"/>
                <w:kern w:val="0"/>
                <w:sz w:val="18"/>
                <w:szCs w:val="18"/>
              </w:rPr>
              <w:br/>
              <w:t>▲内置扬声器和拾声器。</w:t>
            </w:r>
            <w:r>
              <w:rPr>
                <w:rFonts w:ascii="宋体" w:hAnsi="宋体" w:cs="宋体" w:hint="eastAsia"/>
                <w:color w:val="000000"/>
                <w:kern w:val="0"/>
                <w:sz w:val="18"/>
                <w:szCs w:val="18"/>
              </w:rPr>
              <w:br/>
              <w:t>需具有黑白名单功能，其中白名单可添加不小于10个IP地址。</w:t>
            </w:r>
            <w:r>
              <w:rPr>
                <w:rFonts w:ascii="宋体" w:hAnsi="宋体" w:cs="宋体" w:hint="eastAsia"/>
                <w:color w:val="000000"/>
                <w:kern w:val="0"/>
                <w:sz w:val="18"/>
                <w:szCs w:val="18"/>
              </w:rPr>
              <w:br/>
              <w:t>具有存储卡满、存储器卡异常、非法访问、网络断开、IP冲突等检测报警功能。</w:t>
            </w:r>
            <w:r>
              <w:rPr>
                <w:rFonts w:ascii="宋体" w:hAnsi="宋体" w:cs="宋体" w:hint="eastAsia"/>
                <w:color w:val="000000"/>
                <w:kern w:val="0"/>
                <w:sz w:val="18"/>
                <w:szCs w:val="18"/>
              </w:rPr>
              <w:br/>
              <w:t>当使用一个账户登录，密码输入错误达到5次时，该账户会被锁定一段时间。</w:t>
            </w:r>
            <w:r>
              <w:rPr>
                <w:rFonts w:ascii="宋体" w:hAnsi="宋体" w:cs="宋体" w:hint="eastAsia"/>
                <w:color w:val="000000"/>
                <w:kern w:val="0"/>
                <w:sz w:val="18"/>
                <w:szCs w:val="18"/>
              </w:rPr>
              <w:br/>
              <w:t>设置密码时，需可以自动提示密码复杂度为高、中、低。</w:t>
            </w:r>
            <w:r>
              <w:rPr>
                <w:rFonts w:ascii="宋体" w:hAnsi="宋体" w:cs="宋体" w:hint="eastAsia"/>
                <w:color w:val="000000"/>
                <w:kern w:val="0"/>
                <w:sz w:val="18"/>
                <w:szCs w:val="18"/>
              </w:rPr>
              <w:br/>
              <w:t>需支持本地SD卡存储，最大支持256G。</w:t>
            </w:r>
            <w:r>
              <w:rPr>
                <w:rFonts w:ascii="宋体" w:hAnsi="宋体" w:cs="宋体" w:hint="eastAsia"/>
                <w:color w:val="000000"/>
                <w:kern w:val="0"/>
                <w:sz w:val="18"/>
                <w:szCs w:val="18"/>
              </w:rPr>
              <w:br/>
              <w:t xml:space="preserve">▲不低于IK10防暴和IP67防尘防水等级。 </w:t>
            </w:r>
            <w:r>
              <w:rPr>
                <w:rFonts w:ascii="宋体" w:hAnsi="宋体" w:cs="宋体" w:hint="eastAsia"/>
                <w:color w:val="000000"/>
                <w:kern w:val="0"/>
                <w:sz w:val="18"/>
                <w:szCs w:val="18"/>
              </w:rPr>
              <w:br/>
              <w:t xml:space="preserve">▲摄像机能够在-25~60摄氏度，湿度小于93%环境下稳定工作。 </w:t>
            </w:r>
            <w:r>
              <w:rPr>
                <w:rFonts w:ascii="宋体" w:hAnsi="宋体" w:cs="宋体" w:hint="eastAsia"/>
                <w:color w:val="000000"/>
                <w:kern w:val="0"/>
                <w:sz w:val="18"/>
                <w:szCs w:val="18"/>
              </w:rPr>
              <w:br/>
              <w:t>▲同一静止场景相同图像质量下，设备在H.265编码方式时，开启智能编码功能和不开启智能编码相比，码率节约1/2。</w:t>
            </w:r>
            <w:r>
              <w:rPr>
                <w:rFonts w:ascii="宋体" w:hAnsi="宋体" w:cs="宋体" w:hint="eastAsia"/>
                <w:color w:val="000000"/>
                <w:kern w:val="0"/>
                <w:sz w:val="18"/>
                <w:szCs w:val="18"/>
              </w:rPr>
              <w:br/>
              <w:t xml:space="preserve">▲设备工作状态时，支持空气放电9kV，接触放电7kV。 </w:t>
            </w:r>
            <w:r>
              <w:rPr>
                <w:rFonts w:ascii="宋体" w:hAnsi="宋体" w:cs="宋体" w:hint="eastAsia"/>
                <w:color w:val="000000"/>
                <w:kern w:val="0"/>
                <w:sz w:val="18"/>
                <w:szCs w:val="18"/>
              </w:rPr>
              <w:br/>
              <w:t xml:space="preserve">支持畸变校正、远端放大、起身检测、攀高侦测、区域看防，支持音频陡升/陡降两项异常侦测 </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r>
              <w:rPr>
                <w:rFonts w:ascii="宋体" w:hAnsi="宋体" w:cs="宋体" w:hint="eastAsia"/>
                <w:color w:val="000000"/>
                <w:kern w:val="0"/>
                <w:sz w:val="18"/>
                <w:szCs w:val="18"/>
              </w:rPr>
              <w:br/>
              <w:t>▲要求无缝接入监狱原有云存储系统，实现数据交互。</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26</w:t>
            </w:r>
          </w:p>
        </w:tc>
      </w:tr>
      <w:tr w:rsidR="00FA68C7" w:rsidTr="008E23D9">
        <w:trPr>
          <w:trHeight w:val="499"/>
        </w:trPr>
        <w:tc>
          <w:tcPr>
            <w:tcW w:w="64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高清网络枪机</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具有300万像素CMOS传感器。镜头支持自动变焦、自动调节光圈功能。</w:t>
            </w:r>
            <w:r>
              <w:rPr>
                <w:rFonts w:ascii="宋体" w:hAnsi="宋体" w:cs="宋体" w:hint="eastAsia"/>
                <w:color w:val="000000"/>
                <w:kern w:val="0"/>
                <w:sz w:val="18"/>
                <w:szCs w:val="18"/>
              </w:rPr>
              <w:br/>
              <w:t>内置一体化高速电动变焦，自动跟随聚焦镜头，变焦同时快速完成聚焦，变焦过程画面不能完全虚焦。需具有20路取流路数能力，以满足更多用户同时在线访问摄像机视频。最低照度彩色：0.005lx，黑白:0.0005lx，灰度等级不小于11级。红外补光距离不小于100米。</w:t>
            </w:r>
            <w:r>
              <w:rPr>
                <w:rFonts w:ascii="宋体" w:hAnsi="宋体" w:cs="宋体" w:hint="eastAsia"/>
                <w:color w:val="000000"/>
                <w:kern w:val="0"/>
                <w:sz w:val="18"/>
                <w:szCs w:val="18"/>
              </w:rPr>
              <w:br/>
              <w:t>支持H.264、H.265、MJPEG视频编码格式，且H.264、H.265格式具有HighProfile编码能力。</w:t>
            </w:r>
            <w:r>
              <w:rPr>
                <w:rFonts w:ascii="宋体" w:hAnsi="宋体" w:cs="宋体" w:hint="eastAsia"/>
                <w:color w:val="000000"/>
                <w:kern w:val="0"/>
                <w:sz w:val="18"/>
                <w:szCs w:val="18"/>
              </w:rPr>
              <w:br/>
              <w:t>信噪比不小于58dB。需具不小于105dB宽动态。</w:t>
            </w:r>
            <w:r>
              <w:rPr>
                <w:rFonts w:ascii="宋体" w:hAnsi="宋体" w:cs="宋体" w:hint="eastAsia"/>
                <w:color w:val="000000"/>
                <w:kern w:val="0"/>
                <w:sz w:val="18"/>
                <w:szCs w:val="18"/>
              </w:rPr>
              <w:br/>
              <w:t>需具有黑白名单功能，其中白名单可添加不小于10个IP地址。</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需具备区域入侵检测、越界检测、进入区域、离开区域、徘徊、停车、快速移动、物品遗留、物品移除、监控区域内出现人脸、人员聚集、场景变更、虚焦检测、音频异常检测等功能。</w:t>
            </w:r>
            <w:r>
              <w:rPr>
                <w:rFonts w:ascii="宋体" w:hAnsi="宋体" w:cs="宋体" w:hint="eastAsia"/>
                <w:color w:val="000000"/>
                <w:kern w:val="0"/>
                <w:sz w:val="18"/>
                <w:szCs w:val="18"/>
              </w:rPr>
              <w:br/>
              <w:t>需具有实时视频透雾、电子防抖、ROI感兴趣区域、视频水印等功能。</w:t>
            </w:r>
            <w:r>
              <w:rPr>
                <w:rFonts w:ascii="宋体" w:hAnsi="宋体" w:cs="宋体" w:hint="eastAsia"/>
                <w:color w:val="000000"/>
                <w:kern w:val="0"/>
                <w:sz w:val="18"/>
                <w:szCs w:val="18"/>
              </w:rPr>
              <w:br/>
              <w:t>▲需要有区域裁剪功能，且裁剪区域支持不小于7种分辨率显示。</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摄像机能够在-40~70摄氏度，湿度小于93%环境下稳定工作。</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需具有1个报警输入、1个报警输出接口、1个音频输入、1个音频输出接口，需支持MP2L2、AAC和PCM音频编码。不低于IP67防尘防水等级。需同时支持DC12V和POE供电，且在不小于DC12V±30%范围内变化时可以正常工作。</w:t>
            </w:r>
            <w:r>
              <w:rPr>
                <w:rFonts w:ascii="宋体" w:hAnsi="宋体" w:cs="宋体" w:hint="eastAsia"/>
                <w:color w:val="000000"/>
                <w:kern w:val="0"/>
                <w:sz w:val="18"/>
                <w:szCs w:val="18"/>
              </w:rPr>
              <w:br/>
              <w:t>▲设备工作状态时，支持空气放电8kV，接触放电6kV，通讯端口支持6kV峰值电压。</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FA68C7" w:rsidTr="008E23D9">
        <w:trPr>
          <w:trHeight w:val="499"/>
        </w:trPr>
        <w:tc>
          <w:tcPr>
            <w:tcW w:w="64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高清网络防水透雾半球</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具有不小于1/1.8"靶面尺寸。</w:t>
            </w:r>
            <w:r>
              <w:rPr>
                <w:rFonts w:ascii="宋体" w:hAnsi="宋体" w:cs="宋体" w:hint="eastAsia"/>
                <w:color w:val="000000"/>
                <w:kern w:val="0"/>
                <w:sz w:val="18"/>
                <w:szCs w:val="18"/>
              </w:rPr>
              <w:br/>
              <w:t>最低照度彩色：0.0003lx，黑白:0.0001lx，灰度等级不小于11级。</w:t>
            </w:r>
            <w:r>
              <w:rPr>
                <w:rFonts w:ascii="宋体" w:hAnsi="宋体" w:cs="宋体" w:hint="eastAsia"/>
                <w:color w:val="000000"/>
                <w:kern w:val="0"/>
                <w:sz w:val="18"/>
                <w:szCs w:val="18"/>
              </w:rPr>
              <w:br/>
              <w:t>设备配置2个点阵红外灯，红外补光距离不小于140米。</w:t>
            </w:r>
            <w:r>
              <w:rPr>
                <w:rFonts w:ascii="宋体" w:hAnsi="宋体" w:cs="宋体" w:hint="eastAsia"/>
                <w:color w:val="000000"/>
                <w:kern w:val="0"/>
                <w:sz w:val="18"/>
                <w:szCs w:val="18"/>
              </w:rPr>
              <w:br/>
              <w:t>需支持四码流技术，主码流最高1920x1080@60fps，子码流704x576@50fps，第三码流1920x1080@60fps，第四码流1920x1080@60fps。</w:t>
            </w:r>
            <w:r>
              <w:rPr>
                <w:rFonts w:ascii="宋体" w:hAnsi="宋体" w:cs="宋体" w:hint="eastAsia"/>
                <w:color w:val="000000"/>
                <w:kern w:val="0"/>
                <w:sz w:val="18"/>
                <w:szCs w:val="18"/>
              </w:rPr>
              <w:br/>
              <w:t>在1920x1080@25fps下，清晰度不小于1100TVL。</w:t>
            </w:r>
            <w:r>
              <w:rPr>
                <w:rFonts w:ascii="宋体" w:hAnsi="宋体" w:cs="宋体" w:hint="eastAsia"/>
                <w:color w:val="000000"/>
                <w:kern w:val="0"/>
                <w:sz w:val="18"/>
                <w:szCs w:val="18"/>
              </w:rPr>
              <w:br/>
              <w:t>支持H.264、H.265、MJPEG视频编码格式，且具有HighProfile编码能力。</w:t>
            </w:r>
            <w:r>
              <w:rPr>
                <w:rFonts w:ascii="宋体" w:hAnsi="宋体" w:cs="宋体" w:hint="eastAsia"/>
                <w:color w:val="000000"/>
                <w:kern w:val="0"/>
                <w:sz w:val="18"/>
                <w:szCs w:val="18"/>
              </w:rPr>
              <w:br/>
              <w:t>支持人脸区域自动曝光功能，可根据外部不同场景和光照变化自动调节曝光参数。</w:t>
            </w:r>
            <w:r>
              <w:rPr>
                <w:rFonts w:ascii="宋体" w:hAnsi="宋体" w:cs="宋体" w:hint="eastAsia"/>
                <w:color w:val="000000"/>
                <w:kern w:val="0"/>
                <w:sz w:val="18"/>
                <w:szCs w:val="18"/>
              </w:rPr>
              <w:br/>
              <w:t>可手动调节镜头进行0°~355°，垂直0°~75°旋转。</w:t>
            </w:r>
            <w:r>
              <w:rPr>
                <w:rFonts w:ascii="宋体" w:hAnsi="宋体" w:cs="宋体" w:hint="eastAsia"/>
                <w:color w:val="000000"/>
                <w:kern w:val="0"/>
                <w:sz w:val="18"/>
                <w:szCs w:val="18"/>
              </w:rPr>
              <w:br/>
              <w:t>需具不小于106dB宽动态。</w:t>
            </w:r>
            <w:r>
              <w:rPr>
                <w:rFonts w:ascii="宋体" w:hAnsi="宋体" w:cs="宋体" w:hint="eastAsia"/>
                <w:color w:val="000000"/>
                <w:kern w:val="0"/>
                <w:sz w:val="18"/>
                <w:szCs w:val="18"/>
              </w:rPr>
              <w:br/>
              <w:t>需支持16行字符显示，字体大小、颜色、闪烁效果可设置，需具有图片叠加到视频画面功能。</w:t>
            </w:r>
            <w:r>
              <w:rPr>
                <w:rFonts w:ascii="宋体" w:hAnsi="宋体" w:cs="宋体" w:hint="eastAsia"/>
                <w:color w:val="000000"/>
                <w:kern w:val="0"/>
                <w:sz w:val="18"/>
                <w:szCs w:val="18"/>
              </w:rPr>
              <w:br/>
              <w:t>需具有黑白名单功能，其中白名单可添加不小于10个IP地址。</w:t>
            </w:r>
            <w:r>
              <w:rPr>
                <w:rFonts w:ascii="宋体" w:hAnsi="宋体" w:cs="宋体" w:hint="eastAsia"/>
                <w:color w:val="000000"/>
                <w:kern w:val="0"/>
                <w:sz w:val="18"/>
                <w:szCs w:val="18"/>
              </w:rPr>
              <w:br/>
              <w:t>需具备人脸检测、区域入侵检测、越界检测、进入区域、离开区域、徘徊、人员聚集、逆行、场景变更、虚焦检测、音频异常检测等功能。</w:t>
            </w:r>
            <w:r>
              <w:rPr>
                <w:rFonts w:ascii="宋体" w:hAnsi="宋体" w:cs="宋体" w:hint="eastAsia"/>
                <w:color w:val="000000"/>
                <w:kern w:val="0"/>
                <w:sz w:val="18"/>
                <w:szCs w:val="18"/>
              </w:rPr>
              <w:br/>
              <w:t>需具有防红外过曝、透雾、电子防抖、ROI感兴趣区域、SVC可伸缩编码、视频水印、数字降噪、镜像等功能。</w:t>
            </w:r>
            <w:r>
              <w:rPr>
                <w:rFonts w:ascii="宋体" w:hAnsi="宋体" w:cs="宋体" w:hint="eastAsia"/>
                <w:color w:val="000000"/>
                <w:kern w:val="0"/>
                <w:sz w:val="18"/>
                <w:szCs w:val="18"/>
              </w:rPr>
              <w:br/>
              <w:t>支持区域遮盖功能，最大支持8块区域，每个区域可以设置不同的颜色及马赛克。</w:t>
            </w:r>
            <w:r>
              <w:rPr>
                <w:rFonts w:ascii="宋体" w:hAnsi="宋体" w:cs="宋体" w:hint="eastAsia"/>
                <w:color w:val="000000"/>
                <w:kern w:val="0"/>
                <w:sz w:val="18"/>
                <w:szCs w:val="18"/>
              </w:rPr>
              <w:br/>
              <w:t>摄像机能够在-45~70摄氏度下稳定工作。</w:t>
            </w:r>
            <w:r>
              <w:rPr>
                <w:rFonts w:ascii="宋体" w:hAnsi="宋体" w:cs="宋体" w:hint="eastAsia"/>
                <w:color w:val="000000"/>
                <w:kern w:val="0"/>
                <w:sz w:val="18"/>
                <w:szCs w:val="18"/>
              </w:rPr>
              <w:br/>
              <w:t>需具有1个RJ45网络接口、1个RS485接口、1个RS232接口、1路CVBS视频输出，需支持MP2L2、AAC和PCM音频编码。</w:t>
            </w:r>
            <w:r>
              <w:rPr>
                <w:rFonts w:ascii="宋体" w:hAnsi="宋体" w:cs="宋体" w:hint="eastAsia"/>
                <w:color w:val="000000"/>
                <w:kern w:val="0"/>
                <w:sz w:val="18"/>
                <w:szCs w:val="18"/>
              </w:rPr>
              <w:br/>
              <w:t>需支持IP67防尘防水等级。</w:t>
            </w:r>
            <w:r>
              <w:rPr>
                <w:rFonts w:ascii="宋体" w:hAnsi="宋体" w:cs="宋体" w:hint="eastAsia"/>
                <w:color w:val="000000"/>
                <w:kern w:val="0"/>
                <w:sz w:val="18"/>
                <w:szCs w:val="18"/>
              </w:rPr>
              <w:br/>
              <w:t>需同时支持DC12V和POE供电，且在不小于DC12V±30%范围内变化时可以正常工作。</w:t>
            </w:r>
            <w:r>
              <w:rPr>
                <w:rFonts w:ascii="宋体" w:hAnsi="宋体" w:cs="宋体" w:hint="eastAsia"/>
                <w:color w:val="000000"/>
                <w:kern w:val="0"/>
                <w:sz w:val="18"/>
                <w:szCs w:val="18"/>
              </w:rPr>
              <w:br/>
              <w:t>需支持本地SD卡存储，最大支持64G，并支持存储卡损坏程度显示。</w:t>
            </w:r>
            <w:r>
              <w:rPr>
                <w:rFonts w:ascii="宋体" w:hAnsi="宋体" w:cs="宋体" w:hint="eastAsia"/>
                <w:color w:val="000000"/>
                <w:kern w:val="0"/>
                <w:sz w:val="18"/>
                <w:szCs w:val="18"/>
              </w:rPr>
              <w:br/>
              <w:t>支持对存储卡进行读写锁定，锁定后的存储卡在移动终端需要密码才能访问。</w:t>
            </w:r>
            <w:r>
              <w:rPr>
                <w:rFonts w:ascii="宋体" w:hAnsi="宋体" w:cs="宋体" w:hint="eastAsia"/>
                <w:color w:val="000000"/>
                <w:kern w:val="0"/>
                <w:sz w:val="18"/>
                <w:szCs w:val="18"/>
              </w:rPr>
              <w:br/>
              <w:t>同一静止场景相同图像质量下，设备在H.265编码方式时，开启智能编码功能和不开启智能编码相比，码率可节约不小于1/2。</w:t>
            </w:r>
            <w:r>
              <w:rPr>
                <w:rFonts w:ascii="宋体" w:hAnsi="宋体" w:cs="宋体" w:hint="eastAsia"/>
                <w:color w:val="000000"/>
                <w:kern w:val="0"/>
                <w:sz w:val="18"/>
                <w:szCs w:val="18"/>
              </w:rPr>
              <w:br/>
              <w:t>当透明罩出现水雾、灰尘、刮痕时，采集的图像不应出现重影、模糊及光反射现象。</w:t>
            </w:r>
            <w:r>
              <w:rPr>
                <w:rFonts w:ascii="宋体" w:hAnsi="宋体" w:cs="宋体" w:hint="eastAsia"/>
                <w:color w:val="000000"/>
                <w:kern w:val="0"/>
                <w:sz w:val="18"/>
                <w:szCs w:val="18"/>
              </w:rPr>
              <w:br/>
              <w:t>可开启或关闭智能后检索功能。</w:t>
            </w:r>
            <w:r>
              <w:rPr>
                <w:rFonts w:ascii="宋体" w:hAnsi="宋体" w:cs="宋体" w:hint="eastAsia"/>
                <w:color w:val="000000"/>
                <w:kern w:val="0"/>
                <w:sz w:val="18"/>
                <w:szCs w:val="18"/>
              </w:rPr>
              <w:br/>
              <w:t>设备采用金属外壳，并下置藏线盒。</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w:t>
            </w:r>
            <w:r>
              <w:rPr>
                <w:rFonts w:ascii="宋体" w:hAnsi="宋体" w:cs="宋体" w:hint="eastAsia"/>
                <w:color w:val="000000"/>
                <w:kern w:val="0"/>
                <w:sz w:val="18"/>
                <w:szCs w:val="18"/>
              </w:rPr>
              <w:lastRenderedPageBreak/>
              <w:t>和监狱管理局、司法厅、司法部平台无缝对接，提供对接证明</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FA68C7" w:rsidTr="008E23D9">
        <w:trPr>
          <w:trHeight w:val="499"/>
        </w:trPr>
        <w:tc>
          <w:tcPr>
            <w:tcW w:w="64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高清网络球机</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200万像素，视频输出支持1920×1080@25fps，分辨力不小于1100线；</w:t>
            </w:r>
            <w:r>
              <w:rPr>
                <w:rFonts w:ascii="宋体" w:hAnsi="宋体" w:cs="宋体" w:hint="eastAsia"/>
                <w:color w:val="000000"/>
                <w:kern w:val="0"/>
                <w:sz w:val="18"/>
                <w:szCs w:val="18"/>
              </w:rPr>
              <w:br/>
              <w:t>支持25倍光学变倍；</w:t>
            </w:r>
            <w:r>
              <w:rPr>
                <w:rFonts w:ascii="宋体" w:hAnsi="宋体" w:cs="宋体" w:hint="eastAsia"/>
                <w:color w:val="000000"/>
                <w:kern w:val="0"/>
                <w:sz w:val="18"/>
                <w:szCs w:val="18"/>
              </w:rPr>
              <w:br/>
              <w:t>支持双路视频融合，球机内置两个图像传感器，分别输出黑白及彩色图像，球机可对视频图像进行融合输出</w:t>
            </w:r>
            <w:r>
              <w:rPr>
                <w:rFonts w:ascii="宋体" w:hAnsi="宋体" w:cs="宋体" w:hint="eastAsia"/>
                <w:color w:val="000000"/>
                <w:kern w:val="0"/>
                <w:sz w:val="18"/>
                <w:szCs w:val="18"/>
              </w:rPr>
              <w:br/>
              <w:t>红外距离不小于450米</w:t>
            </w:r>
            <w:r>
              <w:rPr>
                <w:rFonts w:ascii="宋体" w:hAnsi="宋体" w:cs="宋体" w:hint="eastAsia"/>
                <w:color w:val="000000"/>
                <w:kern w:val="0"/>
                <w:sz w:val="18"/>
                <w:szCs w:val="18"/>
              </w:rPr>
              <w:br/>
              <w:t>支持最低照度可达彩色：0.0002Lux；黑白：0.0001Lux</w:t>
            </w:r>
            <w:r>
              <w:rPr>
                <w:rFonts w:ascii="宋体" w:hAnsi="宋体" w:cs="宋体" w:hint="eastAsia"/>
                <w:color w:val="000000"/>
                <w:kern w:val="0"/>
                <w:sz w:val="18"/>
                <w:szCs w:val="18"/>
              </w:rPr>
              <w:br/>
              <w:t>具有三种滤光片，在白天、夜晚及有雾情况下可自动切换不同的滤光片进行成像。滤光片透过率不低于95%</w:t>
            </w:r>
            <w:r>
              <w:rPr>
                <w:rFonts w:ascii="宋体" w:hAnsi="宋体" w:cs="宋体" w:hint="eastAsia"/>
                <w:color w:val="000000"/>
                <w:kern w:val="0"/>
                <w:sz w:val="18"/>
                <w:szCs w:val="18"/>
              </w:rPr>
              <w:br/>
              <w:t>具有自动、关闭、开启光学透雾设置选项，透雾等级0-100可调。当检测到雾的浓度达到设定的阈值时，可自动在算法透雾和光学透雾之间进行切换</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信噪比≥62dB，网络延时不大于90ms；</w:t>
            </w:r>
            <w:r>
              <w:rPr>
                <w:rFonts w:ascii="宋体" w:hAnsi="宋体" w:cs="宋体" w:hint="eastAsia"/>
                <w:color w:val="000000"/>
                <w:kern w:val="0"/>
                <w:sz w:val="18"/>
                <w:szCs w:val="18"/>
              </w:rPr>
              <w:br/>
              <w:t>球机与客户端之间用150m超五类非屏蔽网线直接连接，使用丢包测试软件发送2000个数据包，重复测试3次，无丢包。</w:t>
            </w:r>
            <w:r>
              <w:rPr>
                <w:rFonts w:ascii="宋体" w:hAnsi="宋体" w:cs="宋体" w:hint="eastAsia"/>
                <w:color w:val="000000"/>
                <w:kern w:val="0"/>
                <w:sz w:val="18"/>
                <w:szCs w:val="18"/>
              </w:rPr>
              <w:br/>
              <w:t>支持宽动态不小于106dB，照度适应范围不小于138dB。</w:t>
            </w:r>
            <w:r>
              <w:rPr>
                <w:rFonts w:ascii="宋体" w:hAnsi="宋体" w:cs="宋体" w:hint="eastAsia"/>
                <w:color w:val="000000"/>
                <w:kern w:val="0"/>
                <w:sz w:val="18"/>
                <w:szCs w:val="18"/>
              </w:rPr>
              <w:br/>
              <w:t>具备低码率功能，分辨率为1920*1080，帧率设置为25fps，开启smart265功能，码率为1Mbps，可正常显示监视画面。</w:t>
            </w:r>
            <w:r>
              <w:rPr>
                <w:rFonts w:ascii="宋体" w:hAnsi="宋体" w:cs="宋体" w:hint="eastAsia"/>
                <w:color w:val="000000"/>
                <w:kern w:val="0"/>
                <w:sz w:val="18"/>
                <w:szCs w:val="18"/>
              </w:rPr>
              <w:br/>
              <w:t>具备较强的网络自适应能力，在丢包率为30%的网络环境下，仍可正常显示监视画面。</w:t>
            </w:r>
            <w:r>
              <w:rPr>
                <w:rFonts w:ascii="宋体" w:hAnsi="宋体" w:cs="宋体" w:hint="eastAsia"/>
                <w:color w:val="000000"/>
                <w:kern w:val="0"/>
                <w:sz w:val="18"/>
                <w:szCs w:val="18"/>
              </w:rPr>
              <w:br/>
              <w:t>水平旋转范围为360°连续旋转，垂直旋转范围为-35°~90°</w:t>
            </w:r>
            <w:r>
              <w:rPr>
                <w:rFonts w:ascii="宋体" w:hAnsi="宋体" w:cs="宋体" w:hint="eastAsia"/>
                <w:color w:val="000000"/>
                <w:kern w:val="0"/>
                <w:sz w:val="18"/>
                <w:szCs w:val="18"/>
              </w:rPr>
              <w:br/>
              <w:t>支持水平手控速度不小于800°/S，垂直手控速度不小于300°/S。</w:t>
            </w:r>
            <w:r>
              <w:rPr>
                <w:rFonts w:ascii="宋体" w:hAnsi="宋体" w:cs="宋体" w:hint="eastAsia"/>
                <w:color w:val="000000"/>
                <w:kern w:val="0"/>
                <w:sz w:val="18"/>
                <w:szCs w:val="18"/>
              </w:rPr>
              <w:br/>
              <w:t>球机应具备本地存储功能，支持SD卡热插拔，最大支持256GB。</w:t>
            </w:r>
            <w:r>
              <w:rPr>
                <w:rFonts w:ascii="宋体" w:hAnsi="宋体" w:cs="宋体" w:hint="eastAsia"/>
                <w:color w:val="000000"/>
                <w:kern w:val="0"/>
                <w:sz w:val="18"/>
                <w:szCs w:val="18"/>
              </w:rPr>
              <w:br/>
              <w:t>支持7路报警输入接口，2路报警输出接口，支持1路音频输入和1路输出接口。</w:t>
            </w:r>
            <w:r>
              <w:rPr>
                <w:rFonts w:ascii="宋体" w:hAnsi="宋体" w:cs="宋体" w:hint="eastAsia"/>
                <w:color w:val="000000"/>
                <w:kern w:val="0"/>
                <w:sz w:val="18"/>
                <w:szCs w:val="18"/>
              </w:rPr>
              <w:br/>
              <w:t>支持采用H.264、MJPEG、H.265视频编码标准，可将H.264格式设置为Baseline/Main/HighProfile，音频编码支持MP2L2、G.711ulaw、G.711alaw、G.726、G.722.1、G.729、G.723。</w:t>
            </w:r>
            <w:r>
              <w:rPr>
                <w:rFonts w:ascii="宋体" w:hAnsi="宋体" w:cs="宋体" w:hint="eastAsia"/>
                <w:color w:val="000000"/>
                <w:kern w:val="0"/>
                <w:sz w:val="18"/>
                <w:szCs w:val="18"/>
              </w:rPr>
              <w:br/>
              <w:t>支持三码流同时输出，主码流、第三码流同时支持1920×1080@60fps，1280×720@60fps。</w:t>
            </w:r>
            <w:r>
              <w:rPr>
                <w:rFonts w:ascii="宋体" w:hAnsi="宋体" w:cs="宋体" w:hint="eastAsia"/>
                <w:color w:val="000000"/>
                <w:kern w:val="0"/>
                <w:sz w:val="18"/>
                <w:szCs w:val="18"/>
              </w:rPr>
              <w:br/>
              <w:t>支持区域入侵、越界入侵、徘徊、物品遗留、物品移除、人员聚集、快速移动、进入区域、离开区域等行为分析功能；人脸检测功能；音频异常侦测功能。</w:t>
            </w:r>
            <w:r>
              <w:rPr>
                <w:rFonts w:ascii="宋体" w:hAnsi="宋体" w:cs="宋体" w:hint="eastAsia"/>
                <w:color w:val="000000"/>
                <w:kern w:val="0"/>
                <w:sz w:val="18"/>
                <w:szCs w:val="18"/>
              </w:rPr>
              <w:br/>
              <w:t>车辆捕获率不小于99%，支持车牌识别，同时可在抓拍图片上叠加监测点编号、抓拍时间、车牌号码、违法行为。</w:t>
            </w:r>
            <w:r>
              <w:rPr>
                <w:rFonts w:ascii="宋体" w:hAnsi="宋体" w:cs="宋体" w:hint="eastAsia"/>
                <w:color w:val="000000"/>
                <w:kern w:val="0"/>
                <w:sz w:val="18"/>
                <w:szCs w:val="18"/>
              </w:rPr>
              <w:br/>
              <w:t>支持机动车检测，在白天可最多同时检测出监视画面中40辆机动车辆。</w:t>
            </w:r>
            <w:r>
              <w:rPr>
                <w:rFonts w:ascii="宋体" w:hAnsi="宋体" w:cs="宋体" w:hint="eastAsia"/>
                <w:color w:val="000000"/>
                <w:kern w:val="0"/>
                <w:sz w:val="18"/>
                <w:szCs w:val="18"/>
              </w:rPr>
              <w:br/>
              <w:t>室外球机应具备较好防护性能，支持IP67、15KV防浪涌。</w:t>
            </w:r>
            <w:r>
              <w:rPr>
                <w:rFonts w:ascii="宋体" w:hAnsi="宋体" w:cs="宋体" w:hint="eastAsia"/>
                <w:color w:val="000000"/>
                <w:kern w:val="0"/>
                <w:sz w:val="18"/>
                <w:szCs w:val="18"/>
              </w:rPr>
              <w:br/>
              <w:t>具备较好的电源适应性，电压在AC24V±47%范围内变化时，设备可正常工作。摄像机编码、传输、转发等协议应符合国标GB28281、ONVIF等要求，需和监狱管理局、司法厅、司法部平台无缝对接，提供对接证明；含配套支架。</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4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紧急按钮</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性能稳定，经久耐用,手动复位，带声光警报</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FA68C7" w:rsidTr="008E23D9">
        <w:trPr>
          <w:trHeight w:val="499"/>
        </w:trPr>
        <w:tc>
          <w:tcPr>
            <w:tcW w:w="64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机架电源（32口DC12V）</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2.设备带有RJ45网络接口，可接入网络进行集中管控。每台电源有32路DC12V输出通道, 总输出电流37.5A、 总输出功率450W。</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8.设备应能强制通风散热，利于长期稳定工作。</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 </w:t>
            </w:r>
          </w:p>
        </w:tc>
      </w:tr>
      <w:tr w:rsidR="00FA68C7" w:rsidTr="008E23D9">
        <w:trPr>
          <w:trHeight w:val="499"/>
        </w:trPr>
        <w:tc>
          <w:tcPr>
            <w:tcW w:w="64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3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室外立杆</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含2.2米立杆（带挑臂）、路面开挖修复、基础、基础配件及接地</w:t>
            </w:r>
          </w:p>
        </w:tc>
        <w:tc>
          <w:tcPr>
            <w:tcW w:w="6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4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3、门禁管理系统</w:t>
            </w:r>
          </w:p>
        </w:tc>
        <w:tc>
          <w:tcPr>
            <w:tcW w:w="649"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17"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4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监狱4门门禁控制器</w:t>
            </w:r>
          </w:p>
        </w:tc>
        <w:tc>
          <w:tcPr>
            <w:tcW w:w="582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门禁主要功能:支持多门互锁功能、反潜回功能、多重卡开门功能、首卡开门功能、超级卡和超级密码开门、在线升级功能、中心远程开门功能；报警功能:支持读卡器防拆报警、门未关妥报警、门被外力开起报警、开门等待超时报警、胁迫报警、黑名单报警、非法卡超次刷卡报警;控制器须采用冗余设计，主控与副控独立供电，主控正常时副控不工作，主控异常（故障或断网）时副控自动切换；支持多人多组多时段组合管理，支持中心动态密码确认;SDK开发包:提供完整的、完全公开的SDK开发包;处理器 32bit，内置uC/OS-II嵌入式操作系统或Linux操作系统， 数据传输采用3DES算法;上行通讯接口 TCP/IP网络接口和RS485接口;下行通讯接口:RS485和Wiegand;支持打印输出接口;合法卡/事件记录:10万合法卡和30万刷卡记录，可扩充至20万合法卡和60万刷卡记录;通讯方式:TCP/IP 10/100M自适应；输入接口：报警输入*4、门磁*4、开门按钮*4、Case输入*4（类似继电器）、防拆*1；输出接口：开门继电器*4 报警继电器*4▲需与现有门禁系统无缝兼容</w:t>
            </w:r>
          </w:p>
        </w:tc>
        <w:tc>
          <w:tcPr>
            <w:tcW w:w="6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4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非接触式感应读卡器</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读卡距离:≤6cm;射频标准:ISO14443/ ISO15693;工作频率:13.56M Hz;支持卡类型:MIFARE1、 CPU卡、PLUS CPU卡、MIFARE S50卡/ S70卡  NFC**通手机;支持加密类型 Crypto1 AES 3DES或国密SM2;报警功能:防拆报警;密码键盘:12键按键;响应时间 ≤1 秒；LED状态指示:工作状态指示、读卡成功/失败指示；峰鸣器状态指示：读卡成功/失败指示；WIEGAND通信接口 传输距离应大于100米 ；电源：DC 12V±10%；最大功率：≦2W；应用环境要求：24小时不间断连续工作 ▲需与现有门禁系统无缝兼容▲具备防水功能</w:t>
            </w:r>
          </w:p>
        </w:tc>
        <w:tc>
          <w:tcPr>
            <w:tcW w:w="6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4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单门磁力锁</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最大拉力：280kg(600Lbs)±10%直线拉力；工作电压：DC12/24V±10%；工作电流：&lt;320mA；工作环境：温度-10～+55℃(14～131F)，湿度0～90%RH；开门方式：90°；适用门型：适用于下无框玻璃门（加U型支架）、木门、</w:t>
            </w:r>
            <w:r>
              <w:rPr>
                <w:rFonts w:ascii="宋体" w:hAnsi="宋体" w:cs="宋体" w:hint="eastAsia"/>
                <w:color w:val="000000"/>
                <w:kern w:val="0"/>
                <w:sz w:val="18"/>
                <w:szCs w:val="18"/>
              </w:rPr>
              <w:lastRenderedPageBreak/>
              <w:t>防火门；表面温度：低于环境温度+20℃以内；外壳处理：阳极氧化处理；锁体处理：环保化学镀镍处理；吸板处理：环保化学镀镍处理</w:t>
            </w:r>
          </w:p>
        </w:tc>
        <w:tc>
          <w:tcPr>
            <w:tcW w:w="6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套</w:t>
            </w:r>
          </w:p>
        </w:tc>
        <w:tc>
          <w:tcPr>
            <w:tcW w:w="8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5、数字广播系统</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机柜式IP网络120W数字功放</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标准19英寸机架设计，工业级3.4英寸LCD显示屏，16个工业级金属按键，采用嵌入式计算机技术和DSP音频处理技术设计，采用高速工业级芯片，启动时间小于1s。内置1路网络硬件音频解码模块，支持TCP/IP、UDP、IGMP(组播)协议，实现网络化传输16位CD音质的音频信号。内置高保真模拟功放，120W定阻（4-16Ω）及定压（70V、100V）功率输出。1路线路（AUX）和1路话筒（MIC）输入接口，具有独立的音量和高低音调节，并支持断网寻呼功能。1路EMC输入接口，输入紧急报警语音音频信号，具有输入最高优先级。1路音频信号辅助输出接口，可扩展外接功率放大器，三线制音控强切输出接口，无需DC24V强切电源，且不限音控数量；同时兼容4线制音控器，需外接+24V电源。支持缄默强度预置减少功能，支持背景伴奏预置功能。支持DHCP，兼容路由器、交换机、网桥网关、Modem、Internet、2G、3G、4G、组播、单播等任意网络结构。支持PSTN电话广播，支持短信语音广播。支持手机WIFI点播，支持无线遥控器点播。▲需与现有ITC67系列广播系统无缝兼容</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壁挂音箱</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室内壁挂音箱，流线型外观，声音辐射角度大，采用全频设计，使用于学校，酒店，宾馆，超市等。</w:t>
            </w:r>
            <w:r>
              <w:rPr>
                <w:rFonts w:ascii="宋体" w:hAnsi="宋体" w:cs="宋体" w:hint="eastAsia"/>
                <w:color w:val="000000"/>
                <w:kern w:val="0"/>
                <w:sz w:val="18"/>
                <w:szCs w:val="18"/>
              </w:rPr>
              <w:br/>
              <w:t>技术参数：</w:t>
            </w:r>
            <w:r>
              <w:rPr>
                <w:rFonts w:ascii="宋体" w:hAnsi="宋体" w:cs="宋体" w:hint="eastAsia"/>
                <w:color w:val="000000"/>
                <w:kern w:val="0"/>
                <w:sz w:val="18"/>
                <w:szCs w:val="18"/>
              </w:rPr>
              <w:br/>
              <w:t>1．额定功率（100V）：3W,6W,10W</w:t>
            </w:r>
            <w:r>
              <w:rPr>
                <w:rFonts w:ascii="宋体" w:hAnsi="宋体" w:cs="宋体" w:hint="eastAsia"/>
                <w:color w:val="000000"/>
                <w:kern w:val="0"/>
                <w:sz w:val="18"/>
                <w:szCs w:val="18"/>
              </w:rPr>
              <w:br/>
              <w:t>2．额定功率（70V）：1.5W,3W,5W</w:t>
            </w:r>
            <w:r>
              <w:rPr>
                <w:rFonts w:ascii="宋体" w:hAnsi="宋体" w:cs="宋体" w:hint="eastAsia"/>
                <w:color w:val="000000"/>
                <w:kern w:val="0"/>
                <w:sz w:val="18"/>
                <w:szCs w:val="18"/>
              </w:rPr>
              <w:br/>
              <w:t>3．灵敏度：91dB±3dB</w:t>
            </w:r>
            <w:r>
              <w:rPr>
                <w:rFonts w:ascii="宋体" w:hAnsi="宋体" w:cs="宋体" w:hint="eastAsia"/>
                <w:color w:val="000000"/>
                <w:kern w:val="0"/>
                <w:sz w:val="18"/>
                <w:szCs w:val="18"/>
              </w:rPr>
              <w:br/>
              <w:t>4．阻抗：Com/3.3KΩ/1.7KΩ/1KΩ</w:t>
            </w:r>
            <w:r>
              <w:rPr>
                <w:rFonts w:ascii="宋体" w:hAnsi="宋体" w:cs="宋体" w:hint="eastAsia"/>
                <w:color w:val="000000"/>
                <w:kern w:val="0"/>
                <w:sz w:val="18"/>
                <w:szCs w:val="18"/>
              </w:rPr>
              <w:br/>
              <w:t>5．频率响应：130-18KHz</w:t>
            </w:r>
            <w:r>
              <w:rPr>
                <w:rFonts w:ascii="宋体" w:hAnsi="宋体" w:cs="宋体" w:hint="eastAsia"/>
                <w:color w:val="000000"/>
                <w:kern w:val="0"/>
                <w:sz w:val="18"/>
                <w:szCs w:val="18"/>
              </w:rPr>
              <w:br/>
              <w:t>6．喇叭单元：6.5"×1</w:t>
            </w:r>
            <w:r>
              <w:rPr>
                <w:rFonts w:ascii="宋体" w:hAnsi="宋体" w:cs="宋体" w:hint="eastAsia"/>
                <w:color w:val="000000"/>
                <w:kern w:val="0"/>
                <w:sz w:val="18"/>
                <w:szCs w:val="18"/>
              </w:rPr>
              <w:br/>
              <w:t>7．防护等级：IP×5防尘</w:t>
            </w:r>
            <w:r>
              <w:rPr>
                <w:rFonts w:ascii="宋体" w:hAnsi="宋体" w:cs="宋体" w:hint="eastAsia"/>
                <w:color w:val="000000"/>
                <w:kern w:val="0"/>
                <w:sz w:val="18"/>
                <w:szCs w:val="18"/>
              </w:rPr>
              <w:br/>
              <w:t>8．尺寸：185×275×105mm</w:t>
            </w:r>
            <w:r>
              <w:rPr>
                <w:rFonts w:ascii="宋体" w:hAnsi="宋体" w:cs="宋体" w:hint="eastAsia"/>
                <w:color w:val="000000"/>
                <w:kern w:val="0"/>
                <w:sz w:val="18"/>
                <w:szCs w:val="18"/>
              </w:rPr>
              <w:br/>
              <w:t>9．重量：1.4Kg</w:t>
            </w:r>
            <w:r>
              <w:rPr>
                <w:rFonts w:ascii="宋体" w:hAnsi="宋体" w:cs="宋体" w:hint="eastAsia"/>
                <w:color w:val="000000"/>
                <w:kern w:val="0"/>
                <w:sz w:val="18"/>
                <w:szCs w:val="18"/>
              </w:rPr>
              <w:br/>
              <w:t>10.材料：塑料</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触摸式双向对讲呼叫话筒（彩屏，触屏）</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桌面式设计，工业级3.4英寸LCD显示屏，19个工业级金属按键，采用嵌入式计算机技术和DSP音频处理技术设计；采用高速工业级芯片，启动时间小于1s。内置1路网络硬件音频解码模块，支持TCP/IP、UDP、IGMP(组播)协议，实现网络化传输16位CD音质的音频信号。内置2W全频高保真扬声器，实现双向通话和网络监听。内置高性能DSP音效处理，支持数字回音消除、音频压缩功能。内置免提通话功能，支持自定义接听方式，支持耳麦。支持远程点播功能，支持DHCP，兼容路由器、交换机、网桥网关、Modem、Internet、2G、3G、4G、组播、单播等任意网络结构。授权操作管理功能，支持服务器统一配置管理用户及密码。支持数字音频时光流逝的断点播放功能。支持新配置注册智能语音提示功能。支持多种呼叫策略，包括呼叫等待、呼叫转移、无人接听提醒。支持自动接听、手动接听，支持自定义接听提示音。支持转移时间、无人接听时间、呼叫等待时间自定义。支持一键呼叫、一键对讲、一键求助、一键报警、一键全区、一键分</w:t>
            </w:r>
            <w:r>
              <w:rPr>
                <w:rFonts w:ascii="宋体" w:hAnsi="宋体" w:cs="宋体" w:hint="eastAsia"/>
                <w:color w:val="000000"/>
                <w:kern w:val="0"/>
                <w:sz w:val="18"/>
                <w:szCs w:val="18"/>
              </w:rPr>
              <w:lastRenderedPageBreak/>
              <w:t>组。内置会议调度管理功能，支持会议讨论模式。支持免菜单拨号设计。1路线路（AUX）输入接口。1路音频信号辅助输出接口，广播喊话、对讲时具有声、光、文字提示。强指向性麦克风，保证通话清晰无干扰。▲需与现有ITC67系列广播系统无缝兼容</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6、网络传输系统</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接入交换机(48口)</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1．交换容量≥330Gbps，包转发率≥130Mpps（若官网存在双指标，以较小指标为准）</w:t>
            </w:r>
            <w:r>
              <w:rPr>
                <w:rFonts w:ascii="宋体" w:hAnsi="宋体" w:cs="宋体" w:hint="eastAsia"/>
                <w:color w:val="000000"/>
                <w:kern w:val="0"/>
                <w:sz w:val="18"/>
                <w:szCs w:val="18"/>
              </w:rPr>
              <w:br/>
              <w:t>2．千兆以太网电口≥48，千兆光口≥4，千兆单模光模块≥2</w:t>
            </w:r>
            <w:r>
              <w:rPr>
                <w:rFonts w:ascii="宋体" w:hAnsi="宋体" w:cs="宋体" w:hint="eastAsia"/>
                <w:color w:val="000000"/>
                <w:kern w:val="0"/>
                <w:sz w:val="18"/>
                <w:szCs w:val="18"/>
              </w:rPr>
              <w:br/>
              <w:t>3．实现CPU保护功能，能限制非法报文对CPU的攻击，保护交换机在各种环境下稳定工作，提供权威机构颁发的测试报告</w:t>
            </w:r>
            <w:r>
              <w:rPr>
                <w:rFonts w:ascii="宋体" w:hAnsi="宋体" w:cs="宋体" w:hint="eastAsia"/>
                <w:color w:val="000000"/>
                <w:kern w:val="0"/>
                <w:sz w:val="18"/>
                <w:szCs w:val="18"/>
              </w:rPr>
              <w:br/>
              <w:t>4．支持基于端口的VLAN，支持基于协议的VLAN；支持基于MAC的VLAN；最大VLAN数(不是VLAN ID)≥4094</w:t>
            </w:r>
            <w:r>
              <w:rPr>
                <w:rFonts w:ascii="宋体" w:hAnsi="宋体" w:cs="宋体" w:hint="eastAsia"/>
                <w:color w:val="000000"/>
                <w:kern w:val="0"/>
                <w:sz w:val="18"/>
                <w:szCs w:val="18"/>
              </w:rPr>
              <w:br/>
              <w:t>5．支持交换机堆叠，最大堆叠台数≥9台</w:t>
            </w:r>
            <w:r>
              <w:rPr>
                <w:rFonts w:ascii="宋体" w:hAnsi="宋体" w:cs="宋体" w:hint="eastAsia"/>
                <w:color w:val="000000"/>
                <w:kern w:val="0"/>
                <w:sz w:val="18"/>
                <w:szCs w:val="18"/>
              </w:rPr>
              <w:br/>
              <w:t>6．支持IPv4静态路由、RIP V1/V2、OSPF，支持IPv6静态路由、RIPng</w:t>
            </w:r>
            <w:r>
              <w:rPr>
                <w:rFonts w:ascii="宋体" w:hAnsi="宋体" w:cs="宋体" w:hint="eastAsia"/>
                <w:color w:val="000000"/>
                <w:kern w:val="0"/>
                <w:sz w:val="18"/>
                <w:szCs w:val="18"/>
              </w:rPr>
              <w:br/>
              <w:t>7．支持业务端口10KV防雷</w:t>
            </w:r>
            <w:r>
              <w:rPr>
                <w:rFonts w:ascii="宋体" w:hAnsi="宋体" w:cs="宋体" w:hint="eastAsia"/>
                <w:color w:val="000000"/>
                <w:kern w:val="0"/>
                <w:sz w:val="18"/>
                <w:szCs w:val="18"/>
              </w:rPr>
              <w:br/>
              <w:t>8．要求提供工信部入网证和检验报告</w:t>
            </w:r>
            <w:r>
              <w:rPr>
                <w:rFonts w:ascii="宋体" w:hAnsi="宋体" w:cs="宋体" w:hint="eastAsia"/>
                <w:color w:val="000000"/>
                <w:kern w:val="0"/>
                <w:sz w:val="18"/>
                <w:szCs w:val="18"/>
              </w:rPr>
              <w:br/>
              <w:t>9．制造厂商须具备有害物质过程管理体系认证证书，以确保生产过程中对环境的低损耗，提供QC080000有害物质过程管理体系认证证书，提供证书复印件证明。</w:t>
            </w:r>
            <w:r>
              <w:rPr>
                <w:rFonts w:ascii="宋体" w:hAnsi="宋体" w:cs="宋体" w:hint="eastAsia"/>
                <w:color w:val="000000"/>
                <w:kern w:val="0"/>
                <w:sz w:val="18"/>
                <w:szCs w:val="18"/>
              </w:rPr>
              <w:br/>
              <w:t xml:space="preserve">具有国家企业信用信息公示系统无行政处罚记录证明（投标文件中提供截图）                       </w:t>
            </w:r>
            <w:r>
              <w:rPr>
                <w:rFonts w:ascii="宋体" w:hAnsi="宋体" w:cs="宋体" w:hint="eastAsia"/>
                <w:color w:val="000000"/>
                <w:kern w:val="0"/>
                <w:sz w:val="18"/>
                <w:szCs w:val="18"/>
              </w:rPr>
              <w:br/>
              <w:t>含两块原厂千兆光模块</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7、机房系统</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格栅灯</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600*600格珊LED灯盘，3*18WLED光源</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防静电地板</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无边600mm*600mm*35mm，集中荷载：不小于450KG,均布荷载：不小于23000N/平方；极限荷载：不小于13350N/平方，含支架</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25</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顶地梁防尘防静电涂料</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环氧防静电涂料，二遍</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60</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墙面金属贴脚线</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高100mm，拉丝不绣钢，含基层，1.2mm</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25</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5"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手提灭火器</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4kg干粉灭火器</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UPS输入输出配电箱</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壁挂式安装，800*670*230,单相总输入32A，8回路控制端口，8个单相16A；1路32A2p施耐德空开，10路16A2p施耐德空开。▲2、控制箱面板具有回路指示灯、应急旁路开关，LCD液晶显示屏，能够实现控制各回路开关；内部集成智能配电监控器和智能配电控制模块，每路输出单元均有负载电流检测、过载单路脱扣保护、线路温度监测功能，总输入电压、电流、功率显示；▲3、网络远程控制每一输出单元开启/关闭，或定时、延时开启/关闭；时序启动、关闭，降低浪涌电流对用电设备的冲击；▲4、实时采集每回路开关状态；实时监测三相电压、电流、温度，为供电设备安全运行提供有力保障，同时设备具体线路老化评估机制；▲5、设备具备手动应急操作功能，在紧急条件下可通过应急旁路开关及时处理；▲6、1个10/100M自适应RJ45以太网口，可软件在线配置设备各项报警参数；▲</w:t>
            </w:r>
            <w:r>
              <w:rPr>
                <w:rFonts w:ascii="宋体" w:hAnsi="宋体" w:cs="宋体" w:hint="eastAsia"/>
                <w:color w:val="000000"/>
                <w:kern w:val="0"/>
                <w:sz w:val="18"/>
                <w:szCs w:val="18"/>
              </w:rPr>
              <w:lastRenderedPageBreak/>
              <w:t>7、具备完善的故障报警机制，设备状态及报警信息上传到平台管理软件；当系统监测到异常状态时，立即启动报警，根据故障等级智能化选择相应的保护策略及预处理；▲8、含布撤防联动模块，可实现消防报警联动控制； 9、可靠的防雷击能力；▲10、配套智能安全用电管理平台，可实现工况运行显示，对运行负载实时可测、可监、可控、可视化管理，远程配置用电策略，用电历史曲线统计，历史操作统计查询；</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套</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温湿度传感器</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带液晶显示屏，485信号</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双口信息插座面板</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两个六类信息模块</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24蕊光纤配线架</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规格：1HU光纤配线架兼容匹配安装如LC或SC，ST等多种24芯的光纤适配器面板，有足够空间保证光纤的盘绕、固定和接续，带有管理器及固定附件；标准：ISO/IEC 11801:2002 Ed2.0；ANSI/TIA 568 C.3；19英寸机架式安装。支持可移动盖板；结构：可灵活适应未来的应用，支持各种形式的光纤耦合器（LC、SC、ST等）；要求附件支持具有保证光纤弯曲半径的附件以便于维护；要求同一块适配器面板能适应不同的芯数的配线要求，空缺适配器的孔位，要求采用盲孔盖盖上。光配线架既可熔接普通光缆，也可以安装预连接光缆。硬质铝合金制作，表面喷塑处理.</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六类24口配线架</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6类24口非屏蔽配线架，含24个模块，每个模块可单独拆装</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理线架</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U，带盖板，性能：管理在配线架和交换机之间连接的跳线可以支持48/24根跳线，电缆环具有更大的深度可以保证符合最小弯曲半径的要求，设计简洁对于各种线缆提供灵活有效和安全的管理使布线系统整洁美观。材料：铝合金材质 。理线槽深度不小于100MM， 使跳线管理更为轻松。</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工业连接器</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16A</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智能末端供电控制器</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1.标准19英寸*1.5U机架式设计，产品尺寸：482mm/399mm/64mm （长度 *深度*高度），能方便安装于标准机柜内,总输出电流16A；▲2.八个单元AC220V/10A的输出电源插座，且每个输出单元均有状态指示灯,并具备八路端口优先级设置功能；3.每路输出单元均有漏电检测、触电单路跳闸保护功能；4.每路输出单元均有负载电流检测、过载单路脱扣保护功能；▲5.配套软件可同时对多台智能末端供电控制器进行网络集中管控，打破距离和地域限制；▲6.网络远程控制智能末端供电控制器每一输出单元开启/关闭，或定时、延时开启/关闭，或者多输出单元间按设置的先后次序、间隔时间进行正反向顺序延时开启／顺序延时关闭,独立端口,定时任务控制/远程控制，具有八个定时点/天；7.实时监测电压、控制器内部温度、保护地线连接状况,具有地形脱落报警功能，为供电设备安全运行提供有力保障；▲8.时序启动、时序断电，降低浪涌电流对用电设备的冲击；▲9.可靠的防雷击能力；10. 故障自动报警，报警类型、阀值自由设定，避免过载过限引起停机；</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42U机柜</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600*800*2000（宽*深*高）,高强度冷轧钢板制作，结构合理、牢固；带PDU固定槽位；</w:t>
            </w:r>
            <w:r>
              <w:rPr>
                <w:rFonts w:ascii="宋体" w:hAnsi="宋体" w:cs="宋体" w:hint="eastAsia"/>
                <w:color w:val="000000"/>
                <w:kern w:val="0"/>
                <w:sz w:val="18"/>
                <w:szCs w:val="18"/>
              </w:rPr>
              <w:br/>
              <w:t>19英寸导轨厚度2.0mm、侧板1.0mm、其他厚度1.2mm；</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载重量静态≤1000KG，动态≤600KG；</w:t>
            </w:r>
            <w:r>
              <w:rPr>
                <w:rFonts w:ascii="宋体" w:hAnsi="宋体" w:cs="宋体" w:hint="eastAsia"/>
                <w:color w:val="000000"/>
                <w:kern w:val="0"/>
                <w:sz w:val="18"/>
                <w:szCs w:val="18"/>
              </w:rPr>
              <w:br/>
              <w:t>全喷塑处理，防止碰伤、腐蚀；</w:t>
            </w:r>
            <w:r>
              <w:rPr>
                <w:rFonts w:ascii="宋体" w:hAnsi="宋体" w:cs="宋体" w:hint="eastAsia"/>
                <w:color w:val="000000"/>
                <w:kern w:val="0"/>
                <w:sz w:val="18"/>
                <w:szCs w:val="18"/>
              </w:rPr>
              <w:br/>
              <w:t>快开侧门，方便设备安装维护；</w:t>
            </w:r>
            <w:r>
              <w:rPr>
                <w:rFonts w:ascii="宋体" w:hAnsi="宋体" w:cs="宋体" w:hint="eastAsia"/>
                <w:color w:val="000000"/>
                <w:kern w:val="0"/>
                <w:sz w:val="18"/>
                <w:szCs w:val="18"/>
              </w:rPr>
              <w:br/>
              <w:t>分单开门和双开门两种规格；</w:t>
            </w:r>
            <w:r>
              <w:rPr>
                <w:rFonts w:ascii="宋体" w:hAnsi="宋体" w:cs="宋体" w:hint="eastAsia"/>
                <w:color w:val="000000"/>
                <w:kern w:val="0"/>
                <w:sz w:val="18"/>
                <w:szCs w:val="18"/>
              </w:rPr>
              <w:br/>
              <w:t>机柜预留接地柱，配有风扇；</w:t>
            </w:r>
            <w:r>
              <w:rPr>
                <w:rFonts w:ascii="宋体" w:hAnsi="宋体" w:cs="宋体" w:hint="eastAsia"/>
                <w:color w:val="000000"/>
                <w:kern w:val="0"/>
                <w:sz w:val="18"/>
                <w:szCs w:val="18"/>
              </w:rPr>
              <w:br/>
              <w:t>前门采用优质钢化玻璃，后门网孔（前后门可选材料）；</w:t>
            </w:r>
            <w:r>
              <w:rPr>
                <w:rFonts w:ascii="宋体" w:hAnsi="宋体" w:cs="宋体" w:hint="eastAsia"/>
                <w:color w:val="000000"/>
                <w:kern w:val="0"/>
                <w:sz w:val="18"/>
                <w:szCs w:val="18"/>
              </w:rPr>
              <w:br/>
              <w:t>内部空间极大，外观高贵典雅，工艺精致；</w:t>
            </w:r>
            <w:r>
              <w:rPr>
                <w:rFonts w:ascii="宋体" w:hAnsi="宋体" w:cs="宋体" w:hint="eastAsia"/>
                <w:color w:val="000000"/>
                <w:kern w:val="0"/>
                <w:sz w:val="18"/>
                <w:szCs w:val="18"/>
              </w:rPr>
              <w:br/>
              <w:t>快速的拆装结构和合理线路通道。含承重支架，托盘5块</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接地系统</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含接地跨线，机柜、桥架等接地线，接地铜排，接地测试</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辅材</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水晶头、接线端子、扎带、胶布、照明电线、开关、自攻螺丝，含原装修拆除及清运，原机房设备清点、设备拆除、线路整理、垃圾清理、光纤回抽重新利用、操作台整理及重新安装等</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8、综合布线系统</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低烟无卤六类非屏蔽，线规：23AWG，100欧姆四线对非屏蔽双绞线，采用中心X字骨架隔离；最大带宽达到或超越250MHz四个线对应由不同颜色标明，以便于安装。305米/箱。</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4300</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RVS2*1.0</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2芯，单芯横截面积1.0mm2</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100</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RVV2*1.0</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2芯，单芯横截面积1.0mm2</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1800</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RVVP4*0.75</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4芯，单芯横截面积0.75mm2,屏蔽</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250</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UPS线缆</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从汇聚机房引至监区各单体楼，ZR-YJV3*6</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UPS配电箱输出线缆</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配电箱到机柜，ZR-YJV3*4</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室内24蕊单模光纤</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GYFJV型室内24蕊单模光纤</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RJ45-RJ45跳线</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六类非屏蔽多股成型软跳线；　技术参数 ：1.通过单体测试，保证各项性能指标超越ISO／IEC 11801的要求。2.两端50U镀金RJ45水晶头；可提供具备数据安全锁功能跳线，保证重要数据连接安全。3.性能：可插拔1000次以上，传输大于等于250M；材料：插头靴PVC，触点材料磷青铜有50um镀金层和100um镀镍层；跳线尾部采用模具注塑的尾套，RJ45头、护套、线缆一体化，确保多次插拔，以保证产品可靠性, CMR阻燃级别,六类线材，0.2*4P铜丝。长度根据需要定制（20-30CM)</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100</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110语音跳线</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RJ45-语单模块跳线，符合六类性能要求24AWG单股硬线，1对PVC无铅外皮，CMR阻燃级别568A和568B通用线序　直接连接配线架RJ45端口和语音模块端口；长度根据需要定制</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光纤跳纤</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LC-LC双芯单模9/125光纤跳线 2.技术参数 标准：符合ANSI/TIA/EIA 568-B.3以及ISO/IEC 11801标准，防火阻燃CMR级别,材料：接头氧化锆陶瓷壳体工程树脂。3.性能：连接到光纤配线架及交换设备的光纤跳线应用支持万兆以太网10GBASE-SX，所有跳线都在出厂前端接并经过检测；重复插拔：≥900 次；插入损耗： ≤0.4dB；回波损耗：≥40d.，长度：3米。</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11</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￠20（厚度≥1.5MM），含混凝土墙面开槽，修复</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180</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￠25（厚度≥1.5MM），含混凝土墙面开槽，修复</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200</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弱电桥架200*100</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78</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机房网格桥架</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上走线300*100网格桥架，含吊件、接地线、支架、下线槽、连接件、固线器等配件。</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附件</w:t>
            </w:r>
          </w:p>
        </w:tc>
        <w:tc>
          <w:tcPr>
            <w:tcW w:w="5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各类接插件、过路盒、底盒、水晶头、扎带、系统连接线缆86型金属外壳 自复式开门按钮、光纤熔接等,含明管顶面、梁面等包边暗敷材料</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bl>
    <w:p w:rsidR="00FA68C7" w:rsidRDefault="00FA68C7" w:rsidP="00FA68C7">
      <w:pPr>
        <w:rPr>
          <w:rFonts w:eastAsia="仿宋"/>
        </w:rPr>
      </w:pPr>
    </w:p>
    <w:tbl>
      <w:tblPr>
        <w:tblW w:w="9776" w:type="dxa"/>
        <w:tblLayout w:type="fixed"/>
        <w:tblCellMar>
          <w:left w:w="0" w:type="dxa"/>
          <w:right w:w="0" w:type="dxa"/>
        </w:tblCellMar>
        <w:tblLook w:val="04A0"/>
      </w:tblPr>
      <w:tblGrid>
        <w:gridCol w:w="619"/>
        <w:gridCol w:w="1840"/>
        <w:gridCol w:w="5837"/>
        <w:gridCol w:w="619"/>
        <w:gridCol w:w="861"/>
      </w:tblGrid>
      <w:tr w:rsidR="00FA68C7" w:rsidTr="008E23D9">
        <w:trPr>
          <w:trHeight w:val="499"/>
        </w:trPr>
        <w:tc>
          <w:tcPr>
            <w:tcW w:w="97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ind w:firstLine="723"/>
              <w:jc w:val="center"/>
              <w:textAlignment w:val="center"/>
              <w:rPr>
                <w:rFonts w:ascii="宋体" w:hAnsi="宋体" w:cs="宋体"/>
                <w:b/>
                <w:color w:val="000000"/>
                <w:sz w:val="36"/>
                <w:szCs w:val="36"/>
              </w:rPr>
            </w:pPr>
            <w:r>
              <w:rPr>
                <w:rFonts w:ascii="宋体" w:hAnsi="宋体" w:cs="宋体" w:hint="eastAsia"/>
                <w:b/>
                <w:color w:val="000000"/>
                <w:kern w:val="0"/>
                <w:sz w:val="36"/>
                <w:szCs w:val="36"/>
              </w:rPr>
              <w:t>1#厂房</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序号</w:t>
            </w:r>
          </w:p>
        </w:tc>
        <w:tc>
          <w:tcPr>
            <w:tcW w:w="1840" w:type="dxa"/>
            <w:tcBorders>
              <w:top w:val="nil"/>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设备材料名称</w:t>
            </w:r>
          </w:p>
        </w:tc>
        <w:tc>
          <w:tcPr>
            <w:tcW w:w="5837" w:type="dxa"/>
            <w:tcBorders>
              <w:top w:val="nil"/>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主要技术参数</w:t>
            </w:r>
          </w:p>
        </w:tc>
        <w:tc>
          <w:tcPr>
            <w:tcW w:w="619" w:type="dxa"/>
            <w:tcBorders>
              <w:top w:val="nil"/>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单位</w:t>
            </w:r>
          </w:p>
        </w:tc>
        <w:tc>
          <w:tcPr>
            <w:tcW w:w="861" w:type="dxa"/>
            <w:tcBorders>
              <w:top w:val="nil"/>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数量</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1、监控报警系统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单目摄像机</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具有300万像素 CMOS传感器，镜头2.1MM。 </w:t>
            </w:r>
            <w:r>
              <w:rPr>
                <w:rFonts w:ascii="宋体" w:hAnsi="宋体" w:cs="宋体" w:hint="eastAsia"/>
                <w:color w:val="000000"/>
                <w:kern w:val="0"/>
                <w:sz w:val="18"/>
                <w:szCs w:val="18"/>
              </w:rPr>
              <w:br/>
              <w:t>▲水平视场角不小于141°，垂直视场角不小于103°。</w:t>
            </w:r>
            <w:r>
              <w:rPr>
                <w:rFonts w:ascii="宋体" w:hAnsi="宋体" w:cs="宋体" w:hint="eastAsia"/>
                <w:color w:val="000000"/>
                <w:kern w:val="0"/>
                <w:sz w:val="18"/>
                <w:szCs w:val="18"/>
              </w:rPr>
              <w:br/>
              <w:t>▲最低照度彩色：0.008 lx，黑白:0.001 lx。</w:t>
            </w:r>
            <w:r>
              <w:rPr>
                <w:rFonts w:ascii="宋体" w:hAnsi="宋体" w:cs="宋体" w:hint="eastAsia"/>
                <w:color w:val="000000"/>
                <w:kern w:val="0"/>
                <w:sz w:val="18"/>
                <w:szCs w:val="18"/>
              </w:rPr>
              <w:br/>
              <w:t>需支持双码流技术，主码流最高2048x1536@30fps，子码流最高704x576@30fps。</w:t>
            </w:r>
            <w:r>
              <w:rPr>
                <w:rFonts w:ascii="宋体" w:hAnsi="宋体" w:cs="宋体" w:hint="eastAsia"/>
                <w:color w:val="000000"/>
                <w:kern w:val="0"/>
                <w:sz w:val="18"/>
                <w:szCs w:val="18"/>
              </w:rPr>
              <w:br/>
              <w:t>▲支持H.265、H.264视频编码格式。</w:t>
            </w:r>
            <w:r>
              <w:rPr>
                <w:rFonts w:ascii="宋体" w:hAnsi="宋体" w:cs="宋体" w:hint="eastAsia"/>
                <w:color w:val="000000"/>
                <w:kern w:val="0"/>
                <w:sz w:val="18"/>
                <w:szCs w:val="18"/>
              </w:rPr>
              <w:br/>
              <w:t xml:space="preserve">▲红外补光不小于30米 。 </w:t>
            </w:r>
            <w:r>
              <w:rPr>
                <w:rFonts w:ascii="宋体" w:hAnsi="宋体" w:cs="宋体" w:hint="eastAsia"/>
                <w:color w:val="000000"/>
                <w:kern w:val="0"/>
                <w:sz w:val="18"/>
                <w:szCs w:val="18"/>
              </w:rPr>
              <w:br/>
              <w:t>▲内置扬声器和拾声器。</w:t>
            </w:r>
            <w:r>
              <w:rPr>
                <w:rFonts w:ascii="宋体" w:hAnsi="宋体" w:cs="宋体" w:hint="eastAsia"/>
                <w:color w:val="000000"/>
                <w:kern w:val="0"/>
                <w:sz w:val="18"/>
                <w:szCs w:val="18"/>
              </w:rPr>
              <w:br/>
              <w:t>需具有黑白名单功能，其中白名单可添加不小于10个IP地址。</w:t>
            </w:r>
            <w:r>
              <w:rPr>
                <w:rFonts w:ascii="宋体" w:hAnsi="宋体" w:cs="宋体" w:hint="eastAsia"/>
                <w:color w:val="000000"/>
                <w:kern w:val="0"/>
                <w:sz w:val="18"/>
                <w:szCs w:val="18"/>
              </w:rPr>
              <w:br/>
              <w:t>具有存储卡满、存储器卡异常、非法访问、网络断开、IP冲突等检测报警功能。</w:t>
            </w:r>
            <w:r>
              <w:rPr>
                <w:rFonts w:ascii="宋体" w:hAnsi="宋体" w:cs="宋体" w:hint="eastAsia"/>
                <w:color w:val="000000"/>
                <w:kern w:val="0"/>
                <w:sz w:val="18"/>
                <w:szCs w:val="18"/>
              </w:rPr>
              <w:br/>
              <w:t>当使用一个账户登录，密码输入错误达到5次时，该账户会被锁定一段时间。</w:t>
            </w:r>
            <w:r>
              <w:rPr>
                <w:rFonts w:ascii="宋体" w:hAnsi="宋体" w:cs="宋体" w:hint="eastAsia"/>
                <w:color w:val="000000"/>
                <w:kern w:val="0"/>
                <w:sz w:val="18"/>
                <w:szCs w:val="18"/>
              </w:rPr>
              <w:br/>
              <w:t>设置密码时，需可以自动提示密码复杂度为高、中、低。</w:t>
            </w:r>
            <w:r>
              <w:rPr>
                <w:rFonts w:ascii="宋体" w:hAnsi="宋体" w:cs="宋体" w:hint="eastAsia"/>
                <w:color w:val="000000"/>
                <w:kern w:val="0"/>
                <w:sz w:val="18"/>
                <w:szCs w:val="18"/>
              </w:rPr>
              <w:br/>
              <w:t>需支持本地SD卡存储，最大支持256G。</w:t>
            </w:r>
            <w:r>
              <w:rPr>
                <w:rFonts w:ascii="宋体" w:hAnsi="宋体" w:cs="宋体" w:hint="eastAsia"/>
                <w:color w:val="000000"/>
                <w:kern w:val="0"/>
                <w:sz w:val="18"/>
                <w:szCs w:val="18"/>
              </w:rPr>
              <w:br/>
              <w:t xml:space="preserve">▲不低于IK10防暴和IP67防尘防水等级。 </w:t>
            </w:r>
            <w:r>
              <w:rPr>
                <w:rFonts w:ascii="宋体" w:hAnsi="宋体" w:cs="宋体" w:hint="eastAsia"/>
                <w:color w:val="000000"/>
                <w:kern w:val="0"/>
                <w:sz w:val="18"/>
                <w:szCs w:val="18"/>
              </w:rPr>
              <w:br/>
              <w:t xml:space="preserve">▲摄像机能够在-25~60摄氏度，湿度小于93%环境下稳定工作。 </w:t>
            </w:r>
            <w:r>
              <w:rPr>
                <w:rFonts w:ascii="宋体" w:hAnsi="宋体" w:cs="宋体" w:hint="eastAsia"/>
                <w:color w:val="000000"/>
                <w:kern w:val="0"/>
                <w:sz w:val="18"/>
                <w:szCs w:val="18"/>
              </w:rPr>
              <w:br/>
              <w:t>▲同一静止场景相同图像质量下，设备在H.265编码方式时，开启智能编码功能和不开启智能编码相比，码率节约1/2。</w:t>
            </w:r>
            <w:r>
              <w:rPr>
                <w:rFonts w:ascii="宋体" w:hAnsi="宋体" w:cs="宋体" w:hint="eastAsia"/>
                <w:color w:val="000000"/>
                <w:kern w:val="0"/>
                <w:sz w:val="18"/>
                <w:szCs w:val="18"/>
              </w:rPr>
              <w:br/>
              <w:t xml:space="preserve">▲设备工作状态时，支持空气放电9kV，接触放电7kV。 </w:t>
            </w:r>
            <w:r>
              <w:rPr>
                <w:rFonts w:ascii="宋体" w:hAnsi="宋体" w:cs="宋体" w:hint="eastAsia"/>
                <w:color w:val="000000"/>
                <w:kern w:val="0"/>
                <w:sz w:val="18"/>
                <w:szCs w:val="18"/>
              </w:rPr>
              <w:br/>
              <w:t xml:space="preserve">支持畸变校正、远端放大、起身检测、攀高侦测、区域看防，支持音频陡升/陡降两项异常侦测 </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r>
              <w:rPr>
                <w:rFonts w:ascii="宋体" w:hAnsi="宋体" w:cs="宋体" w:hint="eastAsia"/>
                <w:color w:val="000000"/>
                <w:kern w:val="0"/>
                <w:sz w:val="18"/>
                <w:szCs w:val="18"/>
              </w:rPr>
              <w:br/>
              <w:t>▲要求无缝接入监狱原有云存储系统，实现数据交互。</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高清网络枪机</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具有300万像素CMOS传感器。镜头支持自动变焦、自动调节光圈功能。</w:t>
            </w:r>
            <w:r>
              <w:rPr>
                <w:rFonts w:ascii="宋体" w:hAnsi="宋体" w:cs="宋体" w:hint="eastAsia"/>
                <w:color w:val="000000"/>
                <w:kern w:val="0"/>
                <w:sz w:val="18"/>
                <w:szCs w:val="18"/>
              </w:rPr>
              <w:br/>
              <w:t>内置一体化高速电动变焦，自动跟随聚焦镜头，变焦同时快速完成聚焦，变焦过程画面不能完全虚焦。需具有20路取流路数能力，以满足更多用户</w:t>
            </w:r>
            <w:r>
              <w:rPr>
                <w:rFonts w:ascii="宋体" w:hAnsi="宋体" w:cs="宋体" w:hint="eastAsia"/>
                <w:color w:val="000000"/>
                <w:kern w:val="0"/>
                <w:sz w:val="18"/>
                <w:szCs w:val="18"/>
              </w:rPr>
              <w:lastRenderedPageBreak/>
              <w:t>同时在线访问摄像机视频。最低照度彩色：0.005lx，黑白:0.0005lx，灰度等级不小于11级。红外补光距离不小于100米。</w:t>
            </w:r>
            <w:r>
              <w:rPr>
                <w:rFonts w:ascii="宋体" w:hAnsi="宋体" w:cs="宋体" w:hint="eastAsia"/>
                <w:color w:val="000000"/>
                <w:kern w:val="0"/>
                <w:sz w:val="18"/>
                <w:szCs w:val="18"/>
              </w:rPr>
              <w:br/>
              <w:t>支持H.264、H.265、MJPEG视频编码格式，且H.264、H.265格式具有HighProfile编码能力。</w:t>
            </w:r>
            <w:r>
              <w:rPr>
                <w:rFonts w:ascii="宋体" w:hAnsi="宋体" w:cs="宋体" w:hint="eastAsia"/>
                <w:color w:val="000000"/>
                <w:kern w:val="0"/>
                <w:sz w:val="18"/>
                <w:szCs w:val="18"/>
              </w:rPr>
              <w:br/>
              <w:t>信噪比不小于58dB。需具不小于105dB宽动态。</w:t>
            </w:r>
            <w:r>
              <w:rPr>
                <w:rFonts w:ascii="宋体" w:hAnsi="宋体" w:cs="宋体" w:hint="eastAsia"/>
                <w:color w:val="000000"/>
                <w:kern w:val="0"/>
                <w:sz w:val="18"/>
                <w:szCs w:val="18"/>
              </w:rPr>
              <w:br/>
              <w:t>需具有黑白名单功能，其中白名单可添加不小于10个IP地址。</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需具备区域入侵检测、越界检测、进入区域、离开区域、徘徊、停车、快速移动、物品遗留、物品移除、监控区域内出现人脸、人员聚集、场景变更、虚焦检测、音频异常检测等功能。</w:t>
            </w:r>
            <w:r>
              <w:rPr>
                <w:rFonts w:ascii="宋体" w:hAnsi="宋体" w:cs="宋体" w:hint="eastAsia"/>
                <w:color w:val="000000"/>
                <w:kern w:val="0"/>
                <w:sz w:val="18"/>
                <w:szCs w:val="18"/>
              </w:rPr>
              <w:br/>
              <w:t>需具有实时视频透雾、电子防抖、ROI感兴趣区域、视频水印等功能。</w:t>
            </w:r>
            <w:r>
              <w:rPr>
                <w:rFonts w:ascii="宋体" w:hAnsi="宋体" w:cs="宋体" w:hint="eastAsia"/>
                <w:color w:val="000000"/>
                <w:kern w:val="0"/>
                <w:sz w:val="18"/>
                <w:szCs w:val="18"/>
              </w:rPr>
              <w:br/>
              <w:t>▲需要有区域裁剪功能，且裁剪区域支持不小于7种分辨率显示。</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摄像机能够在-40~70摄氏度，湿度小于93%环境下稳定工作。</w:t>
            </w:r>
            <w:r>
              <w:rPr>
                <w:rFonts w:ascii="宋体" w:hAnsi="宋体" w:cs="宋体" w:hint="eastAsia"/>
                <w:color w:val="000000"/>
                <w:kern w:val="0"/>
                <w:sz w:val="18"/>
                <w:szCs w:val="18"/>
              </w:rPr>
              <w:br/>
              <w:t>需具有1个报警输入、1个报警输出接口、1个音频输入、1个音频输出接口，需支持MP2L2、AAC和PCM音频编码。不低于IP67防尘防水等级。需同时支持DC12V和POE供电，且在不小于DC12V±30%范围内变化时可以正常工作。</w:t>
            </w:r>
            <w:r>
              <w:rPr>
                <w:rFonts w:ascii="宋体" w:hAnsi="宋体" w:cs="宋体" w:hint="eastAsia"/>
                <w:color w:val="000000"/>
                <w:kern w:val="0"/>
                <w:sz w:val="18"/>
                <w:szCs w:val="18"/>
              </w:rPr>
              <w:br/>
              <w:t>▲设备工作状态时，支持空气放电8kV，接触放电6kV，通讯端口支持6kV峰值电压。摄像机编码、传输、转发等协议应符合国标GB28281、ONVIF等要求，需和监狱管理局、司法厅、司法部平台无缝对接，提供对接证明</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112</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高清网络球机</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▲内置GPU芯片。含配套支架</w:t>
            </w:r>
            <w:r>
              <w:rPr>
                <w:rFonts w:ascii="宋体" w:hAnsi="宋体" w:cs="宋体" w:hint="eastAsia"/>
                <w:color w:val="000000"/>
                <w:kern w:val="0"/>
                <w:sz w:val="18"/>
                <w:szCs w:val="18"/>
              </w:rPr>
              <w:br/>
              <w:t>▲具备双路视频融合功能。同一镜头内具有2个Sensor传感器，一个Sensor传感器采集黑白信息，一个Sensor传感器采集色彩信息，球机对采集后的视频信息进行融合。红外距离不小于550米</w:t>
            </w:r>
            <w:r>
              <w:rPr>
                <w:rFonts w:ascii="宋体" w:hAnsi="宋体" w:cs="宋体" w:hint="eastAsia"/>
                <w:color w:val="000000"/>
                <w:kern w:val="0"/>
                <w:sz w:val="18"/>
                <w:szCs w:val="18"/>
              </w:rPr>
              <w:br/>
              <w:t>▲支持最低照度可达彩色0.0002Lux，黑白0.0001Lux</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支持水平手控速度不小于800°/S,垂直手控速度不小于300°/s。</w:t>
            </w:r>
            <w:r>
              <w:rPr>
                <w:rFonts w:ascii="宋体" w:hAnsi="宋体" w:cs="宋体" w:hint="eastAsia"/>
                <w:color w:val="000000"/>
                <w:kern w:val="0"/>
                <w:sz w:val="18"/>
                <w:szCs w:val="18"/>
              </w:rPr>
              <w:br/>
              <w:t>支持300个预置位，可按照所设置的预置位完成不小于8条巡航路径，每条巡航路径可设置不小于32个预置点。支持采用H.264、MJPEG、H.265视频编码标准；</w:t>
            </w:r>
            <w:r>
              <w:rPr>
                <w:rFonts w:ascii="宋体" w:hAnsi="宋体" w:cs="宋体" w:hint="eastAsia"/>
                <w:color w:val="000000"/>
                <w:kern w:val="0"/>
                <w:sz w:val="18"/>
                <w:szCs w:val="18"/>
              </w:rPr>
              <w:br/>
              <w:t>支持7路报警输入接口，2路报警输出接口，支持1路音频输入和输出接口。</w:t>
            </w:r>
            <w:r>
              <w:rPr>
                <w:rFonts w:ascii="宋体" w:hAnsi="宋体" w:cs="宋体" w:hint="eastAsia"/>
                <w:color w:val="000000"/>
                <w:kern w:val="0"/>
                <w:sz w:val="18"/>
                <w:szCs w:val="18"/>
              </w:rPr>
              <w:br/>
              <w:t>▲可识别不低于170种车辆品牌，车辆品牌识别白天准确率大于98%，晚上准确率大于97%。</w:t>
            </w:r>
            <w:r>
              <w:rPr>
                <w:rFonts w:ascii="宋体" w:hAnsi="宋体" w:cs="宋体" w:hint="eastAsia"/>
                <w:color w:val="000000"/>
                <w:kern w:val="0"/>
                <w:sz w:val="18"/>
                <w:szCs w:val="18"/>
              </w:rPr>
              <w:br/>
              <w:t>▲可识别不低于3600种车辆子品牌，车辆子品牌识别白天准确率大于96%，晚上准确率大于93%</w:t>
            </w:r>
            <w:r>
              <w:rPr>
                <w:rFonts w:ascii="宋体" w:hAnsi="宋体" w:cs="宋体" w:hint="eastAsia"/>
                <w:color w:val="000000"/>
                <w:kern w:val="0"/>
                <w:sz w:val="18"/>
                <w:szCs w:val="18"/>
              </w:rPr>
              <w:br/>
              <w:t>▲可识别11种车辆颜色，车辆车身颜色识别准确率大于97%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▲可识别10种车型，包括轿车、小型轿车、微型轿车、客车、中型客车、面包车、大货车、小货车、SUV-MPV、皮卡。车型识别白天准确率大于98%，晚上准确率大于97%</w:t>
            </w:r>
            <w:r>
              <w:rPr>
                <w:rFonts w:ascii="宋体" w:hAnsi="宋体" w:cs="宋体" w:hint="eastAsia"/>
                <w:color w:val="000000"/>
                <w:kern w:val="0"/>
                <w:sz w:val="18"/>
                <w:szCs w:val="18"/>
              </w:rPr>
              <w:br/>
              <w:t>支持区域入侵、越界入侵、徘徊、物品遗留、物品移除、人员聚集、快速移动、进入区域、离开区域等行为分析功能；</w:t>
            </w:r>
            <w:r>
              <w:rPr>
                <w:rFonts w:ascii="宋体" w:hAnsi="宋体" w:cs="宋体" w:hint="eastAsia"/>
                <w:color w:val="000000"/>
                <w:kern w:val="0"/>
                <w:sz w:val="18"/>
                <w:szCs w:val="18"/>
              </w:rPr>
              <w:br/>
              <w:t>▲室外球机具备较好的电磁兼容性，支持空气放电20KV，接触放电10KV，15KV防浪涌</w:t>
            </w:r>
            <w:r>
              <w:rPr>
                <w:rFonts w:ascii="宋体" w:hAnsi="宋体" w:cs="宋体" w:hint="eastAsia"/>
                <w:color w:val="000000"/>
                <w:kern w:val="0"/>
                <w:sz w:val="18"/>
                <w:szCs w:val="18"/>
              </w:rPr>
              <w:br/>
              <w:t>具备较好的电源适应性，电压在AC24V±47%或DC24V±47%范围内变化时，设备可正常工作；</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w:t>
            </w:r>
            <w:r>
              <w:rPr>
                <w:rFonts w:ascii="宋体" w:hAnsi="宋体" w:cs="宋体" w:hint="eastAsia"/>
                <w:color w:val="000000"/>
                <w:kern w:val="0"/>
                <w:sz w:val="18"/>
                <w:szCs w:val="18"/>
              </w:rPr>
              <w:lastRenderedPageBreak/>
              <w:t>监狱管理局、司法厅、司法部平台无缝对接，提供对接证明；</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12 </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4</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电梯解码器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含解码终端、监控、随行电缆等相关</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 </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紧急按钮</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性能稳定，经久耐用,手动复位，带声光警报</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机架电源（24口DC12V+8口AC24V）</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2.设备带有RJ45网络接口，可接入网络进行集中管控。带24个DC12V输出端口+8个AC24V输出端口，总输出电流DC29A+AC12.5A，总输出功率DC350W（双备份）＋AC240W(单组份）。</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8.良好的通风散热机制，保障设备稳定运行。</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 </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机架电源（32口DC12V）</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2.设备带有RJ45网络接口，可接入网络进行集中管控。每台电源有32路DC12V输出通道, 总输出电流37.5A、 总输出功率450W。</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8.设备应能强制通风散热，利于长期稳定工作。</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 </w:t>
            </w: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3、门禁管理系统</w:t>
            </w:r>
          </w:p>
        </w:tc>
        <w:tc>
          <w:tcPr>
            <w:tcW w:w="619"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监狱4门门禁控制器</w:t>
            </w:r>
          </w:p>
        </w:tc>
        <w:tc>
          <w:tcPr>
            <w:tcW w:w="583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门禁主要功能:支持多门互锁功能、反潜回功能、多重卡开门功能、首卡开门功能、超级卡和超级密码开门、在线升级功能、中心远程开门功能；报警功能:支持读卡器防拆报警、门未关妥报警、门被外力开起报警、开门等待超时报警、胁迫报警、黑名单报警、非法卡超次刷卡报警;控制器须采用</w:t>
            </w:r>
            <w:r>
              <w:rPr>
                <w:rFonts w:ascii="宋体" w:hAnsi="宋体" w:cs="宋体" w:hint="eastAsia"/>
                <w:color w:val="000000"/>
                <w:kern w:val="0"/>
                <w:sz w:val="18"/>
                <w:szCs w:val="18"/>
              </w:rPr>
              <w:lastRenderedPageBreak/>
              <w:t>冗余设计，主控与副控独立供电，主控正常时副控不工作，主控异常（故障或断网）时副控自动切换；支持多人多组多时段组合管理，支持中心动态密码确认;SDK开发包:提供完整的、完全公开的SDK开发包;处理器 32bit，内置uC/OS-II嵌入式操作系统或Linux操作系统， 数据传输采用3DES算法;上行通讯接口 TCP/IP网络接口和RS485接口;下行通讯接口:RS485和Wiegand;支持打印输出接口;合法卡/事件记录:10万合法卡和30万刷卡记录，可扩充至20万合法卡和60万刷卡记录;通讯方式:TCP/IP 10/100M自适应；输入接口：报警输入*4、门磁*4、开门按钮*4、Case输入*4（类似继电器）、防拆*1；输出接口：开门继电器*4 报警继电器*4▲需与现有门禁系统无缝兼容</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套</w:t>
            </w:r>
          </w:p>
        </w:tc>
        <w:tc>
          <w:tcPr>
            <w:tcW w:w="8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非接触式感应读卡器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读卡距离:≤6cm;射频标准:ISO14443/ ISO15693;工作频率:13.56M Hz;支持卡类型:MIFARE1、 CPU卡、PLUS CPU卡、MIFARE S50卡/ S70卡  NFC**通手机;支持加密类型 Crypto1 AES 3DES或国密SM2;报警功能:防拆报警;密码键盘:12键按键;响应时间 ≤1 秒；LED状态指示:工作状态指示、读卡成功/失败指示；峰鸣器状态指示：读卡成功/失败指示；WIEGAND通信接口 传输距离应大于100米 ；电源：DC 12V±10%；最大功率：≦2W；应用环境要求：24小时不间断连续工作 ▲需与现有门禁系统无缝兼容▲具备防水功能</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单门磁力锁</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直线拉力；工作电压：DC12/24V±10%；工作电流：&lt;320mA；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5、数字广播系统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机柜式IP网络120W数字功放</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标准19英寸机架设计，工业级3.4英寸LCD显示屏，16个工业级金属按键，采用嵌入式计算机技术和DSP音频处理技术设计，采用高速工业级芯片，启动时间小于1s。内置1路网络硬件音频解码模块，支持TCP/IP、UDP、IGMP(组播)协议，实现网络化传输16位CD音质的音频信号。内置高保真模拟功放，120W定阻（4-16Ω）及定压（70V、100V）功率输出。1路线路（AUX）和1路话筒（MIC）输入接口，具有独立的音量和高低音调节，并支持断网寻呼功能。1路EMC输入接口，输入紧急报警语音音频信号，具有输入最高优先级。1路音频信号辅助输出接口，可扩展外接功率放大器，三线制音控强切输出接口，无需DC24V强切电源，且不限音控数量；同时兼容4线制音控器，需外接+24V电源。支持缄默强度预置减少功能，支持背景伴奏预置功能。支持DHCP，兼容路由器、交换机、网桥网关、Modem、Internet、2G、3G、4G、组播、单播等任意网络结构。支持PSTN电话广播，支持短信语音广播。支持手机WIFI点播，支持无线遥控器点播。▲需与现有ITC67系列广播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壁挂音箱</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额定功率:10W</w:t>
            </w:r>
            <w:r>
              <w:rPr>
                <w:rFonts w:ascii="宋体" w:hAnsi="宋体" w:cs="宋体" w:hint="eastAsia"/>
                <w:color w:val="000000"/>
                <w:kern w:val="0"/>
                <w:sz w:val="18"/>
                <w:szCs w:val="18"/>
              </w:rPr>
              <w:br/>
              <w:t>灵敏度：91dB±3dB</w:t>
            </w:r>
            <w:r>
              <w:rPr>
                <w:rFonts w:ascii="宋体" w:hAnsi="宋体" w:cs="宋体" w:hint="eastAsia"/>
                <w:color w:val="000000"/>
                <w:kern w:val="0"/>
                <w:sz w:val="18"/>
                <w:szCs w:val="18"/>
              </w:rPr>
              <w:br/>
              <w:t>阻抗：Com/3.3KΩ/1.7KΩ/1KΩ</w:t>
            </w:r>
            <w:r>
              <w:rPr>
                <w:rFonts w:ascii="宋体" w:hAnsi="宋体" w:cs="宋体" w:hint="eastAsia"/>
                <w:color w:val="000000"/>
                <w:kern w:val="0"/>
                <w:sz w:val="18"/>
                <w:szCs w:val="18"/>
              </w:rPr>
              <w:br/>
              <w:t>频率响应：130-18KHz</w:t>
            </w:r>
            <w:r>
              <w:rPr>
                <w:rFonts w:ascii="宋体" w:hAnsi="宋体" w:cs="宋体" w:hint="eastAsia"/>
                <w:color w:val="000000"/>
                <w:kern w:val="0"/>
                <w:sz w:val="18"/>
                <w:szCs w:val="18"/>
              </w:rPr>
              <w:br/>
              <w:t>喇叭单元：6.5"×1</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防护等级：IP×5防尘</w:t>
            </w:r>
            <w:r>
              <w:rPr>
                <w:rFonts w:ascii="宋体" w:hAnsi="宋体" w:cs="宋体" w:hint="eastAsia"/>
                <w:color w:val="000000"/>
                <w:kern w:val="0"/>
                <w:sz w:val="18"/>
                <w:szCs w:val="18"/>
              </w:rPr>
              <w:br/>
              <w:t>尺寸：185×275×105mm</w:t>
            </w:r>
            <w:r>
              <w:rPr>
                <w:rFonts w:ascii="宋体" w:hAnsi="宋体" w:cs="宋体" w:hint="eastAsia"/>
                <w:color w:val="000000"/>
                <w:kern w:val="0"/>
                <w:sz w:val="18"/>
                <w:szCs w:val="18"/>
              </w:rPr>
              <w:br/>
              <w:t>材料：塑料</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触摸式双向对讲呼叫话筒（彩屏，触屏）</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桌面式设计，工业级3.4英寸LCD显示屏，19个工业级金属按键，采用嵌入式计算机技术和DSP音频处理技术设计；采用高速工业级芯片，启动时间小于1s。内置1路网络硬件音频解码模块，支持TCP/IP、UDP、IGMP(组播)协议，实现网络化传输16位CD音质的音频信号。内置2W全频高保真扬声器，实现双向通话和网络监听。内置高性能DSP音效处理，支持数字回音消除、音频压缩功能。内置免提通话功能，支持自定义接听方式，支持耳麦。支持远程点播功能，支持DHCP，兼容路由器、交换机、网桥网关、Modem、Internet、2G、3G、4G、组播、单播等任意网络结构。授权操作管理功能，支持服务器统一配置管理用户及密码。支持数字音频时光流逝的断点播放功能。支持新配置注册智能语音提示功能。支持多种呼叫策略，包括呼叫等待、呼叫转移、无人接听提醒。支持自动接听、手动接听，支持自定义接听提示音。支持转移时间、无人接听时间、呼叫等待时间自定义。支持一键呼叫、一键对讲、一键求助、一键报警、一键全区、一键分组。内置会议调度管理功能，支持会议讨论模式。支持免菜单拨号设计。1路线路（AUX）输入接口。1路音频信号辅助输出接口，广播喊话、对讲时具有声、光、文字提示。强指向性麦克风，保证通话清晰无干扰。▲需与现有ITC67系列广播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6、网络传输系统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接入交换机(48口)</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1．交换容量≥330Gbps，包转发率≥130Mpps（若官网存在双指标，以较小指标为准）</w:t>
            </w:r>
            <w:r>
              <w:rPr>
                <w:rFonts w:ascii="宋体" w:hAnsi="宋体" w:cs="宋体" w:hint="eastAsia"/>
                <w:color w:val="000000"/>
                <w:kern w:val="0"/>
                <w:sz w:val="18"/>
                <w:szCs w:val="18"/>
              </w:rPr>
              <w:br/>
              <w:t>2．千兆以太网电口≥48，千兆光口≥4，千兆单模光模块≥2</w:t>
            </w:r>
            <w:r>
              <w:rPr>
                <w:rFonts w:ascii="宋体" w:hAnsi="宋体" w:cs="宋体" w:hint="eastAsia"/>
                <w:color w:val="000000"/>
                <w:kern w:val="0"/>
                <w:sz w:val="18"/>
                <w:szCs w:val="18"/>
              </w:rPr>
              <w:br/>
              <w:t>3．实现CPU保护功能，能限制非法报文对CPU的攻击，保护交换机在各种环境下稳定工作，提供权威机构颁发的测试报告</w:t>
            </w:r>
            <w:r>
              <w:rPr>
                <w:rFonts w:ascii="宋体" w:hAnsi="宋体" w:cs="宋体" w:hint="eastAsia"/>
                <w:color w:val="000000"/>
                <w:kern w:val="0"/>
                <w:sz w:val="18"/>
                <w:szCs w:val="18"/>
              </w:rPr>
              <w:br/>
              <w:t>4．支持基于端口的VLAN，支持基于协议的VLAN；支持基于MAC的VLAN；最大VLAN数(不是VLAN ID)≥4094</w:t>
            </w:r>
            <w:r>
              <w:rPr>
                <w:rFonts w:ascii="宋体" w:hAnsi="宋体" w:cs="宋体" w:hint="eastAsia"/>
                <w:color w:val="000000"/>
                <w:kern w:val="0"/>
                <w:sz w:val="18"/>
                <w:szCs w:val="18"/>
              </w:rPr>
              <w:br/>
              <w:t>5．支持交换机堆叠，最大堆叠台数≥9台</w:t>
            </w:r>
            <w:r>
              <w:rPr>
                <w:rFonts w:ascii="宋体" w:hAnsi="宋体" w:cs="宋体" w:hint="eastAsia"/>
                <w:color w:val="000000"/>
                <w:kern w:val="0"/>
                <w:sz w:val="18"/>
                <w:szCs w:val="18"/>
              </w:rPr>
              <w:br/>
              <w:t>6．支持IPv4静态路由、RIP V1/V2、OSPF，支持IPv6静态路由、RIPng</w:t>
            </w:r>
            <w:r>
              <w:rPr>
                <w:rFonts w:ascii="宋体" w:hAnsi="宋体" w:cs="宋体" w:hint="eastAsia"/>
                <w:color w:val="000000"/>
                <w:kern w:val="0"/>
                <w:sz w:val="18"/>
                <w:szCs w:val="18"/>
              </w:rPr>
              <w:br/>
              <w:t>7．支持业务端口10KV防雷</w:t>
            </w:r>
            <w:r>
              <w:rPr>
                <w:rFonts w:ascii="宋体" w:hAnsi="宋体" w:cs="宋体" w:hint="eastAsia"/>
                <w:color w:val="000000"/>
                <w:kern w:val="0"/>
                <w:sz w:val="18"/>
                <w:szCs w:val="18"/>
              </w:rPr>
              <w:br/>
              <w:t>8．要求提供工信部入网证和检验报告</w:t>
            </w:r>
            <w:r>
              <w:rPr>
                <w:rFonts w:ascii="宋体" w:hAnsi="宋体" w:cs="宋体" w:hint="eastAsia"/>
                <w:color w:val="000000"/>
                <w:kern w:val="0"/>
                <w:sz w:val="18"/>
                <w:szCs w:val="18"/>
              </w:rPr>
              <w:br/>
              <w:t>9．制造厂商须具备有害物质过程管理体系认证证书，以确保生产过程中对环境的低损耗，提供QC080000有害物质过程管理体系认证证书，提供证书复印件证明。含两块原厂千兆光模块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堆叠线缆</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与接入交换机配套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7、机房系统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防静电地板</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无边600mm*600mm*35mm，集中荷载：不小于450KG,均布荷载：不小于23000N/平方；极限荷载：不小于13350N/平方，含支架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顶地梁防尘防静电涂料</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环氧防静电涂料，二遍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墙面金属贴脚线</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高100mm，拉丝不绣钢，含基层，1.2mm</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40"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防水处理</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顶面做防水处理，包含顶面处理、防水材料</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40"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手提灭火器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4kg干粉灭火器</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隔断工程</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砖砌墙（含原工程拆除、垃圾清理等）含950*2100乙级防火门按现场尺寸定制，闭门器、锁、门框、拉手、安装配件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UPS输入输出配电箱</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壁挂式安装，800*670*230,单相总输入32A，8回路控制端口，8个单相16A；1路32A2p施耐德空开，10路16A2p施耐德空开。▲2、控制箱面板具有回路指示灯、应急旁路开关，LCD液晶显示屏，能够实现控制各回路开关；内部集成智能配电监控器和智能配电控制模块，每路输出单元均有负载电流检测、过载单路脱扣保护、线路温度监测功能，总输入电压、电流、功率显示；▲3、网络远程控制每一输出单元开启/关闭，或定时、延时开启/关闭；时序启动、关闭，降低浪涌电流对用电设备的冲击；▲4、实时采集每回路开关状态；实时监测三相电压、电流、温度，为供电设备安全运行提供有力保障，同时设备具体线路老化评估机制；▲5、设备具备手动应急操作功能，在紧急条件下可通过应急旁路开关及时处理；▲6、1个10/100M自适应RJ45以太网口，可软件在线配置设备各项报警参数；▲7、具备完善的故障报警机制，设备状态及报警信息上传到平台管理软件；当系统监测到异常状态时，立即启动报警，根据故障等级智能化选择相应的保护策略及预处理；▲8、含布撤防联动模块，可实现消防报警联动控制； 9、可靠的防雷击能力；▲10、配套智能安全用电管理平台，可实现工况运行显示，对运行负载实时可测、可监、可控、可视化管理，远程配置用电策略，用电历史曲线统计，历史操作统计查询；</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温湿度传感器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带液晶显示屏，485信号</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双口信息插座面板</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两个六类信息模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24蕊光纤配线架</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规格：1HU光纤配线架兼容匹配安装如LC或SC，ST等多种24芯的光纤适配器面板，有足够空间保证光纤的盘绕、固定和接续，带有管理器及固定附件；标准：ISO/IEC 11801:2002 Ed2.0；ANSI/TIA 568 C.3；19英寸机架式安装。支持可移动盖板；结构：可灵活适应未来的应用，支持各种形式的光纤耦合器（LC、SC、ST等）；要求附件支持具有保证光纤弯曲半径的附件以便于维护；要求同一块适配器面板能适应不同的芯数的配线要求，空缺适配器的孔位，要求采用盲孔盖盖上。光配线架既可熔接普通光缆，也可以安装预连接光缆。硬质铝合金制作，表面喷塑处理.</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六类24口配线架</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6类24口非屏蔽配线架，含24个模块，每个模块可单独拆装</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理线架</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U，带盖板，性能：管理在配线架和交换机之间连接的跳线可以支持48/24根跳线，电缆环具有更大的深度可以保证符合最小弯曲半径的要求，设计简洁对于各种线缆提供灵活有效和安全的管理使布线系统整洁美观。材料：铝合金材质 。理线槽深度不小于100MM， 使跳线管理更为轻松。</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工业连接器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16A</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智能末端供电控制器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1.标准19英寸*1.5U机架式设计，产品尺寸：482mm/399mm/64mm （长度 *深度*高度），能方便安装于标准机柜内,总输出电流16A；▲2.八个单元AC220V/10A的输出电源插座，且每个输出单元均有状态指示灯,并具备八路端口优先级设置功能；3.每路输出单元均有漏电检测、触电单路跳闸保护功能；4.每路输出单元均有负载电流检测、过载单路脱扣保护功能；▲5.配套软件可同时对多台智能末端供电控制器进行网络集中管控，打破距离和地域限制；▲6.网络远程控制智能末端供电控制器每一输出单元开启/关闭，或定时、延时开启/关闭，或者多输出单元间按设置的先后次序、间隔时间进行正反向顺序延时开启／顺序延时关闭,独立端口,定时任务控制/远程控制，具有八个定时点/天；7.实时监测电压、控制器内部温度、保护地线连接状况,具有地形脱落报警功能，为供电设备安全运行提供有力保障；▲8.时序启动、时序断电，降低浪涌电流对用电设备的冲击；▲9.可靠的防雷击能力；10. 故障自动报警，报警类型、阀值自由设定，避免过载过限引起停机；</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42U机柜</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600*800*2000（宽*深*高）,高强度冷轧钢板制作，结构合理、牢固；带PDU固定槽位；</w:t>
            </w:r>
            <w:r>
              <w:rPr>
                <w:rFonts w:ascii="宋体" w:hAnsi="宋体" w:cs="宋体" w:hint="eastAsia"/>
                <w:color w:val="000000"/>
                <w:kern w:val="0"/>
                <w:sz w:val="18"/>
                <w:szCs w:val="18"/>
              </w:rPr>
              <w:br/>
              <w:t>19英寸导轨厚度2.0mm、侧板1.0mm、其他厚度1.2mm；</w:t>
            </w:r>
            <w:r>
              <w:rPr>
                <w:rFonts w:ascii="宋体" w:hAnsi="宋体" w:cs="宋体" w:hint="eastAsia"/>
                <w:color w:val="000000"/>
                <w:kern w:val="0"/>
                <w:sz w:val="18"/>
                <w:szCs w:val="18"/>
              </w:rPr>
              <w:br/>
              <w:t>载重量静态≤1000KG，动态≤600KG；</w:t>
            </w:r>
            <w:r>
              <w:rPr>
                <w:rFonts w:ascii="宋体" w:hAnsi="宋体" w:cs="宋体" w:hint="eastAsia"/>
                <w:color w:val="000000"/>
                <w:kern w:val="0"/>
                <w:sz w:val="18"/>
                <w:szCs w:val="18"/>
              </w:rPr>
              <w:br/>
              <w:t>全喷塑处理，防止碰伤、腐蚀；</w:t>
            </w:r>
            <w:r>
              <w:rPr>
                <w:rFonts w:ascii="宋体" w:hAnsi="宋体" w:cs="宋体" w:hint="eastAsia"/>
                <w:color w:val="000000"/>
                <w:kern w:val="0"/>
                <w:sz w:val="18"/>
                <w:szCs w:val="18"/>
              </w:rPr>
              <w:br/>
              <w:t>快开侧门，方便设备安装维护；</w:t>
            </w:r>
            <w:r>
              <w:rPr>
                <w:rFonts w:ascii="宋体" w:hAnsi="宋体" w:cs="宋体" w:hint="eastAsia"/>
                <w:color w:val="000000"/>
                <w:kern w:val="0"/>
                <w:sz w:val="18"/>
                <w:szCs w:val="18"/>
              </w:rPr>
              <w:br/>
              <w:t>分单开门和双开门两种规格；</w:t>
            </w:r>
            <w:r>
              <w:rPr>
                <w:rFonts w:ascii="宋体" w:hAnsi="宋体" w:cs="宋体" w:hint="eastAsia"/>
                <w:color w:val="000000"/>
                <w:kern w:val="0"/>
                <w:sz w:val="18"/>
                <w:szCs w:val="18"/>
              </w:rPr>
              <w:br/>
              <w:t>机柜预留接地柱，配有风扇；</w:t>
            </w:r>
            <w:r>
              <w:rPr>
                <w:rFonts w:ascii="宋体" w:hAnsi="宋体" w:cs="宋体" w:hint="eastAsia"/>
                <w:color w:val="000000"/>
                <w:kern w:val="0"/>
                <w:sz w:val="18"/>
                <w:szCs w:val="18"/>
              </w:rPr>
              <w:br/>
              <w:t>前门采用优质钢化玻璃，后门网孔（前后门可选材料）；</w:t>
            </w:r>
            <w:r>
              <w:rPr>
                <w:rFonts w:ascii="宋体" w:hAnsi="宋体" w:cs="宋体" w:hint="eastAsia"/>
                <w:color w:val="000000"/>
                <w:kern w:val="0"/>
                <w:sz w:val="18"/>
                <w:szCs w:val="18"/>
              </w:rPr>
              <w:br/>
              <w:t>内部空间极大，外观高贵典雅，工艺精致；</w:t>
            </w:r>
            <w:r>
              <w:rPr>
                <w:rFonts w:ascii="宋体" w:hAnsi="宋体" w:cs="宋体" w:hint="eastAsia"/>
                <w:color w:val="000000"/>
                <w:kern w:val="0"/>
                <w:sz w:val="18"/>
                <w:szCs w:val="18"/>
              </w:rPr>
              <w:br/>
              <w:t>快速的拆装结构和合理线路通道。含承重支架，托盘5块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接地系统</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含接地跨线，机柜、桥架等接地线，接地铜排，接地测试</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辅材</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水晶头、接线端子、扎带、胶布、照明电线、开关、自攻螺丝，含原装修拆除及清运，原机房设备清点、设备拆除、线路整理、垃圾清理、光纤回抽重新利用、操作台整理及重新安装等</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8、综合布线系统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低烟无卤六类非屏蔽，线规：23AWG，100欧姆四线对非屏蔽双绞线，采用中心X字骨架隔离；最大带宽达到或超越250MHz四个线对应由不同颜色标明，以便于安装。305米/箱。</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11970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RVS2*1.0</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2芯，单芯横截面积1.0mm2</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1000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RVV2*1.0</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105度阻燃A级(ZA),单芯横截面积1.0mm2，聚氯乙烯绝缘护套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11000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RVVP4*0.75</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4芯，单芯横截面积0.75mm2,屏蔽</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UPS线缆</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从汇聚机房引至监区各单体楼，ZR-YJV3*6</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440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6</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UPS配电箱输出线缆</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配电箱到机柜，ZR-YJV3*4</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室内24蕊单模光纤</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GYFJV型室内24蕊单模光纤</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440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RJ45-RJ45跳线</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六类非屏蔽多股成型软跳线；　技术参数 ：1.通过单体测试，保证各项性能指标超越ISO／IEC 11801的要求。2.两端50U镀金RJ45水晶头；可提供具备数据安全锁功能跳线，保证重要数据连接安全。3.性能：可插拔1000次以上，传输大于等于250M；材料：插头靴PVC，触点材料磷青铜有50um镀金层和100um镀镍层；跳线尾部采用模具注塑的尾套，RJ45头、护套、线缆一体化，确保多次插拔，以保证产品可靠性, CMR阻燃级别,六类线材，0.2*4P铜丝。长度根据需要定制（20-30CM)</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197</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光纤跳线</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LC-LC双芯单模9/125光纤跳线 2.技术参数 标准：符合ANSI/TIA/EIA 568-B.3以及ISO/IEC 11801标准，防火阻燃CMR级别,材料：接头氧化锆陶瓷壳体工程树脂。3.性能：连接到光纤配线架及交换设备的光纤跳线应用支持万兆以太网10GBASE-SX，所有跳线都在出厂前端接并经过检测；重复插拔：≥900 次；插入损耗： ≤0.4dB；回波损耗：≥40d.，长度：3米。</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￠20（厚度≥1.5MM），含混凝土墙面开槽，修复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885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弱电桥架200*100</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522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机房网格桥架</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上走线300*100网格桥架，含吊件、接地线、支架、下线槽、连接件、固线器等配件。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附件</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各类接插件、过路盒、底盒、水晶头、扎带、系统连接线缆86型金属外壳 自复式开门按钮、光纤熔接等,含明管顶面、梁面等包边暗敷材料</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bl>
    <w:p w:rsidR="00FA68C7" w:rsidRDefault="00FA68C7" w:rsidP="00FA68C7">
      <w:pPr>
        <w:rPr>
          <w:rFonts w:eastAsia="仿宋"/>
        </w:rPr>
      </w:pPr>
    </w:p>
    <w:tbl>
      <w:tblPr>
        <w:tblW w:w="9776" w:type="dxa"/>
        <w:tblLayout w:type="fixed"/>
        <w:tblCellMar>
          <w:left w:w="0" w:type="dxa"/>
          <w:right w:w="0" w:type="dxa"/>
        </w:tblCellMar>
        <w:tblLook w:val="04A0"/>
      </w:tblPr>
      <w:tblGrid>
        <w:gridCol w:w="619"/>
        <w:gridCol w:w="1840"/>
        <w:gridCol w:w="5837"/>
        <w:gridCol w:w="619"/>
        <w:gridCol w:w="861"/>
      </w:tblGrid>
      <w:tr w:rsidR="00FA68C7" w:rsidTr="008E23D9">
        <w:trPr>
          <w:trHeight w:val="499"/>
        </w:trPr>
        <w:tc>
          <w:tcPr>
            <w:tcW w:w="97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ind w:firstLine="723"/>
              <w:jc w:val="center"/>
              <w:textAlignment w:val="center"/>
              <w:rPr>
                <w:rFonts w:ascii="宋体" w:hAnsi="宋体" w:cs="宋体"/>
                <w:b/>
                <w:color w:val="000000"/>
                <w:sz w:val="36"/>
                <w:szCs w:val="36"/>
              </w:rPr>
            </w:pPr>
            <w:r>
              <w:rPr>
                <w:rFonts w:ascii="宋体" w:hAnsi="宋体" w:cs="宋体" w:hint="eastAsia"/>
                <w:b/>
                <w:color w:val="000000"/>
                <w:kern w:val="0"/>
                <w:sz w:val="36"/>
                <w:szCs w:val="36"/>
              </w:rPr>
              <w:t>2#厂房</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序号</w:t>
            </w:r>
          </w:p>
        </w:tc>
        <w:tc>
          <w:tcPr>
            <w:tcW w:w="1840" w:type="dxa"/>
            <w:tcBorders>
              <w:top w:val="nil"/>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设备材料名称</w:t>
            </w:r>
          </w:p>
        </w:tc>
        <w:tc>
          <w:tcPr>
            <w:tcW w:w="5837" w:type="dxa"/>
            <w:tcBorders>
              <w:top w:val="nil"/>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主要技术参数</w:t>
            </w:r>
          </w:p>
        </w:tc>
        <w:tc>
          <w:tcPr>
            <w:tcW w:w="619" w:type="dxa"/>
            <w:tcBorders>
              <w:top w:val="nil"/>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单位</w:t>
            </w:r>
          </w:p>
        </w:tc>
        <w:tc>
          <w:tcPr>
            <w:tcW w:w="861" w:type="dxa"/>
            <w:tcBorders>
              <w:top w:val="nil"/>
              <w:left w:val="single" w:sz="4" w:space="0" w:color="000000"/>
              <w:bottom w:val="single" w:sz="4" w:space="0" w:color="000000"/>
              <w:right w:val="single" w:sz="4" w:space="0" w:color="000000"/>
            </w:tcBorders>
            <w:shd w:val="clear" w:color="auto" w:fill="BFBFBF"/>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数量</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b/>
                <w:color w:val="000000"/>
                <w:sz w:val="18"/>
                <w:szCs w:val="18"/>
              </w:rPr>
            </w:pPr>
            <w:r>
              <w:rPr>
                <w:rFonts w:ascii="宋体" w:hAnsi="宋体" w:cs="宋体" w:hint="eastAsia"/>
                <w:bCs/>
                <w:color w:val="000000"/>
                <w:kern w:val="0"/>
                <w:sz w:val="18"/>
                <w:szCs w:val="18"/>
              </w:rPr>
              <w:t>1、监控报警系统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单目摄像机</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具有300万像素 CMOS传感器，镜头2.1MM。 </w:t>
            </w:r>
            <w:r>
              <w:rPr>
                <w:rFonts w:ascii="宋体" w:hAnsi="宋体" w:cs="宋体" w:hint="eastAsia"/>
                <w:color w:val="000000"/>
                <w:kern w:val="0"/>
                <w:sz w:val="18"/>
                <w:szCs w:val="18"/>
              </w:rPr>
              <w:br/>
              <w:t>▲水平视场角不小于141°，垂直视场角不小于103°。</w:t>
            </w:r>
            <w:r>
              <w:rPr>
                <w:rFonts w:ascii="宋体" w:hAnsi="宋体" w:cs="宋体" w:hint="eastAsia"/>
                <w:color w:val="000000"/>
                <w:kern w:val="0"/>
                <w:sz w:val="18"/>
                <w:szCs w:val="18"/>
              </w:rPr>
              <w:br/>
              <w:t>▲最低照度彩色：0.008 lx，黑白:0.001 lx。</w:t>
            </w:r>
            <w:r>
              <w:rPr>
                <w:rFonts w:ascii="宋体" w:hAnsi="宋体" w:cs="宋体" w:hint="eastAsia"/>
                <w:color w:val="000000"/>
                <w:kern w:val="0"/>
                <w:sz w:val="18"/>
                <w:szCs w:val="18"/>
              </w:rPr>
              <w:br/>
              <w:t>需支持双码流技术，主码流最高2048x1536@30fps，子码流最高704x576@30fps。</w:t>
            </w:r>
            <w:r>
              <w:rPr>
                <w:rFonts w:ascii="宋体" w:hAnsi="宋体" w:cs="宋体" w:hint="eastAsia"/>
                <w:color w:val="000000"/>
                <w:kern w:val="0"/>
                <w:sz w:val="18"/>
                <w:szCs w:val="18"/>
              </w:rPr>
              <w:br/>
              <w:t>▲支持H.265、H.264视频编码格式。</w:t>
            </w:r>
            <w:r>
              <w:rPr>
                <w:rFonts w:ascii="宋体" w:hAnsi="宋体" w:cs="宋体" w:hint="eastAsia"/>
                <w:color w:val="000000"/>
                <w:kern w:val="0"/>
                <w:sz w:val="18"/>
                <w:szCs w:val="18"/>
              </w:rPr>
              <w:br/>
              <w:t xml:space="preserve">▲红外补光不小于30米 。 </w:t>
            </w:r>
            <w:r>
              <w:rPr>
                <w:rFonts w:ascii="宋体" w:hAnsi="宋体" w:cs="宋体" w:hint="eastAsia"/>
                <w:color w:val="000000"/>
                <w:kern w:val="0"/>
                <w:sz w:val="18"/>
                <w:szCs w:val="18"/>
              </w:rPr>
              <w:br/>
              <w:t>▲内置扬声器和拾声器。</w:t>
            </w:r>
            <w:r>
              <w:rPr>
                <w:rFonts w:ascii="宋体" w:hAnsi="宋体" w:cs="宋体" w:hint="eastAsia"/>
                <w:color w:val="000000"/>
                <w:kern w:val="0"/>
                <w:sz w:val="18"/>
                <w:szCs w:val="18"/>
              </w:rPr>
              <w:br/>
              <w:t>需具有黑白名单功能，其中白名单可添加不小于10个IP地址。</w:t>
            </w:r>
            <w:r>
              <w:rPr>
                <w:rFonts w:ascii="宋体" w:hAnsi="宋体" w:cs="宋体" w:hint="eastAsia"/>
                <w:color w:val="000000"/>
                <w:kern w:val="0"/>
                <w:sz w:val="18"/>
                <w:szCs w:val="18"/>
              </w:rPr>
              <w:br/>
              <w:t>具有存储卡满、存储器卡异常、非法访问、网络断开、IP冲突等检测报警功能。</w:t>
            </w:r>
            <w:r>
              <w:rPr>
                <w:rFonts w:ascii="宋体" w:hAnsi="宋体" w:cs="宋体" w:hint="eastAsia"/>
                <w:color w:val="000000"/>
                <w:kern w:val="0"/>
                <w:sz w:val="18"/>
                <w:szCs w:val="18"/>
              </w:rPr>
              <w:br/>
              <w:t>当使用一个账户登录，密码输入错误达到5次时，该账户会被锁定一段时间。</w:t>
            </w:r>
            <w:r>
              <w:rPr>
                <w:rFonts w:ascii="宋体" w:hAnsi="宋体" w:cs="宋体" w:hint="eastAsia"/>
                <w:color w:val="000000"/>
                <w:kern w:val="0"/>
                <w:sz w:val="18"/>
                <w:szCs w:val="18"/>
              </w:rPr>
              <w:br/>
              <w:t>设置密码时，需可以自动提示密码复杂度为高、中、低。</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需支持本地SD卡存储，最大支持256G。</w:t>
            </w:r>
            <w:r>
              <w:rPr>
                <w:rFonts w:ascii="宋体" w:hAnsi="宋体" w:cs="宋体" w:hint="eastAsia"/>
                <w:color w:val="000000"/>
                <w:kern w:val="0"/>
                <w:sz w:val="18"/>
                <w:szCs w:val="18"/>
              </w:rPr>
              <w:br/>
              <w:t xml:space="preserve">▲不低于IK10防暴和IP67防尘防水等级。 </w:t>
            </w:r>
            <w:r>
              <w:rPr>
                <w:rFonts w:ascii="宋体" w:hAnsi="宋体" w:cs="宋体" w:hint="eastAsia"/>
                <w:color w:val="000000"/>
                <w:kern w:val="0"/>
                <w:sz w:val="18"/>
                <w:szCs w:val="18"/>
              </w:rPr>
              <w:br/>
              <w:t xml:space="preserve">▲摄像机能够在-25~60摄氏度，湿度小于93%环境下稳定工作。 </w:t>
            </w:r>
            <w:r>
              <w:rPr>
                <w:rFonts w:ascii="宋体" w:hAnsi="宋体" w:cs="宋体" w:hint="eastAsia"/>
                <w:color w:val="000000"/>
                <w:kern w:val="0"/>
                <w:sz w:val="18"/>
                <w:szCs w:val="18"/>
              </w:rPr>
              <w:br/>
              <w:t>▲同一静止场景相同图像质量下，设备在H.265编码方式时，开启智能编码功能和不开启智能编码相比，码率节约1/2。</w:t>
            </w:r>
            <w:r>
              <w:rPr>
                <w:rFonts w:ascii="宋体" w:hAnsi="宋体" w:cs="宋体" w:hint="eastAsia"/>
                <w:color w:val="000000"/>
                <w:kern w:val="0"/>
                <w:sz w:val="18"/>
                <w:szCs w:val="18"/>
              </w:rPr>
              <w:br/>
              <w:t xml:space="preserve">▲设备工作状态时，支持空气放电9kV，接触放电7kV。 </w:t>
            </w:r>
            <w:r>
              <w:rPr>
                <w:rFonts w:ascii="宋体" w:hAnsi="宋体" w:cs="宋体" w:hint="eastAsia"/>
                <w:color w:val="000000"/>
                <w:kern w:val="0"/>
                <w:sz w:val="18"/>
                <w:szCs w:val="18"/>
              </w:rPr>
              <w:br/>
              <w:t xml:space="preserve">支持畸变校正、远端放大、起身检测、攀高侦测、区域看防，支持音频陡升/陡降两项异常侦测 </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r>
              <w:rPr>
                <w:rFonts w:ascii="宋体" w:hAnsi="宋体" w:cs="宋体" w:hint="eastAsia"/>
                <w:color w:val="000000"/>
                <w:kern w:val="0"/>
                <w:sz w:val="18"/>
                <w:szCs w:val="18"/>
              </w:rPr>
              <w:br/>
              <w:t>▲要求无缝接入监狱原有云存储系统，实现数据交互。</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43</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高清网络枪机</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具有300万像素CMOS传感器。镜头支持自动变焦、自动调节光圈功能。</w:t>
            </w:r>
            <w:r>
              <w:rPr>
                <w:rFonts w:ascii="宋体" w:hAnsi="宋体" w:cs="宋体" w:hint="eastAsia"/>
                <w:color w:val="000000"/>
                <w:kern w:val="0"/>
                <w:sz w:val="18"/>
                <w:szCs w:val="18"/>
              </w:rPr>
              <w:br/>
              <w:t>内置一体化高速电动变焦，自动跟随聚焦镜头，变焦同时快速完成聚焦，变焦过程画面不能完全虚焦。需具有20路取流路数能力，以满足更多用户同时在线访问摄像机视频。最低照度彩色：0.005lx，黑白:0.0005lx，灰度等级不小于11级。红外补光距离不小于100米。</w:t>
            </w:r>
            <w:r>
              <w:rPr>
                <w:rFonts w:ascii="宋体" w:hAnsi="宋体" w:cs="宋体" w:hint="eastAsia"/>
                <w:color w:val="000000"/>
                <w:kern w:val="0"/>
                <w:sz w:val="18"/>
                <w:szCs w:val="18"/>
              </w:rPr>
              <w:br/>
              <w:t>支持H.264、H.265、MJPEG视频编码格式，且H.264、H.265格式具有HighProfile编码能力。</w:t>
            </w:r>
            <w:r>
              <w:rPr>
                <w:rFonts w:ascii="宋体" w:hAnsi="宋体" w:cs="宋体" w:hint="eastAsia"/>
                <w:color w:val="000000"/>
                <w:kern w:val="0"/>
                <w:sz w:val="18"/>
                <w:szCs w:val="18"/>
              </w:rPr>
              <w:br/>
              <w:t>信噪比不小于58dB。需具不小于105dB宽动态。</w:t>
            </w:r>
            <w:r>
              <w:rPr>
                <w:rFonts w:ascii="宋体" w:hAnsi="宋体" w:cs="宋体" w:hint="eastAsia"/>
                <w:color w:val="000000"/>
                <w:kern w:val="0"/>
                <w:sz w:val="18"/>
                <w:szCs w:val="18"/>
              </w:rPr>
              <w:br/>
              <w:t>需具有黑白名单功能，其中白名单可添加不小于10个IP地址。需具备区域入侵检测、越界检测、进入区域、离开区域、徘徊、停车、快速移动、物品遗留、物品移除、监控区域内出现人脸、人员聚集、场景变更、虚焦检测、音频异常检测等功能。</w:t>
            </w:r>
            <w:r>
              <w:rPr>
                <w:rFonts w:ascii="宋体" w:hAnsi="宋体" w:cs="宋体" w:hint="eastAsia"/>
                <w:color w:val="000000"/>
                <w:kern w:val="0"/>
                <w:sz w:val="18"/>
                <w:szCs w:val="18"/>
              </w:rPr>
              <w:br/>
              <w:t>需具有实时视频透雾、电子防抖、ROI感兴趣区域、视频水印等功能。</w:t>
            </w:r>
            <w:r>
              <w:rPr>
                <w:rFonts w:ascii="宋体" w:hAnsi="宋体" w:cs="宋体" w:hint="eastAsia"/>
                <w:color w:val="000000"/>
                <w:kern w:val="0"/>
                <w:sz w:val="18"/>
                <w:szCs w:val="18"/>
              </w:rPr>
              <w:br/>
              <w:t>▲需要有区域裁剪功能，且裁剪区域支持不小于7种分辨率显示。摄像机能够在-40~70摄氏度，湿度小于93%环境下稳定工作。</w:t>
            </w:r>
            <w:r>
              <w:rPr>
                <w:rFonts w:ascii="宋体" w:hAnsi="宋体" w:cs="宋体" w:hint="eastAsia"/>
                <w:color w:val="000000"/>
                <w:kern w:val="0"/>
                <w:sz w:val="18"/>
                <w:szCs w:val="18"/>
              </w:rPr>
              <w:br/>
              <w:t>需具有1个报警输入、1个报警输出接口、1个音频输入、1个音频输出接口，需支持MP2L2、AAC和PCM音频编码。不低于IP67防尘防水等级。需同时支持DC12V和POE供电，且在不小于DC12V±30%范围内变化时可以正常工作。</w:t>
            </w:r>
            <w:r>
              <w:rPr>
                <w:rFonts w:ascii="宋体" w:hAnsi="宋体" w:cs="宋体" w:hint="eastAsia"/>
                <w:color w:val="000000"/>
                <w:kern w:val="0"/>
                <w:sz w:val="18"/>
                <w:szCs w:val="18"/>
              </w:rPr>
              <w:br/>
              <w:t>▲设备工作状态时，支持空气放电8kV，接触放电6kV，通讯端口支持6kV峰值电压。摄像机编码、传输、转发等协议应符合国标GB28281、ONVIF等要求，需和监狱管理局、司法厅、司法部平台无缝对接，提供对接证明</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95</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高清网络球机</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▲内置GPU芯片。含配套支架</w:t>
            </w:r>
            <w:r>
              <w:rPr>
                <w:rFonts w:ascii="宋体" w:hAnsi="宋体" w:cs="宋体" w:hint="eastAsia"/>
                <w:color w:val="000000"/>
                <w:kern w:val="0"/>
                <w:sz w:val="18"/>
                <w:szCs w:val="18"/>
              </w:rPr>
              <w:br/>
              <w:t>▲具备双路视频融合功能。同一镜头内具有2个Sensor传感器，一个Sensor传感器采集黑白信息，一个Sensor传感器采集色彩信息，球机对采集后的视频信息进行融合。红外距离不小于550米</w:t>
            </w:r>
            <w:r>
              <w:rPr>
                <w:rFonts w:ascii="宋体" w:hAnsi="宋体" w:cs="宋体" w:hint="eastAsia"/>
                <w:color w:val="000000"/>
                <w:kern w:val="0"/>
                <w:sz w:val="18"/>
                <w:szCs w:val="18"/>
              </w:rPr>
              <w:br/>
              <w:t>▲支持最低照度可达彩色0.0002Lux，黑白0.0001Lux支持水平手控速度不小于800°/S,垂直手控速度不小于300°/s。</w:t>
            </w:r>
            <w:r>
              <w:rPr>
                <w:rFonts w:ascii="宋体" w:hAnsi="宋体" w:cs="宋体" w:hint="eastAsia"/>
                <w:color w:val="000000"/>
                <w:kern w:val="0"/>
                <w:sz w:val="18"/>
                <w:szCs w:val="18"/>
              </w:rPr>
              <w:br/>
              <w:t>支持300个预置位，可按照所设置的预置位完成不小于8条巡航路径，每条巡航路径可设置不小于32个预置点。支持采用H.264、MJPEG、H.265视频编码标准；</w:t>
            </w:r>
            <w:r>
              <w:rPr>
                <w:rFonts w:ascii="宋体" w:hAnsi="宋体" w:cs="宋体" w:hint="eastAsia"/>
                <w:color w:val="000000"/>
                <w:kern w:val="0"/>
                <w:sz w:val="18"/>
                <w:szCs w:val="18"/>
              </w:rPr>
              <w:br/>
              <w:t>支持7路报警输入接口，2路报警输出接口，支持1路音频输入和输出接口。</w:t>
            </w:r>
            <w:r>
              <w:rPr>
                <w:rFonts w:ascii="宋体" w:hAnsi="宋体" w:cs="宋体" w:hint="eastAsia"/>
                <w:color w:val="000000"/>
                <w:kern w:val="0"/>
                <w:sz w:val="18"/>
                <w:szCs w:val="18"/>
              </w:rPr>
              <w:br/>
              <w:t>▲可识别不低于170种车辆品牌，车辆品牌识别白天准确率大于98%，晚上</w:t>
            </w:r>
            <w:r>
              <w:rPr>
                <w:rFonts w:ascii="宋体" w:hAnsi="宋体" w:cs="宋体" w:hint="eastAsia"/>
                <w:color w:val="000000"/>
                <w:kern w:val="0"/>
                <w:sz w:val="18"/>
                <w:szCs w:val="18"/>
              </w:rPr>
              <w:lastRenderedPageBreak/>
              <w:t>准确率大于97%。</w:t>
            </w:r>
            <w:r>
              <w:rPr>
                <w:rFonts w:ascii="宋体" w:hAnsi="宋体" w:cs="宋体" w:hint="eastAsia"/>
                <w:color w:val="000000"/>
                <w:kern w:val="0"/>
                <w:sz w:val="18"/>
                <w:szCs w:val="18"/>
              </w:rPr>
              <w:br/>
              <w:t>▲可识别不低于3600种车辆子品牌，车辆子品牌识别白天准确率大于96%，晚上准确率大于93%</w:t>
            </w:r>
            <w:r>
              <w:rPr>
                <w:rFonts w:ascii="宋体" w:hAnsi="宋体" w:cs="宋体" w:hint="eastAsia"/>
                <w:color w:val="000000"/>
                <w:kern w:val="0"/>
                <w:sz w:val="18"/>
                <w:szCs w:val="18"/>
              </w:rPr>
              <w:br/>
              <w:t>▲可识别11种车辆颜色，车辆车身颜色识别准确率大于97%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▲可识别10种车型，包括轿车、小型轿车、微型轿车、客车、中型客车、面包车、大货车、小货车、SUV-MPV、皮卡。车型识别白天准确率大于98%，晚上准确率大于97%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支持区域入侵、越界入侵、徘徊、物品遗留、物品移除、人员聚集、快速移动、进入区域、离开区域等行为分析功能；</w:t>
            </w:r>
            <w:r>
              <w:rPr>
                <w:rFonts w:ascii="宋体" w:hAnsi="宋体" w:cs="宋体" w:hint="eastAsia"/>
                <w:color w:val="000000"/>
                <w:kern w:val="0"/>
                <w:sz w:val="18"/>
                <w:szCs w:val="18"/>
              </w:rPr>
              <w:br/>
              <w:t>▲室外球机具备较好的电磁兼容性，支持空气放电20KV，接触放电10KV，15KV防浪涌</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具备较好的电源适应性，电压在AC24V±47%或DC24V±47%范围内变化时，设备可正常工作；</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12 </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4</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电梯解码器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含解码终端、监控、随行电缆等相关</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 </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紧急按钮</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性能稳定，经久耐用,手动复位，带声光警报</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机架电源（24口DC12V+8口AC24V）</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2.设备带有RJ45网络接口，可接入网络进行集中管控。带24个DC12V输出端口+8个AC24V输出端口，总输出电流DC29A+AC12.5A，总输出功率DC350W（双备份）＋AC240W(单组份）。</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8.良好的通风散热机制，保障设备稳定运行。</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 </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机架电源（32口DC12V）</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2.设备带有RJ45网络接口，可接入网络进行集中管控。每台电源有32路DC12V输出通道, 总输出电流37.5A、 总输出功率450W。</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8.设备应能强制通风散热，利于长期稳定工作。</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 </w:t>
            </w: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3、门禁管理系统</w:t>
            </w:r>
          </w:p>
        </w:tc>
        <w:tc>
          <w:tcPr>
            <w:tcW w:w="619"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监狱4门门禁控制器</w:t>
            </w:r>
          </w:p>
        </w:tc>
        <w:tc>
          <w:tcPr>
            <w:tcW w:w="583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门禁主要功能:支持多门互锁功能、反潜回功能、多重卡开门功能、首卡开门功能、超级卡和超级密码开门、在线升级功能、中心远程开门功能；报警功能:支持读卡器防拆报警、门未关妥报警、门被外力开起报警、开门等待超时报警、胁迫报警、黑名单报警、非法卡超次刷卡报警;控制器须采用冗余设计，主控与副控独立供电，主控正常时副控不工作，主控异常（故障或断网）时副控自动切换；支持多人多组多时段组合管理，支持中心动态密码确认;SDK开发包:提供完整的、完全公开的SDK开发包;处理器 32bit，内置uC/OS-II嵌入式操作系统或Linux操作系统， 数据传输采用3DES算法;上行通讯接口 TCP/IP网络接口和RS485接口;下行通讯接口:RS485和Wiegand;支持打印输出接口;合法卡/事件记录:10万合法卡和30万刷卡记录，可扩充至20万合法卡和60万刷卡记录;通讯方式:TCP/IP 10/100M自适应；输入接口：报警输入*4、门磁*4、开门按钮*4、Case输入*4（类似继电器）、防拆*1；输出接口：开门继电器*4 报警继电器*4▲需与现有门禁系统无缝兼容</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非接触式感应读卡器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读卡距离:≤6cm;射频标准:ISO14443/ ISO15693;工作频率:13.56M Hz;支持卡类型:MIFARE1、 CPU卡、PLUS CPU卡、MIFARE S50卡/ S70卡  NFC**通手机;支持加密类型 Crypto1 AES 3DES或国密SM2;报警功能:防拆报警;密码键盘:12键按键;响应时间 ≤1 秒；LED状态指示:工作状态指示、读卡成功/失败指示；峰鸣器状态指示：读卡成功/失败指示；WIEGAND通信接口 传输距离应大于100米 ；电源：DC 12V±10%；最大功率：≦2W；应用环境要求：24小时不间断连续工作 ▲需与现有门禁系统无缝兼容▲具备防水功能</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单门磁力锁</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直线拉力；工作电压：DC12/24V±10%；工作电流：&lt;320mA；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5、数字广播系统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机柜式IP网络120W数字功放</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标准19英寸机架设计，工业级3.4英寸LCD显示屏，16个工业级金属按键，采用嵌入式计算机技术和DSP音频处理技术设计，采用高速工业级芯片，启动时间小于1s。内置1路网络硬件音频解码模块，支持TCP/IP、UDP、IGMP(组播)协议，实现网络化传输16位CD音质的音频信号。内置高保真模拟功放，120W定阻（4-16Ω）及定压（70V、100V）功率输出。1路线路（AUX）和1路话筒（MIC）输入接口，具有独立的音量和高低音调节，并</w:t>
            </w:r>
            <w:r>
              <w:rPr>
                <w:rFonts w:ascii="宋体" w:hAnsi="宋体" w:cs="宋体" w:hint="eastAsia"/>
                <w:color w:val="000000"/>
                <w:kern w:val="0"/>
                <w:sz w:val="18"/>
                <w:szCs w:val="18"/>
              </w:rPr>
              <w:lastRenderedPageBreak/>
              <w:t>支持断网寻呼功能。1路EMC输入接口，输入紧急报警语音音频信号，具有输入最高优先级。1路音频信号辅助输出接口，可扩展外接功率放大器，三线制音控强切输出接口，无需DC24V强切电源，且不限音控数量；同时兼容4线制音控器，需外接+24V电源。支持缄默强度预置减少功能，支持背景伴奏预置功能。支持DHCP，兼容路由器、交换机、网桥网关、Modem、Internet、2G、3G、4G、组播、单播等任意网络结构。支持PSTN电话广播，支持短信语音广播。支持手机WIFI点播，支持无线遥控器点播。▲需与现有ITC67系列广播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壁挂音箱</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额定功率:10W</w:t>
            </w:r>
            <w:r>
              <w:rPr>
                <w:rFonts w:ascii="宋体" w:hAnsi="宋体" w:cs="宋体" w:hint="eastAsia"/>
                <w:color w:val="000000"/>
                <w:kern w:val="0"/>
                <w:sz w:val="18"/>
                <w:szCs w:val="18"/>
              </w:rPr>
              <w:br/>
              <w:t>灵敏度：91dB±3dB</w:t>
            </w:r>
            <w:r>
              <w:rPr>
                <w:rFonts w:ascii="宋体" w:hAnsi="宋体" w:cs="宋体" w:hint="eastAsia"/>
                <w:color w:val="000000"/>
                <w:kern w:val="0"/>
                <w:sz w:val="18"/>
                <w:szCs w:val="18"/>
              </w:rPr>
              <w:br/>
              <w:t>阻抗：Com/3.3KΩ/1.7KΩ/1KΩ</w:t>
            </w:r>
            <w:r>
              <w:rPr>
                <w:rFonts w:ascii="宋体" w:hAnsi="宋体" w:cs="宋体" w:hint="eastAsia"/>
                <w:color w:val="000000"/>
                <w:kern w:val="0"/>
                <w:sz w:val="18"/>
                <w:szCs w:val="18"/>
              </w:rPr>
              <w:br/>
              <w:t>频率响应：130-18KHz</w:t>
            </w:r>
            <w:r>
              <w:rPr>
                <w:rFonts w:ascii="宋体" w:hAnsi="宋体" w:cs="宋体" w:hint="eastAsia"/>
                <w:color w:val="000000"/>
                <w:kern w:val="0"/>
                <w:sz w:val="18"/>
                <w:szCs w:val="18"/>
              </w:rPr>
              <w:br/>
              <w:t>喇叭单元：6.5"×1</w:t>
            </w:r>
            <w:r>
              <w:rPr>
                <w:rFonts w:ascii="宋体" w:hAnsi="宋体" w:cs="宋体" w:hint="eastAsia"/>
                <w:color w:val="000000"/>
                <w:kern w:val="0"/>
                <w:sz w:val="18"/>
                <w:szCs w:val="18"/>
              </w:rPr>
              <w:br/>
              <w:t>防护等级：IP×5防尘</w:t>
            </w:r>
            <w:r>
              <w:rPr>
                <w:rFonts w:ascii="宋体" w:hAnsi="宋体" w:cs="宋体" w:hint="eastAsia"/>
                <w:color w:val="000000"/>
                <w:kern w:val="0"/>
                <w:sz w:val="18"/>
                <w:szCs w:val="18"/>
              </w:rPr>
              <w:br/>
              <w:t>尺寸：185×275×105mm</w:t>
            </w:r>
            <w:r>
              <w:rPr>
                <w:rFonts w:ascii="宋体" w:hAnsi="宋体" w:cs="宋体" w:hint="eastAsia"/>
                <w:color w:val="000000"/>
                <w:kern w:val="0"/>
                <w:sz w:val="18"/>
                <w:szCs w:val="18"/>
              </w:rPr>
              <w:br/>
              <w:t>材料：塑料</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触摸式双向对讲呼叫话筒（彩屏，触屏）</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桌面式设计，工业级3.4英寸LCD显示屏，19个工业级金属按键，采用嵌入式计算机技术和DSP音频处理技术设计；采用高速工业级芯片，启动时间小于1s。内置1路网络硬件音频解码模块，支持TCP/IP、UDP、IGMP(组播)协议，实现网络化传输16位CD音质的音频信号。内置2W全频高保真扬声器，实现双向通话和网络监听。内置高性能DSP音效处理，支持数字回音消除、音频压缩功能。内置免提通话功能，支持自定义接听方式，支持耳麦。支持远程点播功能，支持DHCP，兼容路由器、交换机、网桥网关、Modem、Internet、2G、3G、4G、组播、单播等任意网络结构。授权操作管理功能，支持服务器统一配置管理用户及密码。支持数字音频时光流逝的断点播放功能。支持新配置注册智能语音提示功能。支持多种呼叫策略，包括呼叫等待、呼叫转移、无人接听提醒。支持自动接听、手动接听，支持自定义接听提示音。支持转移时间、无人接听时间、呼叫等待时间自定义。支持一键呼叫、一键对讲、一键求助、一键报警、一键全区、一键分组。内置会议调度管理功能，支持会议讨论模式。支持免菜单拨号设计。1路线路（AUX）输入接口。1路音频信号辅助输出接口，广播喊话、对讲时具有声、光、文字提示。强指向性麦克风，保证通话清晰无干扰。▲需与现有ITC67系列广播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6、网络传输系统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接入交换机(48口)</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1．交换容量≥330Gbps，包转发率≥130Mpps（若官网存在双指标，以较小指标为准）</w:t>
            </w:r>
            <w:r>
              <w:rPr>
                <w:rFonts w:ascii="宋体" w:hAnsi="宋体" w:cs="宋体" w:hint="eastAsia"/>
                <w:color w:val="000000"/>
                <w:kern w:val="0"/>
                <w:sz w:val="18"/>
                <w:szCs w:val="18"/>
              </w:rPr>
              <w:br/>
              <w:t>2．千兆以太网电口≥48，千兆光口≥4，千兆单模光模块≥2</w:t>
            </w:r>
            <w:r>
              <w:rPr>
                <w:rFonts w:ascii="宋体" w:hAnsi="宋体" w:cs="宋体" w:hint="eastAsia"/>
                <w:color w:val="000000"/>
                <w:kern w:val="0"/>
                <w:sz w:val="18"/>
                <w:szCs w:val="18"/>
              </w:rPr>
              <w:br/>
              <w:t>3．实现CPU保护功能，能限制非法报文对CPU的攻击，保护交换机在各种环境下稳定工作，提供权威机构颁发的测试报告</w:t>
            </w:r>
            <w:r>
              <w:rPr>
                <w:rFonts w:ascii="宋体" w:hAnsi="宋体" w:cs="宋体" w:hint="eastAsia"/>
                <w:color w:val="000000"/>
                <w:kern w:val="0"/>
                <w:sz w:val="18"/>
                <w:szCs w:val="18"/>
              </w:rPr>
              <w:br/>
              <w:t>4．支持基于端口的VLAN，支持基于协议的VLAN；支持基于MAC的VLAN；最大VLAN数(不是VLAN ID)≥4094</w:t>
            </w:r>
            <w:r>
              <w:rPr>
                <w:rFonts w:ascii="宋体" w:hAnsi="宋体" w:cs="宋体" w:hint="eastAsia"/>
                <w:color w:val="000000"/>
                <w:kern w:val="0"/>
                <w:sz w:val="18"/>
                <w:szCs w:val="18"/>
              </w:rPr>
              <w:br/>
              <w:t>5．支持交换机堆叠，最大堆叠台数≥9台</w:t>
            </w:r>
            <w:r>
              <w:rPr>
                <w:rFonts w:ascii="宋体" w:hAnsi="宋体" w:cs="宋体" w:hint="eastAsia"/>
                <w:color w:val="000000"/>
                <w:kern w:val="0"/>
                <w:sz w:val="18"/>
                <w:szCs w:val="18"/>
              </w:rPr>
              <w:br/>
              <w:t>6．支持IPv4静态路由、RIP V1/V2、OSPF，支持IPv6静态路由、RIPng</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7．支持业务端口10KV防雷</w:t>
            </w:r>
            <w:r>
              <w:rPr>
                <w:rFonts w:ascii="宋体" w:hAnsi="宋体" w:cs="宋体" w:hint="eastAsia"/>
                <w:color w:val="000000"/>
                <w:kern w:val="0"/>
                <w:sz w:val="18"/>
                <w:szCs w:val="18"/>
              </w:rPr>
              <w:br/>
              <w:t>8．要求提供工信部入网证和检验报告</w:t>
            </w:r>
            <w:r>
              <w:rPr>
                <w:rFonts w:ascii="宋体" w:hAnsi="宋体" w:cs="宋体" w:hint="eastAsia"/>
                <w:color w:val="000000"/>
                <w:kern w:val="0"/>
                <w:sz w:val="18"/>
                <w:szCs w:val="18"/>
              </w:rPr>
              <w:br/>
              <w:t>9．制造厂商须具备有害物质过程管理体系认证证书，以确保生产过程中对环境的低损耗，提供QC080000有害物质过程管理体系认证证书，提供证书复印件证明。 含两块原厂千兆光模块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堆叠线缆</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与接入交换机配套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7、机房系统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防静电地板</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无边600mm*600mm*35mm，集中荷载：不小于450KG,均布荷载：不小于23000N/平方；极限荷载：不小于13350N/平方，含支架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顶地梁防尘防静电涂料</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环氧防静电涂料，二遍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墙面金属贴脚线</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高100mm，拉丝不绣钢，含基层，1.2mm</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40"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防水处理</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顶面做防水处理，包含顶面处理、防水材料</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40"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手提灭火器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4kg干粉灭火器</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隔断工程</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砖砌墙（含原工程拆除、垃圾清理等）含950*2100乙级防火门按现场尺寸定制，闭门器、锁、门框、拉手、安装配件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UPS输入输出配电箱</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壁挂式安装，800*670*230,单相总输入32A，8回路控制端口，8个单相16A；1路32A2p施耐德空开，10路16A2p施耐德空开。▲2、控制箱面板具有回路指示灯、应急旁路开关，LCD液晶显示屏，能够实现控制各回路开关；内部集成智能配电监控器和智能配电控制模块，每路输出单元均有负载电流检测、过载单路脱扣保护、线路温度监测功能，总输入电压、电流、功率显示；▲3、网络远程控制每一输出单元开启/关闭，或定时、延时开启/关闭；时序启动、关闭，降低浪涌电流对用电设备的冲击；▲4、实时采集每回路开关状态；实时监测三相电压、电流、温度，为供电设备安全运行提供有力保障，同时设备具体线路老化评估机制；▲5、设备具备手动应急操作功能，在紧急条件下可通过应急旁路开关及时处理；▲6、1个10/100M自适应RJ45以太网口，可软件在线配置设备各项报警参数；▲7、具备完善的故障报警机制，设备状态及报警信息上传到平台管理软件；当系统监测到异常状态时，立即启动报警，根据故障等级智能化选择相应的保护策略及预处理；▲8、含布撤防联动模块，可实现消防报警联动控制； 9、可靠的防雷击能力；▲10、配套智能安全用电管理平台，可实现工况运行显示，对运行负载实时可测、可监、可控、可视化管理，远程配置用电策略，用电历史曲线统计，历史操作统计查询；</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温湿度传感器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带液晶显示屏，485信号</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双口信息插座面板</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两个六类信息模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24蕊光纤配线架</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规格：1HU光纤配线架兼容匹配安装如LC或SC，ST等多种24芯的光纤适配器面板，有足够空间保证光纤的盘绕、固定和接续，带有管理器及固定</w:t>
            </w:r>
            <w:r>
              <w:rPr>
                <w:rFonts w:ascii="宋体" w:hAnsi="宋体" w:cs="宋体" w:hint="eastAsia"/>
                <w:color w:val="000000"/>
                <w:kern w:val="0"/>
                <w:sz w:val="18"/>
                <w:szCs w:val="18"/>
              </w:rPr>
              <w:lastRenderedPageBreak/>
              <w:t>附件；标准：ISO/IEC 11801:2002 Ed2.0；ANSI/TIA 568 C.3；19英寸机架式安装。支持可移动盖板；结构：可灵活适应未来的应用，支持各种形式的光纤耦合器（LC、SC、ST等）；要求附件支持具有保证光纤弯曲半径的附件以便于维护；要求同一块适配器面板能适应不同的芯数的配线要求，空缺适配器的孔位，要求采用盲孔盖盖上。光配线架既可熔接普通光缆，也可以安装预连接光缆。硬质铝合金制作，表面喷塑处理.</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六类24口配线架</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6类24口非屏蔽配线架，含24个模块，每个模块可单独拆装</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理线架</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U，带盖板，性能：管理在配线架和交换机之间连接的跳线可以支持48/24根跳线，电缆环具有更大的深度可以保证符合最小弯曲半径的要求，设计简洁对于各种线缆提供灵活有效和安全的管理使布线系统整洁美观。材料：铝合金材质 。理线槽深度不小于100MM， 使跳线管理更为轻松。</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工业连接器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16A</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智能末端供电控制器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1.标准19英寸*1.5U机架式设计，产品尺寸：482mm/399mm/64mm （长度 *深度*高度），能方便安装于标准机柜内,总输出电流16A；▲2.八个单元AC220V/10A的输出电源插座，且每个输出单元均有状态指示灯,并具备八路端口优先级设置功能；3.每路输出单元均有漏电检测、触电单路跳闸保护功能；4.每路输出单元均有负载电流检测、过载单路脱扣保护功能；▲5.配套软件可同时对多台智能末端供电控制器进行网络集中管控，打破距离和地域限制；▲6.网络远程控制智能末端供电控制器每一输出单元开启/关闭，或定时、延时开启/关闭，或者多输出单元间按设置的先后次序、间隔时间进行正反向顺序延时开启／顺序延时关闭,独立端口,定时任务控制/远程控制，具有八个定时点/天；7.实时监测电压、控制器内部温度、保护地线连接状况,具有地形脱落报警功能，为供电设备安全运行提供有力保障；▲8.时序启动、时序断电，降低浪涌电流对用电设备的冲击；▲9.可靠的防雷击能力；10. 故障自动报警，报警类型、阀值自由设定，避免过载过限引起停机；</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42U机柜</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600*800*2000（宽*深*高）,高强度冷轧钢板制作，结构合理、牢固；带PDU固定槽位；</w:t>
            </w:r>
            <w:r>
              <w:rPr>
                <w:rFonts w:ascii="宋体" w:hAnsi="宋体" w:cs="宋体" w:hint="eastAsia"/>
                <w:color w:val="000000"/>
                <w:kern w:val="0"/>
                <w:sz w:val="18"/>
                <w:szCs w:val="18"/>
              </w:rPr>
              <w:br/>
              <w:t>19英寸导轨厚度2.0mm、侧板1.0mm、其他厚度1.2mm；</w:t>
            </w:r>
            <w:r>
              <w:rPr>
                <w:rFonts w:ascii="宋体" w:hAnsi="宋体" w:cs="宋体" w:hint="eastAsia"/>
                <w:color w:val="000000"/>
                <w:kern w:val="0"/>
                <w:sz w:val="18"/>
                <w:szCs w:val="18"/>
              </w:rPr>
              <w:br/>
              <w:t>载重量静态≤1000KG，动态≤600KG；</w:t>
            </w:r>
            <w:r>
              <w:rPr>
                <w:rFonts w:ascii="宋体" w:hAnsi="宋体" w:cs="宋体" w:hint="eastAsia"/>
                <w:color w:val="000000"/>
                <w:kern w:val="0"/>
                <w:sz w:val="18"/>
                <w:szCs w:val="18"/>
              </w:rPr>
              <w:br/>
              <w:t>全喷塑处理，防止碰伤、腐蚀；</w:t>
            </w:r>
            <w:r>
              <w:rPr>
                <w:rFonts w:ascii="宋体" w:hAnsi="宋体" w:cs="宋体" w:hint="eastAsia"/>
                <w:color w:val="000000"/>
                <w:kern w:val="0"/>
                <w:sz w:val="18"/>
                <w:szCs w:val="18"/>
              </w:rPr>
              <w:br/>
              <w:t>快开侧门，方便设备安装维护；</w:t>
            </w:r>
            <w:r>
              <w:rPr>
                <w:rFonts w:ascii="宋体" w:hAnsi="宋体" w:cs="宋体" w:hint="eastAsia"/>
                <w:color w:val="000000"/>
                <w:kern w:val="0"/>
                <w:sz w:val="18"/>
                <w:szCs w:val="18"/>
              </w:rPr>
              <w:br/>
              <w:t>分单开门和双开门两种规格；</w:t>
            </w:r>
            <w:r>
              <w:rPr>
                <w:rFonts w:ascii="宋体" w:hAnsi="宋体" w:cs="宋体" w:hint="eastAsia"/>
                <w:color w:val="000000"/>
                <w:kern w:val="0"/>
                <w:sz w:val="18"/>
                <w:szCs w:val="18"/>
              </w:rPr>
              <w:br/>
              <w:t>机柜预留接地柱，配有风扇；</w:t>
            </w:r>
            <w:r>
              <w:rPr>
                <w:rFonts w:ascii="宋体" w:hAnsi="宋体" w:cs="宋体" w:hint="eastAsia"/>
                <w:color w:val="000000"/>
                <w:kern w:val="0"/>
                <w:sz w:val="18"/>
                <w:szCs w:val="18"/>
              </w:rPr>
              <w:br/>
              <w:t>前门采用优质钢化玻璃，后门网孔（前后门可选材料）；</w:t>
            </w:r>
            <w:r>
              <w:rPr>
                <w:rFonts w:ascii="宋体" w:hAnsi="宋体" w:cs="宋体" w:hint="eastAsia"/>
                <w:color w:val="000000"/>
                <w:kern w:val="0"/>
                <w:sz w:val="18"/>
                <w:szCs w:val="18"/>
              </w:rPr>
              <w:br/>
              <w:t>内部空间极大，外观高贵典雅，工艺精致；</w:t>
            </w:r>
            <w:r>
              <w:rPr>
                <w:rFonts w:ascii="宋体" w:hAnsi="宋体" w:cs="宋体" w:hint="eastAsia"/>
                <w:color w:val="000000"/>
                <w:kern w:val="0"/>
                <w:sz w:val="18"/>
                <w:szCs w:val="18"/>
              </w:rPr>
              <w:br/>
              <w:t>快速的拆装结构和合理线路通道。含承重支架，托盘5块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接地系统</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含接地跨线，机柜、桥架等接地线，接地铜排，接地测试</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辅材</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水晶头、接线端子、扎带、胶布、照明电线、开关、自攻螺丝，含原装修拆除及清运，原机房设备清点、设备拆除、线路整理、垃圾清理、光纤回抽重新利用、操作台整理及重新安装等</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8、综合布线系统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低烟无卤六类非屏蔽，线规：23AWG，100欧姆四线对非屏蔽双绞线，采用中心X字骨架隔离；最大带宽达到或超越250MHz四个线对应由不同颜色标明，以便于安装。305米/箱。</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11895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RVS2*1.0</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2芯，单芯横截面积1.0mm2</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1000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RVV2*1.0</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105度阻燃A级(ZA),单芯横截面积1.0mm2，聚氯乙烯绝缘护套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9500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RVVP4*0.75</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4芯，单芯横截面积0.75mm2,屏蔽</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UPS线缆</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从汇聚机房引至监区各单体楼，ZR-YJV3*6</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480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UPS配电箱输出线缆</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配电箱到机柜，ZR-YJV3*4</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室内24蕊单模光纤</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GYFJV型室内24蕊单模光纤</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RJ45-RJ45跳线</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六类非屏蔽多股成型软跳线；　技术参数 ：1.通过单体测试，保证各项性能指标超越ISO／IEC 11801的要求。2.两端50U镀金RJ45水晶头；可提供具备数据安全锁功能跳线，保证重要数据连接安全。3.性能：可插拔1000次以上，传输大于等于250M；材料：插头靴PVC，触点材料磷青铜有50um镀金层和100um镀镍层；跳线尾部采用模具注塑的尾套，RJ45头、护套、线缆一体化，确保多次插拔，以保证产品可靠性, CMR阻燃级别,六类线材，0.2*4P铜丝。长度根据需要定制（20-30CM)</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198</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光纤跳线</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LC-LC双芯单模9/125光纤跳线 2.技术参数 标准：符合ANSI/TIA/EIA 568-B.3以及ISO/IEC 11801标准，防火阻燃CMR级别,材料：接头氧化锆陶瓷壳体工程树脂。3.性能：连接到光纤配线架及交换设备的光纤跳线应用支持万兆以太网10GBASE-SX，所有跳线都在出厂前端接并经过检测；重复插拔：≥900 次；插入损耗： ≤0.4dB；回波损耗：≥40d.，长度：3米。</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￠20（厚度≥1.5MM），含混凝土墙面开槽，修复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915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弱电桥架200*100</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522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机房网格桥架</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上走线300*100网格桥架，含吊件、接地线、支架、下线槽、连接件、固线器等配件。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FA68C7" w:rsidTr="008E23D9">
        <w:trPr>
          <w:trHeight w:val="50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附件</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各类接插件、过路盒、底盒、水晶头、扎带、系统连接线缆86型金属外壳 自复式开门按钮、光纤熔接等,含明管顶面、梁面等包边暗敷材料</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bl>
    <w:p w:rsidR="00FA68C7" w:rsidRDefault="00FA68C7" w:rsidP="00FA68C7">
      <w:pPr>
        <w:rPr>
          <w:rFonts w:eastAsia="仿宋"/>
        </w:rPr>
      </w:pPr>
    </w:p>
    <w:tbl>
      <w:tblPr>
        <w:tblW w:w="9776" w:type="dxa"/>
        <w:tblLayout w:type="fixed"/>
        <w:tblCellMar>
          <w:left w:w="0" w:type="dxa"/>
          <w:right w:w="0" w:type="dxa"/>
        </w:tblCellMar>
        <w:tblLook w:val="04A0"/>
      </w:tblPr>
      <w:tblGrid>
        <w:gridCol w:w="619"/>
        <w:gridCol w:w="1840"/>
        <w:gridCol w:w="5837"/>
        <w:gridCol w:w="619"/>
        <w:gridCol w:w="861"/>
      </w:tblGrid>
      <w:tr w:rsidR="00FA68C7" w:rsidTr="008E23D9">
        <w:trPr>
          <w:trHeight w:val="499"/>
        </w:trPr>
        <w:tc>
          <w:tcPr>
            <w:tcW w:w="97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ind w:firstLine="723"/>
              <w:jc w:val="center"/>
              <w:textAlignment w:val="center"/>
              <w:rPr>
                <w:rFonts w:ascii="宋体" w:hAnsi="宋体" w:cs="宋体"/>
                <w:b/>
                <w:color w:val="000000"/>
                <w:sz w:val="36"/>
                <w:szCs w:val="36"/>
              </w:rPr>
            </w:pPr>
            <w:r>
              <w:rPr>
                <w:rFonts w:ascii="宋体" w:hAnsi="宋体" w:cs="宋体" w:hint="eastAsia"/>
                <w:b/>
                <w:color w:val="000000"/>
                <w:kern w:val="0"/>
                <w:sz w:val="36"/>
                <w:szCs w:val="36"/>
              </w:rPr>
              <w:t>3#厂房</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序号</w:t>
            </w:r>
          </w:p>
        </w:tc>
        <w:tc>
          <w:tcPr>
            <w:tcW w:w="184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设备材料名称</w:t>
            </w:r>
          </w:p>
        </w:tc>
        <w:tc>
          <w:tcPr>
            <w:tcW w:w="583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主要技术参数</w:t>
            </w:r>
          </w:p>
        </w:tc>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单位</w:t>
            </w:r>
          </w:p>
        </w:tc>
        <w:tc>
          <w:tcPr>
            <w:tcW w:w="86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数量</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1、监控报警系统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r>
    </w:tbl>
    <w:p w:rsidR="00FA68C7" w:rsidRDefault="00FA68C7" w:rsidP="00FA68C7">
      <w:pPr>
        <w:widowControl/>
        <w:ind w:firstLine="360"/>
        <w:jc w:val="center"/>
        <w:textAlignment w:val="center"/>
        <w:rPr>
          <w:rFonts w:ascii="宋体" w:hAnsi="宋体" w:cs="宋体"/>
          <w:color w:val="000000"/>
          <w:kern w:val="0"/>
          <w:sz w:val="18"/>
          <w:szCs w:val="18"/>
        </w:rPr>
        <w:sectPr w:rsidR="00FA68C7">
          <w:pgSz w:w="11906" w:h="16838"/>
          <w:pgMar w:top="1440" w:right="1080" w:bottom="1440" w:left="1080" w:header="851" w:footer="992" w:gutter="0"/>
          <w:cols w:space="720"/>
          <w:docGrid w:type="lines" w:linePitch="312"/>
        </w:sectPr>
      </w:pPr>
    </w:p>
    <w:tbl>
      <w:tblPr>
        <w:tblW w:w="9776" w:type="dxa"/>
        <w:tblLayout w:type="fixed"/>
        <w:tblCellMar>
          <w:left w:w="0" w:type="dxa"/>
          <w:right w:w="0" w:type="dxa"/>
        </w:tblCellMar>
        <w:tblLook w:val="04A0"/>
      </w:tblPr>
      <w:tblGrid>
        <w:gridCol w:w="619"/>
        <w:gridCol w:w="1840"/>
        <w:gridCol w:w="5837"/>
        <w:gridCol w:w="619"/>
        <w:gridCol w:w="861"/>
      </w:tblGrid>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单目摄像机</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具有300万像素 CMOS传感器，镜头2.1MM。 </w:t>
            </w:r>
            <w:r>
              <w:rPr>
                <w:rFonts w:ascii="宋体" w:hAnsi="宋体" w:cs="宋体" w:hint="eastAsia"/>
                <w:color w:val="000000"/>
                <w:kern w:val="0"/>
                <w:sz w:val="18"/>
                <w:szCs w:val="18"/>
              </w:rPr>
              <w:br/>
              <w:t>▲水平视场角不小于141°，垂直视场角不小于103°。</w:t>
            </w:r>
            <w:r>
              <w:rPr>
                <w:rFonts w:ascii="宋体" w:hAnsi="宋体" w:cs="宋体" w:hint="eastAsia"/>
                <w:color w:val="000000"/>
                <w:kern w:val="0"/>
                <w:sz w:val="18"/>
                <w:szCs w:val="18"/>
              </w:rPr>
              <w:br/>
              <w:t>▲最低照度彩色：0.008 lx，黑白:0.001 lx。</w:t>
            </w:r>
            <w:r>
              <w:rPr>
                <w:rFonts w:ascii="宋体" w:hAnsi="宋体" w:cs="宋体" w:hint="eastAsia"/>
                <w:color w:val="000000"/>
                <w:kern w:val="0"/>
                <w:sz w:val="18"/>
                <w:szCs w:val="18"/>
              </w:rPr>
              <w:br/>
              <w:t>需支持双码流技术，主码流最高2048x1536@30fps，子码流最高704x576@30fps。</w:t>
            </w:r>
            <w:r>
              <w:rPr>
                <w:rFonts w:ascii="宋体" w:hAnsi="宋体" w:cs="宋体" w:hint="eastAsia"/>
                <w:color w:val="000000"/>
                <w:kern w:val="0"/>
                <w:sz w:val="18"/>
                <w:szCs w:val="18"/>
              </w:rPr>
              <w:br/>
              <w:t>▲支持H.265、H.264视频编码格式。</w:t>
            </w:r>
            <w:r>
              <w:rPr>
                <w:rFonts w:ascii="宋体" w:hAnsi="宋体" w:cs="宋体" w:hint="eastAsia"/>
                <w:color w:val="000000"/>
                <w:kern w:val="0"/>
                <w:sz w:val="18"/>
                <w:szCs w:val="18"/>
              </w:rPr>
              <w:br/>
              <w:t xml:space="preserve">▲红外补光不小于30米 。 </w:t>
            </w:r>
            <w:r>
              <w:rPr>
                <w:rFonts w:ascii="宋体" w:hAnsi="宋体" w:cs="宋体" w:hint="eastAsia"/>
                <w:color w:val="000000"/>
                <w:kern w:val="0"/>
                <w:sz w:val="18"/>
                <w:szCs w:val="18"/>
              </w:rPr>
              <w:br/>
              <w:t>▲内置扬声器和拾声器。</w:t>
            </w:r>
            <w:r>
              <w:rPr>
                <w:rFonts w:ascii="宋体" w:hAnsi="宋体" w:cs="宋体" w:hint="eastAsia"/>
                <w:color w:val="000000"/>
                <w:kern w:val="0"/>
                <w:sz w:val="18"/>
                <w:szCs w:val="18"/>
              </w:rPr>
              <w:br/>
              <w:t>需具有黑白名单功能，其中白名单可添加不小于10个IP地址。</w:t>
            </w:r>
            <w:r>
              <w:rPr>
                <w:rFonts w:ascii="宋体" w:hAnsi="宋体" w:cs="宋体" w:hint="eastAsia"/>
                <w:color w:val="000000"/>
                <w:kern w:val="0"/>
                <w:sz w:val="18"/>
                <w:szCs w:val="18"/>
              </w:rPr>
              <w:br/>
              <w:t>具有存储卡满、存储器卡异常、非法访问、网络断开、IP冲突等检测报警功能。</w:t>
            </w:r>
            <w:r>
              <w:rPr>
                <w:rFonts w:ascii="宋体" w:hAnsi="宋体" w:cs="宋体" w:hint="eastAsia"/>
                <w:color w:val="000000"/>
                <w:kern w:val="0"/>
                <w:sz w:val="18"/>
                <w:szCs w:val="18"/>
              </w:rPr>
              <w:br/>
              <w:t>当使用一个账户登录，密码输入错误达到5次时，该账户会被锁定一段时间。</w:t>
            </w:r>
            <w:r>
              <w:rPr>
                <w:rFonts w:ascii="宋体" w:hAnsi="宋体" w:cs="宋体" w:hint="eastAsia"/>
                <w:color w:val="000000"/>
                <w:kern w:val="0"/>
                <w:sz w:val="18"/>
                <w:szCs w:val="18"/>
              </w:rPr>
              <w:br/>
              <w:t>设置密码时，需可以自动提示密码复杂度为高、中、低。</w:t>
            </w:r>
            <w:r>
              <w:rPr>
                <w:rFonts w:ascii="宋体" w:hAnsi="宋体" w:cs="宋体" w:hint="eastAsia"/>
                <w:color w:val="000000"/>
                <w:kern w:val="0"/>
                <w:sz w:val="18"/>
                <w:szCs w:val="18"/>
              </w:rPr>
              <w:br/>
              <w:t>需支持本地SD卡存储，最大支持256G。</w:t>
            </w:r>
            <w:r>
              <w:rPr>
                <w:rFonts w:ascii="宋体" w:hAnsi="宋体" w:cs="宋体" w:hint="eastAsia"/>
                <w:color w:val="000000"/>
                <w:kern w:val="0"/>
                <w:sz w:val="18"/>
                <w:szCs w:val="18"/>
              </w:rPr>
              <w:br/>
              <w:t xml:space="preserve">▲不低于IK10防暴和IP67防尘防水等级。 </w:t>
            </w:r>
            <w:r>
              <w:rPr>
                <w:rFonts w:ascii="宋体" w:hAnsi="宋体" w:cs="宋体" w:hint="eastAsia"/>
                <w:color w:val="000000"/>
                <w:kern w:val="0"/>
                <w:sz w:val="18"/>
                <w:szCs w:val="18"/>
              </w:rPr>
              <w:br/>
              <w:t xml:space="preserve">▲摄像机能够在-25~60摄氏度，湿度小于93%环境下稳定工作。 </w:t>
            </w:r>
            <w:r>
              <w:rPr>
                <w:rFonts w:ascii="宋体" w:hAnsi="宋体" w:cs="宋体" w:hint="eastAsia"/>
                <w:color w:val="000000"/>
                <w:kern w:val="0"/>
                <w:sz w:val="18"/>
                <w:szCs w:val="18"/>
              </w:rPr>
              <w:br/>
              <w:t>▲同一静止场景相同图像质量下，设备在H.265编码方式时，开启智能编码功能和不开启智能编码相比，码率节约1/2。</w:t>
            </w:r>
            <w:r>
              <w:rPr>
                <w:rFonts w:ascii="宋体" w:hAnsi="宋体" w:cs="宋体" w:hint="eastAsia"/>
                <w:color w:val="000000"/>
                <w:kern w:val="0"/>
                <w:sz w:val="18"/>
                <w:szCs w:val="18"/>
              </w:rPr>
              <w:br/>
              <w:t xml:space="preserve">▲设备工作状态时，支持空气放电9kV，接触放电7kV。 </w:t>
            </w:r>
            <w:r>
              <w:rPr>
                <w:rFonts w:ascii="宋体" w:hAnsi="宋体" w:cs="宋体" w:hint="eastAsia"/>
                <w:color w:val="000000"/>
                <w:kern w:val="0"/>
                <w:sz w:val="18"/>
                <w:szCs w:val="18"/>
              </w:rPr>
              <w:br/>
              <w:t xml:space="preserve">支持畸变校正、远端放大、起身检测、攀高侦测、区域看防，支持音频陡升/陡降两项异常侦测 </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r>
              <w:rPr>
                <w:rFonts w:ascii="宋体" w:hAnsi="宋体" w:cs="宋体" w:hint="eastAsia"/>
                <w:color w:val="000000"/>
                <w:kern w:val="0"/>
                <w:sz w:val="18"/>
                <w:szCs w:val="18"/>
              </w:rPr>
              <w:br/>
              <w:t>▲要求无缝接入监狱原有云存储系统，实现数据交互。</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高清网络枪机</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具有300万像素CMOS传感器。镜头支持自动变焦、自动调节光圈功能。</w:t>
            </w:r>
            <w:r>
              <w:rPr>
                <w:rFonts w:ascii="宋体" w:hAnsi="宋体" w:cs="宋体" w:hint="eastAsia"/>
                <w:color w:val="000000"/>
                <w:kern w:val="0"/>
                <w:sz w:val="18"/>
                <w:szCs w:val="18"/>
              </w:rPr>
              <w:br/>
              <w:t>内置一体化高速电动变焦，自动跟随聚焦镜头，变焦同时快速完成聚焦，变焦过程画面不能完全虚焦。需具有20路取流路数能力，以满足更多用户同时在线访问摄像机视频。最低照度彩色：0.005lx，黑白:0.0005lx，灰度等级不小于11级。红外补光距离不小于100米。</w:t>
            </w:r>
            <w:r>
              <w:rPr>
                <w:rFonts w:ascii="宋体" w:hAnsi="宋体" w:cs="宋体" w:hint="eastAsia"/>
                <w:color w:val="000000"/>
                <w:kern w:val="0"/>
                <w:sz w:val="18"/>
                <w:szCs w:val="18"/>
              </w:rPr>
              <w:br/>
              <w:t>支持H.264、H.265、MJPEG视频编码格式，且H.264、H.265格式具有HighProfile编码能力。</w:t>
            </w:r>
            <w:r>
              <w:rPr>
                <w:rFonts w:ascii="宋体" w:hAnsi="宋体" w:cs="宋体" w:hint="eastAsia"/>
                <w:color w:val="000000"/>
                <w:kern w:val="0"/>
                <w:sz w:val="18"/>
                <w:szCs w:val="18"/>
              </w:rPr>
              <w:br/>
              <w:t>信噪比不小于58dB。需具不小于105dB宽动态。</w:t>
            </w:r>
            <w:r>
              <w:rPr>
                <w:rFonts w:ascii="宋体" w:hAnsi="宋体" w:cs="宋体" w:hint="eastAsia"/>
                <w:color w:val="000000"/>
                <w:kern w:val="0"/>
                <w:sz w:val="18"/>
                <w:szCs w:val="18"/>
              </w:rPr>
              <w:br/>
              <w:t>需具有黑白名单功能，其中白名单可添加不小于10个IP地址。需具备区域入侵检测、越界检测、进入区域、离开区域、徘徊、停车、快速移动、物品遗留、物品移除、监控区域内出现人脸、人员聚集、场景变更、虚焦检测、音频异常检测等功能。</w:t>
            </w:r>
            <w:r>
              <w:rPr>
                <w:rFonts w:ascii="宋体" w:hAnsi="宋体" w:cs="宋体" w:hint="eastAsia"/>
                <w:color w:val="000000"/>
                <w:kern w:val="0"/>
                <w:sz w:val="18"/>
                <w:szCs w:val="18"/>
              </w:rPr>
              <w:br/>
              <w:t>需具有实时视频透雾、电子防抖、ROI感兴趣区域、视频水印等功能。</w:t>
            </w:r>
            <w:r>
              <w:rPr>
                <w:rFonts w:ascii="宋体" w:hAnsi="宋体" w:cs="宋体" w:hint="eastAsia"/>
                <w:color w:val="000000"/>
                <w:kern w:val="0"/>
                <w:sz w:val="18"/>
                <w:szCs w:val="18"/>
              </w:rPr>
              <w:br/>
              <w:t>▲需要有区域裁剪功能，且裁剪区域支持不小于7种分辨率显示。摄像机能够在-40~70摄氏度，湿度小于93%环境下稳定工作。</w:t>
            </w:r>
            <w:r>
              <w:rPr>
                <w:rFonts w:ascii="宋体" w:hAnsi="宋体" w:cs="宋体" w:hint="eastAsia"/>
                <w:color w:val="000000"/>
                <w:kern w:val="0"/>
                <w:sz w:val="18"/>
                <w:szCs w:val="18"/>
              </w:rPr>
              <w:br/>
              <w:t>需具有1个报警输入、1个报警输出接口、1个音频输入、1个音频输出接口，需支持MP2L2、AAC和PCM音频编码。不低于IP67防尘防水等级。需同时支持DC12V和POE供电，且在不小于DC12V±30%范围内变化时可以正常工作。</w:t>
            </w:r>
            <w:r>
              <w:rPr>
                <w:rFonts w:ascii="宋体" w:hAnsi="宋体" w:cs="宋体" w:hint="eastAsia"/>
                <w:color w:val="000000"/>
                <w:kern w:val="0"/>
                <w:sz w:val="18"/>
                <w:szCs w:val="18"/>
              </w:rPr>
              <w:br/>
              <w:t>▲设备工作状态时，支持空气放电8kV，接触放电6kV，通讯端口支持6kV峰值电压。摄像机编码、传输、转发等协议应符合国标GB28281、ONVIF等要求，需和监狱管理局、司法厅、司法部平台无缝对接，提供对接证明</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109</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高清网络球机</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▲内置GPU芯片。含配套支架</w:t>
            </w:r>
            <w:r>
              <w:rPr>
                <w:rFonts w:ascii="宋体" w:hAnsi="宋体" w:cs="宋体" w:hint="eastAsia"/>
                <w:color w:val="000000"/>
                <w:kern w:val="0"/>
                <w:sz w:val="18"/>
                <w:szCs w:val="18"/>
              </w:rPr>
              <w:br/>
              <w:t>▲具备双路视频融合功能。同一镜头内具有2个Sensor传感器，一个Sensor传感器采集黑白信息，一个Sensor传感器采集色彩信息，球机对采集后的视频信息进行融合。红外距离不小于550米</w:t>
            </w:r>
            <w:r>
              <w:rPr>
                <w:rFonts w:ascii="宋体" w:hAnsi="宋体" w:cs="宋体" w:hint="eastAsia"/>
                <w:color w:val="000000"/>
                <w:kern w:val="0"/>
                <w:sz w:val="18"/>
                <w:szCs w:val="18"/>
              </w:rPr>
              <w:br/>
              <w:t>▲支持最低照度可达彩色0.0002Lux，黑白0.0001Lux</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支持水平手控速度不小于800°/S,垂直手控速度不小于300°/s。</w:t>
            </w:r>
            <w:r>
              <w:rPr>
                <w:rFonts w:ascii="宋体" w:hAnsi="宋体" w:cs="宋体" w:hint="eastAsia"/>
                <w:color w:val="000000"/>
                <w:kern w:val="0"/>
                <w:sz w:val="18"/>
                <w:szCs w:val="18"/>
              </w:rPr>
              <w:br/>
              <w:t>支持300个预置位，可按照所设置的预置位完成不小于8条巡航路径，每条巡航路径可设置不小于32个预置点。支持采用H.264、MJPEG、H.265视频编码标准；</w:t>
            </w:r>
            <w:r>
              <w:rPr>
                <w:rFonts w:ascii="宋体" w:hAnsi="宋体" w:cs="宋体" w:hint="eastAsia"/>
                <w:color w:val="000000"/>
                <w:kern w:val="0"/>
                <w:sz w:val="18"/>
                <w:szCs w:val="18"/>
              </w:rPr>
              <w:br/>
              <w:t>支持7路报警输入接口，2路报警输出接口，支持1路音频输入和输出接口。</w:t>
            </w:r>
            <w:r>
              <w:rPr>
                <w:rFonts w:ascii="宋体" w:hAnsi="宋体" w:cs="宋体" w:hint="eastAsia"/>
                <w:color w:val="000000"/>
                <w:kern w:val="0"/>
                <w:sz w:val="18"/>
                <w:szCs w:val="18"/>
              </w:rPr>
              <w:br/>
              <w:t>▲可识别不低于170种车辆品牌，车辆品牌识别白天准确率大于98%，晚上准确率大于97%。</w:t>
            </w:r>
            <w:r>
              <w:rPr>
                <w:rFonts w:ascii="宋体" w:hAnsi="宋体" w:cs="宋体" w:hint="eastAsia"/>
                <w:color w:val="000000"/>
                <w:kern w:val="0"/>
                <w:sz w:val="18"/>
                <w:szCs w:val="18"/>
              </w:rPr>
              <w:br/>
              <w:t>▲可识别不低于3600种车辆子品牌，车辆子品牌识别白天准确率大于96%，晚上准确率大于93%</w:t>
            </w:r>
            <w:r>
              <w:rPr>
                <w:rFonts w:ascii="宋体" w:hAnsi="宋体" w:cs="宋体" w:hint="eastAsia"/>
                <w:color w:val="000000"/>
                <w:kern w:val="0"/>
                <w:sz w:val="18"/>
                <w:szCs w:val="18"/>
              </w:rPr>
              <w:br/>
              <w:t>▲可识别11种车辆颜色，车辆车身颜色识别准确率大于97%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▲可识别10种车型，包括轿车、小型轿车、微型轿车、客车、中型客车、</w:t>
            </w:r>
            <w:r>
              <w:rPr>
                <w:rFonts w:ascii="宋体" w:hAnsi="宋体" w:cs="宋体" w:hint="eastAsia"/>
                <w:color w:val="000000"/>
                <w:kern w:val="0"/>
                <w:sz w:val="18"/>
                <w:szCs w:val="18"/>
              </w:rPr>
              <w:lastRenderedPageBreak/>
              <w:t>面包车、大货车、小货车、SUV-MPV、皮卡。车型识别白天准确率大于98%，晚上准确率大于97%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支持区域入侵、越界入侵、徘徊、物品遗留、物品移除、人员聚集、快速移动、进入区域、离开区域等行为分析功能；</w:t>
            </w:r>
            <w:r>
              <w:rPr>
                <w:rFonts w:ascii="宋体" w:hAnsi="宋体" w:cs="宋体" w:hint="eastAsia"/>
                <w:color w:val="000000"/>
                <w:kern w:val="0"/>
                <w:sz w:val="18"/>
                <w:szCs w:val="18"/>
              </w:rPr>
              <w:br/>
              <w:t>▲室外球机具备较好的电磁兼容性，支持空气放电20KV，接触放电10KV，15KV防浪涌</w:t>
            </w:r>
            <w:r>
              <w:rPr>
                <w:rFonts w:ascii="宋体" w:hAnsi="宋体" w:cs="宋体" w:hint="eastAsia"/>
                <w:color w:val="000000"/>
                <w:kern w:val="0"/>
                <w:sz w:val="18"/>
                <w:szCs w:val="18"/>
              </w:rPr>
              <w:br/>
              <w:t>具备较好的电源适应性，电压在AC24V±47%或DC24V±47%范围内变化时，设备可正常工作；</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12 </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4</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电梯解码器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含解码终端、监控、随行电缆等相关</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 </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紧急按钮</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性能稳定，经久耐用,手动复位，带声光警报</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机架电源（24口DC12V+8口AC24V）</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2.设备带有RJ45网络接口，可接入网络进行集中管控。带24个DC12V输出端口+8个AC24V输出端口，总输出电流DC29A+AC12.5A，总输出功率DC350W（双备份）＋AC240W(单组份）。</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8.良好的通风散热机制，保障设备稳定运行。</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 </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机架电源（32口DC12V）</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2.设备带有RJ45网络接口，可接入网络进行集中管控。每台电源有32路DC12V输出通道, 总输出电流37.5A、 总输出功率450W。</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8.设备应能强制通风散热，利于长期稳定工作。</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 </w:t>
            </w: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3、门禁管理系统</w:t>
            </w:r>
          </w:p>
        </w:tc>
        <w:tc>
          <w:tcPr>
            <w:tcW w:w="619"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监狱4门门禁控制器</w:t>
            </w:r>
          </w:p>
        </w:tc>
        <w:tc>
          <w:tcPr>
            <w:tcW w:w="583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门禁主要功能:支持多门互锁功能、反潜回功能、多重卡开门功能、首卡开门功能、超级卡和超级密码开门、在线升级功能、中心远程开门功能；报警功能:支持读卡器防拆报警、门未关妥报警、门被外力开起报警、开门等待超时报警、胁迫报警、黑名单报警、非法卡超次刷卡报警;控制器须采用冗余设计，主控与副控独立供电，主控正常时副控不工作，主控异常（故障或断网）时副控自动切换；支持多人多组多时段组合管理，支持中心动态密码确认;SDK开发包:提供完整的、完全公开的SDK开发包;处理器 32bit，内置uC/OS-II嵌入式操作系统或Linux操作系统， 数据传输采用3DES算法;上行通讯接口 TCP/IP网络接口和RS485接口;下行通讯接口:RS485和Wiegand;支持打印输出接口;合法卡/事件记录:10万合法卡和30万刷卡记录，可扩充至20万合法卡和60万刷卡记录;通讯方式:TCP/IP 10/100M自适应；输入接口：报警输入*4、门磁*4、开门按钮*4、Case输入*4（类似继电器）、防拆*1；输出接口：开门继电器*4 报警继电器*4▲</w:t>
            </w:r>
            <w:r>
              <w:rPr>
                <w:rFonts w:ascii="宋体" w:hAnsi="宋体" w:cs="宋体" w:hint="eastAsia"/>
                <w:color w:val="000000"/>
                <w:kern w:val="0"/>
                <w:sz w:val="18"/>
                <w:szCs w:val="18"/>
              </w:rPr>
              <w:lastRenderedPageBreak/>
              <w:t>需与现有门禁系统无缝兼容</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套</w:t>
            </w:r>
          </w:p>
        </w:tc>
        <w:tc>
          <w:tcPr>
            <w:tcW w:w="8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非接触式感应读卡器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读卡距离:≤6cm;射频标准:ISO14443/ ISO15693;工作频率:13.56M Hz;支持卡类型:MIFARE1、 CPU卡、PLUS CPU卡、MIFARE S50卡/ S70卡  NFC**通手机;支持加密类型 Crypto1 AES 3DES或国密SM2;报警功能:防拆报警;密码键盘:12键按键;响应时间 ≤1 秒；LED状态指示:工作状态指示、读卡成功/失败指示；峰鸣器状态指示：读卡成功/失败指示；WIEGAND通信接口 传输距离应大于100米 ；电源：DC 12V±10%；最大功率：≦2W；应用环境要求：24小时不间断连续工作 ▲需与现有门禁系统无缝兼容▲具备防水功能</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单门磁力锁</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直线拉力；工作电压：DC12/24V±10%；工作电流：&lt;320mA；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5、数字广播系统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机柜式IP网络120W数字功放</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标准19英寸机架设计，工业级3.4英寸LCD显示屏，16个工业级金属按键，采用嵌入式计算机技术和DSP音频处理技术设计，采用高速工业级芯片，启动时间小于1s。内置1路网络硬件音频解码模块，支持TCP/IP、UDP、IGMP(组播)协议，实现网络化传输16位CD音质的音频信号。内置高保真模拟功放，120W定阻（4-16Ω）及定压（70V、100V）功率输出。1路线路（AUX）和1路话筒（MIC）输入接口，具有独立的音量和高低音调节，并支持断网寻呼功能。1路EMC输入接口，输入紧急报警语音音频信号，具有输入最高优先级。1路音频信号辅助输出接口，可扩展外接功率放大器，三线制音控强切输出接口，无需DC24V强切电源，且不限音控数量；同时兼容4线制音控器，需外接+24V电源。支持缄默强度预置减少功能，支持背景伴奏预置功能。支持DHCP，兼容路由器、交换机、网桥网关、Modem、Internet、2G、3G、4G、组播、单播等任意网络结构。支持PSTN电话广播，支持短信语音广播。支持手机WIFI点播，支持无线遥控器点播。▲需与现有ITC67系列广播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壁挂音箱</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额定功率:10W</w:t>
            </w:r>
            <w:r>
              <w:rPr>
                <w:rFonts w:ascii="宋体" w:hAnsi="宋体" w:cs="宋体" w:hint="eastAsia"/>
                <w:color w:val="000000"/>
                <w:kern w:val="0"/>
                <w:sz w:val="18"/>
                <w:szCs w:val="18"/>
              </w:rPr>
              <w:br/>
              <w:t>灵敏度：91dB±3dB</w:t>
            </w:r>
            <w:r>
              <w:rPr>
                <w:rFonts w:ascii="宋体" w:hAnsi="宋体" w:cs="宋体" w:hint="eastAsia"/>
                <w:color w:val="000000"/>
                <w:kern w:val="0"/>
                <w:sz w:val="18"/>
                <w:szCs w:val="18"/>
              </w:rPr>
              <w:br/>
              <w:t>阻抗：Com/3.3KΩ/1.7KΩ/1KΩ</w:t>
            </w:r>
            <w:r>
              <w:rPr>
                <w:rFonts w:ascii="宋体" w:hAnsi="宋体" w:cs="宋体" w:hint="eastAsia"/>
                <w:color w:val="000000"/>
                <w:kern w:val="0"/>
                <w:sz w:val="18"/>
                <w:szCs w:val="18"/>
              </w:rPr>
              <w:br/>
              <w:t>频率响应：130-18KHz</w:t>
            </w:r>
            <w:r>
              <w:rPr>
                <w:rFonts w:ascii="宋体" w:hAnsi="宋体" w:cs="宋体" w:hint="eastAsia"/>
                <w:color w:val="000000"/>
                <w:kern w:val="0"/>
                <w:sz w:val="18"/>
                <w:szCs w:val="18"/>
              </w:rPr>
              <w:br/>
              <w:t>喇叭单元：6.5"×1</w:t>
            </w:r>
            <w:r>
              <w:rPr>
                <w:rFonts w:ascii="宋体" w:hAnsi="宋体" w:cs="宋体" w:hint="eastAsia"/>
                <w:color w:val="000000"/>
                <w:kern w:val="0"/>
                <w:sz w:val="18"/>
                <w:szCs w:val="18"/>
              </w:rPr>
              <w:br/>
              <w:t>防护等级：IP×5防尘</w:t>
            </w:r>
            <w:r>
              <w:rPr>
                <w:rFonts w:ascii="宋体" w:hAnsi="宋体" w:cs="宋体" w:hint="eastAsia"/>
                <w:color w:val="000000"/>
                <w:kern w:val="0"/>
                <w:sz w:val="18"/>
                <w:szCs w:val="18"/>
              </w:rPr>
              <w:br/>
              <w:t>尺寸：185×275×105mm</w:t>
            </w:r>
            <w:r>
              <w:rPr>
                <w:rFonts w:ascii="宋体" w:hAnsi="宋体" w:cs="宋体" w:hint="eastAsia"/>
                <w:color w:val="000000"/>
                <w:kern w:val="0"/>
                <w:sz w:val="18"/>
                <w:szCs w:val="18"/>
              </w:rPr>
              <w:br/>
              <w:t>材料：塑料</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触摸式双向对讲呼叫话筒（彩屏，触屏）</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桌面式设计，工业级3.4英寸LCD显示屏，19个工业级金属按键，采用嵌入式计算机技术和DSP音频处理技术设计；采用高速工业级芯片，启动时间小于1s。内置1路网络硬件音频解码模块，支持TCP/IP、UDP、IGMP(组播)协议，实现网络化传输16位CD音质的音频信号。内置2W全频高保真扬声器，实现双向通话和网络监听。内置高性能DSP音效处理，支持数字回音消除、音频压缩功能。内置免提通话功能，支持自定义接听方式，支持耳麦。支持远程点播功能，支持DHCP，兼容路由器、交换机、网桥网关、Modem、Internet、2G、3G、4G、组播、单播等任意网络结构。授权操作管理功能，支持服务器统一配置管理用户及密码。支持数字音频时光流逝的断点播放功能。支持新配置注册智能语音提示功能。支持多种呼叫策略，包括呼叫等待、呼叫转移、无人接听提醒。支持自动接听、手动接听，支持自定义接听提示音。支持转移时间、无人接听时间、呼叫等待时间自定义。支持一键呼叫、一键对讲、一键求助、一键报警、一键全区、一键分组。内置会议调度管理功能，支持会议讨论模式。支持免菜单拨号设计。1路线路（AUX）输入接口。1路音频信号辅助输出接口，广播喊话、对讲时具有声、光、文字提示。强指向性麦克风，保证通话清晰无干扰。▲需与现有ITC67系列广播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6、网络传输系统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接入交换机(48口)</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1．交换容量≥330Gbps，包转发率≥130Mpps（若官网存在双指标，以较小指标为准）</w:t>
            </w:r>
            <w:r>
              <w:rPr>
                <w:rFonts w:ascii="宋体" w:hAnsi="宋体" w:cs="宋体" w:hint="eastAsia"/>
                <w:color w:val="000000"/>
                <w:kern w:val="0"/>
                <w:sz w:val="18"/>
                <w:szCs w:val="18"/>
              </w:rPr>
              <w:br/>
              <w:t>2．千兆以太网电口≥48，千兆光口≥4，千兆单模光模块≥2</w:t>
            </w:r>
            <w:r>
              <w:rPr>
                <w:rFonts w:ascii="宋体" w:hAnsi="宋体" w:cs="宋体" w:hint="eastAsia"/>
                <w:color w:val="000000"/>
                <w:kern w:val="0"/>
                <w:sz w:val="18"/>
                <w:szCs w:val="18"/>
              </w:rPr>
              <w:br/>
              <w:t>3．实现CPU保护功能，能限制非法报文对CPU的攻击，保护交换机在各种</w:t>
            </w:r>
            <w:r>
              <w:rPr>
                <w:rFonts w:ascii="宋体" w:hAnsi="宋体" w:cs="宋体" w:hint="eastAsia"/>
                <w:color w:val="000000"/>
                <w:kern w:val="0"/>
                <w:sz w:val="18"/>
                <w:szCs w:val="18"/>
              </w:rPr>
              <w:lastRenderedPageBreak/>
              <w:t>环境下稳定工作，提供权威机构颁发的测试报告</w:t>
            </w:r>
            <w:r>
              <w:rPr>
                <w:rFonts w:ascii="宋体" w:hAnsi="宋体" w:cs="宋体" w:hint="eastAsia"/>
                <w:color w:val="000000"/>
                <w:kern w:val="0"/>
                <w:sz w:val="18"/>
                <w:szCs w:val="18"/>
              </w:rPr>
              <w:br/>
              <w:t>4．支持基于端口的VLAN，支持基于协议的VLAN；支持基于MAC的VLAN；最大VLAN数(不是VLAN ID)≥4094</w:t>
            </w:r>
            <w:r>
              <w:rPr>
                <w:rFonts w:ascii="宋体" w:hAnsi="宋体" w:cs="宋体" w:hint="eastAsia"/>
                <w:color w:val="000000"/>
                <w:kern w:val="0"/>
                <w:sz w:val="18"/>
                <w:szCs w:val="18"/>
              </w:rPr>
              <w:br/>
              <w:t>5．支持交换机堆叠，最大堆叠台数≥9台</w:t>
            </w:r>
            <w:r>
              <w:rPr>
                <w:rFonts w:ascii="宋体" w:hAnsi="宋体" w:cs="宋体" w:hint="eastAsia"/>
                <w:color w:val="000000"/>
                <w:kern w:val="0"/>
                <w:sz w:val="18"/>
                <w:szCs w:val="18"/>
              </w:rPr>
              <w:br/>
              <w:t>6．支持IPv4静态路由、RIP V1/V2、OSPF，支持IPv6静态路由、RIPng</w:t>
            </w:r>
            <w:r>
              <w:rPr>
                <w:rFonts w:ascii="宋体" w:hAnsi="宋体" w:cs="宋体" w:hint="eastAsia"/>
                <w:color w:val="000000"/>
                <w:kern w:val="0"/>
                <w:sz w:val="18"/>
                <w:szCs w:val="18"/>
              </w:rPr>
              <w:br/>
              <w:t>7．支持业务端口10KV防雷</w:t>
            </w:r>
            <w:r>
              <w:rPr>
                <w:rFonts w:ascii="宋体" w:hAnsi="宋体" w:cs="宋体" w:hint="eastAsia"/>
                <w:color w:val="000000"/>
                <w:kern w:val="0"/>
                <w:sz w:val="18"/>
                <w:szCs w:val="18"/>
              </w:rPr>
              <w:br/>
              <w:t>8．要求提供工信部入网证和检验报告</w:t>
            </w:r>
            <w:r>
              <w:rPr>
                <w:rFonts w:ascii="宋体" w:hAnsi="宋体" w:cs="宋体" w:hint="eastAsia"/>
                <w:color w:val="000000"/>
                <w:kern w:val="0"/>
                <w:sz w:val="18"/>
                <w:szCs w:val="18"/>
              </w:rPr>
              <w:br/>
              <w:t>9．制造厂商须具备有害物质过程管理体系认证证书，以确保生产过程中对环境的低损耗，提供QC080000有害物质过程管理体系认证证书，提供证书复印件证明。 含两块原厂千兆光模块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堆叠线缆</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与接入交换机配套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7、机房系统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防静电地板</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无边600mm*600mm*35mm，集中荷载：不小于450KG,均布荷载：不小于23000N/平方；极限荷载：不小于13350N/平方，含支架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地板下防尘防静电涂料</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环氧防静电涂料，二遍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墙面金属贴脚线</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高100mm，拉丝不绣钢，含基层，1.2mm</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40"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手提灭火器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4kg干粉灭火器</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UPS输入输出配电箱</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壁挂式安装，800*670*230,单相总输入32A，8回路控制端口，8个单相16A；1路32A2p施耐德空开，10路16A2p施耐德空开。▲2、控制箱面板具有回路指示灯、应急旁路开关，LCD液晶显示屏，能够实现控制各回路开关；内部集成智能配电监控器和智能配电控制模块，每路输出单元均有负载电流检测、过载单路脱扣保护、线路温度监测功能，总输入电压、电流、功率显示；▲3、网络远程控制每一输出单元开启/关闭，或定时、延时开启/关闭；时序启动、关闭，降低浪涌电流对用电设备的冲击；▲4、实时采集每回路开关状态；实时监测三相电压、电流、温度，为供电设备安全运行提供有力保障，同时设备具体线路老化评估机制；▲5、设备具备手动应急操作功能，在紧急条件下可通过应急旁路开关及时处理；▲6、1个10/100M自适应RJ45以太网口，可软件在线配置设备各项报警参数；▲7、具备完善的故障报警机制，设备状态及报警信息上传到平台管理软件；当系统监测到异常状态时，立即启动报警，根据故障等级智能化选择相应的保护策略及预处理；▲8、含布撤防联动模块，可实现消防报警联动控制； 9、可靠的防雷击能力；▲10、配套智能安全用电管理平台，可实现工况运行显示，对运行负载实时可测、可监、可控、可视化管理，远程配置用电策略，用电历史曲线统计，历史操作统计查询；</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温湿度传感器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带液晶显示屏，485信号</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卷帘门改造</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包括门体、墙体改造、地面墙面顶面清理、垃圾清理，含950*2100乙级防火门按现场尺寸定制，闭门器、锁、门框、拉手、安装配件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双口信息插座面板</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两个六类信息模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24蕊光纤配线架</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规格：1HU光纤配线架兼容匹配安装如LC或SC，ST等多种24芯的光纤适配器面板，有足够空间保证光纤的盘绕、固定和接续，带有管理器及固定附件；标准：ISO/IEC 11801:2002 Ed2.0；ANSI/TIA 568 C.3；19英寸机架式安装。支持可移动盖板；结构：可灵活适应未来的应用，支持各种形式的光纤耦合器（LC、SC、ST等）；要求附件支持具有保证光纤弯曲半径的附件以便于维护；要求同一块适配器面板能适应不同的芯数的配线要求，空缺适配器的孔位，要求采用盲孔盖盖上。光配线架既可熔接普通光缆，也可以安装预连接光缆。硬质铝合金制作，表面喷塑处理.</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六类24口配线架</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6类24口非屏蔽配线架，含24个模块，每个模块可单独拆装</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理线架</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U，带盖板，性能：管理在配线架和交换机之间连接的跳线可以支持48/24根跳线，电缆环具有更大的深度可以保证符合最小弯曲半径的要求，设计简洁对于各种线缆提供灵活有效和安全的管理使布线系统整洁美观。材料：</w:t>
            </w:r>
            <w:r>
              <w:rPr>
                <w:rFonts w:ascii="宋体" w:hAnsi="宋体" w:cs="宋体" w:hint="eastAsia"/>
                <w:color w:val="000000"/>
                <w:kern w:val="0"/>
                <w:sz w:val="18"/>
                <w:szCs w:val="18"/>
              </w:rPr>
              <w:lastRenderedPageBreak/>
              <w:t>铝合金材质 。理线槽深度不小于100MM， 使跳线管理更为轻松。</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工业连接器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16A</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智能末端供电控制器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1.标准19英寸*1.5U机架式设计，产品尺寸：482mm/399mm/64mm （长度 *深度*高度），能方便安装于标准机柜内,总输出电流16A；▲2.八个单元AC220V/10A的输出电源插座，且每个输出单元均有状态指示灯,并具备八路端口优先级设置功能；3.每路输出单元均有漏电检测、触电单路跳闸保护功能；4.每路输出单元均有负载电流检测、过载单路脱扣保护功能；▲5.配套软件可同时对多台智能末端供电控制器进行网络集中管控，打破距离和地域限制；▲6.网络远程控制智能末端供电控制器每一输出单元开启/关闭，或定时、延时开启/关闭，或者多输出单元间按设置的先后次序、间隔时间进行正反向顺序延时开启／顺序延时关闭,独立端口,定时任务控制/远程控制，具有八个定时点/天；7.实时监测电压、控制器内部温度、保护地线连接状况,具有地形脱落报警功能，为供电设备安全运行提供有力保障；▲8.时序启动、时序断电，降低浪涌电流对用电设备的冲击；▲9.可靠的防雷击能力；10. 故障自动报警，报警类型、阀值自由设定，避免过载过限引起停机；</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42U机柜</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600*800*2000（宽*深*高）,高强度冷轧钢板制作，结构合理、牢固；带PDU固定槽位；</w:t>
            </w:r>
            <w:r>
              <w:rPr>
                <w:rFonts w:ascii="宋体" w:hAnsi="宋体" w:cs="宋体" w:hint="eastAsia"/>
                <w:color w:val="000000"/>
                <w:kern w:val="0"/>
                <w:sz w:val="18"/>
                <w:szCs w:val="18"/>
              </w:rPr>
              <w:br/>
              <w:t>19英寸导轨厚度2.0mm、侧板1.0mm、其他厚度1.2mm；</w:t>
            </w:r>
            <w:r>
              <w:rPr>
                <w:rFonts w:ascii="宋体" w:hAnsi="宋体" w:cs="宋体" w:hint="eastAsia"/>
                <w:color w:val="000000"/>
                <w:kern w:val="0"/>
                <w:sz w:val="18"/>
                <w:szCs w:val="18"/>
              </w:rPr>
              <w:br/>
              <w:t>载重量静态≤1000KG，动态≤600KG；</w:t>
            </w:r>
            <w:r>
              <w:rPr>
                <w:rFonts w:ascii="宋体" w:hAnsi="宋体" w:cs="宋体" w:hint="eastAsia"/>
                <w:color w:val="000000"/>
                <w:kern w:val="0"/>
                <w:sz w:val="18"/>
                <w:szCs w:val="18"/>
              </w:rPr>
              <w:br/>
              <w:t>全喷塑处理，防止碰伤、腐蚀；</w:t>
            </w:r>
            <w:r>
              <w:rPr>
                <w:rFonts w:ascii="宋体" w:hAnsi="宋体" w:cs="宋体" w:hint="eastAsia"/>
                <w:color w:val="000000"/>
                <w:kern w:val="0"/>
                <w:sz w:val="18"/>
                <w:szCs w:val="18"/>
              </w:rPr>
              <w:br/>
              <w:t>快开侧门，方便设备安装维护；</w:t>
            </w:r>
            <w:r>
              <w:rPr>
                <w:rFonts w:ascii="宋体" w:hAnsi="宋体" w:cs="宋体" w:hint="eastAsia"/>
                <w:color w:val="000000"/>
                <w:kern w:val="0"/>
                <w:sz w:val="18"/>
                <w:szCs w:val="18"/>
              </w:rPr>
              <w:br/>
              <w:t>分单开门和双开门两种规格；</w:t>
            </w:r>
            <w:r>
              <w:rPr>
                <w:rFonts w:ascii="宋体" w:hAnsi="宋体" w:cs="宋体" w:hint="eastAsia"/>
                <w:color w:val="000000"/>
                <w:kern w:val="0"/>
                <w:sz w:val="18"/>
                <w:szCs w:val="18"/>
              </w:rPr>
              <w:br/>
              <w:t>机柜预留接地柱，配有风扇；</w:t>
            </w:r>
            <w:r>
              <w:rPr>
                <w:rFonts w:ascii="宋体" w:hAnsi="宋体" w:cs="宋体" w:hint="eastAsia"/>
                <w:color w:val="000000"/>
                <w:kern w:val="0"/>
                <w:sz w:val="18"/>
                <w:szCs w:val="18"/>
              </w:rPr>
              <w:br/>
              <w:t>前门采用优质钢化玻璃，后门网孔（前后门可选材料）；</w:t>
            </w:r>
            <w:r>
              <w:rPr>
                <w:rFonts w:ascii="宋体" w:hAnsi="宋体" w:cs="宋体" w:hint="eastAsia"/>
                <w:color w:val="000000"/>
                <w:kern w:val="0"/>
                <w:sz w:val="18"/>
                <w:szCs w:val="18"/>
              </w:rPr>
              <w:br/>
              <w:t>内部空间极大，外观高贵典雅，工艺精致；</w:t>
            </w:r>
            <w:r>
              <w:rPr>
                <w:rFonts w:ascii="宋体" w:hAnsi="宋体" w:cs="宋体" w:hint="eastAsia"/>
                <w:color w:val="000000"/>
                <w:kern w:val="0"/>
                <w:sz w:val="18"/>
                <w:szCs w:val="18"/>
              </w:rPr>
              <w:br/>
              <w:t>快速的拆装结构和合理线路通道。含承重支架，托盘5块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接地系统</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含接地跨线，机柜、桥架等接地线，接地铜排，接地测试</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辅材</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水晶头、接线端子、扎带、胶布、照明电线、开关、自攻螺丝，含原装修拆除及清运，原机房设备清点、设备拆除、线路整理、垃圾清理、光纤回抽重新利用、操作台整理及重新安装等</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8、综合布线系统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低烟无卤六类非屏蔽，线规：23AWG，100欧姆四线对非屏蔽双绞线，采用中心X字骨架隔离；最大带宽达到或超越250MHz四个线对应由不同颜色标明，以便于安装。305米/箱。</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13420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RVS2*1.0</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2芯，单芯横截面积1.0mm2</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RVV2*1.0</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105度阻燃A级(ZA),单芯横截面积1.0mm2，聚氯乙烯绝缘护套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11330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RVVP4*0.75</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4芯，单芯横截面积0.75mm2,屏蔽</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UPS线缆</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从汇聚机房引至监区各单体楼，ZR-YJV3*6</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520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UPS配电箱输出线缆</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配电箱到机柜，ZR-YJV3*4</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室内24蕊单模光纤</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GYFJV型室内24蕊单模光纤</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RJ45-RJ45跳线</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六类非屏蔽多股成型软跳线；　技术参数 ：1.通过单体测试，保证各项性能指标超越ISO／IEC 11801的要求。2.两端50U镀金RJ45水晶头；可提供具备数据安全锁功能跳线，保证重要数据连接安全。3.性能：可插拔1000次以上，传输大于等于250M；材料：插头靴PVC，触点材料磷青铜有50um镀金层和100um镀镍层；跳线尾部采用模具注塑的尾套，RJ45头、护套、线缆一体化，确保多次插拔，以保证产品可靠性, CMR阻燃级别,六类线材，0.2*4P铜丝。长度根据需要定制（20-30CM)</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198</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光纤跳线</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LC-LC双芯单模9/125光纤跳线 2.技术参数 标准：符合ANSI/TIA/EIA 568-B.3以及ISO/IEC 11801标准，防火阻燃CMR级别,材料：接头氧化锆</w:t>
            </w:r>
            <w:r>
              <w:rPr>
                <w:rFonts w:ascii="宋体" w:hAnsi="宋体" w:cs="宋体" w:hint="eastAsia"/>
                <w:color w:val="000000"/>
                <w:kern w:val="0"/>
                <w:sz w:val="18"/>
                <w:szCs w:val="18"/>
              </w:rPr>
              <w:lastRenderedPageBreak/>
              <w:t>陶瓷壳体工程树脂。3.性能：连接到光纤配线架及交换设备的光纤跳线应用支持万兆以太网10GBASE-SX，所有跳线都在出厂前端接并经过检测；重复插拔：≥900 次；插入损耗： ≤0.4dB；回波损耗：≥40d.，长度：3米。</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FA68C7" w:rsidTr="008E23D9">
        <w:trPr>
          <w:trHeight w:val="50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￠20（厚度≥1.5MM），含混凝土墙面开槽，修复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700</w:t>
            </w:r>
          </w:p>
        </w:tc>
      </w:tr>
      <w:tr w:rsidR="00FA68C7" w:rsidTr="008E23D9">
        <w:trPr>
          <w:trHeight w:val="50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弱电桥架200*100</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774</w:t>
            </w:r>
          </w:p>
        </w:tc>
      </w:tr>
      <w:tr w:rsidR="00FA68C7" w:rsidTr="008E23D9">
        <w:trPr>
          <w:trHeight w:val="50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机房网格桥架</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上走线300*100网格桥架，含吊件、接地线、支架、下线槽、连接件、固线器等配件。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FA68C7" w:rsidTr="008E23D9">
        <w:trPr>
          <w:trHeight w:val="50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附件</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各类接插件、过路盒、底盒、水晶头、扎带、系统连接线缆86型金属外壳 自复式开门按钮、光纤熔接等,含明管顶面、梁面等包边暗敷材料</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bl>
    <w:p w:rsidR="00FA68C7" w:rsidRDefault="00FA68C7" w:rsidP="00FA68C7">
      <w:pPr>
        <w:rPr>
          <w:rFonts w:eastAsia="仿宋"/>
        </w:rPr>
      </w:pPr>
    </w:p>
    <w:tbl>
      <w:tblPr>
        <w:tblW w:w="9776" w:type="dxa"/>
        <w:tblLayout w:type="fixed"/>
        <w:tblCellMar>
          <w:left w:w="0" w:type="dxa"/>
          <w:right w:w="0" w:type="dxa"/>
        </w:tblCellMar>
        <w:tblLook w:val="04A0"/>
      </w:tblPr>
      <w:tblGrid>
        <w:gridCol w:w="619"/>
        <w:gridCol w:w="1838"/>
        <w:gridCol w:w="6080"/>
        <w:gridCol w:w="620"/>
        <w:gridCol w:w="619"/>
      </w:tblGrid>
      <w:tr w:rsidR="00FA68C7" w:rsidTr="008E23D9">
        <w:trPr>
          <w:trHeight w:val="499"/>
        </w:trPr>
        <w:tc>
          <w:tcPr>
            <w:tcW w:w="97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ind w:firstLine="723"/>
              <w:jc w:val="center"/>
              <w:textAlignment w:val="center"/>
              <w:rPr>
                <w:rFonts w:ascii="宋体" w:hAnsi="宋体" w:cs="宋体"/>
                <w:b/>
                <w:color w:val="000000"/>
                <w:sz w:val="36"/>
                <w:szCs w:val="36"/>
              </w:rPr>
            </w:pPr>
            <w:r>
              <w:rPr>
                <w:rFonts w:ascii="宋体" w:hAnsi="宋体" w:cs="宋体" w:hint="eastAsia"/>
                <w:b/>
                <w:color w:val="000000"/>
                <w:kern w:val="0"/>
                <w:sz w:val="36"/>
                <w:szCs w:val="36"/>
              </w:rPr>
              <w:t>4#厂房</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序号</w:t>
            </w:r>
          </w:p>
        </w:tc>
        <w:tc>
          <w:tcPr>
            <w:tcW w:w="183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设备材料名称</w:t>
            </w:r>
          </w:p>
        </w:tc>
        <w:tc>
          <w:tcPr>
            <w:tcW w:w="608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主要技术参数</w:t>
            </w:r>
          </w:p>
        </w:tc>
        <w:tc>
          <w:tcPr>
            <w:tcW w:w="62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单位</w:t>
            </w:r>
          </w:p>
        </w:tc>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数量</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9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1、监控报警系统</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单目摄像机</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具有300万像素 CMOS传感器，镜头2.1MM。 </w:t>
            </w:r>
            <w:r>
              <w:rPr>
                <w:rFonts w:ascii="宋体" w:hAnsi="宋体" w:cs="宋体" w:hint="eastAsia"/>
                <w:color w:val="000000"/>
                <w:kern w:val="0"/>
                <w:sz w:val="18"/>
                <w:szCs w:val="18"/>
              </w:rPr>
              <w:br/>
              <w:t>▲水平视场角不小于141°，垂直视场角不小于103°。</w:t>
            </w:r>
            <w:r>
              <w:rPr>
                <w:rFonts w:ascii="宋体" w:hAnsi="宋体" w:cs="宋体" w:hint="eastAsia"/>
                <w:color w:val="000000"/>
                <w:kern w:val="0"/>
                <w:sz w:val="18"/>
                <w:szCs w:val="18"/>
              </w:rPr>
              <w:br/>
              <w:t>▲最低照度彩色：0.008 lx，黑白:0.001 lx。</w:t>
            </w:r>
            <w:r>
              <w:rPr>
                <w:rFonts w:ascii="宋体" w:hAnsi="宋体" w:cs="宋体" w:hint="eastAsia"/>
                <w:color w:val="000000"/>
                <w:kern w:val="0"/>
                <w:sz w:val="18"/>
                <w:szCs w:val="18"/>
              </w:rPr>
              <w:br/>
              <w:t>需支持双码流技术，主码流最高2048x1536@30fps，子码流最高704x576@30fps。</w:t>
            </w:r>
            <w:r>
              <w:rPr>
                <w:rFonts w:ascii="宋体" w:hAnsi="宋体" w:cs="宋体" w:hint="eastAsia"/>
                <w:color w:val="000000"/>
                <w:kern w:val="0"/>
                <w:sz w:val="18"/>
                <w:szCs w:val="18"/>
              </w:rPr>
              <w:br/>
              <w:t>▲支持H.265、H.264视频编码格式。</w:t>
            </w:r>
            <w:r>
              <w:rPr>
                <w:rFonts w:ascii="宋体" w:hAnsi="宋体" w:cs="宋体" w:hint="eastAsia"/>
                <w:color w:val="000000"/>
                <w:kern w:val="0"/>
                <w:sz w:val="18"/>
                <w:szCs w:val="18"/>
              </w:rPr>
              <w:br/>
              <w:t xml:space="preserve">▲红外补光不小于30米 。 </w:t>
            </w:r>
            <w:r>
              <w:rPr>
                <w:rFonts w:ascii="宋体" w:hAnsi="宋体" w:cs="宋体" w:hint="eastAsia"/>
                <w:color w:val="000000"/>
                <w:kern w:val="0"/>
                <w:sz w:val="18"/>
                <w:szCs w:val="18"/>
              </w:rPr>
              <w:br/>
              <w:t>▲内置扬声器和拾声器。</w:t>
            </w:r>
            <w:r>
              <w:rPr>
                <w:rFonts w:ascii="宋体" w:hAnsi="宋体" w:cs="宋体" w:hint="eastAsia"/>
                <w:color w:val="000000"/>
                <w:kern w:val="0"/>
                <w:sz w:val="18"/>
                <w:szCs w:val="18"/>
              </w:rPr>
              <w:br/>
              <w:t>需具有黑白名单功能，其中白名单可添加不小于10个IP地址。</w:t>
            </w:r>
            <w:r>
              <w:rPr>
                <w:rFonts w:ascii="宋体" w:hAnsi="宋体" w:cs="宋体" w:hint="eastAsia"/>
                <w:color w:val="000000"/>
                <w:kern w:val="0"/>
                <w:sz w:val="18"/>
                <w:szCs w:val="18"/>
              </w:rPr>
              <w:br/>
              <w:t>具有存储卡满、存储器卡异常、非法访问、网络断开、IP冲突等检测报警功能。</w:t>
            </w:r>
            <w:r>
              <w:rPr>
                <w:rFonts w:ascii="宋体" w:hAnsi="宋体" w:cs="宋体" w:hint="eastAsia"/>
                <w:color w:val="000000"/>
                <w:kern w:val="0"/>
                <w:sz w:val="18"/>
                <w:szCs w:val="18"/>
              </w:rPr>
              <w:br/>
              <w:t>当使用一个账户登录，密码输入错误达到5次时，该账户会被锁定一段时间。</w:t>
            </w:r>
            <w:r>
              <w:rPr>
                <w:rFonts w:ascii="宋体" w:hAnsi="宋体" w:cs="宋体" w:hint="eastAsia"/>
                <w:color w:val="000000"/>
                <w:kern w:val="0"/>
                <w:sz w:val="18"/>
                <w:szCs w:val="18"/>
              </w:rPr>
              <w:br/>
              <w:t>设置密码时，需可以自动提示密码复杂度为高、中、低。</w:t>
            </w:r>
            <w:r>
              <w:rPr>
                <w:rFonts w:ascii="宋体" w:hAnsi="宋体" w:cs="宋体" w:hint="eastAsia"/>
                <w:color w:val="000000"/>
                <w:kern w:val="0"/>
                <w:sz w:val="18"/>
                <w:szCs w:val="18"/>
              </w:rPr>
              <w:br/>
              <w:t>需支持本地SD卡存储，最大支持256G。</w:t>
            </w:r>
            <w:r>
              <w:rPr>
                <w:rFonts w:ascii="宋体" w:hAnsi="宋体" w:cs="宋体" w:hint="eastAsia"/>
                <w:color w:val="000000"/>
                <w:kern w:val="0"/>
                <w:sz w:val="18"/>
                <w:szCs w:val="18"/>
              </w:rPr>
              <w:br/>
              <w:t xml:space="preserve">▲不低于IK10防暴和IP67防尘防水等级。 </w:t>
            </w:r>
            <w:r>
              <w:rPr>
                <w:rFonts w:ascii="宋体" w:hAnsi="宋体" w:cs="宋体" w:hint="eastAsia"/>
                <w:color w:val="000000"/>
                <w:kern w:val="0"/>
                <w:sz w:val="18"/>
                <w:szCs w:val="18"/>
              </w:rPr>
              <w:br/>
              <w:t xml:space="preserve">▲摄像机能够在-25~60摄氏度，湿度小于93%环境下稳定工作。 </w:t>
            </w:r>
            <w:r>
              <w:rPr>
                <w:rFonts w:ascii="宋体" w:hAnsi="宋体" w:cs="宋体" w:hint="eastAsia"/>
                <w:color w:val="000000"/>
                <w:kern w:val="0"/>
                <w:sz w:val="18"/>
                <w:szCs w:val="18"/>
              </w:rPr>
              <w:br/>
              <w:t>▲同一静止场景相同图像质量下，设备在H.265编码方式时，开启智能编码功能和不开启智能编码相比，码率节约1/2。</w:t>
            </w:r>
            <w:r>
              <w:rPr>
                <w:rFonts w:ascii="宋体" w:hAnsi="宋体" w:cs="宋体" w:hint="eastAsia"/>
                <w:color w:val="000000"/>
                <w:kern w:val="0"/>
                <w:sz w:val="18"/>
                <w:szCs w:val="18"/>
              </w:rPr>
              <w:br/>
              <w:t xml:space="preserve">▲设备工作状态时，支持空气放电9kV，接触放电7kV。 </w:t>
            </w:r>
            <w:r>
              <w:rPr>
                <w:rFonts w:ascii="宋体" w:hAnsi="宋体" w:cs="宋体" w:hint="eastAsia"/>
                <w:color w:val="000000"/>
                <w:kern w:val="0"/>
                <w:sz w:val="18"/>
                <w:szCs w:val="18"/>
              </w:rPr>
              <w:br/>
              <w:t xml:space="preserve">支持畸变校正、远端放大、起身检测、攀高侦测、区域看防，支持音频陡升/陡降两项异常侦测 </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r>
              <w:rPr>
                <w:rFonts w:ascii="宋体" w:hAnsi="宋体" w:cs="宋体" w:hint="eastAsia"/>
                <w:color w:val="000000"/>
                <w:kern w:val="0"/>
                <w:sz w:val="18"/>
                <w:szCs w:val="18"/>
              </w:rPr>
              <w:br/>
              <w:t>▲要求无缝接入监狱原有云存储系统，实现数据交互。</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高清网络枪机</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具有300万像素CMOS传感器。镜头支持自动变焦、自动调节光圈功能。</w:t>
            </w:r>
            <w:r>
              <w:rPr>
                <w:rFonts w:ascii="宋体" w:hAnsi="宋体" w:cs="宋体" w:hint="eastAsia"/>
                <w:color w:val="000000"/>
                <w:kern w:val="0"/>
                <w:sz w:val="18"/>
                <w:szCs w:val="18"/>
              </w:rPr>
              <w:br/>
              <w:t>内置一体化高速电动变焦，自动跟随聚焦镜头，变焦同时快速完成聚焦，变焦过程画面不能完全虚焦。需具有20路取流路数能力，以满足更多用户同时在线访问摄像机视频。最低照度彩色：0.005lx，黑白:0.0005lx，灰度等级不小于11级。红外补光距离不小于100米。</w:t>
            </w:r>
            <w:r>
              <w:rPr>
                <w:rFonts w:ascii="宋体" w:hAnsi="宋体" w:cs="宋体" w:hint="eastAsia"/>
                <w:color w:val="000000"/>
                <w:kern w:val="0"/>
                <w:sz w:val="18"/>
                <w:szCs w:val="18"/>
              </w:rPr>
              <w:br/>
              <w:t>支持H.264、H.265、MJPEG视频编码格式，且H.264、H.265格式具有HighProfile编码能力。</w:t>
            </w:r>
            <w:r>
              <w:rPr>
                <w:rFonts w:ascii="宋体" w:hAnsi="宋体" w:cs="宋体" w:hint="eastAsia"/>
                <w:color w:val="000000"/>
                <w:kern w:val="0"/>
                <w:sz w:val="18"/>
                <w:szCs w:val="18"/>
              </w:rPr>
              <w:br/>
              <w:t>信噪比不小于58dB。需具不小于105dB宽动态。</w:t>
            </w:r>
            <w:r>
              <w:rPr>
                <w:rFonts w:ascii="宋体" w:hAnsi="宋体" w:cs="宋体" w:hint="eastAsia"/>
                <w:color w:val="000000"/>
                <w:kern w:val="0"/>
                <w:sz w:val="18"/>
                <w:szCs w:val="18"/>
              </w:rPr>
              <w:br/>
              <w:t>需具有黑白名单功能，其中白名单可添加不小于10个IP地址。需具备区域入侵检测、越界检测、进入区域、离开区域、徘徊、停车、快速移动、物品遗留、物品移除、监控区域内出现人脸、人员聚集、场景变更、虚焦检测、音频异常检测等功能。</w:t>
            </w:r>
            <w:r>
              <w:rPr>
                <w:rFonts w:ascii="宋体" w:hAnsi="宋体" w:cs="宋体" w:hint="eastAsia"/>
                <w:color w:val="000000"/>
                <w:kern w:val="0"/>
                <w:sz w:val="18"/>
                <w:szCs w:val="18"/>
              </w:rPr>
              <w:br/>
              <w:t>需具有实时视频透雾、电子防抖、ROI感兴趣区域、视频水印等功能。</w:t>
            </w:r>
            <w:r>
              <w:rPr>
                <w:rFonts w:ascii="宋体" w:hAnsi="宋体" w:cs="宋体" w:hint="eastAsia"/>
                <w:color w:val="000000"/>
                <w:kern w:val="0"/>
                <w:sz w:val="18"/>
                <w:szCs w:val="18"/>
              </w:rPr>
              <w:br/>
              <w:t>▲需要有区域裁剪功能，且裁剪区域支持不小于7种分辨率显示。</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摄像机能够在-40~70摄氏度，湿度小于93%环境下稳定工作。</w:t>
            </w:r>
            <w:r>
              <w:rPr>
                <w:rFonts w:ascii="宋体" w:hAnsi="宋体" w:cs="宋体" w:hint="eastAsia"/>
                <w:color w:val="000000"/>
                <w:kern w:val="0"/>
                <w:sz w:val="18"/>
                <w:szCs w:val="18"/>
              </w:rPr>
              <w:br/>
              <w:t>需具有1个报警输入、1个报警输出接口、1个音频输入、1个音频输出接口，需支持MP2L2、AAC和PCM音频编码。不低于IP67防尘防水等级。需同时支持DC12V和POE供电，且在不小于DC12V±30%范围内变化时可以正常工作。</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▲设备工作状态时，支持空气放电8kV，接触放电6kV，通讯端口支持6kV峰值电压。</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104</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高清网络球机</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▲内置GPU芯片。含配套支架</w:t>
            </w:r>
            <w:r>
              <w:rPr>
                <w:rFonts w:ascii="宋体" w:hAnsi="宋体" w:cs="宋体" w:hint="eastAsia"/>
                <w:color w:val="000000"/>
                <w:kern w:val="0"/>
                <w:sz w:val="18"/>
                <w:szCs w:val="18"/>
              </w:rPr>
              <w:br/>
              <w:t>▲具备双路视频融合功能。同一镜头内具有2个Sensor传感器，一个Sensor传感器采集黑白信息，一个Sensor传感器采集色彩信息，球机对采集后的视频信息进行融合。红外距离不小于550米</w:t>
            </w:r>
            <w:r>
              <w:rPr>
                <w:rFonts w:ascii="宋体" w:hAnsi="宋体" w:cs="宋体" w:hint="eastAsia"/>
                <w:color w:val="000000"/>
                <w:kern w:val="0"/>
                <w:sz w:val="18"/>
                <w:szCs w:val="18"/>
              </w:rPr>
              <w:br/>
              <w:t>▲支持最低照度可达彩色0.0002Lux，黑白0.0001Lux</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支持水平手控速度不小于800°/S,垂直手控速度不小于300°/s。</w:t>
            </w:r>
            <w:r>
              <w:rPr>
                <w:rFonts w:ascii="宋体" w:hAnsi="宋体" w:cs="宋体" w:hint="eastAsia"/>
                <w:color w:val="000000"/>
                <w:kern w:val="0"/>
                <w:sz w:val="18"/>
                <w:szCs w:val="18"/>
              </w:rPr>
              <w:br/>
              <w:t>支持300个预置位，可按照所设置的预置位完成不小于8条巡航路径，每条巡航路径可设置不小于32个预置点。支持采用H.264、MJPEG、H.265视频编码标准；</w:t>
            </w:r>
            <w:r>
              <w:rPr>
                <w:rFonts w:ascii="宋体" w:hAnsi="宋体" w:cs="宋体" w:hint="eastAsia"/>
                <w:color w:val="000000"/>
                <w:kern w:val="0"/>
                <w:sz w:val="18"/>
                <w:szCs w:val="18"/>
              </w:rPr>
              <w:br/>
              <w:t>支持7路报警输入接口，2路报警输出接口，支持1路音频输入和输出接口。</w:t>
            </w:r>
            <w:r>
              <w:rPr>
                <w:rFonts w:ascii="宋体" w:hAnsi="宋体" w:cs="宋体" w:hint="eastAsia"/>
                <w:color w:val="000000"/>
                <w:kern w:val="0"/>
                <w:sz w:val="18"/>
                <w:szCs w:val="18"/>
              </w:rPr>
              <w:br/>
              <w:t>▲可识别不低于170种车辆品牌，车辆品牌识别白天准确率大于98%，晚上准确率大于97%。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▲可识别不低于3600种车辆子品牌，车辆子品牌识别白天准确率大于96%，晚上准确率大于93%</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▲可识别11种车辆颜色，车辆车身颜色识别准确率大于97%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▲可识别10种车型，包括轿车、小型轿车、微型轿车、客车、中型客车、面包车、大货车、小货车、SUV-MPV、皮卡。车型识别白天准确率大于98%，晚上准确率大于97%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支持区域入侵、越界入侵、徘徊、物品遗留、物品移除、人员聚集、快速移动、进入区域、离开区域等行为分析功能；</w:t>
            </w:r>
            <w:r>
              <w:rPr>
                <w:rFonts w:ascii="宋体" w:hAnsi="宋体" w:cs="宋体" w:hint="eastAsia"/>
                <w:color w:val="000000"/>
                <w:kern w:val="0"/>
                <w:sz w:val="18"/>
                <w:szCs w:val="18"/>
              </w:rPr>
              <w:br/>
              <w:t>▲室外球机具备较好的电磁兼容性，支持空气放电20KV，接触放电10KV，15KV防浪涌</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具备较好的电源适应性，电压在AC24V±47%或DC24V±47%范围内变化时，设备可正常工作；</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12 </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电梯解码器</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含解码终端、监控、随行电缆等相关</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 </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紧急按钮</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性能稳定，经久耐用,手动复位，带声光警报</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机架电源（24口DC12V+8口AC24V）</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2.设备带有RJ45网络接口，可接入网络进行集中管控。带24个DC12V输出端口+8个AC24V输出端口，总输出电流DC29A+AC12.5A，总输出功率DC350W（双备份）＋AC240W(单组份）。</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8.良好的通风散热机制，保障设备稳定运行。</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 </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机架电源（32口DC12V）</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2.设备带有RJ45网络接口，可接入网络进行集中管控。每台电源有32路DC12V输出通道, 总输出电流37.5A、 总输出功率450W。</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8.设备应能强制通风散热，利于长期稳定工作。</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 </w:t>
            </w: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9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3、门禁管理系统</w:t>
            </w:r>
          </w:p>
        </w:tc>
        <w:tc>
          <w:tcPr>
            <w:tcW w:w="62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619"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监狱4门门禁控制器</w:t>
            </w:r>
          </w:p>
        </w:tc>
        <w:tc>
          <w:tcPr>
            <w:tcW w:w="608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门禁主要功能:支持多门互锁功能、反潜回功能、多重卡开门功能、首卡开门功能、超级卡和超级密码开门、在线升级功能、中心远程开门功能；报警功能:支持读卡器防拆报警、门未关妥报警、门被外力开起报警、开门等待超时报警、胁迫报警、黑名单报警、非法卡超次刷卡报警;控制器须采用冗余设计，主控与副控独立供电，主控正常时副控不工作，主控异常（故障或断网）时副控自动切换；支持多人多组多时段组合管理，支持中心动态密码确认;SDK开发包:提供完整的、完全公开的SDK开发包;处理器 32bit，内置uC/OS-II嵌入式操作系统或Linux操作系统， 数据传输采用3DES算法;上行通讯接口 TCP/IP网络接口和RS485接口;下行通讯接口:RS485和Wiegand;支持打印输出接口;合法卡/事件记录:10万合法卡和30万刷卡记录，可扩充至20万合法卡和60万刷卡记录;通讯方式:TCP/IP 10/100M自适应；输入接口：报警输入*4、门磁*4、开门按钮*4、Case输入*4（类似继电器）、防拆*1；输出接口：开门继电器*4 报警继电器*4▲需与现有门禁系统无缝兼容</w:t>
            </w:r>
          </w:p>
        </w:tc>
        <w:tc>
          <w:tcPr>
            <w:tcW w:w="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非接触式感应读卡器</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读卡距离:≤6cm;射频标准:ISO14443/ ISO15693;工作频率:13.56M Hz;支持卡类型:MIFARE1、 CPU卡、PLUS CPU卡、MIFARE S50卡/ S70卡  NFC**通手机;支持加密类型 Crypto1 AES 3DES或国密SM2;报警功能:防拆报警;密码键盘:12键按键;响应时间 ≤1 秒；LED状态指示:工作状态指示、读卡成功/失败指示；峰鸣器状态指示：读卡成功/失败指示；WIEGAND通信接口 传输距离应大于100米 ；电源：DC 12V±10%；最大功率：≦2W；应用环境要求：24小时不间断连续工作 ▲需与现有门禁系统无缝兼容▲具备防水功能</w:t>
            </w:r>
          </w:p>
        </w:tc>
        <w:tc>
          <w:tcPr>
            <w:tcW w:w="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单门磁力锁</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直线拉力；工作电压：DC12/24V±10%；工作电流：&lt;320mA；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9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5、数字广播系统</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机柜式IP网络120W数字功放</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标准19英寸机架设计，工业级3.4英寸LCD显示屏，16个工业级金属按键，采用嵌入式计算机技术和DSP音频处理技术设计，采用高速工业级芯片，启动时间小于1s。内置1路网络硬件音频解码模块，支持TCP/IP、UDP、IGMP(组播)协议，实现网络化传输16位CD音质的音频信号。内置高保真模拟功放，120W定阻（4-16Ω）及定压（70V、100V）功率输出。1路线路（AUX）和1路话筒（MIC）输入接口，具有独立的音量和高低音调节，并支持断网寻呼功能。1路EMC输入接口，输入紧急报警语音音频信号，具有输入最高优先级。1路音频信号辅助输出接口，可扩展外接功率放大器，三线制音控强切输出接口，无需DC24V强切电源，且不限音控数量；同时兼容4线制音控器，需外接+24V电源。支持缄默强度预置减少功能，支持背景伴奏预置功能。支持DHCP，兼容路由器、交换机、网桥网关、Modem、Internet、2G、3G、4G、组播、单播等任意网络结构。支持PSTN电话广播，支持短信语音广播。支持手机WIFI点播，支持无线遥控器点播。▲需与现有ITC67系列广播系统无缝兼容</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壁挂音箱</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额定功率:10W</w:t>
            </w:r>
            <w:r>
              <w:rPr>
                <w:rFonts w:ascii="宋体" w:hAnsi="宋体" w:cs="宋体" w:hint="eastAsia"/>
                <w:color w:val="000000"/>
                <w:kern w:val="0"/>
                <w:sz w:val="18"/>
                <w:szCs w:val="18"/>
              </w:rPr>
              <w:br/>
              <w:t>灵敏度：91dB±3dB</w:t>
            </w:r>
            <w:r>
              <w:rPr>
                <w:rFonts w:ascii="宋体" w:hAnsi="宋体" w:cs="宋体" w:hint="eastAsia"/>
                <w:color w:val="000000"/>
                <w:kern w:val="0"/>
                <w:sz w:val="18"/>
                <w:szCs w:val="18"/>
              </w:rPr>
              <w:br/>
              <w:t>阻抗：Com/3.3KΩ/1.7KΩ/1KΩ</w:t>
            </w:r>
            <w:r>
              <w:rPr>
                <w:rFonts w:ascii="宋体" w:hAnsi="宋体" w:cs="宋体" w:hint="eastAsia"/>
                <w:color w:val="000000"/>
                <w:kern w:val="0"/>
                <w:sz w:val="18"/>
                <w:szCs w:val="18"/>
              </w:rPr>
              <w:br/>
              <w:t>频率响应：130-18KHz</w:t>
            </w:r>
            <w:r>
              <w:rPr>
                <w:rFonts w:ascii="宋体" w:hAnsi="宋体" w:cs="宋体" w:hint="eastAsia"/>
                <w:color w:val="000000"/>
                <w:kern w:val="0"/>
                <w:sz w:val="18"/>
                <w:szCs w:val="18"/>
              </w:rPr>
              <w:br/>
              <w:t>喇叭单元：6.5"×1</w:t>
            </w:r>
            <w:r>
              <w:rPr>
                <w:rFonts w:ascii="宋体" w:hAnsi="宋体" w:cs="宋体" w:hint="eastAsia"/>
                <w:color w:val="000000"/>
                <w:kern w:val="0"/>
                <w:sz w:val="18"/>
                <w:szCs w:val="18"/>
              </w:rPr>
              <w:br/>
              <w:t>防护等级：IP×5防尘</w:t>
            </w:r>
            <w:r>
              <w:rPr>
                <w:rFonts w:ascii="宋体" w:hAnsi="宋体" w:cs="宋体" w:hint="eastAsia"/>
                <w:color w:val="000000"/>
                <w:kern w:val="0"/>
                <w:sz w:val="18"/>
                <w:szCs w:val="18"/>
              </w:rPr>
              <w:br/>
              <w:t>尺寸：185×275×105mm</w:t>
            </w:r>
            <w:r>
              <w:rPr>
                <w:rFonts w:ascii="宋体" w:hAnsi="宋体" w:cs="宋体" w:hint="eastAsia"/>
                <w:color w:val="000000"/>
                <w:kern w:val="0"/>
                <w:sz w:val="18"/>
                <w:szCs w:val="18"/>
              </w:rPr>
              <w:br/>
              <w:t>材料：塑料</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触摸式双向对讲呼叫话筒（彩屏，触屏）</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桌面式设计，工业级3.4英寸LCD显示屏，19个工业级金属按键，采用嵌入式计算机技术和DSP音频处理技术设计；采用高速工业级芯片，启动时间小于1s。内置1路网络硬件音频解码模块，支持TCP/IP、UDP、IGMP(组播)协议，实现网络化传输16位CD音质的音频信号。内置2W全频高保真扬声器，实现双向通话和网络监听。内置高性能DSP音效处理，支持数字回音消除、音频压缩功能。内置免提通话功能，支持自定义接听方式，支持耳麦。支持远程点播功能，支持DHCP，兼容路由器、交换机、网桥网关、Modem、Internet、2G、</w:t>
            </w:r>
            <w:r>
              <w:rPr>
                <w:rFonts w:ascii="宋体" w:hAnsi="宋体" w:cs="宋体" w:hint="eastAsia"/>
                <w:color w:val="000000"/>
                <w:kern w:val="0"/>
                <w:sz w:val="18"/>
                <w:szCs w:val="18"/>
              </w:rPr>
              <w:lastRenderedPageBreak/>
              <w:t>3G、4G、组播、单播等任意网络结构。授权操作管理功能，支持服务器统一配置管理用户及密码。支持数字音频时光流逝的断点播放功能。支持新配置注册智能语音提示功能。支持多种呼叫策略，包括呼叫等待、呼叫转移、无人接听提醒。支持自动接听、手动接听，支持自定义接听提示音。支持转移时间、无人接听时间、呼叫等待时间自定义。支持一键呼叫、一键对讲、一键求助、一键报警、一键全区、一键分组。内置会议调度管理功能，支持会议讨论模式。支持免菜单拨号设计。1路线路（AUX）输入接口。1路音频信号辅助输出接口，广播喊话、对讲时具有声、光、文字提示。强指向性麦克风，保证通话清晰无干扰。▲需与现有ITC67系列广播系统无缝兼容</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9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6、网络传输系统</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接入交换机(48口)</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1．交换容量≥330Gbps，包转发率≥130Mpps（若官网存在双指标，以较小指标为准）</w:t>
            </w:r>
            <w:r>
              <w:rPr>
                <w:rFonts w:ascii="宋体" w:hAnsi="宋体" w:cs="宋体" w:hint="eastAsia"/>
                <w:color w:val="000000"/>
                <w:kern w:val="0"/>
                <w:sz w:val="18"/>
                <w:szCs w:val="18"/>
              </w:rPr>
              <w:br/>
              <w:t>2．千兆以太网电口≥48，千兆光口≥4，千兆单模光模块≥2</w:t>
            </w:r>
            <w:r>
              <w:rPr>
                <w:rFonts w:ascii="宋体" w:hAnsi="宋体" w:cs="宋体" w:hint="eastAsia"/>
                <w:color w:val="000000"/>
                <w:kern w:val="0"/>
                <w:sz w:val="18"/>
                <w:szCs w:val="18"/>
              </w:rPr>
              <w:br/>
              <w:t>3．实现CPU保护功能，能限制非法报文对CPU的攻击，保护交换机在各种环境下稳定工作，提供权威机构颁发的测试报告</w:t>
            </w:r>
            <w:r>
              <w:rPr>
                <w:rFonts w:ascii="宋体" w:hAnsi="宋体" w:cs="宋体" w:hint="eastAsia"/>
                <w:color w:val="000000"/>
                <w:kern w:val="0"/>
                <w:sz w:val="18"/>
                <w:szCs w:val="18"/>
              </w:rPr>
              <w:br/>
              <w:t>4．支持基于端口的VLAN，支持基于协议的VLAN；支持基于MAC的VLAN；最大VLAN数(不是VLAN ID)≥4094</w:t>
            </w:r>
            <w:r>
              <w:rPr>
                <w:rFonts w:ascii="宋体" w:hAnsi="宋体" w:cs="宋体" w:hint="eastAsia"/>
                <w:color w:val="000000"/>
                <w:kern w:val="0"/>
                <w:sz w:val="18"/>
                <w:szCs w:val="18"/>
              </w:rPr>
              <w:br/>
              <w:t>5．支持交换机堆叠，最大堆叠台数≥9台</w:t>
            </w:r>
            <w:r>
              <w:rPr>
                <w:rFonts w:ascii="宋体" w:hAnsi="宋体" w:cs="宋体" w:hint="eastAsia"/>
                <w:color w:val="000000"/>
                <w:kern w:val="0"/>
                <w:sz w:val="18"/>
                <w:szCs w:val="18"/>
              </w:rPr>
              <w:br/>
              <w:t>6．支持IPv4静态路由、RIP V1/V2、OSPF，支持IPv6静态路由、RIPng</w:t>
            </w:r>
            <w:r>
              <w:rPr>
                <w:rFonts w:ascii="宋体" w:hAnsi="宋体" w:cs="宋体" w:hint="eastAsia"/>
                <w:color w:val="000000"/>
                <w:kern w:val="0"/>
                <w:sz w:val="18"/>
                <w:szCs w:val="18"/>
              </w:rPr>
              <w:br/>
              <w:t>7．支持业务端口10KV防雷</w:t>
            </w:r>
            <w:r>
              <w:rPr>
                <w:rFonts w:ascii="宋体" w:hAnsi="宋体" w:cs="宋体" w:hint="eastAsia"/>
                <w:color w:val="000000"/>
                <w:kern w:val="0"/>
                <w:sz w:val="18"/>
                <w:szCs w:val="18"/>
              </w:rPr>
              <w:br/>
              <w:t>8．要求提供工信部入网证和检验报告</w:t>
            </w:r>
            <w:r>
              <w:rPr>
                <w:rFonts w:ascii="宋体" w:hAnsi="宋体" w:cs="宋体" w:hint="eastAsia"/>
                <w:color w:val="000000"/>
                <w:kern w:val="0"/>
                <w:sz w:val="18"/>
                <w:szCs w:val="18"/>
              </w:rPr>
              <w:br/>
              <w:t>9．制造厂商须具备有害物质过程管理体系认证证书，以确保生产过程中对环境的低损耗，提供QC080000有害物质过程管理体系认证证书，提供证书复印件证明。</w:t>
            </w:r>
            <w:r>
              <w:rPr>
                <w:rFonts w:ascii="宋体" w:hAnsi="宋体" w:cs="宋体" w:hint="eastAsia"/>
                <w:color w:val="000000"/>
                <w:kern w:val="0"/>
                <w:sz w:val="18"/>
                <w:szCs w:val="18"/>
              </w:rPr>
              <w:br/>
              <w:t xml:space="preserve">具有国家企业信用信息公示系统无行政处罚记录证明（投标文件中提供证明材料）                       </w:t>
            </w:r>
            <w:r>
              <w:rPr>
                <w:rFonts w:ascii="宋体" w:hAnsi="宋体" w:cs="宋体" w:hint="eastAsia"/>
                <w:color w:val="000000"/>
                <w:kern w:val="0"/>
                <w:sz w:val="18"/>
                <w:szCs w:val="18"/>
              </w:rPr>
              <w:br/>
              <w:t>含两块原厂千兆光模块</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堆叠线缆</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与接入交换机配套</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9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7、机房系统</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防静电地板</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无边600mm*600mm*35mm，集中荷载：不小于450KG,均布荷载：不小于23000N/平方；极限荷载：不小于13350N/平方，含支架</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顶地梁防尘防静电涂料</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环氧防静电涂料，二遍</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墙面金属贴脚线</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高100mm，拉丝不绣钢，含基层，1.2mm</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38"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防水处理</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顶面做防水处理，包含顶面处理、防水材料</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8"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手提灭火器</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4kg干粉灭火器</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隔断工程</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砖砌墙（含原工程拆除、垃圾清理等）含950*2100乙级防火门按现场尺寸定制，闭门器、锁、门框、拉手、安装配件</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UPS输入输出配电箱</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壁挂式安装，800*670*230,单相总输入32A，8回路控制端口，8个单相16A；1路32A2p施耐德空开，10路16A2p施耐德空开。▲2、控制箱面板具有回路指示灯、应急旁路开关，LCD液晶显示屏，能够实现控制各回路开关；内部集成智能配电监控器和智能配电控制模块，每路输出单元均有负载电流检测、过载单路脱扣保护、线路温度监测功能，总输入电压、电流、功率显示；▲3、网络远程控制每一输出单元开启/关闭，或定时、延时开启/关闭；时序启动、关闭，降低浪涌电流对用电设备的冲击；▲4、实时采集每回路开关状态；实时监测三相电压、电流、温度，为供电设备安全运行提供有力保障，同时设备具体线路老化评估机制；▲5、设备具备手动应急操作功能，在紧急条件下可通过应急旁路开关及时处理；▲6、1个10/100M自适应RJ45以太网口，可软件在线配置设备各项报警参数；▲7、具备完善的故障报警机制，设备状态及报警信息上传到平台管理软件；当系统监测到异常状态时，立即启动报警，根据故障等级智能化选择相应的保护策略及预处理；▲8、含布撤防联动模块，可实现消防报警联动控制； 9、可靠的防雷击能力；▲10、配套智能安全用电管理平台，可实现工况运行显示，对运行负载实时可测、可监、可控、可视化管理，远程配置用电策略，用电历史曲线统计，历史操作统计查询；</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8</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温湿度传感器</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带液晶显示屏，485信号</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双口信息插座面板</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两个六类信息模块</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24蕊光纤配线架</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规格：1HU光纤配线架兼容匹配安装如LC或SC，ST等多种24芯的光纤适配器面板，有足够空间保证光纤的盘绕、固定和接续，带有管理器及固定附件；标准：ISO/IEC 11801:2002 Ed2.0；ANSI/TIA 568 C.3；19英寸机架式安装。支持可移动盖板；结构：可灵活适应未来的应用，支持各种形式的光纤耦合器（LC、SC、ST等）；要求附件支持具有保证光纤弯曲半径的附件以便于维护；要求同一块适配器面板能适应不同的芯数的配线要求，空缺适配器的孔位，要求采用盲孔盖盖上。光配线架既可熔接普通光缆，也可以安装预连接光缆。硬质铝合金制作，表面喷塑处理.</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六类24口配线架</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6类24口非屏蔽配线架，含24个模块，每个模块可单独拆装</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理线架</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U，带盖板，性能：管理在配线架和交换机之间连接的跳线可以支持48/24根跳线，电缆环具有更大的深度可以保证符合最小弯曲半径的要求，设计简洁对于各种线缆提供灵活有效和安全的管理使布线系统整洁美观。材料：铝合金材质 。理线槽深度不小于100MM， 使跳线管理更为轻松。</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工业连接器</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16A</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智能末端供电控制器</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1.标准19英寸*1.5U机架式设计，产品尺寸：482mm/399mm/64mm （长度 *深度*高度），能方便安装于标准机柜内,总输出电流16A；▲2.八个单元AC220V/10A的输出电源插座，且每个输出单元均有状态指示灯,并具备八路端口优先级设置功能；3.每路输出单元均有漏电检测、触电单路跳闸保护功能；4.每路输出单元均有负载电流检测、过载单路脱扣保护功能；▲5.配套软件可同时对多台智能末端供电控制器进行网络集中管控，打破距离和地域限制；▲6.网络远程控制智能末端供电控制器每一输出单元开启/关闭，或定时、延时开启/关闭，或者多输出单元间按设置的先后次序、间隔时间进行正反向顺序延时开启／顺序延时关闭,独立端口,定时任务控制/远程控制，具有八个定时点/天；7.实时监测电压、控制器内部温度、保护地线连接状况,具有地形脱落报警功能，为供电设备安全运行提供有力保障；▲8.时序启动、时序断电，降低浪涌电流对用电设备的冲击；▲9.可靠的防雷击能力；10. 故障自动报警，报警类型、阀值自由设定，避免过载过限引起停机；</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42U机柜</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600*800*2000（宽*深*高）,高强度冷轧钢板制作，结构合理、牢固；带PDU固定槽位；</w:t>
            </w:r>
            <w:r>
              <w:rPr>
                <w:rFonts w:ascii="宋体" w:hAnsi="宋体" w:cs="宋体" w:hint="eastAsia"/>
                <w:color w:val="000000"/>
                <w:kern w:val="0"/>
                <w:sz w:val="18"/>
                <w:szCs w:val="18"/>
              </w:rPr>
              <w:br/>
              <w:t>19英寸导轨厚度2.0mm、侧板1.0mm、其他厚度1.2mm；</w:t>
            </w:r>
            <w:r>
              <w:rPr>
                <w:rFonts w:ascii="宋体" w:hAnsi="宋体" w:cs="宋体" w:hint="eastAsia"/>
                <w:color w:val="000000"/>
                <w:kern w:val="0"/>
                <w:sz w:val="18"/>
                <w:szCs w:val="18"/>
              </w:rPr>
              <w:br/>
              <w:t>载重量静态≤1000KG，动态≤600KG；</w:t>
            </w:r>
            <w:r>
              <w:rPr>
                <w:rFonts w:ascii="宋体" w:hAnsi="宋体" w:cs="宋体" w:hint="eastAsia"/>
                <w:color w:val="000000"/>
                <w:kern w:val="0"/>
                <w:sz w:val="18"/>
                <w:szCs w:val="18"/>
              </w:rPr>
              <w:br/>
              <w:t>全喷塑处理，防止碰伤、腐蚀；</w:t>
            </w:r>
            <w:r>
              <w:rPr>
                <w:rFonts w:ascii="宋体" w:hAnsi="宋体" w:cs="宋体" w:hint="eastAsia"/>
                <w:color w:val="000000"/>
                <w:kern w:val="0"/>
                <w:sz w:val="18"/>
                <w:szCs w:val="18"/>
              </w:rPr>
              <w:br/>
              <w:t>快开侧门，方便设备安装维护；</w:t>
            </w:r>
            <w:r>
              <w:rPr>
                <w:rFonts w:ascii="宋体" w:hAnsi="宋体" w:cs="宋体" w:hint="eastAsia"/>
                <w:color w:val="000000"/>
                <w:kern w:val="0"/>
                <w:sz w:val="18"/>
                <w:szCs w:val="18"/>
              </w:rPr>
              <w:br/>
              <w:t>分单开门和双开门两种规格；</w:t>
            </w:r>
            <w:r>
              <w:rPr>
                <w:rFonts w:ascii="宋体" w:hAnsi="宋体" w:cs="宋体" w:hint="eastAsia"/>
                <w:color w:val="000000"/>
                <w:kern w:val="0"/>
                <w:sz w:val="18"/>
                <w:szCs w:val="18"/>
              </w:rPr>
              <w:br/>
              <w:t>机柜预留接地柱，配有风扇；</w:t>
            </w:r>
            <w:r>
              <w:rPr>
                <w:rFonts w:ascii="宋体" w:hAnsi="宋体" w:cs="宋体" w:hint="eastAsia"/>
                <w:color w:val="000000"/>
                <w:kern w:val="0"/>
                <w:sz w:val="18"/>
                <w:szCs w:val="18"/>
              </w:rPr>
              <w:br/>
              <w:t>前门采用优质钢化玻璃，后门网孔（前后门可选材料）；</w:t>
            </w:r>
            <w:r>
              <w:rPr>
                <w:rFonts w:ascii="宋体" w:hAnsi="宋体" w:cs="宋体" w:hint="eastAsia"/>
                <w:color w:val="000000"/>
                <w:kern w:val="0"/>
                <w:sz w:val="18"/>
                <w:szCs w:val="18"/>
              </w:rPr>
              <w:br/>
              <w:t>内部空间极大，外观高贵典雅，工艺精致；</w:t>
            </w:r>
            <w:r>
              <w:rPr>
                <w:rFonts w:ascii="宋体" w:hAnsi="宋体" w:cs="宋体" w:hint="eastAsia"/>
                <w:color w:val="000000"/>
                <w:kern w:val="0"/>
                <w:sz w:val="18"/>
                <w:szCs w:val="18"/>
              </w:rPr>
              <w:br/>
              <w:t>快速的拆装结构和合理线路通道。含承重支架，托盘5块</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接地系统</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含接地跨线，机柜、桥架等接地线，接地铜排，接地测试</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辅材</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水晶头、接线端子、扎带、胶布、照明电线、开关、自攻螺丝，含原装修拆除及清运，原机房设备清点、设备拆除、线路整理、垃圾清理、光纤回抽重新利用、操作台整理及重新安装等</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9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8、综合布线系统</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低烟无卤六类非屏蔽，线规：23AWG，100欧姆四线对非屏蔽双绞线，采用中心X字骨架隔离；最大带宽达到或超越250MHz四个线对应由不同颜色标明，以便于安装。305米/箱。</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13190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RVS2*1.0</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2芯，单芯横截面积1.0mm2</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1000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RVV2*1.0</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105度阻燃A级(ZA),单芯横截面积1.0mm2，聚氯乙烯绝缘护套</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11000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4</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RVVP4*0.75</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4芯，单芯横截面积0.75mm2,屏蔽</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UPS线缆</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从汇聚机房引至监区各单体楼，ZR-YJV3*6</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380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UPS配电箱输出线缆</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配电箱到机柜，ZR-YJV3*4</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室内24蕊单模光纤</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GYFJV型室内24蕊单模光纤</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380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RJ45-RJ45跳线</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六类非屏蔽多股成型软跳线；　技术参数 ：1.通过单体测试，保证各项性能指标超越ISO／IEC 11801的要求。2.两端50U镀金RJ45水晶头；可提供具备数据安全锁功能跳线，保证重要数据连接安全。3.性能：可插拔1000次以上，传输大于等于250M；材料：插头靴PVC，触点材料磷青铜有50um镀金层和100um镀镍层；跳线尾部采用模具注塑的尾套，RJ45头、护套、线缆一体化，确保多次插拔，以保证产品可靠性, CMR阻燃级别,六类线材，0.2*4P铜丝。长度根据需要定制（20-30CM)</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光纤跳线</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LC-LC双芯单模9/125光纤跳线 2.技术参数 标准：符合ANSI/TIA/EIA 568-B.3以及ISO/IEC 11801标准，防火阻燃CMR级别,材料：接头氧化锆陶瓷壳体工程树脂。3.性能：连接到光纤配线架及交换设备的光纤跳线应用支持万兆以太网10GBASE-SX，所有跳线都在出厂前端接并经过检测；重复插拔：≥900 次；插入损耗： ≤0.4dB；回波损耗：≥40d.，长度：3米。</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￠20（厚度≥1.5MM），含混凝土墙面开槽，修复</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940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弱电桥架200*100</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522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机房网格桥架</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上走线300*100网格桥架，含吊件、接地线、支架、下线槽、连接件、固线器等配件。</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附件</w:t>
            </w:r>
          </w:p>
        </w:tc>
        <w:tc>
          <w:tcPr>
            <w:tcW w:w="6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各类接插件、过路盒、底盒、水晶头、扎带、系统连接线缆86型金属外壳 自复式开门按钮、光纤熔接等,含明管顶面、梁面等包边暗敷材料</w:t>
            </w:r>
          </w:p>
        </w:tc>
        <w:tc>
          <w:tcPr>
            <w:tcW w:w="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bl>
    <w:p w:rsidR="00FA68C7" w:rsidRDefault="00FA68C7" w:rsidP="00FA68C7">
      <w:pPr>
        <w:rPr>
          <w:rFonts w:eastAsia="仿宋"/>
        </w:rPr>
      </w:pPr>
    </w:p>
    <w:tbl>
      <w:tblPr>
        <w:tblW w:w="9776" w:type="dxa"/>
        <w:tblLayout w:type="fixed"/>
        <w:tblCellMar>
          <w:left w:w="0" w:type="dxa"/>
          <w:right w:w="0" w:type="dxa"/>
        </w:tblCellMar>
        <w:tblLook w:val="04A0"/>
      </w:tblPr>
      <w:tblGrid>
        <w:gridCol w:w="619"/>
        <w:gridCol w:w="1840"/>
        <w:gridCol w:w="5837"/>
        <w:gridCol w:w="619"/>
        <w:gridCol w:w="861"/>
      </w:tblGrid>
      <w:tr w:rsidR="00FA68C7" w:rsidTr="008E23D9">
        <w:trPr>
          <w:trHeight w:val="499"/>
        </w:trPr>
        <w:tc>
          <w:tcPr>
            <w:tcW w:w="97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ind w:firstLine="723"/>
              <w:jc w:val="center"/>
              <w:textAlignment w:val="center"/>
              <w:rPr>
                <w:rFonts w:ascii="宋体" w:hAnsi="宋体" w:cs="宋体"/>
                <w:b/>
                <w:color w:val="000000"/>
                <w:sz w:val="36"/>
                <w:szCs w:val="36"/>
              </w:rPr>
            </w:pPr>
            <w:r>
              <w:rPr>
                <w:rFonts w:ascii="宋体" w:hAnsi="宋体" w:cs="宋体" w:hint="eastAsia"/>
                <w:b/>
                <w:color w:val="000000"/>
                <w:kern w:val="0"/>
                <w:sz w:val="36"/>
                <w:szCs w:val="36"/>
              </w:rPr>
              <w:t>5#厂房</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序号</w:t>
            </w:r>
          </w:p>
        </w:tc>
        <w:tc>
          <w:tcPr>
            <w:tcW w:w="184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设备材料名称</w:t>
            </w:r>
          </w:p>
        </w:tc>
        <w:tc>
          <w:tcPr>
            <w:tcW w:w="583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主要技术参数</w:t>
            </w:r>
          </w:p>
        </w:tc>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单位</w:t>
            </w:r>
          </w:p>
        </w:tc>
        <w:tc>
          <w:tcPr>
            <w:tcW w:w="86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数量</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b/>
                <w:color w:val="000000"/>
                <w:sz w:val="18"/>
                <w:szCs w:val="18"/>
              </w:rPr>
            </w:pPr>
            <w:r>
              <w:rPr>
                <w:rFonts w:ascii="宋体" w:hAnsi="宋体" w:cs="宋体" w:hint="eastAsia"/>
                <w:bCs/>
                <w:color w:val="000000"/>
                <w:kern w:val="0"/>
                <w:sz w:val="18"/>
                <w:szCs w:val="18"/>
              </w:rPr>
              <w:t>1、监控报警系统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单目摄像机</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具有300万像素 CMOS传感器，镜头2.1MM。 </w:t>
            </w:r>
            <w:r>
              <w:rPr>
                <w:rFonts w:ascii="宋体" w:hAnsi="宋体" w:cs="宋体" w:hint="eastAsia"/>
                <w:color w:val="000000"/>
                <w:kern w:val="0"/>
                <w:sz w:val="18"/>
                <w:szCs w:val="18"/>
              </w:rPr>
              <w:br/>
              <w:t>▲水平视场角不小于141°，垂直视场角不小于103°。</w:t>
            </w:r>
            <w:r>
              <w:rPr>
                <w:rFonts w:ascii="宋体" w:hAnsi="宋体" w:cs="宋体" w:hint="eastAsia"/>
                <w:color w:val="000000"/>
                <w:kern w:val="0"/>
                <w:sz w:val="18"/>
                <w:szCs w:val="18"/>
              </w:rPr>
              <w:br/>
              <w:t>▲最低照度彩色：0.008 lx，黑白:0.001 lx。</w:t>
            </w:r>
            <w:r>
              <w:rPr>
                <w:rFonts w:ascii="宋体" w:hAnsi="宋体" w:cs="宋体" w:hint="eastAsia"/>
                <w:color w:val="000000"/>
                <w:kern w:val="0"/>
                <w:sz w:val="18"/>
                <w:szCs w:val="18"/>
              </w:rPr>
              <w:br/>
              <w:t>需支持双码流技术，主码流最高2048x1536@30fps，子码流最高704x576@30fps。</w:t>
            </w:r>
            <w:r>
              <w:rPr>
                <w:rFonts w:ascii="宋体" w:hAnsi="宋体" w:cs="宋体" w:hint="eastAsia"/>
                <w:color w:val="000000"/>
                <w:kern w:val="0"/>
                <w:sz w:val="18"/>
                <w:szCs w:val="18"/>
              </w:rPr>
              <w:br/>
              <w:t>▲支持H.265、H.264视频编码格式。</w:t>
            </w:r>
            <w:r>
              <w:rPr>
                <w:rFonts w:ascii="宋体" w:hAnsi="宋体" w:cs="宋体" w:hint="eastAsia"/>
                <w:color w:val="000000"/>
                <w:kern w:val="0"/>
                <w:sz w:val="18"/>
                <w:szCs w:val="18"/>
              </w:rPr>
              <w:br/>
              <w:t xml:space="preserve">▲红外补光不小于30米 。 </w:t>
            </w:r>
            <w:r>
              <w:rPr>
                <w:rFonts w:ascii="宋体" w:hAnsi="宋体" w:cs="宋体" w:hint="eastAsia"/>
                <w:color w:val="000000"/>
                <w:kern w:val="0"/>
                <w:sz w:val="18"/>
                <w:szCs w:val="18"/>
              </w:rPr>
              <w:br/>
              <w:t>▲内置扬声器和拾声器。</w:t>
            </w:r>
            <w:r>
              <w:rPr>
                <w:rFonts w:ascii="宋体" w:hAnsi="宋体" w:cs="宋体" w:hint="eastAsia"/>
                <w:color w:val="000000"/>
                <w:kern w:val="0"/>
                <w:sz w:val="18"/>
                <w:szCs w:val="18"/>
              </w:rPr>
              <w:br/>
              <w:t>需具有黑白名单功能，其中白名单可添加不小于10个IP地址。</w:t>
            </w:r>
            <w:r>
              <w:rPr>
                <w:rFonts w:ascii="宋体" w:hAnsi="宋体" w:cs="宋体" w:hint="eastAsia"/>
                <w:color w:val="000000"/>
                <w:kern w:val="0"/>
                <w:sz w:val="18"/>
                <w:szCs w:val="18"/>
              </w:rPr>
              <w:br/>
              <w:t>具有存储卡满、存储器卡异常、非法访问、网络断开、IP冲突等检测报警功能。</w:t>
            </w:r>
            <w:r>
              <w:rPr>
                <w:rFonts w:ascii="宋体" w:hAnsi="宋体" w:cs="宋体" w:hint="eastAsia"/>
                <w:color w:val="000000"/>
                <w:kern w:val="0"/>
                <w:sz w:val="18"/>
                <w:szCs w:val="18"/>
              </w:rPr>
              <w:br/>
              <w:t>当使用一个账户登录，密码输入错误达到5次时，该账户会被锁定一段时间。</w:t>
            </w:r>
            <w:r>
              <w:rPr>
                <w:rFonts w:ascii="宋体" w:hAnsi="宋体" w:cs="宋体" w:hint="eastAsia"/>
                <w:color w:val="000000"/>
                <w:kern w:val="0"/>
                <w:sz w:val="18"/>
                <w:szCs w:val="18"/>
              </w:rPr>
              <w:br/>
              <w:t>设置密码时，需可以自动提示密码复杂度为高、中、低。</w:t>
            </w:r>
            <w:r>
              <w:rPr>
                <w:rFonts w:ascii="宋体" w:hAnsi="宋体" w:cs="宋体" w:hint="eastAsia"/>
                <w:color w:val="000000"/>
                <w:kern w:val="0"/>
                <w:sz w:val="18"/>
                <w:szCs w:val="18"/>
              </w:rPr>
              <w:br/>
              <w:t>需支持本地SD卡存储，最大支持256G。</w:t>
            </w:r>
            <w:r>
              <w:rPr>
                <w:rFonts w:ascii="宋体" w:hAnsi="宋体" w:cs="宋体" w:hint="eastAsia"/>
                <w:color w:val="000000"/>
                <w:kern w:val="0"/>
                <w:sz w:val="18"/>
                <w:szCs w:val="18"/>
              </w:rPr>
              <w:br/>
              <w:t xml:space="preserve">▲不低于IK10防暴和IP67防尘防水等级。 </w:t>
            </w:r>
            <w:r>
              <w:rPr>
                <w:rFonts w:ascii="宋体" w:hAnsi="宋体" w:cs="宋体" w:hint="eastAsia"/>
                <w:color w:val="000000"/>
                <w:kern w:val="0"/>
                <w:sz w:val="18"/>
                <w:szCs w:val="18"/>
              </w:rPr>
              <w:br/>
              <w:t xml:space="preserve">▲摄像机能够在-25~60摄氏度，湿度小于93%环境下稳定工作。 </w:t>
            </w:r>
            <w:r>
              <w:rPr>
                <w:rFonts w:ascii="宋体" w:hAnsi="宋体" w:cs="宋体" w:hint="eastAsia"/>
                <w:color w:val="000000"/>
                <w:kern w:val="0"/>
                <w:sz w:val="18"/>
                <w:szCs w:val="18"/>
              </w:rPr>
              <w:br/>
              <w:t>▲同一静止场景相同图像质量下，设备在H.265编码方式时，开启智能编码功能和不开启智能编码相比，码率节约1/2。</w:t>
            </w:r>
            <w:r>
              <w:rPr>
                <w:rFonts w:ascii="宋体" w:hAnsi="宋体" w:cs="宋体" w:hint="eastAsia"/>
                <w:color w:val="000000"/>
                <w:kern w:val="0"/>
                <w:sz w:val="18"/>
                <w:szCs w:val="18"/>
              </w:rPr>
              <w:br/>
              <w:t xml:space="preserve">▲设备工作状态时，支持空气放电9kV，接触放电7kV。 </w:t>
            </w:r>
            <w:r>
              <w:rPr>
                <w:rFonts w:ascii="宋体" w:hAnsi="宋体" w:cs="宋体" w:hint="eastAsia"/>
                <w:color w:val="000000"/>
                <w:kern w:val="0"/>
                <w:sz w:val="18"/>
                <w:szCs w:val="18"/>
              </w:rPr>
              <w:br/>
              <w:t xml:space="preserve">支持畸变校正、远端放大、起身检测、攀高侦测、区域看防，支持音频陡升/陡降两项异常侦测 </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r>
              <w:rPr>
                <w:rFonts w:ascii="宋体" w:hAnsi="宋体" w:cs="宋体" w:hint="eastAsia"/>
                <w:color w:val="000000"/>
                <w:kern w:val="0"/>
                <w:sz w:val="18"/>
                <w:szCs w:val="18"/>
              </w:rPr>
              <w:br/>
              <w:t>▲要求无缝接入监狱原有云存储系统，实现数据交互。</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38</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高清网络枪机</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具有300万像素CMOS传感器。镜头支持自动变焦、自动调节光圈功能。</w:t>
            </w:r>
            <w:r>
              <w:rPr>
                <w:rFonts w:ascii="宋体" w:hAnsi="宋体" w:cs="宋体" w:hint="eastAsia"/>
                <w:color w:val="000000"/>
                <w:kern w:val="0"/>
                <w:sz w:val="18"/>
                <w:szCs w:val="18"/>
              </w:rPr>
              <w:br/>
              <w:t>内置一体化高速电动变焦，自动跟随聚焦镜头，变焦同时快速完成聚焦，变焦过程画面不能完全虚焦。需具有20路取流路数能力，以满足更多用户同时在线访问摄像机视频。最低照度彩色：0.005lx，黑白:0.0005lx，灰度等级不小于11级。红外补光距离不小于100米。</w:t>
            </w:r>
            <w:r>
              <w:rPr>
                <w:rFonts w:ascii="宋体" w:hAnsi="宋体" w:cs="宋体" w:hint="eastAsia"/>
                <w:color w:val="000000"/>
                <w:kern w:val="0"/>
                <w:sz w:val="18"/>
                <w:szCs w:val="18"/>
              </w:rPr>
              <w:br/>
              <w:t>支持H.264、H.265、MJPEG视频编码格式，且H.264、H.265格式具有HighProfile编码能力。</w:t>
            </w:r>
            <w:r>
              <w:rPr>
                <w:rFonts w:ascii="宋体" w:hAnsi="宋体" w:cs="宋体" w:hint="eastAsia"/>
                <w:color w:val="000000"/>
                <w:kern w:val="0"/>
                <w:sz w:val="18"/>
                <w:szCs w:val="18"/>
              </w:rPr>
              <w:br/>
              <w:t>信噪比不小于58dB。需具不小于105dB宽动态。</w:t>
            </w:r>
            <w:r>
              <w:rPr>
                <w:rFonts w:ascii="宋体" w:hAnsi="宋体" w:cs="宋体" w:hint="eastAsia"/>
                <w:color w:val="000000"/>
                <w:kern w:val="0"/>
                <w:sz w:val="18"/>
                <w:szCs w:val="18"/>
              </w:rPr>
              <w:br/>
              <w:t>需具有黑白名单功能，其中白名单可添加不小于10个IP地址。需具备区域入侵检测、越界检测、进入区域、离开区域、徘徊、停车、快速移动、物品遗留、物品移除、监控区域内出现人脸、人员聚集、场景变更、虚焦检测、音频异常检测等功能。</w:t>
            </w:r>
            <w:r>
              <w:rPr>
                <w:rFonts w:ascii="宋体" w:hAnsi="宋体" w:cs="宋体" w:hint="eastAsia"/>
                <w:color w:val="000000"/>
                <w:kern w:val="0"/>
                <w:sz w:val="18"/>
                <w:szCs w:val="18"/>
              </w:rPr>
              <w:br/>
              <w:t>需具有实时视频透雾、电子防抖、ROI感兴趣区域、视频水印等功能。</w:t>
            </w:r>
            <w:r>
              <w:rPr>
                <w:rFonts w:ascii="宋体" w:hAnsi="宋体" w:cs="宋体" w:hint="eastAsia"/>
                <w:color w:val="000000"/>
                <w:kern w:val="0"/>
                <w:sz w:val="18"/>
                <w:szCs w:val="18"/>
              </w:rPr>
              <w:br/>
              <w:t>▲需要有区域裁剪功能，且裁剪区域支持不小于7种分辨率显示。摄像机能够在-40~70摄氏度，湿度小于93%环境下稳定工作。</w:t>
            </w:r>
            <w:r>
              <w:rPr>
                <w:rFonts w:ascii="宋体" w:hAnsi="宋体" w:cs="宋体" w:hint="eastAsia"/>
                <w:color w:val="000000"/>
                <w:kern w:val="0"/>
                <w:sz w:val="18"/>
                <w:szCs w:val="18"/>
              </w:rPr>
              <w:br/>
              <w:t>需具有1个报警输入、1个报警输出接口、1个音频输入、1个音频输出接口，需支持MP2L2、AAC和PCM音频编码。不低于IP67防尘防水等级。需同时支持DC12V和POE供电，且在不小于DC12V±30%范围内变化时可以正常工作。</w:t>
            </w:r>
            <w:r>
              <w:rPr>
                <w:rFonts w:ascii="宋体" w:hAnsi="宋体" w:cs="宋体" w:hint="eastAsia"/>
                <w:color w:val="000000"/>
                <w:kern w:val="0"/>
                <w:sz w:val="18"/>
                <w:szCs w:val="18"/>
              </w:rPr>
              <w:br/>
              <w:t>▲设备工作状态时，支持空气放电8kV，接触放电6kV，通讯端口支持6kV峰值电压。</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96</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高清网络球机</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▲内置GPU芯片。含配套支架</w:t>
            </w:r>
            <w:r>
              <w:rPr>
                <w:rFonts w:ascii="宋体" w:hAnsi="宋体" w:cs="宋体" w:hint="eastAsia"/>
                <w:color w:val="000000"/>
                <w:kern w:val="0"/>
                <w:sz w:val="18"/>
                <w:szCs w:val="18"/>
              </w:rPr>
              <w:br/>
              <w:t>▲具备双路视频融合功能。同一镜头内具有2个Sensor传感器，一个Sensor传感器采集黑白信息，一个Sensor传感器采集色彩信息，球机对采集后的视频信息进行融合。红外距离不小于550米</w:t>
            </w:r>
            <w:r>
              <w:rPr>
                <w:rFonts w:ascii="宋体" w:hAnsi="宋体" w:cs="宋体" w:hint="eastAsia"/>
                <w:color w:val="000000"/>
                <w:kern w:val="0"/>
                <w:sz w:val="18"/>
                <w:szCs w:val="18"/>
              </w:rPr>
              <w:br/>
              <w:t>▲支持最低照度可达彩色0.0002Lux，黑白0.0001Lux</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支持水平手控速度不小于800°/S,垂直手控速度不小于300°/s。</w:t>
            </w:r>
            <w:r>
              <w:rPr>
                <w:rFonts w:ascii="宋体" w:hAnsi="宋体" w:cs="宋体" w:hint="eastAsia"/>
                <w:color w:val="000000"/>
                <w:kern w:val="0"/>
                <w:sz w:val="18"/>
                <w:szCs w:val="18"/>
              </w:rPr>
              <w:br/>
              <w:t>支持300个预置位，可按照所设置的预置位完成不小于8条巡航路径，每条巡航路径可设置不小于32个预置点。支持采用H.264、MJPEG、H.265视频编码标准；</w:t>
            </w:r>
            <w:r>
              <w:rPr>
                <w:rFonts w:ascii="宋体" w:hAnsi="宋体" w:cs="宋体" w:hint="eastAsia"/>
                <w:color w:val="000000"/>
                <w:kern w:val="0"/>
                <w:sz w:val="18"/>
                <w:szCs w:val="18"/>
              </w:rPr>
              <w:br/>
              <w:t>支持7路报警输入接口，2路报警输出接口，支持1路音频输入和输出接口。</w:t>
            </w:r>
            <w:r>
              <w:rPr>
                <w:rFonts w:ascii="宋体" w:hAnsi="宋体" w:cs="宋体" w:hint="eastAsia"/>
                <w:color w:val="000000"/>
                <w:kern w:val="0"/>
                <w:sz w:val="18"/>
                <w:szCs w:val="18"/>
              </w:rPr>
              <w:br/>
              <w:t>▲可识别不低于170种车辆品牌，车辆品牌识别白天准确率大于98%，晚上准确率大于97%。</w:t>
            </w:r>
            <w:r>
              <w:rPr>
                <w:rFonts w:ascii="宋体" w:hAnsi="宋体" w:cs="宋体" w:hint="eastAsia"/>
                <w:color w:val="000000"/>
                <w:kern w:val="0"/>
                <w:sz w:val="18"/>
                <w:szCs w:val="18"/>
              </w:rPr>
              <w:br/>
              <w:t>▲可识别不低于3600种车辆子品牌，车辆子品牌识别白天准确率大于96%，晚上准确率大于93%</w:t>
            </w:r>
            <w:r>
              <w:rPr>
                <w:rFonts w:ascii="宋体" w:hAnsi="宋体" w:cs="宋体" w:hint="eastAsia"/>
                <w:color w:val="000000"/>
                <w:kern w:val="0"/>
                <w:sz w:val="18"/>
                <w:szCs w:val="18"/>
              </w:rPr>
              <w:br/>
              <w:t>▲可识别11种车辆颜色，车辆车身颜色识别准确率大于97%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▲可识别10种车型，包括轿车、小型轿车、微型轿车、客车、中型客车、面包车、大货车、小货车、SUV-MPV、皮卡。车型识别白天准确率大于98%，晚上准确率大于97%</w:t>
            </w:r>
            <w:r>
              <w:rPr>
                <w:rFonts w:ascii="宋体" w:hAnsi="宋体" w:cs="宋体" w:hint="eastAsia"/>
                <w:color w:val="000000"/>
                <w:kern w:val="0"/>
                <w:sz w:val="18"/>
                <w:szCs w:val="18"/>
              </w:rPr>
              <w:br/>
              <w:t>支持区域入侵、越界入侵、徘徊、物品遗留、物品移除、人员聚集、快速移动、进入区域、离开区域等行为分析功能；</w:t>
            </w:r>
            <w:r>
              <w:rPr>
                <w:rFonts w:ascii="宋体" w:hAnsi="宋体" w:cs="宋体" w:hint="eastAsia"/>
                <w:color w:val="000000"/>
                <w:kern w:val="0"/>
                <w:sz w:val="18"/>
                <w:szCs w:val="18"/>
              </w:rPr>
              <w:br/>
              <w:t>▲室外球机具备较好的电磁兼容性，支持空气放电20KV，接触放电10KV，15KV防浪涌</w:t>
            </w:r>
            <w:r>
              <w:rPr>
                <w:rFonts w:ascii="宋体" w:hAnsi="宋体" w:cs="宋体" w:hint="eastAsia"/>
                <w:color w:val="000000"/>
                <w:kern w:val="0"/>
                <w:sz w:val="18"/>
                <w:szCs w:val="18"/>
              </w:rPr>
              <w:br/>
              <w:t>具备较好的电源适应性，电压在AC24V±47%或DC24V±47%范围内变化时，设备可正常工作；</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12 </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电梯解码器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含解码终端、监控、随行电缆等相关</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 </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紧急按钮</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性能稳定，经久耐用,手动复位，带声光警报</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机架电源（24口DC12V+8口AC24V）</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2.设备带有RJ45网络接口，可接入网络进行集中管控。带24个DC12V输出端口+8个AC24V输出端口，总输出电流DC29A+AC12.5A，总输出功率DC350W（双备份）＋AC240W(单组份）。</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w:t>
            </w:r>
            <w:r>
              <w:rPr>
                <w:rFonts w:ascii="宋体" w:hAnsi="宋体" w:cs="宋体" w:hint="eastAsia"/>
                <w:color w:val="000000"/>
                <w:kern w:val="0"/>
                <w:sz w:val="18"/>
                <w:szCs w:val="18"/>
              </w:rPr>
              <w:lastRenderedPageBreak/>
              <w:t>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8.良好的通风散热机制，保障设备稳定运行。</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 </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7</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机架电源（32口DC12V）</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2.设备带有RJ45网络接口，可接入网络进行集中管控。每台电源有32路DC12V输出通道, 总输出电流37.5A、 总输出功率450W。</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8.设备应能强制通风散热，利于长期稳定工作。</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 </w:t>
            </w: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3、门禁管理系统</w:t>
            </w:r>
          </w:p>
        </w:tc>
        <w:tc>
          <w:tcPr>
            <w:tcW w:w="619"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监狱4门门禁控制器</w:t>
            </w:r>
          </w:p>
        </w:tc>
        <w:tc>
          <w:tcPr>
            <w:tcW w:w="583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门禁主要功能:支持多门互锁功能、反潜回功能、多重卡开门功能、首卡开门功能、超级卡和超级密码开门、在线升级功能、中心远程开门功能；报警功能:支持读卡器防拆报警、门未关妥报警、门被外力开起报警、开门等待超时报警、胁迫报警、黑名单报警、非法卡超次刷卡报警;控制器须采用冗余设计，主控与副控独立供电，主控正常时副控不工作，主控异常（故障或断网）时副控自动切换；支持多人多组多时段组合管理，支持中心动态密码确认;SDK开发包:提供完整的、完全公开的SDK开发包;处理器 32bit，内置uC/OS-II嵌入式操作系统或Linux操作系统， 数据传输采用3DES算法;上行通讯接口 TCP/IP网络接口和RS485接口;下行通讯接口:RS485和Wiegand;支持打印输出接口;合法卡/事件记录:10万合法卡和30万刷卡记录，可扩充至20万合法卡和60万刷卡记录;通讯方式:TCP/IP 10/100M自适应；输入接口：报警输入*4、门磁*4、开门按钮*4、Case输入*4（类似继电器）、防拆*1；输出接口：开门继电器*4 报警继电器*4▲需与现有门禁系统无缝兼容</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非接触式感应读卡器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读卡距离:≤6cm;射频标准:ISO14443/ ISO15693;工作频率:13.56M Hz;支持卡类型:MIFARE1、 CPU卡、PLUS CPU卡、MIFARE S50卡/ S70卡  NFC**通手机;支持加密类型 Crypto1 AES 3DES或国密SM2;报警功能:防拆报警;密码键盘:12键按键;响应时间 ≤1 秒；LED状态指示:工作状态指示、读卡成功/失败指示；峰鸣器状态指示：读卡成功/失败指示；WIEGAND通信接口 传输距离应大于100米 ；电源：DC 12V±10%；最大功率：≦2W；应用环境要求：24小时不间断连续工作▲需与现有门禁系统无缝兼容▲具备防水功能</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单门磁力锁</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直线拉力；工作电压：DC12/24V±10%；工作电流：&lt;320mA；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5、数字广播系统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机柜式IP网络120W数字功放</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标准19英寸机架设计，工业级3.4英寸LCD显示屏，16个工业级金属按键，采用嵌入式计算机技术和DSP音频处理技术设计，采用高速工业级芯片，启动时间小于1s。内置1路网络硬件音频解码模块，支持TCP/IP、UDP、IGMP(组播)协议，实现网络化传输16位CD音质的音频信号。内置高保真模拟功放，120W定阻（4-16Ω）及定压（70V、100V）功率输出。1路线路（AUX）和1路话筒（MIC）输入接口，具有独立的音量和高低音调节，并支持断网寻呼功能。1路EMC输入接口，输入紧急报警语音音频信号，具有</w:t>
            </w:r>
            <w:r>
              <w:rPr>
                <w:rFonts w:ascii="宋体" w:hAnsi="宋体" w:cs="宋体" w:hint="eastAsia"/>
                <w:color w:val="000000"/>
                <w:kern w:val="0"/>
                <w:sz w:val="18"/>
                <w:szCs w:val="18"/>
              </w:rPr>
              <w:lastRenderedPageBreak/>
              <w:t>输入最高优先级。1路音频信号辅助输出接口，可扩展外接功率放大器，三线制音控强切输出接口，无需DC24V强切电源，且不限音控数量；同时兼容4线制音控器，需外接+24V电源。支持缄默强度预置减少功能，支持背景伴奏预置功能。支持DHCP，兼容路由器、交换机、网桥网关、Modem、Internet、2G、3G、4G、组播、单播等任意网络结构。支持PSTN电话广播，支持短信语音广播。支持手机WIFI点播，支持无线遥控器点播。▲需与现有ITC67系列广播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壁挂音箱</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额定功率:10W</w:t>
            </w:r>
            <w:r>
              <w:rPr>
                <w:rFonts w:ascii="宋体" w:hAnsi="宋体" w:cs="宋体" w:hint="eastAsia"/>
                <w:color w:val="000000"/>
                <w:kern w:val="0"/>
                <w:sz w:val="18"/>
                <w:szCs w:val="18"/>
              </w:rPr>
              <w:br/>
              <w:t>灵敏度：91dB±3dB</w:t>
            </w:r>
            <w:r>
              <w:rPr>
                <w:rFonts w:ascii="宋体" w:hAnsi="宋体" w:cs="宋体" w:hint="eastAsia"/>
                <w:color w:val="000000"/>
                <w:kern w:val="0"/>
                <w:sz w:val="18"/>
                <w:szCs w:val="18"/>
              </w:rPr>
              <w:br/>
              <w:t>阻抗：Com/3.3KΩ/1.7KΩ/1KΩ</w:t>
            </w:r>
            <w:r>
              <w:rPr>
                <w:rFonts w:ascii="宋体" w:hAnsi="宋体" w:cs="宋体" w:hint="eastAsia"/>
                <w:color w:val="000000"/>
                <w:kern w:val="0"/>
                <w:sz w:val="18"/>
                <w:szCs w:val="18"/>
              </w:rPr>
              <w:br/>
              <w:t>频率响应：130-18KHz</w:t>
            </w:r>
            <w:r>
              <w:rPr>
                <w:rFonts w:ascii="宋体" w:hAnsi="宋体" w:cs="宋体" w:hint="eastAsia"/>
                <w:color w:val="000000"/>
                <w:kern w:val="0"/>
                <w:sz w:val="18"/>
                <w:szCs w:val="18"/>
              </w:rPr>
              <w:br/>
              <w:t>喇叭单元：6.5"×1</w:t>
            </w:r>
            <w:r>
              <w:rPr>
                <w:rFonts w:ascii="宋体" w:hAnsi="宋体" w:cs="宋体" w:hint="eastAsia"/>
                <w:color w:val="000000"/>
                <w:kern w:val="0"/>
                <w:sz w:val="18"/>
                <w:szCs w:val="18"/>
              </w:rPr>
              <w:br/>
              <w:t>防护等级：IP×5防尘</w:t>
            </w:r>
            <w:r>
              <w:rPr>
                <w:rFonts w:ascii="宋体" w:hAnsi="宋体" w:cs="宋体" w:hint="eastAsia"/>
                <w:color w:val="000000"/>
                <w:kern w:val="0"/>
                <w:sz w:val="18"/>
                <w:szCs w:val="18"/>
              </w:rPr>
              <w:br/>
              <w:t>尺寸：185×275×105mm</w:t>
            </w:r>
            <w:r>
              <w:rPr>
                <w:rFonts w:ascii="宋体" w:hAnsi="宋体" w:cs="宋体" w:hint="eastAsia"/>
                <w:color w:val="000000"/>
                <w:kern w:val="0"/>
                <w:sz w:val="18"/>
                <w:szCs w:val="18"/>
              </w:rPr>
              <w:br/>
              <w:t>材料：塑料</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触摸式双向对讲呼叫话筒（彩屏，触屏）</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桌面式设计，工业级3.4英寸LCD显示屏，19个工业级金属按键，采用嵌入式计算机技术和DSP音频处理技术设计；采用高速工业级芯片，启动时间小于1s。内置1路网络硬件音频解码模块，支持TCP/IP、UDP、IGMP(组播)协议，实现网络化传输16位CD音质的音频信号。内置2W全频高保真扬声器，实现双向通话和网络监听。内置高性能DSP音效处理，支持数字回音消除、音频压缩功能。内置免提通话功能，支持自定义接听方式，支持耳麦。支持远程点播功能，支持DHCP，兼容路由器、交换机、网桥网关、Modem、Internet、2G、3G、4G、组播、单播等任意网络结构。授权操作管理功能，支持服务器统一配置管理用户及密码。支持数字音频时光流逝的断点播放功能。支持新配置注册智能语音提示功能。支持多种呼叫策略，包括呼叫等待、呼叫转移、无人接听提醒。支持自动接听、手动接听，支持自定义接听提示音。支持转移时间、无人接听时间、呼叫等待时间自定义。支持一键呼叫、一键对讲、一键求助、一键报警、一键全区、一键分组。内置会议调度管理功能，支持会议讨论模式。支持免菜单拨号设计。1路线路（AUX）输入接口。1路音频信号辅助输出接口，广播喊话、对讲时具有声、光、文字提示。强指向性麦克风，保证通话清晰无干扰。▲需与现有ITC67系列广播系统无缝兼容</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6、网络传输系统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接入交换机(48口)</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1．交换容量≥330Gbps，包转发率≥130Mpps（若官网存在双指标，以较小指标为准）</w:t>
            </w:r>
            <w:r>
              <w:rPr>
                <w:rFonts w:ascii="宋体" w:hAnsi="宋体" w:cs="宋体" w:hint="eastAsia"/>
                <w:color w:val="000000"/>
                <w:kern w:val="0"/>
                <w:sz w:val="18"/>
                <w:szCs w:val="18"/>
              </w:rPr>
              <w:br/>
              <w:t>2．千兆以太网电口≥48，千兆光口≥4，千兆单模光模块≥2</w:t>
            </w:r>
            <w:r>
              <w:rPr>
                <w:rFonts w:ascii="宋体" w:hAnsi="宋体" w:cs="宋体" w:hint="eastAsia"/>
                <w:color w:val="000000"/>
                <w:kern w:val="0"/>
                <w:sz w:val="18"/>
                <w:szCs w:val="18"/>
              </w:rPr>
              <w:br/>
              <w:t>3．实现CPU保护功能，能限制非法报文对CPU的攻击，保护交换机在各种环境下稳定工作，提供权威机构颁发的测试报告</w:t>
            </w:r>
            <w:r>
              <w:rPr>
                <w:rFonts w:ascii="宋体" w:hAnsi="宋体" w:cs="宋体" w:hint="eastAsia"/>
                <w:color w:val="000000"/>
                <w:kern w:val="0"/>
                <w:sz w:val="18"/>
                <w:szCs w:val="18"/>
              </w:rPr>
              <w:br/>
              <w:t>4．支持基于端口的VLAN，支持基于协议的VLAN；支持基于MAC的VLAN；最大VLAN数(不是VLAN ID)≥4094</w:t>
            </w:r>
            <w:r>
              <w:rPr>
                <w:rFonts w:ascii="宋体" w:hAnsi="宋体" w:cs="宋体" w:hint="eastAsia"/>
                <w:color w:val="000000"/>
                <w:kern w:val="0"/>
                <w:sz w:val="18"/>
                <w:szCs w:val="18"/>
              </w:rPr>
              <w:br/>
              <w:t>5．支持交换机堆叠，最大堆叠台数≥9台</w:t>
            </w:r>
            <w:r>
              <w:rPr>
                <w:rFonts w:ascii="宋体" w:hAnsi="宋体" w:cs="宋体" w:hint="eastAsia"/>
                <w:color w:val="000000"/>
                <w:kern w:val="0"/>
                <w:sz w:val="18"/>
                <w:szCs w:val="18"/>
              </w:rPr>
              <w:br/>
              <w:t>6．支持IPv4静态路由、RIP V1/V2、OSPF，支持IPv6静态路由、RIPng</w:t>
            </w:r>
            <w:r>
              <w:rPr>
                <w:rFonts w:ascii="宋体" w:hAnsi="宋体" w:cs="宋体" w:hint="eastAsia"/>
                <w:color w:val="000000"/>
                <w:kern w:val="0"/>
                <w:sz w:val="18"/>
                <w:szCs w:val="18"/>
              </w:rPr>
              <w:br/>
              <w:t>7．支持业务端口10KV防雷</w:t>
            </w:r>
            <w:r>
              <w:rPr>
                <w:rFonts w:ascii="宋体" w:hAnsi="宋体" w:cs="宋体" w:hint="eastAsia"/>
                <w:color w:val="000000"/>
                <w:kern w:val="0"/>
                <w:sz w:val="18"/>
                <w:szCs w:val="18"/>
              </w:rPr>
              <w:br/>
              <w:t>8．要求提供工信部入网证和检验报告</w:t>
            </w:r>
            <w:r>
              <w:rPr>
                <w:rFonts w:ascii="宋体" w:hAnsi="宋体" w:cs="宋体" w:hint="eastAsia"/>
                <w:color w:val="000000"/>
                <w:kern w:val="0"/>
                <w:sz w:val="18"/>
                <w:szCs w:val="18"/>
              </w:rPr>
              <w:br/>
              <w:t>9．制造厂商须具备有害物质过程管理体系认证证书，以确保生产过程中对环境的低损耗，提供QC080000有害物质过程管理体系认证证书，提供证书复印件证明。含两块原厂千兆光模块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堆叠线缆</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与接入交换机配套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7、机房系统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防静电地板</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无边600mm*600mm*35mm，集中荷载：不小于450KG,均布荷载：不小于23000N/平方；极限荷载：不小于13350N/平方，含支架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顶地梁防尘防静电涂料</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环氧防静电涂料，二遍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墙面金属贴脚线</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高100mm，拉丝不绣钢，含基层，1.2mm</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40"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防水处理</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顶面做防水处理，包含顶面处理、防水材料</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5</w:t>
            </w:r>
          </w:p>
        </w:tc>
        <w:tc>
          <w:tcPr>
            <w:tcW w:w="1840"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手提灭火器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4kg干粉灭火器</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隔断工程</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砖砌墙（含原工程拆除、垃圾清理等）含950*2100乙级防火门按现场尺寸定制，闭门器、锁、门框、拉手、安装配件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UPS输入输出配电箱</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壁挂式安装，800*670*230,单相总输入32A，8回路控制端口，8个单相16A；1路32A2p施耐德空开，10路16A2p施耐德空开。▲2、控制箱面板具有回路指示灯、应急旁路开关，LCD液晶显示屏，能够实现控制各回路开关；内部集成智能配电监控器和智能配电控制模块，每路输出单元均有负载电流检测、过载单路脱扣保护、线路温度监测功能，总输入电压、电流、功率显示；▲3、网络远程控制每一输出单元开启/关闭，或定时、延时开启/关闭；时序启动、关闭，降低浪涌电流对用电设备的冲击；▲4、实时采集每回路开关状态；实时监测三相电压、电流、温度，为供电设备安全运行提供有力保障，同时设备具体线路老化评估机制；▲5、设备具备手动应急操作功能，在紧急条件下可通过应急旁路开关及时处理；▲6、1个10/100M自适应RJ45以太网口，可软件在线配置设备各项报警参数；▲7、具备完善的故障报警机制，设备状态及报警信息上传到平台管理软件；当系统监测到异常状态时，立即启动报警，根据故障等级智能化选择相应的保护策略及预处理；▲8、含布撤防联动模块，可实现消防报警联动控制； 9、可靠的防雷击能力；▲10、配套智能安全用电管理平台，可实现工况运行显示，对运行负载实时可测、可监、可控、可视化管理，远程配置用电策略，用电历史曲线统计，历史操作统计查询；</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温湿度传感器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带液晶显示屏，485信号</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双口信息插座面板</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两个六类信息模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24蕊光纤配线架</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规格：1HU光纤配线架兼容匹配安装如LC或SC，ST等多种24芯的光纤适配器面板，有足够空间保证光纤的盘绕、固定和接续，带有管理器及固定附件；标准：ISO/IEC 11801:2002 Ed2.0；ANSI/TIA 568 C.3；19英寸机架式安装。支持可移动盖板；结构：可灵活适应未来的应用，支持各种形式的光纤耦合器（LC、SC、ST等）；要求附件支持具有保证光纤弯曲半径的附件以便于维护；要求同一块适配器面板能适应不同的芯数的配线要求，空缺适配器的孔位，要求采用盲孔盖盖上。光配线架既可熔接普通光缆，也可以安装预连接光缆。硬质铝合金制作，表面喷塑处理.</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六类24口配线架</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6类24口非屏蔽配线架，含24个模块，每个模块可单独拆装</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理线架</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U，带盖板，性能：管理在配线架和交换机之间连接的跳线可以支持48/24根跳线，电缆环具有更大的深度可以保证符合最小弯曲半径的要求，设计简洁对于各种线缆提供灵活有效和安全的管理使布线系统整洁美观。材料：铝合金材质 。理线槽深度不小于100MM， 使跳线管理更为轻松。</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工业连接器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16A</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智能末端供电控制器</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1.标准19英寸*1.5U机架式设计，产品尺寸：482mm/399mm/64mm （长度 *深度*高度），能方便安装于标准机柜内,总输出电流16A；▲2.八个单元AC220V/10A的输出电源插座，且每个输出单元均有状态指示灯,并具备八路端口优先级设置功能；3.每路输出单元均有漏电检测、触电单路跳闸保护功能；4.每路输出单元均有负载电流检测、过载单路脱扣保护功能；▲5.配套软件可同时对多台智能末端供电控制器进行网络集中管控，打破距离和地域限制；▲6.网络远程控制智能末端供电控制器每一输出单元开启/关闭，或定时、延时开启/关闭，或者多输出单元间按设置的先后次序、间隔时间进行正反向顺序延时开启／顺序延时关闭,独立端口,定时任务控制/远程控制，具有八个定时点/天；7.实时监测电压、控制器内部温度、保护地线连接状况,具有地形脱落报警功能，为供电设备安全运行提供有力保障；▲8.时序启动、时序断电，降低浪涌电流对用电设备的冲击；▲9.可靠的防雷击能力；10. 故障自动报警，报警类型、阀值自由设定，避免过载过限引起停机；</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42U机柜</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600*800*2000（宽*深*高）,高强度冷轧钢板制作，结构合理、牢固；带PDU固定槽位；</w:t>
            </w:r>
            <w:r>
              <w:rPr>
                <w:rFonts w:ascii="宋体" w:hAnsi="宋体" w:cs="宋体" w:hint="eastAsia"/>
                <w:color w:val="000000"/>
                <w:kern w:val="0"/>
                <w:sz w:val="18"/>
                <w:szCs w:val="18"/>
              </w:rPr>
              <w:br/>
              <w:t>19英寸导轨厚度2.0mm、侧板1.0mm、其他厚度1.2mm；</w:t>
            </w:r>
            <w:r>
              <w:rPr>
                <w:rFonts w:ascii="宋体" w:hAnsi="宋体" w:cs="宋体" w:hint="eastAsia"/>
                <w:color w:val="000000"/>
                <w:kern w:val="0"/>
                <w:sz w:val="18"/>
                <w:szCs w:val="18"/>
              </w:rPr>
              <w:br/>
              <w:t>载重量静态≤1000KG，动态≤600KG；</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全喷塑处理，防止碰伤、腐蚀；</w:t>
            </w:r>
            <w:r>
              <w:rPr>
                <w:rFonts w:ascii="宋体" w:hAnsi="宋体" w:cs="宋体" w:hint="eastAsia"/>
                <w:color w:val="000000"/>
                <w:kern w:val="0"/>
                <w:sz w:val="18"/>
                <w:szCs w:val="18"/>
              </w:rPr>
              <w:br/>
              <w:t>快开侧门，方便设备安装维护；</w:t>
            </w:r>
            <w:r>
              <w:rPr>
                <w:rFonts w:ascii="宋体" w:hAnsi="宋体" w:cs="宋体" w:hint="eastAsia"/>
                <w:color w:val="000000"/>
                <w:kern w:val="0"/>
                <w:sz w:val="18"/>
                <w:szCs w:val="18"/>
              </w:rPr>
              <w:br/>
              <w:t>分单开门和双开门两种规格；</w:t>
            </w:r>
            <w:r>
              <w:rPr>
                <w:rFonts w:ascii="宋体" w:hAnsi="宋体" w:cs="宋体" w:hint="eastAsia"/>
                <w:color w:val="000000"/>
                <w:kern w:val="0"/>
                <w:sz w:val="18"/>
                <w:szCs w:val="18"/>
              </w:rPr>
              <w:br/>
              <w:t>机柜预留接地柱，配有风扇；</w:t>
            </w:r>
            <w:r>
              <w:rPr>
                <w:rFonts w:ascii="宋体" w:hAnsi="宋体" w:cs="宋体" w:hint="eastAsia"/>
                <w:color w:val="000000"/>
                <w:kern w:val="0"/>
                <w:sz w:val="18"/>
                <w:szCs w:val="18"/>
              </w:rPr>
              <w:br/>
              <w:t>前门采用优质钢化玻璃，后门网孔（前后门可选材料）；</w:t>
            </w:r>
            <w:r>
              <w:rPr>
                <w:rFonts w:ascii="宋体" w:hAnsi="宋体" w:cs="宋体" w:hint="eastAsia"/>
                <w:color w:val="000000"/>
                <w:kern w:val="0"/>
                <w:sz w:val="18"/>
                <w:szCs w:val="18"/>
              </w:rPr>
              <w:br/>
              <w:t>内部空间极大，外观高贵典雅，工艺精致；</w:t>
            </w:r>
            <w:r>
              <w:rPr>
                <w:rFonts w:ascii="宋体" w:hAnsi="宋体" w:cs="宋体" w:hint="eastAsia"/>
                <w:color w:val="000000"/>
                <w:kern w:val="0"/>
                <w:sz w:val="18"/>
                <w:szCs w:val="18"/>
              </w:rPr>
              <w:br/>
              <w:t>快速的拆装结构和合理线路通道。含承重支架，托盘5块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16</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接地系统</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含接地跨线，机柜、桥架等接地线，接地铜排，接地测试</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辅材</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水晶头、接线端子、扎带、胶布、照明电线、开关、自攻螺丝，含原装修拆除及清运，原机房设备清点、设备拆除、线路整理、垃圾清理、光纤回抽重新利用、操作台整理及重新安装等</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8、综合布线系统</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低烟无卤六类非屏蔽，线规：23AWG，100欧姆四线对非屏蔽双绞线，采用中心X字骨架隔离；最大带宽达到或超越250MHz四个线对应由不同颜色标明，以便于安装。305米/箱。</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11285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RVS2*1.0</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2芯，单芯横截面积1.0mm2</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1000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RVV2*1.0</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105度阻燃A级(ZA),单芯横截面积1.0mm2，聚氯乙烯绝缘护套</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9530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RVVP4*0.75</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4芯，单芯横截面积0.75mm2,屏蔽</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UPS线缆</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从汇聚机房引至监区各单体楼，ZR-YJV3*6</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UPS配电箱输出线缆</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配电箱到机柜，ZR-YJV3*4</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室内24蕊单模光纤</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GYFJV型室内24蕊单模光纤</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RJ45-RJ45跳线</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六类非屏蔽多股成型软跳线；　技术参数 ：1.通过单体测试，保证各项性能指标超越ISO／IEC 11801的要求。2.两端50U镀金RJ45水晶头；可提供具备数据安全锁功能跳线，保证重要数据连接安全。3.性能：可插拔1000次以上，传输大于等于250M；材料：插头靴PVC，触点材料磷青铜有50um镀金层和100um镀镍层；跳线尾部采用模具注塑的尾套，RJ45头、护套、线缆一体化，确保多次插拔，以保证产品可靠性, CMR阻燃级别,六类线材，0.2*4P铜丝。长度根据需要定制（20-30CM)</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光纤跳线</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LC-LC双芯单模9/125光纤跳线 2.技术参数 标准：符合ANSI/TIA/EIA 568-B.3以及ISO/IEC 11801标准，防火阻燃CMR级别,材料：接头氧化锆陶瓷壳体工程树脂。3.性能：连接到光纤配线架及交换设备的光纤跳线应用支持万兆以太网10GBASE-SX，所有跳线都在出厂前端接并经过检测；重复插拔：≥900 次；插入损耗： ≤0.4dB；回波损耗：≥40d.，长度：3米。</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￠20（厚度≥1.5MM），含混凝土墙面开槽，修复</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870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弱电桥架200*100</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522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机房网格桥架</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上走线300*100网格桥架，含吊件、接地线、支架、下线槽、连接件、固线器等配件。</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附件</w:t>
            </w:r>
          </w:p>
        </w:tc>
        <w:tc>
          <w:tcPr>
            <w:tcW w:w="5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各类接插件、过路盒、底盒、水晶头、扎带、系统连接线缆86型金属外壳 自复式开门按钮、光纤熔接等,含明管顶面、梁面等包边暗敷材料</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bl>
    <w:p w:rsidR="00FA68C7" w:rsidRDefault="00FA68C7" w:rsidP="00FA68C7">
      <w:pPr>
        <w:rPr>
          <w:rFonts w:eastAsia="仿宋"/>
        </w:rPr>
      </w:pPr>
    </w:p>
    <w:tbl>
      <w:tblPr>
        <w:tblW w:w="9776" w:type="dxa"/>
        <w:tblLayout w:type="fixed"/>
        <w:tblCellMar>
          <w:left w:w="0" w:type="dxa"/>
          <w:right w:w="0" w:type="dxa"/>
        </w:tblCellMar>
        <w:tblLook w:val="04A0"/>
      </w:tblPr>
      <w:tblGrid>
        <w:gridCol w:w="619"/>
        <w:gridCol w:w="1840"/>
        <w:gridCol w:w="5838"/>
        <w:gridCol w:w="618"/>
        <w:gridCol w:w="861"/>
      </w:tblGrid>
      <w:tr w:rsidR="00FA68C7" w:rsidTr="008E23D9">
        <w:trPr>
          <w:trHeight w:val="499"/>
        </w:trPr>
        <w:tc>
          <w:tcPr>
            <w:tcW w:w="97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ind w:firstLine="723"/>
              <w:jc w:val="center"/>
              <w:textAlignment w:val="center"/>
              <w:rPr>
                <w:rFonts w:ascii="宋体" w:hAnsi="宋体" w:cs="宋体"/>
                <w:b/>
                <w:color w:val="000000"/>
                <w:sz w:val="36"/>
                <w:szCs w:val="36"/>
              </w:rPr>
            </w:pPr>
            <w:r>
              <w:rPr>
                <w:rFonts w:ascii="宋体" w:hAnsi="宋体" w:cs="宋体" w:hint="eastAsia"/>
                <w:b/>
                <w:color w:val="000000"/>
                <w:kern w:val="0"/>
                <w:sz w:val="36"/>
                <w:szCs w:val="36"/>
              </w:rPr>
              <w:t>6#厂房</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序号</w:t>
            </w:r>
          </w:p>
        </w:tc>
        <w:tc>
          <w:tcPr>
            <w:tcW w:w="184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设备材料名称</w:t>
            </w:r>
          </w:p>
        </w:tc>
        <w:tc>
          <w:tcPr>
            <w:tcW w:w="583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主要技术参数</w:t>
            </w:r>
          </w:p>
        </w:tc>
        <w:tc>
          <w:tcPr>
            <w:tcW w:w="61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单位</w:t>
            </w:r>
          </w:p>
        </w:tc>
        <w:tc>
          <w:tcPr>
            <w:tcW w:w="86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数量</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76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1、监控报警系统</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sz w:val="18"/>
                <w:szCs w:val="18"/>
              </w:rPr>
            </w:pP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单目摄像机</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具有300万像素 CMOS传感器，镜头2.1MM。 </w:t>
            </w:r>
            <w:r>
              <w:rPr>
                <w:rFonts w:ascii="宋体" w:hAnsi="宋体" w:cs="宋体" w:hint="eastAsia"/>
                <w:color w:val="000000"/>
                <w:kern w:val="0"/>
                <w:sz w:val="18"/>
                <w:szCs w:val="18"/>
              </w:rPr>
              <w:br/>
              <w:t>▲水平视场角不小于141°，垂直视场角不小于103°。</w:t>
            </w:r>
            <w:r>
              <w:rPr>
                <w:rFonts w:ascii="宋体" w:hAnsi="宋体" w:cs="宋体" w:hint="eastAsia"/>
                <w:color w:val="000000"/>
                <w:kern w:val="0"/>
                <w:sz w:val="18"/>
                <w:szCs w:val="18"/>
              </w:rPr>
              <w:br/>
              <w:t>▲最低照度彩色：0.008 lx，黑白:0.001 lx。</w:t>
            </w:r>
            <w:r>
              <w:rPr>
                <w:rFonts w:ascii="宋体" w:hAnsi="宋体" w:cs="宋体" w:hint="eastAsia"/>
                <w:color w:val="000000"/>
                <w:kern w:val="0"/>
                <w:sz w:val="18"/>
                <w:szCs w:val="18"/>
              </w:rPr>
              <w:br/>
              <w:t>需支持双码流技术，主码流最高2048x1536@30fps，子码流最高704x576@30fps。</w:t>
            </w:r>
            <w:r>
              <w:rPr>
                <w:rFonts w:ascii="宋体" w:hAnsi="宋体" w:cs="宋体" w:hint="eastAsia"/>
                <w:color w:val="000000"/>
                <w:kern w:val="0"/>
                <w:sz w:val="18"/>
                <w:szCs w:val="18"/>
              </w:rPr>
              <w:br/>
              <w:t>▲支持H.265、H.264视频编码格式。</w:t>
            </w:r>
            <w:r>
              <w:rPr>
                <w:rFonts w:ascii="宋体" w:hAnsi="宋体" w:cs="宋体" w:hint="eastAsia"/>
                <w:color w:val="000000"/>
                <w:kern w:val="0"/>
                <w:sz w:val="18"/>
                <w:szCs w:val="18"/>
              </w:rPr>
              <w:br/>
              <w:t xml:space="preserve">▲红外补光不小于30米 。 </w:t>
            </w:r>
            <w:r>
              <w:rPr>
                <w:rFonts w:ascii="宋体" w:hAnsi="宋体" w:cs="宋体" w:hint="eastAsia"/>
                <w:color w:val="000000"/>
                <w:kern w:val="0"/>
                <w:sz w:val="18"/>
                <w:szCs w:val="18"/>
              </w:rPr>
              <w:br/>
              <w:t>▲内置扬声器和拾声器。</w:t>
            </w:r>
            <w:r>
              <w:rPr>
                <w:rFonts w:ascii="宋体" w:hAnsi="宋体" w:cs="宋体" w:hint="eastAsia"/>
                <w:color w:val="000000"/>
                <w:kern w:val="0"/>
                <w:sz w:val="18"/>
                <w:szCs w:val="18"/>
              </w:rPr>
              <w:br/>
              <w:t>需具有黑白名单功能，其中白名单可添加不小于10个IP地址。</w:t>
            </w:r>
            <w:r>
              <w:rPr>
                <w:rFonts w:ascii="宋体" w:hAnsi="宋体" w:cs="宋体" w:hint="eastAsia"/>
                <w:color w:val="000000"/>
                <w:kern w:val="0"/>
                <w:sz w:val="18"/>
                <w:szCs w:val="18"/>
              </w:rPr>
              <w:br/>
              <w:t>具有存储卡满、存储器卡异常、非法访问、网络断开、IP冲突等检测报警功能。</w:t>
            </w:r>
            <w:r>
              <w:rPr>
                <w:rFonts w:ascii="宋体" w:hAnsi="宋体" w:cs="宋体" w:hint="eastAsia"/>
                <w:color w:val="000000"/>
                <w:kern w:val="0"/>
                <w:sz w:val="18"/>
                <w:szCs w:val="18"/>
              </w:rPr>
              <w:br/>
              <w:t>当使用一个账户登录，密码输入错误达到5次时，该账户会被锁定一段时间。</w:t>
            </w:r>
            <w:r>
              <w:rPr>
                <w:rFonts w:ascii="宋体" w:hAnsi="宋体" w:cs="宋体" w:hint="eastAsia"/>
                <w:color w:val="000000"/>
                <w:kern w:val="0"/>
                <w:sz w:val="18"/>
                <w:szCs w:val="18"/>
              </w:rPr>
              <w:br/>
              <w:t>设置密码时，需可以自动提示密码复杂度为高、中、低。</w:t>
            </w:r>
            <w:r>
              <w:rPr>
                <w:rFonts w:ascii="宋体" w:hAnsi="宋体" w:cs="宋体" w:hint="eastAsia"/>
                <w:color w:val="000000"/>
                <w:kern w:val="0"/>
                <w:sz w:val="18"/>
                <w:szCs w:val="18"/>
              </w:rPr>
              <w:br/>
              <w:t>需支持本地SD卡存储，最大支持256G。</w:t>
            </w:r>
            <w:r>
              <w:rPr>
                <w:rFonts w:ascii="宋体" w:hAnsi="宋体" w:cs="宋体" w:hint="eastAsia"/>
                <w:color w:val="000000"/>
                <w:kern w:val="0"/>
                <w:sz w:val="18"/>
                <w:szCs w:val="18"/>
              </w:rPr>
              <w:br/>
              <w:t xml:space="preserve">▲不低于IK10防暴和IP67防尘防水等级。 </w:t>
            </w:r>
            <w:r>
              <w:rPr>
                <w:rFonts w:ascii="宋体" w:hAnsi="宋体" w:cs="宋体" w:hint="eastAsia"/>
                <w:color w:val="000000"/>
                <w:kern w:val="0"/>
                <w:sz w:val="18"/>
                <w:szCs w:val="18"/>
              </w:rPr>
              <w:br/>
              <w:t xml:space="preserve">▲摄像机能够在-25~60摄氏度，湿度小于93%环境下稳定工作。 </w:t>
            </w:r>
            <w:r>
              <w:rPr>
                <w:rFonts w:ascii="宋体" w:hAnsi="宋体" w:cs="宋体" w:hint="eastAsia"/>
                <w:color w:val="000000"/>
                <w:kern w:val="0"/>
                <w:sz w:val="18"/>
                <w:szCs w:val="18"/>
              </w:rPr>
              <w:br/>
              <w:t>▲同一静止场景相同图像质量下，设备在H.265编码方式时，开启智能编码功能和不开启智能编码相比，码率节约1/2。</w:t>
            </w:r>
            <w:r>
              <w:rPr>
                <w:rFonts w:ascii="宋体" w:hAnsi="宋体" w:cs="宋体" w:hint="eastAsia"/>
                <w:color w:val="000000"/>
                <w:kern w:val="0"/>
                <w:sz w:val="18"/>
                <w:szCs w:val="18"/>
              </w:rPr>
              <w:br/>
              <w:t xml:space="preserve">▲设备工作状态时，支持空气放电9kV，接触放电7kV。 </w:t>
            </w:r>
            <w:r>
              <w:rPr>
                <w:rFonts w:ascii="宋体" w:hAnsi="宋体" w:cs="宋体" w:hint="eastAsia"/>
                <w:color w:val="000000"/>
                <w:kern w:val="0"/>
                <w:sz w:val="18"/>
                <w:szCs w:val="18"/>
              </w:rPr>
              <w:br/>
              <w:t>支持畸变校正、远端放大、起身检测、攀高侦测、区域看防，支持音频陡升/陡降两项异常侦测</w:t>
            </w:r>
            <w:r>
              <w:rPr>
                <w:rFonts w:ascii="宋体" w:hAnsi="宋体" w:cs="宋体" w:hint="eastAsia"/>
                <w:color w:val="000000"/>
                <w:kern w:val="0"/>
                <w:sz w:val="18"/>
                <w:szCs w:val="18"/>
              </w:rPr>
              <w:br/>
              <w:t>▲摄像机编码、传输、转发等协议应符合国标GB28281、ONVIF等要求，需和监狱管理局、司法厅、司法部平台无缝对接，提供对接证明；</w:t>
            </w:r>
            <w:r>
              <w:rPr>
                <w:rFonts w:ascii="宋体" w:hAnsi="宋体" w:cs="宋体" w:hint="eastAsia"/>
                <w:color w:val="000000"/>
                <w:kern w:val="0"/>
                <w:sz w:val="18"/>
                <w:szCs w:val="18"/>
              </w:rPr>
              <w:br/>
              <w:t>▲要求无缝接入监狱原有云存储系统，实现数据交互。</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31</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高清网络枪机</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具有300万像素CMOS传感器。镜头支持自动变焦、自动调节光圈功能。</w:t>
            </w:r>
            <w:r>
              <w:rPr>
                <w:rFonts w:ascii="宋体" w:hAnsi="宋体" w:cs="宋体" w:hint="eastAsia"/>
                <w:color w:val="000000"/>
                <w:kern w:val="0"/>
                <w:sz w:val="18"/>
                <w:szCs w:val="18"/>
              </w:rPr>
              <w:br/>
              <w:t>内置一体化高速电动变焦，自动跟随聚焦镜头，变焦同时快速完成聚焦，变焦过程画面不能完全虚焦。需具有20路取流路数能力，以满足更多用户同时在线访问摄像机视频。最低照度彩色：0.005lx，黑白:0.0005lx，灰度等级不小于11级。红外补光距离不小于100米。</w:t>
            </w:r>
            <w:r>
              <w:rPr>
                <w:rFonts w:ascii="宋体" w:hAnsi="宋体" w:cs="宋体" w:hint="eastAsia"/>
                <w:color w:val="000000"/>
                <w:kern w:val="0"/>
                <w:sz w:val="18"/>
                <w:szCs w:val="18"/>
              </w:rPr>
              <w:br/>
              <w:t>支持H.264、H.265、MJPEG视频编码格式，且H.264、H.265格式具有HighProfile编码能力。</w:t>
            </w:r>
            <w:r>
              <w:rPr>
                <w:rFonts w:ascii="宋体" w:hAnsi="宋体" w:cs="宋体" w:hint="eastAsia"/>
                <w:color w:val="000000"/>
                <w:kern w:val="0"/>
                <w:sz w:val="18"/>
                <w:szCs w:val="18"/>
              </w:rPr>
              <w:br/>
              <w:t>信噪比不小于58dB。需具不小于105dB宽动态。</w:t>
            </w:r>
            <w:r>
              <w:rPr>
                <w:rFonts w:ascii="宋体" w:hAnsi="宋体" w:cs="宋体" w:hint="eastAsia"/>
                <w:color w:val="000000"/>
                <w:kern w:val="0"/>
                <w:sz w:val="18"/>
                <w:szCs w:val="18"/>
              </w:rPr>
              <w:br/>
              <w:t>需具有黑白名单功能，其中白名单可添加不小于10个IP地址。</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需具备区域入侵检测、越界检测、进入区域、离开区域、徘徊、停车、快速移动、物品遗留、物品移除、监控区域内出现人脸、人员聚集、场景变更、虚焦检测、音频异常检测等功能。</w:t>
            </w:r>
            <w:r>
              <w:rPr>
                <w:rFonts w:ascii="宋体" w:hAnsi="宋体" w:cs="宋体" w:hint="eastAsia"/>
                <w:color w:val="000000"/>
                <w:kern w:val="0"/>
                <w:sz w:val="18"/>
                <w:szCs w:val="18"/>
              </w:rPr>
              <w:br/>
              <w:t>需具有实时视频透雾、电子防抖、ROI感兴趣区域、视频水印等功能。</w:t>
            </w:r>
            <w:r>
              <w:rPr>
                <w:rFonts w:ascii="宋体" w:hAnsi="宋体" w:cs="宋体" w:hint="eastAsia"/>
                <w:color w:val="000000"/>
                <w:kern w:val="0"/>
                <w:sz w:val="18"/>
                <w:szCs w:val="18"/>
              </w:rPr>
              <w:br/>
              <w:t>▲需要有区域裁剪功能，且裁剪区域支持不小于7种分辨率显示。</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摄像机能够在-40~70摄氏度，湿度小于93%环境下稳定工作。</w:t>
            </w:r>
            <w:r>
              <w:rPr>
                <w:rFonts w:ascii="宋体" w:hAnsi="宋体" w:cs="宋体" w:hint="eastAsia"/>
                <w:color w:val="000000"/>
                <w:kern w:val="0"/>
                <w:sz w:val="18"/>
                <w:szCs w:val="18"/>
              </w:rPr>
              <w:br/>
              <w:t>需具有1个报警输入、1个报警输出接口、1个音频输入、1个音频输出接口，需支持MP2L2、AAC和PCM音频编码。不低于IP67防尘防水等级。需同时支持DC12V和POE供电，且在不小于DC12V±30%范围内变化时可以正常工作。</w:t>
            </w:r>
            <w:r>
              <w:rPr>
                <w:rFonts w:ascii="宋体" w:hAnsi="宋体" w:cs="宋体" w:hint="eastAsia"/>
                <w:color w:val="000000"/>
                <w:kern w:val="0"/>
                <w:sz w:val="18"/>
                <w:szCs w:val="18"/>
              </w:rPr>
              <w:br/>
              <w:t>▲设备工作状态时，支持空气放电8kV，接触放电6kV，通讯端口支持6kV峰值电压。</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106</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高清网络球机</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▲内置GPU芯片。含配套支架</w:t>
            </w:r>
            <w:r>
              <w:rPr>
                <w:rFonts w:ascii="宋体" w:hAnsi="宋体" w:cs="宋体" w:hint="eastAsia"/>
                <w:color w:val="000000"/>
                <w:kern w:val="0"/>
                <w:sz w:val="18"/>
                <w:szCs w:val="18"/>
              </w:rPr>
              <w:br/>
              <w:t>▲具备双路视频融合功能。同一镜头内具有2个Sensor传感器，一个Sensor传感器采集黑白信息，一个Sensor传感器采集色彩信息，球机对采集后的视频信息进行融合。红外距离不小于550米</w:t>
            </w:r>
            <w:r>
              <w:rPr>
                <w:rFonts w:ascii="宋体" w:hAnsi="宋体" w:cs="宋体" w:hint="eastAsia"/>
                <w:color w:val="000000"/>
                <w:kern w:val="0"/>
                <w:sz w:val="18"/>
                <w:szCs w:val="18"/>
              </w:rPr>
              <w:br/>
              <w:t>▲支持最低照度可达彩色0.0002Lux，黑白0.0001Lux</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支持水平手控速度不小于800°/S,垂直手控速度不小于300°/s。</w:t>
            </w:r>
            <w:r>
              <w:rPr>
                <w:rFonts w:ascii="宋体" w:hAnsi="宋体" w:cs="宋体" w:hint="eastAsia"/>
                <w:color w:val="000000"/>
                <w:kern w:val="0"/>
                <w:sz w:val="18"/>
                <w:szCs w:val="18"/>
              </w:rPr>
              <w:br/>
              <w:t>支持300个预置位，可按照所设置的预置位完成不小于8条巡航路径，每条巡航路径可设置不小于32个预置点。支持采用H.264、MJPEG、H.265视频编码标准；</w:t>
            </w:r>
            <w:r>
              <w:rPr>
                <w:rFonts w:ascii="宋体" w:hAnsi="宋体" w:cs="宋体" w:hint="eastAsia"/>
                <w:color w:val="000000"/>
                <w:kern w:val="0"/>
                <w:sz w:val="18"/>
                <w:szCs w:val="18"/>
              </w:rPr>
              <w:br/>
              <w:t>支持7路报警输入接口，2路报警输出接口，支持1路音频输入和输出接口。</w:t>
            </w:r>
            <w:r>
              <w:rPr>
                <w:rFonts w:ascii="宋体" w:hAnsi="宋体" w:cs="宋体" w:hint="eastAsia"/>
                <w:color w:val="000000"/>
                <w:kern w:val="0"/>
                <w:sz w:val="18"/>
                <w:szCs w:val="18"/>
              </w:rPr>
              <w:br/>
              <w:t>▲可识别不低于170种车辆品牌，车辆品牌识别白天准确率大于98%，晚上准确率大于97%。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▲可识别不低于3600种车辆子品牌，车辆子品牌识别白天准确率大于96%，晚上准确率大于93%</w:t>
            </w:r>
            <w:r>
              <w:rPr>
                <w:rFonts w:ascii="宋体" w:hAnsi="宋体" w:cs="宋体" w:hint="eastAsia"/>
                <w:color w:val="000000"/>
                <w:kern w:val="0"/>
                <w:sz w:val="18"/>
                <w:szCs w:val="18"/>
              </w:rPr>
              <w:br/>
              <w:t>▲可识别11种车辆颜色，车辆车身颜色识别准确率大于97%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▲可识别10种车型，包括轿车、小型轿车、微型轿车、客车、中型客车、面包车、大货车、小货车、SUV-MPV、皮卡。车型识别白天准确率大于98%，晚上准确率大于97%</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支持区域入侵、越界入侵、徘徊、物品遗留、物品移除、人员聚集、快速移动、进入区域、离开区域等行为分析功能；</w:t>
            </w:r>
            <w:r>
              <w:rPr>
                <w:rFonts w:ascii="宋体" w:hAnsi="宋体" w:cs="宋体" w:hint="eastAsia"/>
                <w:color w:val="000000"/>
                <w:kern w:val="0"/>
                <w:sz w:val="18"/>
                <w:szCs w:val="18"/>
              </w:rPr>
              <w:br/>
              <w:t>▲室外球机具备较好的电磁兼容性，支持空气放电20KV，接触放电10KV，15KV防浪涌</w:t>
            </w:r>
            <w:r>
              <w:rPr>
                <w:rFonts w:ascii="宋体" w:hAnsi="宋体" w:cs="宋体" w:hint="eastAsia"/>
                <w:color w:val="000000"/>
                <w:kern w:val="0"/>
                <w:sz w:val="18"/>
                <w:szCs w:val="18"/>
              </w:rPr>
              <w:br/>
              <w:t>具备较好的电源适应性，电压在AC24V±47%或DC24V±47%范围内变化时，设备可正常工作；</w:t>
            </w:r>
          </w:p>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摄像机编码、传输、转发等协议应符合国标GB28281、ONVIF等要求，需和监狱管理局、司法厅、司法部平台无缝对接，提供对接证明；</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12 </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4</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电梯解码器</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含解码终端、监控、随行电缆等相关</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 </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紧急按钮</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性能稳定，经久耐用,手动复位，带声光警报</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机架电源（24口DC12V+8口AC24V）</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2.设备带有RJ45网络接口，可接入网络进行集中管控。带24个DC12V输出端口+8个AC24V输出端口，总输出电流DC29A+AC12.5A，总输出功率DC350W（双备份）＋AC240W(单组份）。</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8.良好的通风散热机制，保障设备稳定运行。</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 </w:t>
            </w:r>
          </w:p>
        </w:tc>
      </w:tr>
      <w:tr w:rsidR="00FA68C7" w:rsidTr="008E23D9">
        <w:trPr>
          <w:trHeight w:val="499"/>
        </w:trPr>
        <w:tc>
          <w:tcPr>
            <w:tcW w:w="61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机架电源（32口DC12V）</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1.19英寸机架式，2U机箱安装于标准机柜内。</w:t>
            </w:r>
            <w:r>
              <w:rPr>
                <w:rFonts w:ascii="宋体" w:hAnsi="宋体" w:cs="宋体" w:hint="eastAsia"/>
                <w:color w:val="000000"/>
                <w:kern w:val="0"/>
                <w:sz w:val="18"/>
                <w:szCs w:val="18"/>
              </w:rPr>
              <w:br/>
              <w:t>2.设备带有RJ45网络接口，可接入网络进行集中管控。每台电源有32路DC12V输出通道, 总输出电流37.5A、 总输出功率450W。</w:t>
            </w:r>
            <w:r>
              <w:rPr>
                <w:rFonts w:ascii="宋体" w:hAnsi="宋体" w:cs="宋体" w:hint="eastAsia"/>
                <w:color w:val="000000"/>
                <w:kern w:val="0"/>
                <w:sz w:val="18"/>
                <w:szCs w:val="18"/>
              </w:rPr>
              <w:br/>
              <w:t>3.电源内置主、备两个电源模块，备电源模块以热备份形式存在，主电源模块故障时能自动切换至备电源模块继续供电，主、备电源模块切换时间＜0.1秒，当主电源模块修复后又会自动切回主电源模块。</w:t>
            </w:r>
            <w:r>
              <w:rPr>
                <w:rFonts w:ascii="宋体" w:hAnsi="宋体" w:cs="宋体" w:hint="eastAsia"/>
                <w:color w:val="000000"/>
                <w:kern w:val="0"/>
                <w:sz w:val="18"/>
                <w:szCs w:val="18"/>
              </w:rPr>
              <w:br/>
              <w:t>4.每路输出通道都有PPTC限流保护措施及独立的指示灯，前端设备或供电线缆出现短路、过流故障均能及时切断通道输出且不影响其他通道，并在故障消除后会自动恢复输出；</w:t>
            </w:r>
            <w:r>
              <w:rPr>
                <w:rFonts w:ascii="宋体" w:hAnsi="宋体" w:cs="宋体" w:hint="eastAsia"/>
                <w:color w:val="000000"/>
                <w:kern w:val="0"/>
                <w:sz w:val="18"/>
                <w:szCs w:val="18"/>
              </w:rPr>
              <w:br/>
              <w:t>5.单路通道额定输出电流不小于5A。</w:t>
            </w:r>
            <w:r>
              <w:rPr>
                <w:rFonts w:ascii="宋体" w:hAnsi="宋体" w:cs="宋体" w:hint="eastAsia"/>
                <w:color w:val="000000"/>
                <w:kern w:val="0"/>
                <w:sz w:val="18"/>
                <w:szCs w:val="18"/>
              </w:rPr>
              <w:br/>
              <w:t>6.设备内置防雷模块，具有可靠的防雷接地保护。</w:t>
            </w:r>
            <w:r>
              <w:rPr>
                <w:rFonts w:ascii="宋体" w:hAnsi="宋体" w:cs="宋体" w:hint="eastAsia"/>
                <w:color w:val="000000"/>
                <w:kern w:val="0"/>
                <w:sz w:val="18"/>
                <w:szCs w:val="18"/>
              </w:rPr>
              <w:br/>
              <w:t>7.设备应具有配套的集中管控平台软件，提供网络报警，集中管理。集中管控平台软件有电源连接状态、工作状态显示，具有设备报警时间、人员确认时间及故障修复时间等报警记录，平台软件能实时显示电源的输出电压、总负载电流和内部温度；</w:t>
            </w:r>
            <w:r>
              <w:rPr>
                <w:rFonts w:ascii="宋体" w:hAnsi="宋体" w:cs="宋体" w:hint="eastAsia"/>
                <w:color w:val="000000"/>
                <w:kern w:val="0"/>
                <w:sz w:val="18"/>
                <w:szCs w:val="18"/>
              </w:rPr>
              <w:br/>
              <w:t>8.设备应能强制通风散热，利于长期稳定工作。</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 </w:t>
            </w: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3、门禁管理系统</w:t>
            </w:r>
          </w:p>
        </w:tc>
        <w:tc>
          <w:tcPr>
            <w:tcW w:w="618"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监狱4门门禁控制器</w:t>
            </w:r>
          </w:p>
        </w:tc>
        <w:tc>
          <w:tcPr>
            <w:tcW w:w="583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门禁主要功能:支持多门互锁功能、反潜回功能、多重卡开门功能、首卡开门功能、超级卡和超级密码开门、在线升级功能、中心远程开门功能；报警功能:支持读卡器防拆报警、门未关妥报警、门被外力开起报警、开门等待超时报警、胁迫报警、黑名单报警、非法卡超次刷卡报警;控制器须采用冗余设计，主控与副控独立供电，主控正常时副控不工作，主控异常（故障或断网）时副控自动切换；支持多人多组多时段组合管理，支持中心动态密码确认;SDK开发包:提供完整的、完全公开的SDK开发包;处理器 32bit，内置uC/OS-II嵌入式操作系统或Linux操作系统， 数据传输采用3DES算法;上行通讯接口 TCP/IP网络接口和RS485接口;下行通讯接口:RS485和Wiegand;支持打印输出接口;合法卡/事件记录:10万合法卡和30万刷卡记录，可扩充至20万合法卡和60万刷卡记录;通讯方式:TCP/IP 10/100M自适应；输入接口：报警输入*4、门磁*4、开门按钮*4、Case输</w:t>
            </w:r>
            <w:r>
              <w:rPr>
                <w:rFonts w:ascii="宋体" w:hAnsi="宋体" w:cs="宋体" w:hint="eastAsia"/>
                <w:color w:val="000000"/>
                <w:kern w:val="0"/>
                <w:sz w:val="18"/>
                <w:szCs w:val="18"/>
              </w:rPr>
              <w:lastRenderedPageBreak/>
              <w:t>入*4（类似继电器）、防拆*1；输出接口：开门继电器*4 报警继电器*4▲需与现有门禁系统无缝兼容</w:t>
            </w:r>
          </w:p>
        </w:tc>
        <w:tc>
          <w:tcPr>
            <w:tcW w:w="6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套</w:t>
            </w:r>
          </w:p>
        </w:tc>
        <w:tc>
          <w:tcPr>
            <w:tcW w:w="8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非接触式感应读卡器</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读卡距离:≤6cm;射频标准:ISO14443/ ISO15693;工作频率:13.56M Hz;支持卡类型:MIFARE1、 CPU卡、PLUS CPU卡、MIFARE S50卡/ S70卡  NFC**通手机;支持加密类型 Crypto1 AES 3DES或国密SM2;报警功能:防拆报警;密码键盘:12键按键;响应时间 ≤1 秒；LED状态指示:工作状态指示、读卡成功/失败指示；峰鸣器状态指示：读卡成功/失败指示；WIEGAND通信接口 传输距离应大于100米 ；电源：DC 12V±10%；最大功率：≦2W；应用环境要求：24小时不间断连续工作▲需与现有门禁系统无缝兼容▲具备防水功能</w:t>
            </w:r>
          </w:p>
        </w:tc>
        <w:tc>
          <w:tcPr>
            <w:tcW w:w="6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A68C7" w:rsidTr="008E23D9">
        <w:trPr>
          <w:trHeight w:val="499"/>
        </w:trPr>
        <w:tc>
          <w:tcPr>
            <w:tcW w:w="61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单门磁力锁</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最大拉力：280kg(600Lbs)±10%直线拉力；工作电压：DC12/24V±10%；工作电流：&lt;320mA；工作环境：温度-10～+55℃(14～131F)，湿度0～90%RH；开门方式：90°；适用门型：适用于下无框玻璃门（加U型支架）、木门、防火门；表面温度：低于环境温度+20℃以内；外壳处理：阳极氧化处理；锁体处理：环保化学镀镍处理；吸板处理：环保化学镀镍处理</w:t>
            </w:r>
          </w:p>
        </w:tc>
        <w:tc>
          <w:tcPr>
            <w:tcW w:w="6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5、数字广播系统</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机柜式IP网络120W数字功放</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标准19英寸机架设计，工业级3.4英寸LCD显示屏，16个工业级金属按键，采用嵌入式计算机技术和DSP音频处理技术设计，采用高速工业级芯片，启动时间小于1s。内置1路网络硬件音频解码模块，支持TCP/IP、UDP、IGMP(组播)协议，实现网络化传输16位CD音质的音频信号。内置高保真模拟功放，120W定阻（4-16Ω）及定压（70V、100V）功率输出。1路线路（AUX）和1路话筒（MIC）输入接口，具有独立的音量和高低音调节，并支持断网寻呼功能。1路EMC输入接口，输入紧急报警语音音频信号，具有输入最高优先级。1路音频信号辅助输出接口，可扩展外接功率放大器，三线制音控强切输出接口，无需DC24V强切电源，且不限音控数量；同时兼容4线制音控器，需外接+24V电源。支持缄默强度预置减少功能，支持背景伴奏预置功能。支持DHCP，兼容路由器、交换机、网桥网关、Modem、Internet、2G、3G、4G、组播、单播等任意网络结构。支持PSTN电话广播，支持短信语音广播。支持手机WIFI点播，支持无线遥控器点播。▲需与现有ITC67系列广播系统无缝兼容</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壁挂音箱</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额定功率:10W</w:t>
            </w:r>
            <w:r>
              <w:rPr>
                <w:rFonts w:ascii="宋体" w:hAnsi="宋体" w:cs="宋体" w:hint="eastAsia"/>
                <w:color w:val="000000"/>
                <w:kern w:val="0"/>
                <w:sz w:val="18"/>
                <w:szCs w:val="18"/>
              </w:rPr>
              <w:br/>
              <w:t>灵敏度：91dB±3dB</w:t>
            </w:r>
            <w:r>
              <w:rPr>
                <w:rFonts w:ascii="宋体" w:hAnsi="宋体" w:cs="宋体" w:hint="eastAsia"/>
                <w:color w:val="000000"/>
                <w:kern w:val="0"/>
                <w:sz w:val="18"/>
                <w:szCs w:val="18"/>
              </w:rPr>
              <w:br/>
              <w:t>阻抗：Com/3.3KΩ/1.7KΩ/1KΩ</w:t>
            </w:r>
            <w:r>
              <w:rPr>
                <w:rFonts w:ascii="宋体" w:hAnsi="宋体" w:cs="宋体" w:hint="eastAsia"/>
                <w:color w:val="000000"/>
                <w:kern w:val="0"/>
                <w:sz w:val="18"/>
                <w:szCs w:val="18"/>
              </w:rPr>
              <w:br/>
              <w:t>频率响应：130-18KHz</w:t>
            </w:r>
            <w:r>
              <w:rPr>
                <w:rFonts w:ascii="宋体" w:hAnsi="宋体" w:cs="宋体" w:hint="eastAsia"/>
                <w:color w:val="000000"/>
                <w:kern w:val="0"/>
                <w:sz w:val="18"/>
                <w:szCs w:val="18"/>
              </w:rPr>
              <w:br/>
              <w:t>喇叭单元：6.5"×1</w:t>
            </w:r>
            <w:r>
              <w:rPr>
                <w:rFonts w:ascii="宋体" w:hAnsi="宋体" w:cs="宋体" w:hint="eastAsia"/>
                <w:color w:val="000000"/>
                <w:kern w:val="0"/>
                <w:sz w:val="18"/>
                <w:szCs w:val="18"/>
              </w:rPr>
              <w:br/>
              <w:t>防护等级：IP×5防尘</w:t>
            </w:r>
            <w:r>
              <w:rPr>
                <w:rFonts w:ascii="宋体" w:hAnsi="宋体" w:cs="宋体" w:hint="eastAsia"/>
                <w:color w:val="000000"/>
                <w:kern w:val="0"/>
                <w:sz w:val="18"/>
                <w:szCs w:val="18"/>
              </w:rPr>
              <w:br/>
              <w:t>尺寸：185×275×105mm</w:t>
            </w:r>
            <w:r>
              <w:rPr>
                <w:rFonts w:ascii="宋体" w:hAnsi="宋体" w:cs="宋体" w:hint="eastAsia"/>
                <w:color w:val="000000"/>
                <w:kern w:val="0"/>
                <w:sz w:val="18"/>
                <w:szCs w:val="18"/>
              </w:rPr>
              <w:br/>
              <w:t>材料：塑料</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触摸式双向对讲呼叫话筒（彩屏，触屏）</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桌面式设计，工业级3.4英寸LCD显示屏，19个工业级金属按键，采用嵌入式计算机技术和DSP音频处理技术设计；采用高速工业级芯片，启动时间小于1s。内置1路网络硬件音频解码模块，支持TCP/IP、UDP、IGMP(组播)协议，实现网络化传输16位CD音质的音频信号。内置2W全频高保真扬声器，实现双向通话和网络监听。内置高性能DSP音效处理，支持数字回音消除、音频压缩功能。内置免提通话功能，支持自定义接听方式，支持耳麦。支持远程点播功能，支持DHCP，兼容路由器、交换机、网桥网关、Modem、Internet、2G、3G、4G、组播、单播等任意网络结构。授权操作管理功能，支持服务器统一配置管理用户及密码。支持数字音频时光流逝的断点播放功能。支持新配置注册智能语音提示功能。支持多种呼叫策略，包括呼叫等待、呼叫转移、无人接听提醒。支持自动接听、手动接听，支持自定义接听提示音。支持转移时间、无人接听时间、呼叫等待时间自定义。支持一键呼叫、一键对讲、一键求助、一键报警、一键全区、一键分组。内置会议调度管理功能，支持会议讨论模式。支持免菜单拨号设计。1路线路（AUX）输入接口。1路音频信号辅助输出接口，广播喊话、对讲时具有声、光、文字提示。强指向性麦克风，保证通话清晰无干扰。▲需与现有ITC67系列广播系统无缝兼容</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6、网络传输系统</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接入交换机(48口)</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1．交换容量≥330Gbps，包转发率≥130Mpps（若官网存在双指标，以较小指标为准）</w:t>
            </w:r>
            <w:r>
              <w:rPr>
                <w:rFonts w:ascii="宋体" w:hAnsi="宋体" w:cs="宋体" w:hint="eastAsia"/>
                <w:color w:val="000000"/>
                <w:kern w:val="0"/>
                <w:sz w:val="18"/>
                <w:szCs w:val="18"/>
              </w:rPr>
              <w:br/>
              <w:t>2．千兆以太网电口≥48，千兆光口≥4，千兆单模光模块≥2</w:t>
            </w:r>
            <w:r>
              <w:rPr>
                <w:rFonts w:ascii="宋体" w:hAnsi="宋体" w:cs="宋体" w:hint="eastAsia"/>
                <w:color w:val="000000"/>
                <w:kern w:val="0"/>
                <w:sz w:val="18"/>
                <w:szCs w:val="18"/>
              </w:rPr>
              <w:br/>
              <w:t>3．实现CPU保护功能，能限制非法报文对CPU的攻击，保护交换机在各种</w:t>
            </w:r>
            <w:r>
              <w:rPr>
                <w:rFonts w:ascii="宋体" w:hAnsi="宋体" w:cs="宋体" w:hint="eastAsia"/>
                <w:color w:val="000000"/>
                <w:kern w:val="0"/>
                <w:sz w:val="18"/>
                <w:szCs w:val="18"/>
              </w:rPr>
              <w:lastRenderedPageBreak/>
              <w:t>环境下稳定工作，提供权威机构颁发的测试报告</w:t>
            </w:r>
            <w:r>
              <w:rPr>
                <w:rFonts w:ascii="宋体" w:hAnsi="宋体" w:cs="宋体" w:hint="eastAsia"/>
                <w:color w:val="000000"/>
                <w:kern w:val="0"/>
                <w:sz w:val="18"/>
                <w:szCs w:val="18"/>
              </w:rPr>
              <w:br/>
              <w:t>4．支持基于端口的VLAN，支持基于协议的VLAN；支持基于MAC的VLAN；最大VLAN数(不是VLAN ID)≥4094</w:t>
            </w:r>
            <w:r>
              <w:rPr>
                <w:rFonts w:ascii="宋体" w:hAnsi="宋体" w:cs="宋体" w:hint="eastAsia"/>
                <w:color w:val="000000"/>
                <w:kern w:val="0"/>
                <w:sz w:val="18"/>
                <w:szCs w:val="18"/>
              </w:rPr>
              <w:br/>
              <w:t>5．支持交换机堆叠，最大堆叠台数≥9台</w:t>
            </w:r>
            <w:r>
              <w:rPr>
                <w:rFonts w:ascii="宋体" w:hAnsi="宋体" w:cs="宋体" w:hint="eastAsia"/>
                <w:color w:val="000000"/>
                <w:kern w:val="0"/>
                <w:sz w:val="18"/>
                <w:szCs w:val="18"/>
              </w:rPr>
              <w:br/>
              <w:t>6．支持IPv4静态路由、RIP V1/V2、OSPF，支持IPv6静态路由、RIPng</w:t>
            </w:r>
            <w:r>
              <w:rPr>
                <w:rFonts w:ascii="宋体" w:hAnsi="宋体" w:cs="宋体" w:hint="eastAsia"/>
                <w:color w:val="000000"/>
                <w:kern w:val="0"/>
                <w:sz w:val="18"/>
                <w:szCs w:val="18"/>
              </w:rPr>
              <w:br/>
              <w:t>7．支持业务端口10KV防雷</w:t>
            </w:r>
            <w:r>
              <w:rPr>
                <w:rFonts w:ascii="宋体" w:hAnsi="宋体" w:cs="宋体" w:hint="eastAsia"/>
                <w:color w:val="000000"/>
                <w:kern w:val="0"/>
                <w:sz w:val="18"/>
                <w:szCs w:val="18"/>
              </w:rPr>
              <w:br/>
              <w:t>8．要求提供工信部入网证和检验报告</w:t>
            </w:r>
            <w:r>
              <w:rPr>
                <w:rFonts w:ascii="宋体" w:hAnsi="宋体" w:cs="宋体" w:hint="eastAsia"/>
                <w:color w:val="000000"/>
                <w:kern w:val="0"/>
                <w:sz w:val="18"/>
                <w:szCs w:val="18"/>
              </w:rPr>
              <w:br/>
              <w:t>9．制造厂商须具备有害物质过程管理体系认证证书，以确保生产过程中对环境的低损耗，提供QC080000有害物质过程管理体系认证证书，提供证书复印件证明。含两块原厂千兆光模块</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堆叠线缆</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与接入交换机配套</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7、机房系统</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防静电地板</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无边600mm*600mm*35mm，集中荷载：不小于450KG,均布荷载：不小于23000N/平方；极限荷载：不小于13350N/平方，含支架</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地板下防尘防静电涂料</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环氧防静电涂料，二遍</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m²</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墙面金属贴脚线</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高100mm，拉丝不绣钢，含基层，1.2mm</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40"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手提灭火器</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4kg干粉灭火器</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UPS输入输出配电箱</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壁挂式安装，800*670*230,单相总输入32A，8回路控制端口，8个单相16A；1路32A2p施耐德空开，10路16A2p施耐德空开。▲2、控制箱面板具有回路指示灯、应急旁路开关，LCD液晶显示屏，能够实现控制各回路开关；内部集成智能配电监控器和智能配电控制模块，每路输出单元均有负载电流检测、过载单路脱扣保护、线路温度监测功能，总输入电压、电流、功率显示；▲3、网络远程控制每一输出单元开启/关闭，或定时、延时开启/关闭；时序启动、关闭，降低浪涌电流对用电设备的冲击；▲4、实时采集每回路开关状态；实时监测三相电压、电流、温度，为供电设备安全运行提供有力保障，同时设备具体线路老化评估机制；▲5、设备具备手动应急操作功能，在紧急条件下可通过应急旁路开关及时处理；▲6、1个10/100M自适应RJ45以太网口，可软件在线配置设备各项报警参数；▲7、具备完善的故障报警机制，设备状态及报警信息上传到平台管理软件；当系统监测到异常状态时，立即启动报警，根据故障等级智能化选择相应的保护策略及预处理；▲8、含布撤防联动模块，可实现消防报警联动控制； 9、可靠的防雷击能力；▲10、配套智能安全用电管理平台，可实现工况运行显示，对运行负载实时可测、可监、可控、可视化管理，远程配置用电策略，用电历史曲线统计，历史操作统计查询；</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温湿度传感器</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带液晶显示屏，485信号</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卷帘门改造</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包括门体、墙体改造、地面墙面顶面清理、垃圾清理，含950*2100乙级防火门按现场尺寸定制，闭门器、锁、门框、拉手、安装配件</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双口信息插座面板</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插座支持标准模块接口，86型一体化面板，自带弹压式防尘盖、达到防尘效果，含可更换标签盖板等附件，安装RJ45模块，满足中国国家标准，带荧光色标识，进口ＰＣ（阻燃聚碳酸脂）材料，不褪色。含两个六类信息模块</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24蕊光纤配线架</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规格：1HU光纤配线架兼容匹配安装如LC或SC，ST等多种24芯的光纤适配器面板，有足够空间保证光纤的盘绕、固定和接续，带有管理器及固定附件；标准：ISO/IEC 11801:2002 Ed2.0；ANSI/TIA 568 C.3；19英寸机架式安装。支持可移动盖板；结构：可灵活适应未来的应用，支持各种形式的光纤耦合器（LC、SC、ST等）；要求附件支持具有保证光纤弯曲半径的附件以便于维护；要求同一块适配器面板能适应不同的芯数的配线要求，空缺适配器的孔位，要求采用盲孔盖盖上。光配线架既可熔接普通光缆，也可以安装预连接光缆。硬质铝合金制作，表面喷塑处理.</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六类24口配线架</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6类24口非屏蔽配线架，含24个模块，每个模块可单独拆装</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理线架</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U，带盖板，性能：管理在配线架和交换机之间连接的跳线可以支持48/24根跳线，电缆环具有更大的深度可以保证符合最小弯曲半径的要求，设计简洁对于各种线缆提供灵活有效和安全的管理使布线系统整洁美观。材料：</w:t>
            </w:r>
            <w:r>
              <w:rPr>
                <w:rFonts w:ascii="宋体" w:hAnsi="宋体" w:cs="宋体" w:hint="eastAsia"/>
                <w:color w:val="000000"/>
                <w:kern w:val="0"/>
                <w:sz w:val="18"/>
                <w:szCs w:val="18"/>
              </w:rPr>
              <w:lastRenderedPageBreak/>
              <w:t>铝合金材质 。理线槽深度不小于100MM， 使跳线管理更为轻松。</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工业连接器</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16A</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智能末端供电控制器</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1.标准19英寸*1.5U机架式设计，产品尺寸：482mm/399mm/64mm （长度 *深度*高度），能方便安装于标准机柜内,总输出电流16A；▲2.八个单元AC220V/10A的输出电源插座，且每个输出单元均有状态指示灯,并具备八路端口优先级设置功能；3.每路输出单元均有漏电检测、触电单路跳闸保护功能；4.每路输出单元均有负载电流检测、过载单路脱扣保护功能；▲5.配套软件可同时对多台智能末端供电控制器进行网络集中管控，打破距离和地域限制；▲6.网络远程控制智能末端供电控制器每一输出单元开启/关闭，或定时、延时开启/关闭，或者多输出单元间按设置的先后次序、间隔时间进行正反向顺序延时开启／顺序延时关闭,独立端口,定时任务控制/远程控制，具有八个定时点/天；7.实时监测电压、控制器内部温度、保护地线连接状况,具有地形脱落报警功能，为供电设备安全运行提供有力保障；▲8.时序启动、时序断电，降低浪涌电流对用电设备的冲击；▲9.可靠的防雷击能力；10. 故障自动报警，报警类型、阀值自由设定，避免过载过限引起停机；</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42U机柜</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600*800*2000（宽*深*高）,高强度冷轧钢板制作，结构合理、牢固；带PDU固定槽位；</w:t>
            </w:r>
            <w:r>
              <w:rPr>
                <w:rFonts w:ascii="宋体" w:hAnsi="宋体" w:cs="宋体" w:hint="eastAsia"/>
                <w:color w:val="000000"/>
                <w:kern w:val="0"/>
                <w:sz w:val="18"/>
                <w:szCs w:val="18"/>
              </w:rPr>
              <w:br/>
              <w:t>19英寸导轨厚度2.0mm、侧板1.0mm、其他厚度1.2mm；</w:t>
            </w:r>
            <w:r>
              <w:rPr>
                <w:rFonts w:ascii="宋体" w:hAnsi="宋体" w:cs="宋体" w:hint="eastAsia"/>
                <w:color w:val="000000"/>
                <w:kern w:val="0"/>
                <w:sz w:val="18"/>
                <w:szCs w:val="18"/>
              </w:rPr>
              <w:br/>
              <w:t>载重量静态≤1000KG，动态≤600KG；</w:t>
            </w:r>
            <w:r>
              <w:rPr>
                <w:rFonts w:ascii="宋体" w:hAnsi="宋体" w:cs="宋体" w:hint="eastAsia"/>
                <w:color w:val="000000"/>
                <w:kern w:val="0"/>
                <w:sz w:val="18"/>
                <w:szCs w:val="18"/>
              </w:rPr>
              <w:br/>
              <w:t>全喷塑处理，防止碰伤、腐蚀；</w:t>
            </w:r>
            <w:r>
              <w:rPr>
                <w:rFonts w:ascii="宋体" w:hAnsi="宋体" w:cs="宋体" w:hint="eastAsia"/>
                <w:color w:val="000000"/>
                <w:kern w:val="0"/>
                <w:sz w:val="18"/>
                <w:szCs w:val="18"/>
              </w:rPr>
              <w:br/>
              <w:t>快开侧门，方便设备安装维护；</w:t>
            </w:r>
            <w:r>
              <w:rPr>
                <w:rFonts w:ascii="宋体" w:hAnsi="宋体" w:cs="宋体" w:hint="eastAsia"/>
                <w:color w:val="000000"/>
                <w:kern w:val="0"/>
                <w:sz w:val="18"/>
                <w:szCs w:val="18"/>
              </w:rPr>
              <w:br/>
              <w:t>分单开门和双开门两种规格；</w:t>
            </w:r>
            <w:r>
              <w:rPr>
                <w:rFonts w:ascii="宋体" w:hAnsi="宋体" w:cs="宋体" w:hint="eastAsia"/>
                <w:color w:val="000000"/>
                <w:kern w:val="0"/>
                <w:sz w:val="18"/>
                <w:szCs w:val="18"/>
              </w:rPr>
              <w:br/>
              <w:t>机柜预留接地柱，配有风扇；</w:t>
            </w:r>
            <w:r>
              <w:rPr>
                <w:rFonts w:ascii="宋体" w:hAnsi="宋体" w:cs="宋体" w:hint="eastAsia"/>
                <w:color w:val="000000"/>
                <w:kern w:val="0"/>
                <w:sz w:val="18"/>
                <w:szCs w:val="18"/>
              </w:rPr>
              <w:br/>
              <w:t>前门采用优质钢化玻璃，后门网孔（前后门可选材料）；</w:t>
            </w:r>
            <w:r>
              <w:rPr>
                <w:rFonts w:ascii="宋体" w:hAnsi="宋体" w:cs="宋体" w:hint="eastAsia"/>
                <w:color w:val="000000"/>
                <w:kern w:val="0"/>
                <w:sz w:val="18"/>
                <w:szCs w:val="18"/>
              </w:rPr>
              <w:br/>
              <w:t>内部空间极大，外观高贵典雅，工艺精致；</w:t>
            </w:r>
            <w:r>
              <w:rPr>
                <w:rFonts w:ascii="宋体" w:hAnsi="宋体" w:cs="宋体" w:hint="eastAsia"/>
                <w:color w:val="000000"/>
                <w:kern w:val="0"/>
                <w:sz w:val="18"/>
                <w:szCs w:val="18"/>
              </w:rPr>
              <w:br/>
              <w:t>快速的拆装结构和合理线路通道。含承重支架，托盘5块</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接地系统</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含接地跨线，机柜、桥架等接地线，接地铜排，接地测试</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辅材</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水晶头、接线端子、扎带、胶布、照明电线、开关、自攻螺丝，含原装修拆除及清运，原机房设备清点、设备拆除、线路整理、垃圾清理、光纤回抽重新利用、操作台整理及重新安装等</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76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8、综合布线系统</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ind w:firstLine="360"/>
              <w:jc w:val="center"/>
              <w:rPr>
                <w:rFonts w:ascii="宋体" w:hAnsi="宋体" w:cs="宋体"/>
                <w:color w:val="000000"/>
                <w:kern w:val="0"/>
                <w:sz w:val="18"/>
                <w:szCs w:val="18"/>
              </w:rPr>
            </w:pP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低烟无卤六类非屏蔽，线规：23AWG，100欧姆四线对非屏蔽双绞线，采用中心X字骨架隔离；最大带宽达到或超越250MHz四个线对应由不同颜色标明，以便于安装。305米/箱。</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12200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RVS2*1.0</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2芯，单芯横截面积1.0mm2</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650</w:t>
            </w:r>
          </w:p>
        </w:tc>
      </w:tr>
      <w:tr w:rsidR="00FA68C7" w:rsidTr="008E23D9">
        <w:trPr>
          <w:trHeight w:val="499"/>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RVV2*1.0</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105度阻燃A级(ZA),单芯横截面积1.0mm2，聚氯乙烯绝缘护套</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10300</w:t>
            </w:r>
          </w:p>
        </w:tc>
      </w:tr>
      <w:tr w:rsidR="00FA68C7" w:rsidTr="008E23D9">
        <w:trPr>
          <w:trHeight w:val="50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RVVP4*0.75</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4芯，单芯横截面积0.75mm2,屏蔽</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130</w:t>
            </w:r>
          </w:p>
        </w:tc>
      </w:tr>
      <w:tr w:rsidR="00FA68C7" w:rsidTr="008E23D9">
        <w:trPr>
          <w:trHeight w:val="50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UPS线缆</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从汇聚机房引至监区各单体楼，ZR-YJV3*6</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460</w:t>
            </w:r>
          </w:p>
        </w:tc>
      </w:tr>
      <w:tr w:rsidR="00FA68C7" w:rsidTr="008E23D9">
        <w:trPr>
          <w:trHeight w:val="50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UPS配电箱输出线缆</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配电箱到机柜，ZR-YJV3*4</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w:t>
            </w:r>
          </w:p>
        </w:tc>
      </w:tr>
      <w:tr w:rsidR="00FA68C7" w:rsidTr="008E23D9">
        <w:trPr>
          <w:trHeight w:val="50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室内24蕊单模光纤</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GYFJV型室内24蕊单模光纤</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100</w:t>
            </w:r>
          </w:p>
        </w:tc>
      </w:tr>
      <w:tr w:rsidR="00FA68C7" w:rsidTr="008E23D9">
        <w:trPr>
          <w:trHeight w:val="50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RJ45-RJ45跳线</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六类非屏蔽多股成型软跳线；　技术参数 ：1.通过单体测试，保证各项性能指标超越ISO／IEC 11801的要求。2.两端50U镀金RJ45水晶头；可提供具备数据安全锁功能跳线，保证重要数据连接安全。3.性能：可插拔1000次以上，传输大于等于250M；材料：插头靴PVC，触点材料磷青铜有50um镀金层和100um镀镍层；跳线尾部采用模具注塑的尾套，RJ45头、护套、线缆一体化，确保多次插拔，以保证产品可靠性, CMR阻燃级别,六类线材，0.2*4P铜丝。长度根据需要定制（20-30CM)</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194</w:t>
            </w:r>
          </w:p>
        </w:tc>
      </w:tr>
      <w:tr w:rsidR="00FA68C7" w:rsidTr="008E23D9">
        <w:trPr>
          <w:trHeight w:val="50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光纤跳线</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LC-LC双芯单模9/125光纤跳线 2.技术参数 标准：符合ANSI/TIA/EIA 568-B.3以及ISO/IEC 11801标准，防火阻燃CMR级别,材料：接头氧化锆</w:t>
            </w:r>
            <w:r>
              <w:rPr>
                <w:rFonts w:ascii="宋体" w:hAnsi="宋体" w:cs="宋体" w:hint="eastAsia"/>
                <w:color w:val="000000"/>
                <w:kern w:val="0"/>
                <w:sz w:val="18"/>
                <w:szCs w:val="18"/>
              </w:rPr>
              <w:lastRenderedPageBreak/>
              <w:t>陶瓷壳体工程树脂。3.性能：连接到光纤配线架及交换设备的光纤跳线应用支持万兆以太网10GBASE-SX，所有跳线都在出厂前端接并经过检测；重复插拔：≥900 次；插入损耗： ≤0.4dB；回波损耗：≥40d.，长度：3米。</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FA68C7" w:rsidTr="008E23D9">
        <w:trPr>
          <w:trHeight w:val="50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11</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JDG管</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￠20（厚度≥1.5MM），含混凝土墙面开槽，修复</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720</w:t>
            </w:r>
          </w:p>
        </w:tc>
      </w:tr>
      <w:tr w:rsidR="00FA68C7" w:rsidTr="008E23D9">
        <w:trPr>
          <w:trHeight w:val="50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弱电桥架200*100</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镀锌槽式金属桥架（厚度≥1.2MM），含吊件、直通、三通、接地线等配件。</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774</w:t>
            </w:r>
          </w:p>
        </w:tc>
      </w:tr>
      <w:tr w:rsidR="00FA68C7" w:rsidTr="008E23D9">
        <w:trPr>
          <w:trHeight w:val="50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机房网格桥架</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上走线300*100网格桥架，含吊件、接地线、支架、下线槽、连接件、固线器等配件。</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FA68C7" w:rsidTr="008E23D9">
        <w:trPr>
          <w:trHeight w:val="50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附件</w:t>
            </w:r>
          </w:p>
        </w:tc>
        <w:tc>
          <w:tcPr>
            <w:tcW w:w="5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各类接插件、过路盒、底盒、水晶头、扎带、系统连接线缆86型金属外壳 自复式开门按钮、光纤熔接等,含明管顶面、梁面等包边暗敷材料</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68C7" w:rsidRDefault="00FA68C7" w:rsidP="008E23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bl>
    <w:p w:rsidR="00FA68C7" w:rsidRDefault="00FA68C7" w:rsidP="00FA68C7">
      <w:pPr>
        <w:spacing w:line="420" w:lineRule="exact"/>
        <w:rPr>
          <w:rFonts w:asciiTheme="minorEastAsia" w:eastAsiaTheme="minorEastAsia" w:hAnsiTheme="minorEastAsia"/>
          <w:b/>
          <w:sz w:val="28"/>
          <w:szCs w:val="28"/>
        </w:rPr>
      </w:pPr>
    </w:p>
    <w:p w:rsidR="00FA68C7" w:rsidRPr="00736AD3" w:rsidRDefault="00FA68C7" w:rsidP="00FA68C7">
      <w:pPr>
        <w:spacing w:line="420" w:lineRule="exact"/>
        <w:rPr>
          <w:rFonts w:asciiTheme="minorEastAsia" w:eastAsiaTheme="minorEastAsia" w:hAnsiTheme="minorEastAsia" w:cs="Arial"/>
          <w:sz w:val="30"/>
          <w:szCs w:val="30"/>
          <w:highlight w:val="yellow"/>
        </w:rPr>
      </w:pPr>
      <w:r>
        <w:rPr>
          <w:rFonts w:asciiTheme="minorEastAsia" w:eastAsiaTheme="minorEastAsia" w:hAnsiTheme="minorEastAsia" w:hint="eastAsia"/>
          <w:b/>
          <w:sz w:val="28"/>
          <w:szCs w:val="28"/>
        </w:rPr>
        <w:t>五、</w:t>
      </w:r>
      <w:r w:rsidRPr="00736AD3">
        <w:rPr>
          <w:rFonts w:asciiTheme="minorEastAsia" w:eastAsiaTheme="minorEastAsia" w:hAnsiTheme="minorEastAsia" w:hint="eastAsia"/>
          <w:b/>
          <w:sz w:val="28"/>
          <w:szCs w:val="28"/>
        </w:rPr>
        <w:t>商务要求表</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
        <w:gridCol w:w="1321"/>
        <w:gridCol w:w="6856"/>
      </w:tblGrid>
      <w:tr w:rsidR="00FA68C7" w:rsidRPr="00872D60" w:rsidTr="008E23D9">
        <w:trPr>
          <w:trHeight w:val="822"/>
          <w:jc w:val="center"/>
        </w:trPr>
        <w:tc>
          <w:tcPr>
            <w:tcW w:w="2004" w:type="dxa"/>
            <w:gridSpan w:val="2"/>
            <w:vAlign w:val="center"/>
          </w:tcPr>
          <w:p w:rsidR="00FA68C7" w:rsidRPr="00872D60" w:rsidRDefault="00FA68C7" w:rsidP="008E23D9">
            <w:pPr>
              <w:snapToGrid w:val="0"/>
              <w:jc w:val="left"/>
              <w:rPr>
                <w:rFonts w:asciiTheme="minorEastAsia" w:eastAsiaTheme="minorEastAsia" w:hAnsiTheme="minorEastAsia" w:cs="仿宋"/>
                <w:b/>
                <w:sz w:val="24"/>
                <w:szCs w:val="24"/>
              </w:rPr>
            </w:pPr>
            <w:r w:rsidRPr="00872D60">
              <w:rPr>
                <w:rFonts w:asciiTheme="minorEastAsia" w:eastAsiaTheme="minorEastAsia" w:hAnsiTheme="minorEastAsia" w:cs="仿宋" w:hint="eastAsia"/>
                <w:b/>
                <w:sz w:val="24"/>
                <w:szCs w:val="24"/>
              </w:rPr>
              <w:t>▲供货时间（项目工期）及地点</w:t>
            </w:r>
          </w:p>
        </w:tc>
        <w:tc>
          <w:tcPr>
            <w:tcW w:w="6856" w:type="dxa"/>
            <w:vAlign w:val="center"/>
          </w:tcPr>
          <w:p w:rsidR="00FA68C7" w:rsidRPr="00872D60" w:rsidRDefault="00FA68C7" w:rsidP="008E23D9">
            <w:pPr>
              <w:rPr>
                <w:rFonts w:asciiTheme="minorEastAsia" w:eastAsiaTheme="minorEastAsia" w:hAnsiTheme="minorEastAsia" w:cs="仿宋"/>
                <w:sz w:val="24"/>
                <w:szCs w:val="24"/>
              </w:rPr>
            </w:pPr>
            <w:r w:rsidRPr="00872D60">
              <w:rPr>
                <w:rFonts w:asciiTheme="minorEastAsia" w:eastAsiaTheme="minorEastAsia" w:hAnsiTheme="minorEastAsia" w:cs="仿宋" w:hint="eastAsia"/>
                <w:bCs/>
                <w:sz w:val="24"/>
                <w:szCs w:val="24"/>
              </w:rPr>
              <w:t>项目工期为250日历天。</w:t>
            </w:r>
          </w:p>
        </w:tc>
      </w:tr>
      <w:tr w:rsidR="00FA68C7" w:rsidRPr="00872D60" w:rsidTr="008E23D9">
        <w:trPr>
          <w:trHeight w:val="822"/>
          <w:jc w:val="center"/>
        </w:trPr>
        <w:tc>
          <w:tcPr>
            <w:tcW w:w="2004" w:type="dxa"/>
            <w:gridSpan w:val="2"/>
            <w:vAlign w:val="center"/>
          </w:tcPr>
          <w:p w:rsidR="00FA68C7" w:rsidRPr="00872D60" w:rsidRDefault="00FA68C7" w:rsidP="008E23D9">
            <w:pPr>
              <w:snapToGrid w:val="0"/>
              <w:jc w:val="left"/>
              <w:rPr>
                <w:rFonts w:asciiTheme="minorEastAsia" w:eastAsiaTheme="minorEastAsia" w:hAnsiTheme="minorEastAsia" w:cs="仿宋"/>
                <w:b/>
                <w:sz w:val="24"/>
                <w:szCs w:val="24"/>
              </w:rPr>
            </w:pPr>
            <w:r w:rsidRPr="00872D60">
              <w:rPr>
                <w:rFonts w:asciiTheme="minorEastAsia" w:eastAsiaTheme="minorEastAsia" w:hAnsiTheme="minorEastAsia" w:cs="仿宋" w:hint="eastAsia"/>
                <w:b/>
                <w:sz w:val="24"/>
                <w:szCs w:val="24"/>
              </w:rPr>
              <w:t>▲履约保证金</w:t>
            </w:r>
          </w:p>
        </w:tc>
        <w:tc>
          <w:tcPr>
            <w:tcW w:w="6856" w:type="dxa"/>
            <w:vAlign w:val="center"/>
          </w:tcPr>
          <w:p w:rsidR="00FA68C7" w:rsidRPr="00872D60" w:rsidRDefault="00FA68C7" w:rsidP="008E23D9">
            <w:pPr>
              <w:rPr>
                <w:rFonts w:asciiTheme="minorEastAsia" w:eastAsiaTheme="minorEastAsia" w:hAnsiTheme="minorEastAsia" w:cs="仿宋"/>
                <w:bCs/>
                <w:sz w:val="24"/>
                <w:szCs w:val="24"/>
              </w:rPr>
            </w:pPr>
            <w:r w:rsidRPr="00872D60">
              <w:rPr>
                <w:rFonts w:asciiTheme="minorEastAsia" w:eastAsiaTheme="minorEastAsia" w:hAnsiTheme="minorEastAsia" w:cs="仿宋" w:hint="eastAsia"/>
                <w:sz w:val="24"/>
                <w:szCs w:val="24"/>
              </w:rPr>
              <w:t>中标通知书发出后30天内合同签订前中标人必须向采购人缴纳中标价5%的质量保证金，质量保证金在项目全部调试终验合格后（最终项目验收）且质保期满后不计息退还（扣除违约扣款）。</w:t>
            </w:r>
          </w:p>
        </w:tc>
      </w:tr>
      <w:tr w:rsidR="00FA68C7" w:rsidRPr="00872D60" w:rsidTr="008E23D9">
        <w:trPr>
          <w:trHeight w:val="822"/>
          <w:jc w:val="center"/>
        </w:trPr>
        <w:tc>
          <w:tcPr>
            <w:tcW w:w="2004" w:type="dxa"/>
            <w:gridSpan w:val="2"/>
            <w:vAlign w:val="center"/>
          </w:tcPr>
          <w:p w:rsidR="00FA68C7" w:rsidRPr="00872D60" w:rsidRDefault="00FA68C7" w:rsidP="008E23D9">
            <w:pPr>
              <w:snapToGrid w:val="0"/>
              <w:jc w:val="left"/>
              <w:rPr>
                <w:rFonts w:asciiTheme="minorEastAsia" w:eastAsiaTheme="minorEastAsia" w:hAnsiTheme="minorEastAsia" w:cs="仿宋"/>
                <w:b/>
                <w:sz w:val="24"/>
                <w:szCs w:val="24"/>
              </w:rPr>
            </w:pPr>
            <w:r w:rsidRPr="00872D60">
              <w:rPr>
                <w:rFonts w:asciiTheme="minorEastAsia" w:eastAsiaTheme="minorEastAsia" w:hAnsiTheme="minorEastAsia" w:cs="仿宋" w:hint="eastAsia"/>
                <w:b/>
                <w:sz w:val="24"/>
                <w:szCs w:val="24"/>
              </w:rPr>
              <w:t>▲付款条件</w:t>
            </w:r>
          </w:p>
        </w:tc>
        <w:tc>
          <w:tcPr>
            <w:tcW w:w="6856" w:type="dxa"/>
            <w:vAlign w:val="center"/>
          </w:tcPr>
          <w:p w:rsidR="00FA68C7" w:rsidRPr="00872D60" w:rsidRDefault="00FA68C7" w:rsidP="008E23D9">
            <w:pPr>
              <w:snapToGrid w:val="0"/>
              <w:rPr>
                <w:rFonts w:asciiTheme="minorEastAsia" w:eastAsiaTheme="minorEastAsia" w:hAnsiTheme="minorEastAsia" w:cs="仿宋"/>
                <w:sz w:val="24"/>
                <w:szCs w:val="24"/>
              </w:rPr>
            </w:pPr>
            <w:bookmarkStart w:id="29" w:name="tr_v2_1"/>
            <w:bookmarkEnd w:id="29"/>
            <w:r w:rsidRPr="00872D60">
              <w:rPr>
                <w:rFonts w:asciiTheme="minorEastAsia" w:eastAsiaTheme="minorEastAsia" w:hAnsiTheme="minorEastAsia" w:cs="仿宋" w:hint="eastAsia"/>
                <w:sz w:val="24"/>
                <w:szCs w:val="24"/>
              </w:rPr>
              <w:t>付款方式：合同签订后支付合同金额的35%，项目终验完成后支付至合同金额的70%，审计完成支付至审计金额的100%。</w:t>
            </w:r>
          </w:p>
        </w:tc>
      </w:tr>
      <w:tr w:rsidR="00FA68C7" w:rsidRPr="00872D60" w:rsidTr="008E23D9">
        <w:trPr>
          <w:trHeight w:val="822"/>
          <w:jc w:val="center"/>
        </w:trPr>
        <w:tc>
          <w:tcPr>
            <w:tcW w:w="2004" w:type="dxa"/>
            <w:gridSpan w:val="2"/>
            <w:vAlign w:val="center"/>
          </w:tcPr>
          <w:p w:rsidR="00FA68C7" w:rsidRPr="00872D60" w:rsidRDefault="00FA68C7" w:rsidP="008E23D9">
            <w:pPr>
              <w:snapToGrid w:val="0"/>
              <w:jc w:val="left"/>
              <w:rPr>
                <w:rFonts w:asciiTheme="minorEastAsia" w:eastAsiaTheme="minorEastAsia" w:hAnsiTheme="minorEastAsia" w:cs="仿宋"/>
                <w:b/>
                <w:sz w:val="24"/>
                <w:szCs w:val="24"/>
              </w:rPr>
            </w:pPr>
            <w:r w:rsidRPr="00872D60">
              <w:rPr>
                <w:rFonts w:asciiTheme="minorEastAsia" w:eastAsiaTheme="minorEastAsia" w:hAnsiTheme="minorEastAsia" w:cs="仿宋" w:hint="eastAsia"/>
                <w:b/>
                <w:sz w:val="24"/>
                <w:szCs w:val="24"/>
              </w:rPr>
              <w:t>违约责任及争议解决方式</w:t>
            </w:r>
          </w:p>
        </w:tc>
        <w:tc>
          <w:tcPr>
            <w:tcW w:w="6856" w:type="dxa"/>
            <w:vAlign w:val="center"/>
          </w:tcPr>
          <w:p w:rsidR="00FA68C7" w:rsidRPr="00872D60" w:rsidRDefault="00FA68C7" w:rsidP="008E23D9">
            <w:pPr>
              <w:snapToGrid w:val="0"/>
              <w:jc w:val="left"/>
              <w:rPr>
                <w:rFonts w:asciiTheme="minorEastAsia" w:eastAsiaTheme="minorEastAsia" w:hAnsiTheme="minorEastAsia" w:cs="仿宋"/>
                <w:sz w:val="24"/>
                <w:szCs w:val="24"/>
              </w:rPr>
            </w:pPr>
            <w:r w:rsidRPr="00872D60">
              <w:rPr>
                <w:rFonts w:asciiTheme="minorEastAsia" w:eastAsiaTheme="minorEastAsia" w:hAnsiTheme="minorEastAsia" w:cs="仿宋" w:hint="eastAsia"/>
                <w:sz w:val="24"/>
                <w:szCs w:val="24"/>
              </w:rPr>
              <w:t>双方在执行合同中所发生的一切争议，应通过协商解决。如协商不成，可向甲方所在地法院起诉。</w:t>
            </w:r>
          </w:p>
        </w:tc>
      </w:tr>
      <w:tr w:rsidR="00FA68C7" w:rsidRPr="00872D60" w:rsidTr="008E23D9">
        <w:trPr>
          <w:trHeight w:val="822"/>
          <w:jc w:val="center"/>
        </w:trPr>
        <w:tc>
          <w:tcPr>
            <w:tcW w:w="2004" w:type="dxa"/>
            <w:gridSpan w:val="2"/>
            <w:vAlign w:val="center"/>
          </w:tcPr>
          <w:p w:rsidR="00FA68C7" w:rsidRPr="00A12848" w:rsidRDefault="00FA68C7" w:rsidP="008E23D9">
            <w:pPr>
              <w:snapToGrid w:val="0"/>
              <w:jc w:val="left"/>
              <w:rPr>
                <w:rFonts w:asciiTheme="minorEastAsia" w:eastAsiaTheme="minorEastAsia" w:hAnsiTheme="minorEastAsia" w:cs="仿宋"/>
                <w:sz w:val="24"/>
                <w:szCs w:val="24"/>
              </w:rPr>
            </w:pPr>
            <w:r w:rsidRPr="00626B70">
              <w:rPr>
                <w:rFonts w:asciiTheme="minorEastAsia" w:eastAsiaTheme="minorEastAsia" w:hAnsiTheme="minorEastAsia" w:hint="eastAsia"/>
                <w:b/>
                <w:sz w:val="28"/>
                <w:szCs w:val="28"/>
              </w:rPr>
              <w:t>项目组人员团队要求</w:t>
            </w:r>
          </w:p>
        </w:tc>
        <w:tc>
          <w:tcPr>
            <w:tcW w:w="6856" w:type="dxa"/>
            <w:vAlign w:val="center"/>
          </w:tcPr>
          <w:p w:rsidR="00FA68C7" w:rsidRPr="00A12848" w:rsidRDefault="00FA68C7" w:rsidP="008E23D9">
            <w:pPr>
              <w:snapToGrid w:val="0"/>
              <w:spacing w:line="600" w:lineRule="exact"/>
              <w:rPr>
                <w:rFonts w:ascii="宋体" w:hAnsi="宋体"/>
                <w:kern w:val="0"/>
                <w:sz w:val="24"/>
              </w:rPr>
            </w:pPr>
            <w:r>
              <w:rPr>
                <w:rFonts w:ascii="宋体" w:hAnsi="宋体" w:hint="eastAsia"/>
                <w:sz w:val="24"/>
              </w:rPr>
              <w:t>拟任项目负责人具有机电工程二级及以上建造师注册证书</w:t>
            </w:r>
            <w:r>
              <w:rPr>
                <w:rFonts w:ascii="宋体" w:hAnsi="宋体" w:hint="eastAsia"/>
                <w:kern w:val="0"/>
                <w:sz w:val="24"/>
              </w:rPr>
              <w:t xml:space="preserve">（投标时出具投标人所在地社保部门证明）。 </w:t>
            </w:r>
          </w:p>
        </w:tc>
      </w:tr>
      <w:tr w:rsidR="00FA68C7" w:rsidRPr="00872D60" w:rsidTr="008E23D9">
        <w:trPr>
          <w:trHeight w:val="822"/>
          <w:jc w:val="center"/>
        </w:trPr>
        <w:tc>
          <w:tcPr>
            <w:tcW w:w="2004" w:type="dxa"/>
            <w:gridSpan w:val="2"/>
            <w:vAlign w:val="center"/>
          </w:tcPr>
          <w:p w:rsidR="00FA68C7" w:rsidRPr="00872D60" w:rsidRDefault="00FA68C7" w:rsidP="008E23D9">
            <w:pPr>
              <w:snapToGrid w:val="0"/>
              <w:jc w:val="left"/>
              <w:rPr>
                <w:rFonts w:asciiTheme="minorEastAsia" w:eastAsiaTheme="minorEastAsia" w:hAnsiTheme="minorEastAsia" w:cs="仿宋"/>
                <w:b/>
                <w:sz w:val="24"/>
                <w:szCs w:val="24"/>
              </w:rPr>
            </w:pPr>
            <w:r w:rsidRPr="00872D60">
              <w:rPr>
                <w:rFonts w:asciiTheme="minorEastAsia" w:eastAsiaTheme="minorEastAsia" w:hAnsiTheme="minorEastAsia" w:cs="仿宋" w:hint="eastAsia"/>
                <w:b/>
                <w:sz w:val="24"/>
                <w:szCs w:val="24"/>
              </w:rPr>
              <w:t>项目系统集成具体实施计划</w:t>
            </w:r>
          </w:p>
        </w:tc>
        <w:tc>
          <w:tcPr>
            <w:tcW w:w="6856" w:type="dxa"/>
            <w:vAlign w:val="center"/>
          </w:tcPr>
          <w:p w:rsidR="00FA68C7" w:rsidRPr="00872D60" w:rsidRDefault="00FA68C7" w:rsidP="008E23D9">
            <w:pPr>
              <w:snapToGrid w:val="0"/>
              <w:jc w:val="left"/>
              <w:rPr>
                <w:rFonts w:asciiTheme="minorEastAsia" w:eastAsiaTheme="minorEastAsia" w:hAnsiTheme="minorEastAsia" w:cs="仿宋"/>
                <w:sz w:val="24"/>
                <w:szCs w:val="24"/>
              </w:rPr>
            </w:pPr>
            <w:r w:rsidRPr="00872D60">
              <w:rPr>
                <w:rFonts w:asciiTheme="minorEastAsia" w:eastAsiaTheme="minorEastAsia" w:hAnsiTheme="minorEastAsia" w:cs="仿宋" w:hint="eastAsia"/>
                <w:sz w:val="24"/>
                <w:szCs w:val="24"/>
              </w:rPr>
              <w:t>详细介绍该项目的分布、分区域实施计划安排，人员、工期安排，提供现场具体施工点位图纸。</w:t>
            </w:r>
          </w:p>
        </w:tc>
      </w:tr>
      <w:tr w:rsidR="00FA68C7" w:rsidRPr="00872D60" w:rsidTr="008E23D9">
        <w:trPr>
          <w:trHeight w:val="822"/>
          <w:jc w:val="center"/>
        </w:trPr>
        <w:tc>
          <w:tcPr>
            <w:tcW w:w="2004" w:type="dxa"/>
            <w:gridSpan w:val="2"/>
            <w:vAlign w:val="center"/>
          </w:tcPr>
          <w:p w:rsidR="00FA68C7" w:rsidRPr="00872D60" w:rsidRDefault="00FA68C7" w:rsidP="008E23D9">
            <w:pPr>
              <w:snapToGrid w:val="0"/>
              <w:jc w:val="left"/>
              <w:rPr>
                <w:rFonts w:asciiTheme="minorEastAsia" w:eastAsiaTheme="minorEastAsia" w:hAnsiTheme="minorEastAsia" w:cs="仿宋"/>
                <w:b/>
                <w:sz w:val="24"/>
                <w:szCs w:val="24"/>
              </w:rPr>
            </w:pPr>
            <w:r w:rsidRPr="00872D60">
              <w:rPr>
                <w:rFonts w:asciiTheme="minorEastAsia" w:eastAsiaTheme="minorEastAsia" w:hAnsiTheme="minorEastAsia" w:cs="仿宋" w:hint="eastAsia"/>
                <w:b/>
                <w:sz w:val="24"/>
                <w:szCs w:val="24"/>
              </w:rPr>
              <w:t>响应情况</w:t>
            </w:r>
          </w:p>
        </w:tc>
        <w:tc>
          <w:tcPr>
            <w:tcW w:w="6856" w:type="dxa"/>
            <w:vAlign w:val="center"/>
          </w:tcPr>
          <w:p w:rsidR="00FA68C7" w:rsidRPr="00872D60" w:rsidRDefault="00FA68C7" w:rsidP="008E23D9">
            <w:pPr>
              <w:snapToGrid w:val="0"/>
              <w:jc w:val="left"/>
              <w:rPr>
                <w:rFonts w:asciiTheme="minorEastAsia" w:eastAsiaTheme="minorEastAsia" w:hAnsiTheme="minorEastAsia" w:cs="仿宋"/>
                <w:b/>
                <w:sz w:val="24"/>
                <w:szCs w:val="24"/>
              </w:rPr>
            </w:pPr>
            <w:r w:rsidRPr="00872D60">
              <w:rPr>
                <w:rFonts w:asciiTheme="minorEastAsia" w:eastAsiaTheme="minorEastAsia" w:hAnsiTheme="minorEastAsia" w:cs="仿宋" w:hint="eastAsia"/>
                <w:sz w:val="24"/>
                <w:szCs w:val="24"/>
              </w:rPr>
              <w:t>如保修期内发生故障，乙方在接到通知后立即答复，保证1小时内响应，4小时内及时维修，24小时内未修复故障问题提供备品备件。中标人未按约定及时响应并给采购人造成损失的，每次扣除800元质保金。月累积3次不及时响应解决问题的扣除质保金的1%。以此累计算。质保金不足以扣除时，采购人保留向中标人追究的权利。</w:t>
            </w:r>
            <w:r>
              <w:rPr>
                <w:rFonts w:asciiTheme="minorEastAsia" w:eastAsiaTheme="minorEastAsia" w:hAnsiTheme="minorEastAsia" w:cs="仿宋" w:hint="eastAsia"/>
                <w:sz w:val="24"/>
                <w:szCs w:val="24"/>
              </w:rPr>
              <w:t>（满足得1分，不满足不得分。）</w:t>
            </w:r>
          </w:p>
        </w:tc>
      </w:tr>
      <w:tr w:rsidR="00FA68C7" w:rsidRPr="00872D60" w:rsidTr="008E23D9">
        <w:trPr>
          <w:trHeight w:val="1193"/>
          <w:jc w:val="center"/>
        </w:trPr>
        <w:tc>
          <w:tcPr>
            <w:tcW w:w="683" w:type="dxa"/>
            <w:vMerge w:val="restart"/>
            <w:vAlign w:val="center"/>
          </w:tcPr>
          <w:p w:rsidR="00FA68C7" w:rsidRPr="00872D60" w:rsidRDefault="00FA68C7" w:rsidP="008E23D9">
            <w:pPr>
              <w:snapToGrid w:val="0"/>
              <w:jc w:val="left"/>
              <w:rPr>
                <w:rFonts w:asciiTheme="minorEastAsia" w:eastAsiaTheme="minorEastAsia" w:hAnsiTheme="minorEastAsia" w:cs="仿宋"/>
                <w:b/>
                <w:sz w:val="24"/>
                <w:szCs w:val="24"/>
              </w:rPr>
            </w:pPr>
            <w:r w:rsidRPr="00872D60">
              <w:rPr>
                <w:rFonts w:asciiTheme="minorEastAsia" w:eastAsiaTheme="minorEastAsia" w:hAnsiTheme="minorEastAsia" w:cs="仿宋" w:hint="eastAsia"/>
                <w:b/>
                <w:sz w:val="24"/>
                <w:szCs w:val="24"/>
              </w:rPr>
              <w:t>项目维护计划</w:t>
            </w:r>
          </w:p>
          <w:p w:rsidR="00FA68C7" w:rsidRPr="00872D60" w:rsidRDefault="00FA68C7" w:rsidP="008E23D9">
            <w:pPr>
              <w:snapToGrid w:val="0"/>
              <w:jc w:val="left"/>
              <w:rPr>
                <w:rFonts w:asciiTheme="minorEastAsia" w:eastAsiaTheme="minorEastAsia" w:hAnsiTheme="minorEastAsia" w:cs="仿宋"/>
                <w:b/>
                <w:sz w:val="24"/>
                <w:szCs w:val="24"/>
              </w:rPr>
            </w:pPr>
          </w:p>
        </w:tc>
        <w:tc>
          <w:tcPr>
            <w:tcW w:w="1321" w:type="dxa"/>
            <w:vAlign w:val="center"/>
          </w:tcPr>
          <w:p w:rsidR="00FA68C7" w:rsidRPr="00872D60" w:rsidRDefault="00FA68C7" w:rsidP="008E23D9">
            <w:pPr>
              <w:snapToGrid w:val="0"/>
              <w:jc w:val="left"/>
              <w:rPr>
                <w:rFonts w:asciiTheme="minorEastAsia" w:eastAsiaTheme="minorEastAsia" w:hAnsiTheme="minorEastAsia" w:cs="仿宋"/>
                <w:b/>
                <w:sz w:val="24"/>
                <w:szCs w:val="24"/>
              </w:rPr>
            </w:pPr>
            <w:r w:rsidRPr="00872D60">
              <w:rPr>
                <w:rFonts w:asciiTheme="minorEastAsia" w:eastAsiaTheme="minorEastAsia" w:hAnsiTheme="minorEastAsia" w:cs="仿宋" w:hint="eastAsia"/>
                <w:b/>
                <w:sz w:val="24"/>
                <w:szCs w:val="24"/>
              </w:rPr>
              <w:t>质保期</w:t>
            </w:r>
          </w:p>
        </w:tc>
        <w:tc>
          <w:tcPr>
            <w:tcW w:w="6856" w:type="dxa"/>
            <w:vAlign w:val="center"/>
          </w:tcPr>
          <w:p w:rsidR="00FA68C7" w:rsidRPr="00872D60" w:rsidRDefault="00FA68C7" w:rsidP="008E23D9">
            <w:pPr>
              <w:snapToGrid w:val="0"/>
              <w:jc w:val="left"/>
              <w:rPr>
                <w:rFonts w:asciiTheme="minorEastAsia" w:eastAsiaTheme="minorEastAsia" w:hAnsiTheme="minorEastAsia" w:cs="仿宋"/>
                <w:sz w:val="24"/>
                <w:szCs w:val="24"/>
              </w:rPr>
            </w:pPr>
            <w:bookmarkStart w:id="30" w:name="tr_v4_1"/>
            <w:bookmarkEnd w:id="30"/>
            <w:r w:rsidRPr="00872D60">
              <w:rPr>
                <w:rFonts w:asciiTheme="minorEastAsia" w:eastAsiaTheme="minorEastAsia" w:hAnsiTheme="minorEastAsia" w:cs="仿宋" w:hint="eastAsia"/>
                <w:sz w:val="24"/>
                <w:szCs w:val="24"/>
              </w:rPr>
              <w:t>要求提供不少于1名长期驻点维护人员，7*24小时响应，得1分，每增加1名，增加1分，总分不超过3分。</w:t>
            </w:r>
          </w:p>
        </w:tc>
      </w:tr>
      <w:tr w:rsidR="00FA68C7" w:rsidRPr="00872D60" w:rsidTr="008E23D9">
        <w:trPr>
          <w:trHeight w:val="846"/>
          <w:jc w:val="center"/>
        </w:trPr>
        <w:tc>
          <w:tcPr>
            <w:tcW w:w="683" w:type="dxa"/>
            <w:vMerge/>
            <w:vAlign w:val="center"/>
          </w:tcPr>
          <w:p w:rsidR="00FA68C7" w:rsidRPr="00872D60" w:rsidRDefault="00FA68C7" w:rsidP="008E23D9">
            <w:pPr>
              <w:snapToGrid w:val="0"/>
              <w:jc w:val="left"/>
              <w:rPr>
                <w:rFonts w:asciiTheme="minorEastAsia" w:eastAsiaTheme="minorEastAsia" w:hAnsiTheme="minorEastAsia" w:cs="仿宋"/>
                <w:b/>
                <w:sz w:val="24"/>
                <w:szCs w:val="24"/>
              </w:rPr>
            </w:pPr>
          </w:p>
        </w:tc>
        <w:tc>
          <w:tcPr>
            <w:tcW w:w="1321" w:type="dxa"/>
            <w:vAlign w:val="center"/>
          </w:tcPr>
          <w:p w:rsidR="00FA68C7" w:rsidRPr="00872D60" w:rsidRDefault="00FA68C7" w:rsidP="008E23D9">
            <w:pPr>
              <w:snapToGrid w:val="0"/>
              <w:jc w:val="left"/>
              <w:rPr>
                <w:rFonts w:asciiTheme="minorEastAsia" w:eastAsiaTheme="minorEastAsia" w:hAnsiTheme="minorEastAsia" w:cs="仿宋"/>
                <w:b/>
                <w:sz w:val="24"/>
                <w:szCs w:val="24"/>
              </w:rPr>
            </w:pPr>
            <w:r w:rsidRPr="00872D60">
              <w:rPr>
                <w:rFonts w:asciiTheme="minorEastAsia" w:eastAsiaTheme="minorEastAsia" w:hAnsiTheme="minorEastAsia" w:cs="仿宋" w:hint="eastAsia"/>
                <w:b/>
                <w:sz w:val="24"/>
                <w:szCs w:val="24"/>
              </w:rPr>
              <w:t>维护人员</w:t>
            </w:r>
          </w:p>
        </w:tc>
        <w:tc>
          <w:tcPr>
            <w:tcW w:w="6856" w:type="dxa"/>
            <w:vAlign w:val="center"/>
          </w:tcPr>
          <w:p w:rsidR="00FA68C7" w:rsidRPr="00872D60" w:rsidRDefault="00FA68C7" w:rsidP="008E23D9">
            <w:pPr>
              <w:snapToGrid w:val="0"/>
              <w:jc w:val="left"/>
              <w:rPr>
                <w:rFonts w:asciiTheme="minorEastAsia" w:eastAsiaTheme="minorEastAsia" w:hAnsiTheme="minorEastAsia" w:cs="仿宋"/>
                <w:sz w:val="24"/>
                <w:szCs w:val="24"/>
              </w:rPr>
            </w:pPr>
            <w:r w:rsidRPr="00872D60">
              <w:rPr>
                <w:rFonts w:asciiTheme="minorEastAsia" w:eastAsiaTheme="minorEastAsia" w:hAnsiTheme="minorEastAsia" w:cs="仿宋" w:hint="eastAsia"/>
                <w:sz w:val="24"/>
                <w:szCs w:val="24"/>
              </w:rPr>
              <w:t>要求项目整体提供不少于3年维保期，得1分，每增加1年，增加1分，总分不超过3分。</w:t>
            </w:r>
          </w:p>
        </w:tc>
      </w:tr>
      <w:tr w:rsidR="00FA68C7" w:rsidRPr="00872D60" w:rsidTr="008E23D9">
        <w:trPr>
          <w:trHeight w:val="846"/>
          <w:jc w:val="center"/>
        </w:trPr>
        <w:tc>
          <w:tcPr>
            <w:tcW w:w="683" w:type="dxa"/>
            <w:vMerge/>
            <w:vAlign w:val="center"/>
          </w:tcPr>
          <w:p w:rsidR="00FA68C7" w:rsidRPr="00872D60" w:rsidRDefault="00FA68C7" w:rsidP="008E23D9">
            <w:pPr>
              <w:snapToGrid w:val="0"/>
              <w:jc w:val="left"/>
              <w:rPr>
                <w:rFonts w:asciiTheme="minorEastAsia" w:eastAsiaTheme="minorEastAsia" w:hAnsiTheme="minorEastAsia" w:cs="仿宋"/>
                <w:b/>
                <w:sz w:val="24"/>
                <w:szCs w:val="24"/>
              </w:rPr>
            </w:pPr>
          </w:p>
        </w:tc>
        <w:tc>
          <w:tcPr>
            <w:tcW w:w="1321" w:type="dxa"/>
            <w:vAlign w:val="center"/>
          </w:tcPr>
          <w:p w:rsidR="00FA68C7" w:rsidRPr="00872D60" w:rsidRDefault="00FA68C7" w:rsidP="008E23D9">
            <w:pPr>
              <w:snapToGrid w:val="0"/>
              <w:jc w:val="left"/>
              <w:rPr>
                <w:rFonts w:asciiTheme="minorEastAsia" w:eastAsiaTheme="minorEastAsia" w:hAnsiTheme="minorEastAsia" w:cs="仿宋"/>
                <w:b/>
                <w:sz w:val="24"/>
                <w:szCs w:val="24"/>
              </w:rPr>
            </w:pPr>
            <w:r>
              <w:rPr>
                <w:rFonts w:asciiTheme="minorEastAsia" w:eastAsiaTheme="minorEastAsia" w:hAnsiTheme="minorEastAsia" w:cs="仿宋" w:hint="eastAsia"/>
                <w:b/>
                <w:sz w:val="24"/>
                <w:szCs w:val="24"/>
              </w:rPr>
              <w:t>▲</w:t>
            </w:r>
            <w:r w:rsidRPr="00872D60">
              <w:rPr>
                <w:rFonts w:asciiTheme="minorEastAsia" w:eastAsiaTheme="minorEastAsia" w:hAnsiTheme="minorEastAsia" w:cs="仿宋" w:hint="eastAsia"/>
                <w:b/>
                <w:sz w:val="24"/>
                <w:szCs w:val="24"/>
              </w:rPr>
              <w:t>备品备件</w:t>
            </w:r>
          </w:p>
        </w:tc>
        <w:tc>
          <w:tcPr>
            <w:tcW w:w="6856" w:type="dxa"/>
            <w:vAlign w:val="center"/>
          </w:tcPr>
          <w:p w:rsidR="00FA68C7" w:rsidRPr="00872D60" w:rsidRDefault="00FA68C7" w:rsidP="008E23D9">
            <w:pPr>
              <w:snapToGrid w:val="0"/>
              <w:jc w:val="left"/>
              <w:rPr>
                <w:rFonts w:asciiTheme="minorEastAsia" w:eastAsiaTheme="minorEastAsia" w:hAnsiTheme="minorEastAsia" w:cs="仿宋"/>
                <w:sz w:val="24"/>
                <w:szCs w:val="24"/>
              </w:rPr>
            </w:pPr>
            <w:r w:rsidRPr="00872D60">
              <w:rPr>
                <w:rFonts w:asciiTheme="minorEastAsia" w:eastAsiaTheme="minorEastAsia" w:hAnsiTheme="minorEastAsia" w:cs="仿宋" w:hint="eastAsia"/>
                <w:sz w:val="24"/>
                <w:szCs w:val="24"/>
              </w:rPr>
              <w:t>中标人需提供备品备件（全新）存放于招标方指定区域。包括：高清网络半球10只，高清网络枪机5只，高清网络球机1只，单目摄像机10台，夜护监电视2台，对讲分机2只，4门门禁控制器2个，读卡器6个，单门磁力锁2把，双门磁力锁2把，</w:t>
            </w:r>
            <w:r w:rsidRPr="00872D60">
              <w:rPr>
                <w:rFonts w:asciiTheme="minorEastAsia" w:eastAsiaTheme="minorEastAsia" w:hAnsiTheme="minorEastAsia" w:cs="仿宋" w:hint="eastAsia"/>
                <w:sz w:val="24"/>
                <w:szCs w:val="24"/>
              </w:rPr>
              <w:lastRenderedPageBreak/>
              <w:t>接入交换机(48口)2台，双口信息插座面板10个。</w:t>
            </w:r>
            <w:r>
              <w:rPr>
                <w:rFonts w:asciiTheme="minorEastAsia" w:eastAsiaTheme="minorEastAsia" w:hAnsiTheme="minorEastAsia" w:cs="仿宋" w:hint="eastAsia"/>
                <w:sz w:val="24"/>
                <w:szCs w:val="24"/>
              </w:rPr>
              <w:t>（满足得1分，不满足不得分。）</w:t>
            </w:r>
          </w:p>
        </w:tc>
      </w:tr>
      <w:tr w:rsidR="00FA68C7" w:rsidRPr="00872D60" w:rsidTr="008E23D9">
        <w:trPr>
          <w:trHeight w:val="846"/>
          <w:jc w:val="center"/>
        </w:trPr>
        <w:tc>
          <w:tcPr>
            <w:tcW w:w="683" w:type="dxa"/>
            <w:vMerge/>
            <w:vAlign w:val="center"/>
          </w:tcPr>
          <w:p w:rsidR="00FA68C7" w:rsidRPr="00872D60" w:rsidRDefault="00FA68C7" w:rsidP="008E23D9">
            <w:pPr>
              <w:snapToGrid w:val="0"/>
              <w:jc w:val="left"/>
              <w:rPr>
                <w:rFonts w:asciiTheme="minorEastAsia" w:eastAsiaTheme="minorEastAsia" w:hAnsiTheme="minorEastAsia" w:cs="仿宋"/>
                <w:b/>
                <w:sz w:val="24"/>
                <w:szCs w:val="24"/>
              </w:rPr>
            </w:pPr>
          </w:p>
        </w:tc>
        <w:tc>
          <w:tcPr>
            <w:tcW w:w="1321" w:type="dxa"/>
            <w:vAlign w:val="center"/>
          </w:tcPr>
          <w:p w:rsidR="00FA68C7" w:rsidRPr="00872D60" w:rsidRDefault="00FA68C7" w:rsidP="008E23D9">
            <w:pPr>
              <w:snapToGrid w:val="0"/>
              <w:jc w:val="left"/>
              <w:rPr>
                <w:rFonts w:asciiTheme="minorEastAsia" w:eastAsiaTheme="minorEastAsia" w:hAnsiTheme="minorEastAsia" w:cs="仿宋"/>
                <w:b/>
                <w:sz w:val="24"/>
                <w:szCs w:val="24"/>
              </w:rPr>
            </w:pPr>
            <w:r w:rsidRPr="00872D60">
              <w:rPr>
                <w:rFonts w:asciiTheme="minorEastAsia" w:eastAsiaTheme="minorEastAsia" w:hAnsiTheme="minorEastAsia" w:cs="仿宋" w:hint="eastAsia"/>
                <w:b/>
                <w:sz w:val="24"/>
                <w:szCs w:val="24"/>
              </w:rPr>
              <w:t>本地化服务要求</w:t>
            </w:r>
          </w:p>
        </w:tc>
        <w:tc>
          <w:tcPr>
            <w:tcW w:w="6856" w:type="dxa"/>
            <w:vAlign w:val="center"/>
          </w:tcPr>
          <w:p w:rsidR="00FA68C7" w:rsidRPr="00872D60" w:rsidRDefault="00FA68C7" w:rsidP="008E23D9">
            <w:pPr>
              <w:snapToGrid w:val="0"/>
              <w:jc w:val="left"/>
              <w:rPr>
                <w:rFonts w:asciiTheme="minorEastAsia" w:eastAsiaTheme="minorEastAsia" w:hAnsiTheme="minorEastAsia" w:cs="仿宋"/>
                <w:sz w:val="24"/>
                <w:szCs w:val="24"/>
              </w:rPr>
            </w:pPr>
            <w:r w:rsidRPr="00872D60">
              <w:rPr>
                <w:rFonts w:asciiTheme="minorEastAsia" w:eastAsiaTheme="minorEastAsia" w:hAnsiTheme="minorEastAsia" w:cs="仿宋" w:hint="eastAsia"/>
                <w:sz w:val="24"/>
                <w:szCs w:val="24"/>
              </w:rPr>
              <w:t>投标人在金华地区设有分公司或办事处的得2分；在金华地区之外、浙江省内设有分公司或办事处的得1分；其他不得分；（分公司须提供营业执照复印件；办事处须提供有效的工商登记证明文件）</w:t>
            </w:r>
          </w:p>
        </w:tc>
      </w:tr>
      <w:tr w:rsidR="00FA68C7" w:rsidRPr="00872D60" w:rsidTr="008E23D9">
        <w:trPr>
          <w:trHeight w:val="756"/>
          <w:jc w:val="center"/>
        </w:trPr>
        <w:tc>
          <w:tcPr>
            <w:tcW w:w="2004" w:type="dxa"/>
            <w:gridSpan w:val="2"/>
            <w:vAlign w:val="center"/>
          </w:tcPr>
          <w:p w:rsidR="00FA68C7" w:rsidRPr="00872D60" w:rsidRDefault="00FA68C7" w:rsidP="008E23D9">
            <w:pPr>
              <w:snapToGrid w:val="0"/>
              <w:jc w:val="left"/>
              <w:rPr>
                <w:rFonts w:asciiTheme="minorEastAsia" w:eastAsiaTheme="minorEastAsia" w:hAnsiTheme="minorEastAsia" w:cs="仿宋"/>
                <w:b/>
                <w:sz w:val="24"/>
                <w:szCs w:val="24"/>
              </w:rPr>
            </w:pPr>
            <w:r w:rsidRPr="00872D60">
              <w:rPr>
                <w:rFonts w:asciiTheme="minorEastAsia" w:eastAsiaTheme="minorEastAsia" w:hAnsiTheme="minorEastAsia" w:cs="仿宋" w:hint="eastAsia"/>
                <w:b/>
                <w:sz w:val="24"/>
                <w:szCs w:val="24"/>
              </w:rPr>
              <w:t>技术培训</w:t>
            </w:r>
          </w:p>
        </w:tc>
        <w:tc>
          <w:tcPr>
            <w:tcW w:w="6856" w:type="dxa"/>
            <w:vAlign w:val="center"/>
          </w:tcPr>
          <w:p w:rsidR="00FA68C7" w:rsidRDefault="00FA68C7" w:rsidP="008E23D9">
            <w:pPr>
              <w:snapToGrid w:val="0"/>
              <w:jc w:val="left"/>
              <w:rPr>
                <w:rFonts w:asciiTheme="minorEastAsia" w:eastAsiaTheme="minorEastAsia" w:hAnsiTheme="minorEastAsia" w:cs="仿宋"/>
                <w:sz w:val="24"/>
                <w:szCs w:val="24"/>
              </w:rPr>
            </w:pPr>
            <w:r w:rsidRPr="00872D60">
              <w:rPr>
                <w:rFonts w:asciiTheme="minorEastAsia" w:eastAsiaTheme="minorEastAsia" w:hAnsiTheme="minorEastAsia" w:cs="仿宋" w:hint="eastAsia"/>
                <w:sz w:val="24"/>
                <w:szCs w:val="24"/>
              </w:rPr>
              <w:t>项目建设完成后，经中标人申请，采购人认可后，进行试运行阶段，试运行时间为30日历天，试运行期间中标人免费为采购人培训系统操作人员不少于5名，简单维修人员不少于3名，并提供中文版培训资料。</w:t>
            </w:r>
          </w:p>
          <w:p w:rsidR="00FA68C7" w:rsidRPr="004A313C" w:rsidRDefault="00FA68C7" w:rsidP="008E23D9">
            <w:pPr>
              <w:widowControl/>
              <w:jc w:val="left"/>
              <w:rPr>
                <w:rFonts w:ascii="宋体" w:hAnsi="宋体" w:cs="宋体"/>
                <w:kern w:val="0"/>
                <w:sz w:val="24"/>
                <w:szCs w:val="24"/>
              </w:rPr>
            </w:pPr>
            <w:r w:rsidRPr="004A313C">
              <w:rPr>
                <w:rFonts w:ascii="宋体" w:hAnsi="宋体" w:cs="宋体"/>
                <w:kern w:val="0"/>
                <w:sz w:val="24"/>
                <w:szCs w:val="24"/>
              </w:rPr>
              <w:t>培训期间符合相关规定要求：1、省委办公厅、省府办公厅关于印发《浙江省省直机关会议活动管理规定（试行）的通知》（浙委办【2013】82号；2、省财政厅关于印发浙江省省级机关会议费管理规定的通知（浙财行{2014】7号）；3、省财政厅关于印发浙江省省级机关培训费管理规定的通知（浙财行【2014】8号）4、省财政厅关于差旅费等公务活动费用开支管理规定有关问题解答的通知（浙财行【2014】93号）;5、中央党的群众路线教育实践活动领导小组中共中央组织部教育部关于严格规范领导干部参加社会化培训有关事项的通知（中组发【2014】18号）6、浙江省财政厅关于调整省级机关会议费培训费有关规定的通知浙财行〔2018〕1号。</w:t>
            </w:r>
            <w:r w:rsidRPr="004A313C">
              <w:rPr>
                <w:rFonts w:ascii="宋体" w:hAnsi="宋体" w:cs="宋体"/>
                <w:kern w:val="0"/>
                <w:sz w:val="24"/>
                <w:szCs w:val="24"/>
              </w:rPr>
              <w:br/>
              <w:t>培训不得违反中央八项规定精神，不得违反《中共中央政治局贯彻落实中央八项规定实施细则》，《中国共产党廉洁自律准则》，《党政机关厉行节约反对浪费条例》、《党政机关国内公务接待管理规定》，《浙江省省级机关工作人员培训费管理规定》。</w:t>
            </w:r>
          </w:p>
        </w:tc>
      </w:tr>
      <w:tr w:rsidR="00FA68C7" w:rsidRPr="00872D60" w:rsidTr="008E23D9">
        <w:trPr>
          <w:trHeight w:val="756"/>
          <w:jc w:val="center"/>
        </w:trPr>
        <w:tc>
          <w:tcPr>
            <w:tcW w:w="2004" w:type="dxa"/>
            <w:gridSpan w:val="2"/>
            <w:vAlign w:val="center"/>
          </w:tcPr>
          <w:p w:rsidR="00FA68C7" w:rsidRPr="00872D60" w:rsidRDefault="00FA68C7" w:rsidP="008E23D9">
            <w:pPr>
              <w:snapToGrid w:val="0"/>
              <w:jc w:val="left"/>
              <w:rPr>
                <w:rFonts w:asciiTheme="minorEastAsia" w:eastAsiaTheme="minorEastAsia" w:hAnsiTheme="minorEastAsia" w:cs="仿宋"/>
                <w:b/>
                <w:sz w:val="24"/>
                <w:szCs w:val="24"/>
              </w:rPr>
            </w:pPr>
            <w:r w:rsidRPr="00872D60">
              <w:rPr>
                <w:rFonts w:asciiTheme="minorEastAsia" w:eastAsiaTheme="minorEastAsia" w:hAnsiTheme="minorEastAsia" w:cs="仿宋" w:hint="eastAsia"/>
                <w:b/>
                <w:sz w:val="24"/>
                <w:szCs w:val="24"/>
              </w:rPr>
              <w:t>公司技术力量情况</w:t>
            </w:r>
          </w:p>
        </w:tc>
        <w:tc>
          <w:tcPr>
            <w:tcW w:w="6856" w:type="dxa"/>
            <w:vAlign w:val="center"/>
          </w:tcPr>
          <w:p w:rsidR="00FA68C7" w:rsidRPr="00BA0CC2" w:rsidRDefault="00FA68C7" w:rsidP="008E23D9">
            <w:pPr>
              <w:snapToGrid w:val="0"/>
              <w:rPr>
                <w:rFonts w:asciiTheme="minorEastAsia" w:eastAsiaTheme="minorEastAsia" w:hAnsiTheme="minorEastAsia" w:cs="仿宋"/>
                <w:sz w:val="24"/>
                <w:szCs w:val="24"/>
              </w:rPr>
            </w:pPr>
            <w:bookmarkStart w:id="31" w:name="tr_v8_1"/>
            <w:bookmarkEnd w:id="31"/>
            <w:r w:rsidRPr="00BA0CC2">
              <w:rPr>
                <w:rFonts w:asciiTheme="minorEastAsia" w:eastAsiaTheme="minorEastAsia" w:hAnsiTheme="minorEastAsia" w:cs="仿宋" w:hint="eastAsia"/>
                <w:sz w:val="24"/>
                <w:szCs w:val="24"/>
              </w:rPr>
              <w:t>具有质量管理体系认证证书（适用计算机系统集成）加1分。</w:t>
            </w:r>
          </w:p>
          <w:p w:rsidR="00FA68C7" w:rsidRPr="00BA0CC2" w:rsidRDefault="00FA68C7" w:rsidP="008E23D9">
            <w:pPr>
              <w:snapToGrid w:val="0"/>
              <w:rPr>
                <w:rFonts w:asciiTheme="minorEastAsia" w:eastAsiaTheme="minorEastAsia" w:hAnsiTheme="minorEastAsia" w:cs="仿宋"/>
                <w:sz w:val="24"/>
                <w:szCs w:val="24"/>
              </w:rPr>
            </w:pPr>
            <w:r w:rsidRPr="00BA0CC2">
              <w:rPr>
                <w:rFonts w:asciiTheme="minorEastAsia" w:eastAsiaTheme="minorEastAsia" w:hAnsiTheme="minorEastAsia" w:cs="仿宋" w:hint="eastAsia"/>
                <w:sz w:val="24"/>
                <w:szCs w:val="24"/>
              </w:rPr>
              <w:t>具有质量管理体系认证证书（适用建筑智能化）加1分。</w:t>
            </w:r>
          </w:p>
          <w:p w:rsidR="00FA68C7" w:rsidRPr="00BA0CC2" w:rsidRDefault="00FA68C7" w:rsidP="008E23D9">
            <w:pPr>
              <w:snapToGrid w:val="0"/>
              <w:rPr>
                <w:rFonts w:asciiTheme="minorEastAsia" w:eastAsiaTheme="minorEastAsia" w:hAnsiTheme="minorEastAsia" w:cs="仿宋"/>
                <w:sz w:val="24"/>
                <w:szCs w:val="24"/>
              </w:rPr>
            </w:pPr>
            <w:r w:rsidRPr="00BA0CC2">
              <w:rPr>
                <w:rFonts w:asciiTheme="minorEastAsia" w:eastAsiaTheme="minorEastAsia" w:hAnsiTheme="minorEastAsia" w:cs="仿宋" w:hint="eastAsia"/>
                <w:sz w:val="24"/>
                <w:szCs w:val="24"/>
              </w:rPr>
              <w:t>具有职业健康安全管理体系认证证书加1分。</w:t>
            </w:r>
          </w:p>
          <w:p w:rsidR="00FA68C7" w:rsidRPr="00BA0CC2" w:rsidRDefault="00FA68C7" w:rsidP="008E23D9">
            <w:pPr>
              <w:snapToGrid w:val="0"/>
              <w:rPr>
                <w:rFonts w:asciiTheme="minorEastAsia" w:eastAsiaTheme="minorEastAsia" w:hAnsiTheme="minorEastAsia" w:cs="仿宋"/>
                <w:sz w:val="24"/>
                <w:szCs w:val="24"/>
              </w:rPr>
            </w:pPr>
            <w:r w:rsidRPr="00BA0CC2">
              <w:rPr>
                <w:rFonts w:asciiTheme="minorEastAsia" w:eastAsiaTheme="minorEastAsia" w:hAnsiTheme="minorEastAsia" w:cs="仿宋" w:hint="eastAsia"/>
                <w:sz w:val="24"/>
                <w:szCs w:val="24"/>
              </w:rPr>
              <w:t>具有环境管理体系认证证书加1分。</w:t>
            </w:r>
          </w:p>
          <w:p w:rsidR="00FA68C7" w:rsidRPr="00872D60" w:rsidRDefault="00FA68C7" w:rsidP="008E23D9">
            <w:pPr>
              <w:snapToGrid w:val="0"/>
              <w:rPr>
                <w:rFonts w:asciiTheme="minorEastAsia" w:eastAsiaTheme="minorEastAsia" w:hAnsiTheme="minorEastAsia" w:cs="仿宋"/>
                <w:sz w:val="24"/>
                <w:szCs w:val="24"/>
              </w:rPr>
            </w:pPr>
            <w:r w:rsidRPr="00BA0CC2">
              <w:rPr>
                <w:rFonts w:asciiTheme="minorEastAsia" w:eastAsiaTheme="minorEastAsia" w:hAnsiTheme="minorEastAsia" w:cs="仿宋" w:hint="eastAsia"/>
                <w:sz w:val="24"/>
                <w:szCs w:val="24"/>
              </w:rPr>
              <w:t>具有信息安全管理体系认证证书加1分。</w:t>
            </w:r>
          </w:p>
        </w:tc>
      </w:tr>
      <w:tr w:rsidR="00FA68C7" w:rsidRPr="00872D60" w:rsidTr="008E23D9">
        <w:trPr>
          <w:trHeight w:val="1351"/>
          <w:jc w:val="center"/>
        </w:trPr>
        <w:tc>
          <w:tcPr>
            <w:tcW w:w="2004" w:type="dxa"/>
            <w:gridSpan w:val="2"/>
            <w:vAlign w:val="center"/>
          </w:tcPr>
          <w:p w:rsidR="00FA68C7" w:rsidRPr="00872D60" w:rsidRDefault="00FA68C7" w:rsidP="008E23D9">
            <w:pPr>
              <w:snapToGrid w:val="0"/>
              <w:jc w:val="left"/>
              <w:rPr>
                <w:rFonts w:asciiTheme="minorEastAsia" w:eastAsiaTheme="minorEastAsia" w:hAnsiTheme="minorEastAsia" w:cs="仿宋"/>
                <w:b/>
                <w:sz w:val="24"/>
                <w:szCs w:val="24"/>
              </w:rPr>
            </w:pPr>
            <w:r w:rsidRPr="00872D60">
              <w:rPr>
                <w:rFonts w:asciiTheme="minorEastAsia" w:eastAsiaTheme="minorEastAsia" w:hAnsiTheme="minorEastAsia" w:cs="仿宋" w:hint="eastAsia"/>
                <w:b/>
                <w:sz w:val="24"/>
                <w:szCs w:val="24"/>
              </w:rPr>
              <w:t>经验或业绩要求</w:t>
            </w:r>
          </w:p>
        </w:tc>
        <w:tc>
          <w:tcPr>
            <w:tcW w:w="6856" w:type="dxa"/>
            <w:vAlign w:val="center"/>
          </w:tcPr>
          <w:p w:rsidR="00FA68C7" w:rsidRPr="00872D60" w:rsidRDefault="00FA68C7" w:rsidP="008E23D9">
            <w:pPr>
              <w:snapToGrid w:val="0"/>
              <w:rPr>
                <w:rFonts w:asciiTheme="minorEastAsia" w:eastAsiaTheme="minorEastAsia" w:hAnsiTheme="minorEastAsia" w:cs="仿宋"/>
                <w:sz w:val="24"/>
                <w:szCs w:val="24"/>
              </w:rPr>
            </w:pPr>
            <w:r w:rsidRPr="00872D60">
              <w:rPr>
                <w:rFonts w:asciiTheme="minorEastAsia" w:eastAsiaTheme="minorEastAsia" w:hAnsiTheme="minorEastAsia" w:cs="仿宋" w:hint="eastAsia"/>
                <w:sz w:val="24"/>
                <w:szCs w:val="24"/>
              </w:rPr>
              <w:t>投标人201</w:t>
            </w:r>
            <w:r>
              <w:rPr>
                <w:rFonts w:asciiTheme="minorEastAsia" w:eastAsiaTheme="minorEastAsia" w:hAnsiTheme="minorEastAsia" w:cs="仿宋" w:hint="eastAsia"/>
                <w:sz w:val="24"/>
                <w:szCs w:val="24"/>
              </w:rPr>
              <w:t>7</w:t>
            </w:r>
            <w:r w:rsidRPr="00872D60">
              <w:rPr>
                <w:rFonts w:asciiTheme="minorEastAsia" w:eastAsiaTheme="minorEastAsia" w:hAnsiTheme="minorEastAsia" w:cs="仿宋" w:hint="eastAsia"/>
                <w:sz w:val="24"/>
                <w:szCs w:val="24"/>
              </w:rPr>
              <w:t>年1月1日以来实施成功的的安防类项目案例，每个案例得1分，最高分5分。（投标时提供合同原件和项目最终竣工验收合格报告原件核查，无原件不得分。）</w:t>
            </w:r>
          </w:p>
        </w:tc>
      </w:tr>
      <w:tr w:rsidR="00FA68C7" w:rsidRPr="00872D60" w:rsidTr="008E23D9">
        <w:trPr>
          <w:trHeight w:val="1333"/>
          <w:jc w:val="center"/>
        </w:trPr>
        <w:tc>
          <w:tcPr>
            <w:tcW w:w="2004" w:type="dxa"/>
            <w:gridSpan w:val="2"/>
            <w:vAlign w:val="center"/>
          </w:tcPr>
          <w:p w:rsidR="00FA68C7" w:rsidRPr="00872D60" w:rsidRDefault="00FA68C7" w:rsidP="008E23D9">
            <w:pPr>
              <w:snapToGrid w:val="0"/>
              <w:jc w:val="left"/>
              <w:rPr>
                <w:rFonts w:asciiTheme="minorEastAsia" w:eastAsiaTheme="minorEastAsia" w:hAnsiTheme="minorEastAsia" w:cs="仿宋"/>
                <w:b/>
                <w:sz w:val="24"/>
                <w:szCs w:val="24"/>
              </w:rPr>
            </w:pPr>
            <w:r w:rsidRPr="00872D60">
              <w:rPr>
                <w:rFonts w:asciiTheme="minorEastAsia" w:eastAsiaTheme="minorEastAsia" w:hAnsiTheme="minorEastAsia" w:cs="仿宋" w:hint="eastAsia"/>
                <w:b/>
                <w:sz w:val="24"/>
                <w:szCs w:val="24"/>
              </w:rPr>
              <w:t>项目验收</w:t>
            </w:r>
          </w:p>
        </w:tc>
        <w:tc>
          <w:tcPr>
            <w:tcW w:w="6856" w:type="dxa"/>
            <w:vAlign w:val="center"/>
          </w:tcPr>
          <w:p w:rsidR="00FA68C7" w:rsidRPr="00872D60" w:rsidRDefault="00FA68C7" w:rsidP="008E23D9">
            <w:pPr>
              <w:snapToGrid w:val="0"/>
              <w:jc w:val="left"/>
              <w:rPr>
                <w:rFonts w:asciiTheme="minorEastAsia" w:eastAsiaTheme="minorEastAsia" w:hAnsiTheme="minorEastAsia" w:cs="仿宋"/>
                <w:sz w:val="24"/>
                <w:szCs w:val="24"/>
              </w:rPr>
            </w:pPr>
            <w:r w:rsidRPr="00872D60">
              <w:rPr>
                <w:rFonts w:asciiTheme="minorEastAsia" w:eastAsiaTheme="minorEastAsia" w:hAnsiTheme="minorEastAsia" w:cs="仿宋" w:hint="eastAsia"/>
                <w:sz w:val="24"/>
                <w:szCs w:val="24"/>
              </w:rPr>
              <w:t>施工单位需制作详细的竣工资料。中标人需提供采购人认可的第三方检测报告，采购人不承担检测费用，检测费用由投标单位在投标过程中自行考虑，检测在初验合格后按各系统30%，光纤及信息点位100%，防雷接地100%进行，检测报告作为终验的重要参考文件。</w:t>
            </w:r>
          </w:p>
        </w:tc>
      </w:tr>
      <w:tr w:rsidR="00FA68C7" w:rsidRPr="00872D60" w:rsidTr="008E23D9">
        <w:trPr>
          <w:trHeight w:val="1333"/>
          <w:jc w:val="center"/>
        </w:trPr>
        <w:tc>
          <w:tcPr>
            <w:tcW w:w="2004" w:type="dxa"/>
            <w:gridSpan w:val="2"/>
            <w:vAlign w:val="center"/>
          </w:tcPr>
          <w:p w:rsidR="00FA68C7" w:rsidRPr="00872D60" w:rsidRDefault="00FA68C7" w:rsidP="008E23D9">
            <w:pPr>
              <w:snapToGrid w:val="0"/>
              <w:jc w:val="left"/>
              <w:rPr>
                <w:rFonts w:asciiTheme="minorEastAsia" w:eastAsiaTheme="minorEastAsia" w:hAnsiTheme="minorEastAsia" w:cs="仿宋"/>
                <w:b/>
                <w:sz w:val="24"/>
                <w:szCs w:val="24"/>
              </w:rPr>
            </w:pPr>
            <w:r w:rsidRPr="00872D60">
              <w:rPr>
                <w:rFonts w:asciiTheme="minorEastAsia" w:eastAsiaTheme="minorEastAsia" w:hAnsiTheme="minorEastAsia" w:cs="仿宋" w:hint="eastAsia"/>
                <w:b/>
                <w:sz w:val="24"/>
                <w:szCs w:val="24"/>
              </w:rPr>
              <w:t>误期赔偿</w:t>
            </w:r>
          </w:p>
        </w:tc>
        <w:tc>
          <w:tcPr>
            <w:tcW w:w="6856" w:type="dxa"/>
            <w:vAlign w:val="center"/>
          </w:tcPr>
          <w:p w:rsidR="00FA68C7" w:rsidRPr="00872D60" w:rsidRDefault="00FA68C7" w:rsidP="008E23D9">
            <w:pPr>
              <w:snapToGrid w:val="0"/>
              <w:jc w:val="left"/>
              <w:rPr>
                <w:rFonts w:asciiTheme="minorEastAsia" w:eastAsiaTheme="minorEastAsia" w:hAnsiTheme="minorEastAsia" w:cs="仿宋"/>
                <w:sz w:val="24"/>
                <w:szCs w:val="24"/>
              </w:rPr>
            </w:pPr>
            <w:r w:rsidRPr="00872D60">
              <w:rPr>
                <w:rFonts w:asciiTheme="minorEastAsia" w:eastAsiaTheme="minorEastAsia" w:hAnsiTheme="minorEastAsia" w:cs="仿宋" w:hint="eastAsia"/>
                <w:sz w:val="24"/>
                <w:szCs w:val="24"/>
              </w:rPr>
              <w:t>如果中标人没有按照合同规定的时间竣工，采购人应在不影响合同项下的其它补救措施的情况下，从合同价中扣除误期赔偿费。如因中标人原因不能按时完成项目建设的，每超过一天中标人按2000元/天赔偿采购人的经济损失。一旦达到误期赔偿费的最高限额，采购人可考虑根据合同相关条款的规定终止合同。</w:t>
            </w:r>
          </w:p>
        </w:tc>
      </w:tr>
    </w:tbl>
    <w:p w:rsidR="00FA68C7" w:rsidRPr="00FA68C7" w:rsidRDefault="00FA68C7" w:rsidP="00FA68C7">
      <w:pPr>
        <w:snapToGrid w:val="0"/>
        <w:spacing w:line="440" w:lineRule="exact"/>
        <w:rPr>
          <w:rFonts w:ascii="宋体" w:hAnsi="宋体" w:cs="Arial"/>
          <w:bCs/>
          <w:sz w:val="24"/>
        </w:rPr>
      </w:pPr>
    </w:p>
    <w:bookmarkEnd w:id="28"/>
    <w:p w:rsidR="00FA68C7" w:rsidRDefault="00FA68C7" w:rsidP="00FA68C7">
      <w:pPr>
        <w:pStyle w:val="affff7"/>
        <w:spacing w:before="120" w:after="120" w:line="360" w:lineRule="auto"/>
        <w:jc w:val="center"/>
        <w:rPr>
          <w:rFonts w:ascii="仿宋" w:eastAsia="仿宋" w:hAnsi="仿宋"/>
          <w:b/>
          <w:sz w:val="36"/>
          <w:szCs w:val="36"/>
        </w:rPr>
      </w:pPr>
      <w:r>
        <w:rPr>
          <w:rFonts w:hAnsi="宋体"/>
          <w:b/>
          <w:color w:val="000000"/>
          <w:sz w:val="36"/>
          <w:szCs w:val="36"/>
        </w:rPr>
        <w:br w:type="page"/>
      </w:r>
      <w:bookmarkStart w:id="32" w:name="_Toc496796639"/>
      <w:r>
        <w:rPr>
          <w:rFonts w:ascii="仿宋" w:eastAsia="仿宋" w:hAnsi="仿宋" w:hint="eastAsia"/>
          <w:b/>
          <w:sz w:val="36"/>
          <w:szCs w:val="36"/>
        </w:rPr>
        <w:lastRenderedPageBreak/>
        <w:t>第五章  浙江省政府采购合同主要条款指引</w:t>
      </w:r>
      <w:bookmarkEnd w:id="32"/>
    </w:p>
    <w:p w:rsidR="00FA68C7" w:rsidRPr="00B726B0" w:rsidRDefault="00FA68C7" w:rsidP="00FA68C7"/>
    <w:p w:rsidR="00FA68C7" w:rsidRPr="00B726B0" w:rsidRDefault="00FA68C7" w:rsidP="00FA68C7">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合同编号：        </w:t>
      </w:r>
    </w:p>
    <w:p w:rsidR="00FA68C7" w:rsidRDefault="00FA68C7" w:rsidP="00FA68C7">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FA68C7" w:rsidRDefault="00FA68C7" w:rsidP="00FA68C7">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FA68C7" w:rsidRDefault="00FA68C7" w:rsidP="00FA68C7">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FA68C7" w:rsidRDefault="00FA68C7" w:rsidP="00FA68C7">
      <w:pPr>
        <w:spacing w:line="520" w:lineRule="exact"/>
        <w:ind w:firstLineChars="100" w:firstLine="301"/>
        <w:rPr>
          <w:rFonts w:ascii="仿宋" w:eastAsia="仿宋" w:hAnsi="仿宋"/>
          <w:sz w:val="30"/>
          <w:szCs w:val="30"/>
        </w:rPr>
      </w:pPr>
      <w:r>
        <w:rPr>
          <w:rFonts w:ascii="仿宋" w:eastAsia="仿宋" w:hAnsi="仿宋" w:hint="eastAsia"/>
          <w:b/>
          <w:bCs/>
          <w:sz w:val="30"/>
          <w:szCs w:val="30"/>
        </w:rPr>
        <w:t>鉴证方:</w:t>
      </w:r>
      <w:r>
        <w:rPr>
          <w:rFonts w:ascii="仿宋" w:eastAsia="仿宋" w:hAnsi="仿宋" w:hint="eastAsia"/>
          <w:sz w:val="30"/>
          <w:szCs w:val="30"/>
        </w:rPr>
        <w:t xml:space="preserve"> 浙江省政府采购中心</w:t>
      </w:r>
    </w:p>
    <w:p w:rsidR="00FA68C7" w:rsidRDefault="00FA68C7" w:rsidP="00FA68C7">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（标项及名称）项目公开招标的结果，签署本合同。</w:t>
      </w:r>
    </w:p>
    <w:p w:rsidR="00FA68C7" w:rsidRDefault="00FA68C7" w:rsidP="00FA68C7">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FA68C7" w:rsidRDefault="00FA68C7" w:rsidP="00FA68C7">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FA68C7" w:rsidTr="008E23D9">
        <w:trPr>
          <w:trHeight w:val="574"/>
        </w:trPr>
        <w:tc>
          <w:tcPr>
            <w:tcW w:w="2340"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FA68C7" w:rsidTr="008E23D9">
        <w:trPr>
          <w:cantSplit/>
          <w:trHeight w:val="792"/>
        </w:trPr>
        <w:tc>
          <w:tcPr>
            <w:tcW w:w="2340" w:type="dxa"/>
            <w:tcBorders>
              <w:top w:val="single" w:sz="4" w:space="0" w:color="auto"/>
              <w:left w:val="single" w:sz="4" w:space="0" w:color="auto"/>
              <w:bottom w:val="single" w:sz="4" w:space="0" w:color="auto"/>
              <w:right w:val="single" w:sz="4" w:space="0" w:color="auto"/>
            </w:tcBorders>
          </w:tcPr>
          <w:p w:rsidR="00FA68C7" w:rsidRDefault="00FA68C7" w:rsidP="008E23D9">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hideMark/>
          </w:tcPr>
          <w:p w:rsidR="00FA68C7" w:rsidRDefault="00FA68C7" w:rsidP="008E23D9">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FA68C7" w:rsidRDefault="00FA68C7" w:rsidP="008E23D9">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A68C7" w:rsidRDefault="00FA68C7" w:rsidP="008E23D9">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FA68C7" w:rsidRDefault="00FA68C7" w:rsidP="008E23D9">
            <w:pPr>
              <w:pStyle w:val="Proposalsbody"/>
              <w:spacing w:after="120" w:line="460" w:lineRule="exact"/>
              <w:ind w:left="570"/>
              <w:rPr>
                <w:rFonts w:ascii="仿宋" w:eastAsia="仿宋" w:hAnsi="仿宋"/>
                <w:color w:val="auto"/>
                <w:kern w:val="2"/>
                <w:sz w:val="30"/>
                <w:szCs w:val="30"/>
              </w:rPr>
            </w:pPr>
          </w:p>
        </w:tc>
      </w:tr>
      <w:tr w:rsidR="00FA68C7" w:rsidTr="008E23D9">
        <w:trPr>
          <w:cantSplit/>
          <w:trHeight w:val="105"/>
        </w:trPr>
        <w:tc>
          <w:tcPr>
            <w:tcW w:w="5580" w:type="dxa"/>
            <w:gridSpan w:val="2"/>
            <w:tcBorders>
              <w:top w:val="single" w:sz="4" w:space="0" w:color="auto"/>
              <w:left w:val="single" w:sz="4" w:space="0" w:color="auto"/>
              <w:bottom w:val="single" w:sz="4" w:space="0" w:color="auto"/>
              <w:right w:val="single" w:sz="4" w:space="0" w:color="auto"/>
            </w:tcBorders>
            <w:hideMark/>
          </w:tcPr>
          <w:p w:rsidR="00FA68C7" w:rsidRDefault="00FA68C7" w:rsidP="008E23D9">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FA68C7" w:rsidRDefault="00FA68C7" w:rsidP="008E23D9">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FA68C7" w:rsidRDefault="00FA68C7" w:rsidP="008E23D9">
            <w:pPr>
              <w:pStyle w:val="Proposalsbody"/>
              <w:spacing w:after="120" w:line="460" w:lineRule="exact"/>
              <w:ind w:firstLineChars="213" w:firstLine="639"/>
              <w:rPr>
                <w:rFonts w:ascii="仿宋" w:eastAsia="仿宋" w:hAnsi="仿宋"/>
                <w:color w:val="auto"/>
                <w:kern w:val="2"/>
                <w:sz w:val="30"/>
                <w:szCs w:val="30"/>
              </w:rPr>
            </w:pPr>
          </w:p>
        </w:tc>
      </w:tr>
      <w:tr w:rsidR="00FA68C7" w:rsidTr="008E23D9">
        <w:trPr>
          <w:cantSplit/>
          <w:trHeight w:val="105"/>
        </w:trPr>
        <w:tc>
          <w:tcPr>
            <w:tcW w:w="9132" w:type="dxa"/>
            <w:gridSpan w:val="5"/>
            <w:tcBorders>
              <w:top w:val="single" w:sz="4" w:space="0" w:color="auto"/>
              <w:left w:val="single" w:sz="4" w:space="0" w:color="auto"/>
              <w:bottom w:val="single" w:sz="4" w:space="0" w:color="auto"/>
              <w:right w:val="single" w:sz="4" w:space="0" w:color="auto"/>
            </w:tcBorders>
            <w:hideMark/>
          </w:tcPr>
          <w:p w:rsidR="00FA68C7" w:rsidRDefault="00FA68C7" w:rsidP="008E23D9">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FA68C7" w:rsidRDefault="00FA68C7" w:rsidP="00FA68C7">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FA68C7" w:rsidRDefault="00FA68C7" w:rsidP="00FA68C7">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FA68C7" w:rsidRDefault="00FA68C7" w:rsidP="00FA68C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FA68C7" w:rsidRDefault="00FA68C7" w:rsidP="00FA68C7">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lastRenderedPageBreak/>
        <w:t>三、知识产权</w:t>
      </w:r>
    </w:p>
    <w:p w:rsidR="00FA68C7" w:rsidRDefault="00FA68C7" w:rsidP="00FA68C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FA68C7" w:rsidRDefault="00FA68C7" w:rsidP="00FA68C7">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乙方保证所交付的货物的所有权完全属于乙方且无任何抵押、查封等产权瑕疵。</w:t>
      </w:r>
    </w:p>
    <w:p w:rsidR="00FA68C7" w:rsidRDefault="00FA68C7" w:rsidP="00FA68C7">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FA68C7" w:rsidRDefault="00FA68C7" w:rsidP="002C64F5">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FA68C7" w:rsidRDefault="00FA68C7" w:rsidP="002C64F5">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FA68C7" w:rsidRDefault="00FA68C7" w:rsidP="002C64F5">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FA68C7" w:rsidRDefault="00FA68C7" w:rsidP="00FA68C7">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FA68C7" w:rsidRDefault="00FA68C7" w:rsidP="00FA68C7">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1、质保期年。（自项目验收合格交付使用之日起计）</w:t>
      </w:r>
    </w:p>
    <w:p w:rsidR="00FA68C7" w:rsidRDefault="00FA68C7" w:rsidP="00FA68C7">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）个月之日起5个工作日内无息退还]</w:t>
      </w:r>
    </w:p>
    <w:p w:rsidR="00FA68C7" w:rsidRDefault="00FA68C7" w:rsidP="00FA68C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FA68C7" w:rsidRDefault="00FA68C7" w:rsidP="00FA68C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 交货期：</w:t>
      </w:r>
    </w:p>
    <w:p w:rsidR="00FA68C7" w:rsidRDefault="00FA68C7" w:rsidP="00FA68C7">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 实施地点：</w:t>
      </w:r>
    </w:p>
    <w:p w:rsidR="00FA68C7" w:rsidRDefault="00FA68C7" w:rsidP="00FA68C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FA68C7" w:rsidRDefault="00FA68C7" w:rsidP="00FA68C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FA68C7" w:rsidRDefault="00FA68C7" w:rsidP="002C64F5">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FA68C7" w:rsidRDefault="00FA68C7" w:rsidP="002C64F5">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FA68C7" w:rsidRDefault="00FA68C7" w:rsidP="00FA68C7">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FA68C7" w:rsidRDefault="00FA68C7" w:rsidP="00FA68C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FA68C7" w:rsidRDefault="00FA68C7" w:rsidP="00FA68C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lastRenderedPageBreak/>
        <w:t>十二、货物包装</w:t>
      </w: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FA68C7" w:rsidRDefault="00FA68C7" w:rsidP="00FA68C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FA68C7" w:rsidRDefault="00FA68C7" w:rsidP="00FA68C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 甲方无正当理由拒收验收项目的，甲方向乙方偿付拒收合同总价的百分之五违约金。</w:t>
      </w:r>
    </w:p>
    <w:p w:rsidR="00FA68C7" w:rsidRDefault="00FA68C7" w:rsidP="00FA68C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 甲方无故逾期验收和办理合同款项支付手续的,甲方应按逾期付款总额每日万分之五向乙方支付违约金。</w:t>
      </w:r>
    </w:p>
    <w:p w:rsidR="00FA68C7" w:rsidRDefault="00FA68C7" w:rsidP="00FA68C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 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FA68C7" w:rsidRDefault="00FA68C7" w:rsidP="00FA68C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FA68C7" w:rsidRDefault="00FA68C7" w:rsidP="00FA68C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FA68C7" w:rsidRDefault="00FA68C7" w:rsidP="00FA68C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在合同有效期内，任何一方因不可抗力事件导致不能履行合同，则合同履行期可延长，其延长期与不可抗力影响期相同。</w:t>
      </w: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不可抗力事件发生后，应立即通知对方，并寄送有关权威机构出具的证明。</w:t>
      </w: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 不可抗力事件延续120天以上，双方应通过友好协商，确定是否继续履行合同。</w:t>
      </w:r>
    </w:p>
    <w:p w:rsidR="00FA68C7" w:rsidRDefault="00FA68C7" w:rsidP="00FA68C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FA68C7" w:rsidRDefault="00FA68C7" w:rsidP="00FA68C7">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FA68C7" w:rsidRDefault="00FA68C7" w:rsidP="00FA68C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lastRenderedPageBreak/>
        <w:t>十六、合同生效及其它</w:t>
      </w: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合同经甲、乙、鉴证方三方签名并加盖单位公章后生效。</w:t>
      </w: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FA68C7" w:rsidRDefault="00FA68C7" w:rsidP="00FA68C7">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FA68C7" w:rsidRDefault="00FA68C7" w:rsidP="00FA68C7">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5、本合同一式六份，具有同等法律效力，甲、乙、鉴证三方各执二份。</w:t>
      </w:r>
    </w:p>
    <w:p w:rsidR="00FA68C7" w:rsidRDefault="00FA68C7" w:rsidP="00FA68C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A68C7" w:rsidRDefault="00FA68C7" w:rsidP="00FA68C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A68C7" w:rsidRDefault="00FA68C7" w:rsidP="00FA68C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A68C7" w:rsidRDefault="00FA68C7" w:rsidP="00FA68C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A68C7" w:rsidRDefault="00FA68C7" w:rsidP="00FA68C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A68C7" w:rsidRDefault="00FA68C7" w:rsidP="00FA68C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A68C7" w:rsidRDefault="00FA68C7" w:rsidP="00FA68C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A68C7" w:rsidRDefault="00FA68C7" w:rsidP="00FA68C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A68C7" w:rsidRDefault="00FA68C7" w:rsidP="00FA68C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A68C7" w:rsidRDefault="00FA68C7" w:rsidP="00FA68C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A68C7" w:rsidRDefault="00FA68C7" w:rsidP="00FA68C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A68C7" w:rsidRDefault="00FA68C7" w:rsidP="00FA68C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 xml:space="preserve">地址： </w:t>
      </w: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开户帐号：</w:t>
      </w: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合同鉴证方（盖章）:</w:t>
      </w:r>
    </w:p>
    <w:p w:rsidR="00FA68C7" w:rsidRDefault="00FA68C7" w:rsidP="00FA68C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FA68C7" w:rsidRDefault="00FA68C7" w:rsidP="00FA68C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鉴证日期:       年    月   日</w:t>
      </w:r>
    </w:p>
    <w:p w:rsidR="00FA68C7" w:rsidRDefault="00FA68C7" w:rsidP="00FA68C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A68C7" w:rsidRPr="00B726B0" w:rsidRDefault="00FA68C7" w:rsidP="00FA68C7">
      <w:pPr>
        <w:rPr>
          <w:szCs w:val="30"/>
        </w:rPr>
      </w:pPr>
    </w:p>
    <w:p w:rsidR="00FA68C7" w:rsidRDefault="00FA68C7" w:rsidP="00FA68C7">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3" w:name="_Toc496796640"/>
      <w:r>
        <w:rPr>
          <w:rFonts w:hAnsi="宋体" w:hint="eastAsia"/>
          <w:b/>
          <w:color w:val="000000"/>
          <w:sz w:val="36"/>
          <w:szCs w:val="36"/>
        </w:rPr>
        <w:lastRenderedPageBreak/>
        <w:t>第六章  投标文件格式附件</w:t>
      </w:r>
      <w:bookmarkEnd w:id="33"/>
    </w:p>
    <w:p w:rsidR="00FA68C7" w:rsidRDefault="00FA68C7" w:rsidP="00FA68C7">
      <w:pPr>
        <w:pStyle w:val="affff7"/>
        <w:spacing w:before="120" w:after="120" w:line="360" w:lineRule="auto"/>
        <w:jc w:val="center"/>
        <w:rPr>
          <w:rFonts w:eastAsia="仿宋_GB2312" w:hAnsi="宋体"/>
          <w:b/>
          <w:color w:val="000000"/>
          <w:sz w:val="36"/>
          <w:szCs w:val="36"/>
        </w:rPr>
      </w:pPr>
    </w:p>
    <w:p w:rsidR="00FA68C7" w:rsidRDefault="00FA68C7" w:rsidP="00FA68C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A68C7" w:rsidRDefault="00FA68C7" w:rsidP="00FA68C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A68C7" w:rsidRDefault="00FA68C7" w:rsidP="00FA68C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A68C7" w:rsidRDefault="00FA68C7" w:rsidP="00FA68C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A68C7" w:rsidRDefault="00FA68C7" w:rsidP="00FA68C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A68C7" w:rsidRDefault="00FA68C7" w:rsidP="00FA68C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A68C7" w:rsidRDefault="00FA68C7" w:rsidP="00FA68C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A68C7" w:rsidRDefault="00FA68C7" w:rsidP="00FA68C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A68C7" w:rsidRDefault="00FA68C7" w:rsidP="00FA68C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A68C7" w:rsidRDefault="00FA68C7" w:rsidP="00FA68C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A68C7" w:rsidRDefault="00FA68C7" w:rsidP="00FA68C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A68C7" w:rsidRDefault="00FA68C7" w:rsidP="00FA68C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A68C7" w:rsidRDefault="00FA68C7" w:rsidP="00FA68C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A68C7" w:rsidRDefault="00FA68C7" w:rsidP="00FA68C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A68C7" w:rsidRDefault="00FA68C7" w:rsidP="00FA68C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A68C7" w:rsidRDefault="00FA68C7" w:rsidP="00FA68C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A68C7" w:rsidRDefault="00FA68C7" w:rsidP="00FA68C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A68C7" w:rsidRDefault="00FA68C7" w:rsidP="00FA68C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A68C7" w:rsidRDefault="00FA68C7" w:rsidP="00FA68C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A68C7" w:rsidRDefault="00FA68C7" w:rsidP="00FA68C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A68C7" w:rsidRDefault="00FA68C7" w:rsidP="00FA68C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A68C7" w:rsidRDefault="00FA68C7" w:rsidP="00FA68C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A68C7" w:rsidRDefault="00FA68C7" w:rsidP="002C64F5">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FA68C7" w:rsidRDefault="00FA68C7" w:rsidP="002C64F5">
      <w:pPr>
        <w:snapToGrid w:val="0"/>
        <w:spacing w:beforeLines="50" w:after="50"/>
        <w:jc w:val="right"/>
        <w:rPr>
          <w:rFonts w:ascii="仿宋" w:eastAsia="仿宋" w:hAnsi="仿宋"/>
          <w:bCs/>
          <w:sz w:val="30"/>
          <w:szCs w:val="30"/>
        </w:rPr>
      </w:pPr>
    </w:p>
    <w:p w:rsidR="00FA68C7" w:rsidRDefault="00FA68C7" w:rsidP="00FA68C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FA68C7" w:rsidRDefault="00FA68C7" w:rsidP="002C64F5">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4" w:name="PO_15528_PM001_2"/>
      <w:r w:rsidR="00505876">
        <w:rPr>
          <w:rFonts w:ascii="仿宋" w:eastAsia="仿宋" w:hAnsi="仿宋"/>
          <w:sz w:val="36"/>
          <w:szCs w:val="36"/>
        </w:rPr>
        <w:t>ZZCG2019D-GK-109</w:t>
      </w:r>
      <w:bookmarkEnd w:id="34"/>
      <w:r>
        <w:rPr>
          <w:rFonts w:ascii="仿宋" w:eastAsia="仿宋" w:hAnsi="仿宋" w:hint="eastAsia"/>
          <w:sz w:val="36"/>
          <w:szCs w:val="36"/>
        </w:rPr>
        <w:t>（标项  ）</w:t>
      </w:r>
    </w:p>
    <w:p w:rsidR="00FA68C7" w:rsidRDefault="00FA68C7" w:rsidP="00FA68C7">
      <w:pPr>
        <w:spacing w:after="100" w:afterAutospacing="1" w:line="800" w:lineRule="exact"/>
        <w:ind w:right="-108"/>
        <w:jc w:val="center"/>
        <w:rPr>
          <w:rFonts w:ascii="仿宋" w:eastAsia="仿宋" w:hAnsi="仿宋"/>
          <w:b/>
          <w:spacing w:val="40"/>
          <w:sz w:val="84"/>
          <w:szCs w:val="84"/>
        </w:rPr>
      </w:pPr>
    </w:p>
    <w:p w:rsidR="00FA68C7" w:rsidRDefault="00FA68C7" w:rsidP="00FA68C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FA68C7" w:rsidRDefault="00FA68C7" w:rsidP="00FA68C7">
      <w:pPr>
        <w:spacing w:after="100" w:afterAutospacing="1" w:line="800" w:lineRule="exact"/>
        <w:ind w:right="-108"/>
        <w:jc w:val="center"/>
        <w:rPr>
          <w:rFonts w:ascii="仿宋" w:eastAsia="仿宋" w:hAnsi="仿宋"/>
          <w:b/>
          <w:spacing w:val="40"/>
          <w:sz w:val="84"/>
          <w:szCs w:val="84"/>
        </w:rPr>
      </w:pPr>
    </w:p>
    <w:p w:rsidR="00FA68C7" w:rsidRDefault="00FA68C7" w:rsidP="00FA68C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FA68C7" w:rsidRDefault="00FA68C7" w:rsidP="00FA68C7">
      <w:pPr>
        <w:spacing w:after="100" w:afterAutospacing="1" w:line="800" w:lineRule="exact"/>
        <w:ind w:right="-108"/>
        <w:jc w:val="center"/>
        <w:rPr>
          <w:rFonts w:ascii="仿宋" w:eastAsia="仿宋" w:hAnsi="仿宋"/>
          <w:b/>
          <w:spacing w:val="40"/>
          <w:sz w:val="84"/>
          <w:szCs w:val="84"/>
        </w:rPr>
      </w:pPr>
    </w:p>
    <w:p w:rsidR="00FA68C7" w:rsidRDefault="00FA68C7" w:rsidP="00FA68C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FA68C7" w:rsidRDefault="00FA68C7" w:rsidP="00FA68C7">
      <w:pPr>
        <w:spacing w:after="100" w:afterAutospacing="1" w:line="800" w:lineRule="exact"/>
        <w:ind w:right="-108"/>
        <w:jc w:val="center"/>
        <w:rPr>
          <w:rFonts w:ascii="仿宋" w:eastAsia="仿宋" w:hAnsi="仿宋"/>
          <w:b/>
          <w:spacing w:val="40"/>
          <w:sz w:val="84"/>
          <w:szCs w:val="84"/>
        </w:rPr>
      </w:pPr>
    </w:p>
    <w:p w:rsidR="00FA68C7" w:rsidRDefault="00FA68C7" w:rsidP="00FA68C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FA68C7" w:rsidRDefault="00FA68C7" w:rsidP="00FA68C7">
      <w:pPr>
        <w:spacing w:line="500" w:lineRule="exact"/>
        <w:ind w:right="532"/>
        <w:rPr>
          <w:rFonts w:ascii="仿宋" w:eastAsia="仿宋" w:hAnsi="仿宋"/>
          <w:sz w:val="36"/>
          <w:szCs w:val="36"/>
        </w:rPr>
      </w:pPr>
    </w:p>
    <w:p w:rsidR="00FA68C7" w:rsidRDefault="00FA68C7" w:rsidP="00FA68C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FA68C7" w:rsidRDefault="00FA68C7" w:rsidP="00FA68C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FA68C7" w:rsidRDefault="00FA68C7" w:rsidP="00FA68C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FA68C7" w:rsidRDefault="00FA68C7" w:rsidP="00FA68C7">
      <w:pPr>
        <w:spacing w:line="600" w:lineRule="exact"/>
        <w:ind w:right="532" w:firstLineChars="200" w:firstLine="720"/>
        <w:rPr>
          <w:rFonts w:ascii="仿宋" w:eastAsia="仿宋" w:hAnsi="仿宋"/>
          <w:sz w:val="36"/>
          <w:szCs w:val="36"/>
        </w:rPr>
      </w:pPr>
    </w:p>
    <w:p w:rsidR="00FA68C7" w:rsidRDefault="00FA68C7" w:rsidP="00FA68C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rsidR="00FA68C7" w:rsidRDefault="00FA68C7" w:rsidP="00FA68C7">
      <w:pPr>
        <w:snapToGrid w:val="0"/>
        <w:spacing w:before="50" w:after="50"/>
        <w:rPr>
          <w:rFonts w:ascii="仿宋" w:eastAsia="仿宋" w:hAnsi="仿宋"/>
          <w:sz w:val="30"/>
          <w:szCs w:val="30"/>
        </w:rPr>
      </w:pPr>
    </w:p>
    <w:p w:rsidR="00FA68C7" w:rsidRDefault="00FA68C7" w:rsidP="00FA68C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(格式见附件，含重大违法记录声明)；</w:t>
      </w:r>
    </w:p>
    <w:p w:rsidR="00FA68C7" w:rsidRDefault="00FA68C7" w:rsidP="00FA68C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FA68C7" w:rsidRDefault="00FA68C7" w:rsidP="00FA68C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（3）法定代表人授权委托书(格式见附件)；</w:t>
      </w:r>
    </w:p>
    <w:p w:rsidR="00FA68C7" w:rsidRDefault="00FA68C7" w:rsidP="00FA68C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（4）提供有效的营业执照复印件并加盖公司公章；事业单位的，则提供有效的《事业单位法人证书》副本复印件并加盖单位公章；自然人的，则提供有效的身份证复印件并签字；</w:t>
      </w:r>
    </w:p>
    <w:p w:rsidR="00FA68C7" w:rsidRDefault="00FA68C7" w:rsidP="00FA68C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（5）提供有效的依法缴纳税收证明（完税凭证或税务部门出具的证明）；</w:t>
      </w:r>
    </w:p>
    <w:p w:rsidR="00FA68C7" w:rsidRDefault="00FA68C7" w:rsidP="00FA68C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（6）提供有效的依法缴纳社会保障资金证明（缴纳凭证或人社部门出具的证明）；</w:t>
      </w:r>
    </w:p>
    <w:p w:rsidR="00FA68C7" w:rsidRDefault="00FA68C7" w:rsidP="00FA68C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（7）联合投标协议书（若需要）;</w:t>
      </w:r>
    </w:p>
    <w:p w:rsidR="00FA68C7" w:rsidRDefault="00FA68C7" w:rsidP="00FA68C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（8）联合投标授权委托书（若需要）;</w:t>
      </w:r>
    </w:p>
    <w:p w:rsidR="00FA68C7" w:rsidRDefault="00FA68C7" w:rsidP="00FA68C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FA68C7" w:rsidRDefault="00FA68C7" w:rsidP="00FA68C7">
      <w:pPr>
        <w:pStyle w:val="affff8"/>
        <w:snapToGrid w:val="0"/>
        <w:spacing w:line="460" w:lineRule="exact"/>
        <w:ind w:left="5250" w:firstLineChars="200" w:firstLine="600"/>
        <w:rPr>
          <w:rFonts w:ascii="仿宋" w:eastAsia="仿宋" w:hAnsi="仿宋"/>
          <w:sz w:val="30"/>
          <w:szCs w:val="30"/>
        </w:rPr>
      </w:pPr>
    </w:p>
    <w:p w:rsidR="00FA68C7" w:rsidRDefault="00FA68C7" w:rsidP="00FA68C7">
      <w:pPr>
        <w:snapToGrid w:val="0"/>
        <w:spacing w:line="460" w:lineRule="exact"/>
        <w:ind w:firstLineChars="196" w:firstLine="588"/>
        <w:jc w:val="left"/>
        <w:rPr>
          <w:rFonts w:ascii="仿宋" w:eastAsia="仿宋" w:hAnsi="仿宋"/>
          <w:sz w:val="30"/>
          <w:szCs w:val="30"/>
        </w:rPr>
      </w:pPr>
    </w:p>
    <w:p w:rsidR="00FA68C7" w:rsidRDefault="00FA68C7" w:rsidP="002C64F5">
      <w:pPr>
        <w:snapToGrid w:val="0"/>
        <w:spacing w:before="50" w:afterLines="50" w:line="460" w:lineRule="exact"/>
        <w:jc w:val="left"/>
        <w:rPr>
          <w:rFonts w:ascii="仿宋" w:eastAsia="仿宋" w:hAnsi="仿宋"/>
          <w:sz w:val="30"/>
          <w:szCs w:val="30"/>
        </w:rPr>
      </w:pPr>
    </w:p>
    <w:p w:rsidR="00FA68C7" w:rsidRDefault="00FA68C7" w:rsidP="00FA68C7">
      <w:pPr>
        <w:pStyle w:val="affff7"/>
        <w:snapToGrid w:val="0"/>
        <w:spacing w:before="120" w:after="120" w:line="240" w:lineRule="auto"/>
        <w:rPr>
          <w:rFonts w:ascii="仿宋" w:eastAsia="仿宋" w:hAnsi="仿宋"/>
          <w:sz w:val="30"/>
          <w:szCs w:val="30"/>
        </w:rPr>
      </w:pPr>
    </w:p>
    <w:p w:rsidR="00FA68C7" w:rsidRDefault="00FA68C7" w:rsidP="00FA68C7">
      <w:pPr>
        <w:pStyle w:val="affff7"/>
        <w:snapToGrid w:val="0"/>
        <w:spacing w:before="120" w:after="120" w:line="240" w:lineRule="auto"/>
        <w:rPr>
          <w:rFonts w:ascii="仿宋" w:eastAsia="仿宋" w:hAnsi="仿宋"/>
          <w:sz w:val="30"/>
          <w:szCs w:val="30"/>
        </w:rPr>
      </w:pPr>
    </w:p>
    <w:p w:rsidR="00FA68C7" w:rsidRDefault="00FA68C7" w:rsidP="00FA68C7">
      <w:pPr>
        <w:pStyle w:val="affff7"/>
        <w:snapToGrid w:val="0"/>
        <w:spacing w:before="120" w:after="120" w:line="240" w:lineRule="auto"/>
        <w:rPr>
          <w:rFonts w:ascii="仿宋" w:eastAsia="仿宋" w:hAnsi="仿宋"/>
          <w:sz w:val="30"/>
          <w:szCs w:val="30"/>
        </w:rPr>
      </w:pPr>
    </w:p>
    <w:p w:rsidR="00FA68C7" w:rsidRDefault="00FA68C7" w:rsidP="00FA68C7">
      <w:pPr>
        <w:pStyle w:val="affff7"/>
        <w:snapToGrid w:val="0"/>
        <w:spacing w:before="120" w:after="120" w:line="240" w:lineRule="auto"/>
        <w:rPr>
          <w:rFonts w:ascii="仿宋" w:eastAsia="仿宋" w:hAnsi="仿宋"/>
          <w:sz w:val="30"/>
          <w:szCs w:val="30"/>
        </w:rPr>
      </w:pPr>
    </w:p>
    <w:p w:rsidR="00FA68C7" w:rsidRDefault="00FA68C7" w:rsidP="00FA68C7">
      <w:pPr>
        <w:pStyle w:val="affff7"/>
        <w:snapToGrid w:val="0"/>
        <w:spacing w:before="120" w:after="120" w:line="240" w:lineRule="auto"/>
        <w:rPr>
          <w:rFonts w:ascii="仿宋" w:eastAsia="仿宋" w:hAnsi="仿宋"/>
          <w:sz w:val="30"/>
          <w:szCs w:val="30"/>
        </w:rPr>
      </w:pPr>
    </w:p>
    <w:p w:rsidR="00FA68C7" w:rsidRDefault="00FA68C7" w:rsidP="002C64F5">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FA68C7" w:rsidRDefault="00FA68C7" w:rsidP="00FA68C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FA68C7" w:rsidRDefault="00FA68C7" w:rsidP="002C64F5">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FA68C7" w:rsidRDefault="00FA68C7" w:rsidP="002C64F5">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FA68C7" w:rsidRDefault="00FA68C7" w:rsidP="002C64F5">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35" w:name="PO_15528_PM001_3"/>
      <w:r w:rsidR="00505876">
        <w:rPr>
          <w:rFonts w:ascii="仿宋" w:eastAsia="仿宋" w:hAnsi="仿宋"/>
          <w:sz w:val="30"/>
          <w:szCs w:val="30"/>
          <w:u w:val="single"/>
        </w:rPr>
        <w:t>ZZCG2019D-GK-109</w:t>
      </w:r>
      <w:bookmarkEnd w:id="35"/>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FA68C7" w:rsidRDefault="00FA68C7" w:rsidP="002C64F5">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w:t>
      </w:r>
    </w:p>
    <w:p w:rsidR="00FA68C7" w:rsidRDefault="00FA68C7" w:rsidP="002C64F5">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FA68C7" w:rsidRDefault="00FA68C7" w:rsidP="002C64F5">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FA68C7" w:rsidRDefault="00FA68C7" w:rsidP="002C64F5">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FA68C7" w:rsidRDefault="00FA68C7" w:rsidP="002C64F5">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FA68C7" w:rsidRDefault="00FA68C7" w:rsidP="00FA68C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FA68C7" w:rsidRDefault="00FA68C7" w:rsidP="002C64F5">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FA68C7" w:rsidRDefault="00FA68C7" w:rsidP="002C64F5">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FA68C7" w:rsidRDefault="00FA68C7" w:rsidP="002C64F5">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FA68C7" w:rsidRDefault="00FA68C7" w:rsidP="002C64F5">
      <w:pPr>
        <w:snapToGrid w:val="0"/>
        <w:spacing w:beforeLines="50" w:line="460" w:lineRule="exact"/>
        <w:ind w:firstLine="200"/>
        <w:rPr>
          <w:rFonts w:ascii="仿宋" w:eastAsia="仿宋" w:hAnsi="仿宋"/>
          <w:sz w:val="30"/>
          <w:szCs w:val="30"/>
          <w:u w:val="single"/>
        </w:rPr>
      </w:pPr>
    </w:p>
    <w:p w:rsidR="00FA68C7" w:rsidRDefault="00FA68C7" w:rsidP="002C64F5">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FA68C7" w:rsidRDefault="00FA68C7" w:rsidP="002C64F5">
      <w:pPr>
        <w:snapToGrid w:val="0"/>
        <w:spacing w:beforeLines="50" w:after="50" w:line="460" w:lineRule="exact"/>
        <w:ind w:right="600" w:firstLineChars="900" w:firstLine="2700"/>
        <w:rPr>
          <w:rFonts w:ascii="仿宋" w:eastAsia="仿宋" w:hAnsi="仿宋"/>
          <w:sz w:val="30"/>
          <w:szCs w:val="30"/>
        </w:rPr>
      </w:pPr>
    </w:p>
    <w:p w:rsidR="00FA68C7" w:rsidRDefault="00FA68C7" w:rsidP="002C64F5">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rsidR="00FA68C7" w:rsidRDefault="00FA68C7" w:rsidP="00FA68C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FA68C7" w:rsidRDefault="00FA68C7" w:rsidP="002C64F5">
      <w:pPr>
        <w:snapToGrid w:val="0"/>
        <w:spacing w:beforeLines="50" w:after="50"/>
        <w:jc w:val="center"/>
        <w:rPr>
          <w:rFonts w:ascii="仿宋" w:eastAsia="仿宋" w:hAnsi="仿宋"/>
          <w:b/>
          <w:sz w:val="30"/>
          <w:szCs w:val="30"/>
        </w:rPr>
      </w:pPr>
    </w:p>
    <w:p w:rsidR="00FA68C7" w:rsidRDefault="00FA68C7" w:rsidP="002C64F5">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FA68C7" w:rsidRDefault="00FA68C7" w:rsidP="002C64F5">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FA68C7" w:rsidRDefault="00FA68C7" w:rsidP="002C64F5">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FA68C7" w:rsidRDefault="00FA68C7" w:rsidP="002C64F5">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FA68C7" w:rsidRDefault="00FA68C7" w:rsidP="002C64F5">
      <w:pPr>
        <w:snapToGrid w:val="0"/>
        <w:spacing w:beforeLines="50" w:after="50" w:line="460" w:lineRule="exact"/>
        <w:ind w:firstLine="480"/>
        <w:rPr>
          <w:rFonts w:ascii="仿宋" w:eastAsia="仿宋" w:hAnsi="仿宋"/>
          <w:sz w:val="30"/>
          <w:szCs w:val="30"/>
        </w:rPr>
      </w:pPr>
    </w:p>
    <w:p w:rsidR="00FA68C7" w:rsidRDefault="00FA68C7" w:rsidP="002C64F5">
      <w:pPr>
        <w:snapToGrid w:val="0"/>
        <w:spacing w:beforeLines="50" w:after="50" w:line="460" w:lineRule="exact"/>
        <w:ind w:firstLine="480"/>
        <w:rPr>
          <w:rFonts w:ascii="仿宋" w:eastAsia="仿宋" w:hAnsi="仿宋"/>
          <w:sz w:val="30"/>
          <w:szCs w:val="30"/>
        </w:rPr>
      </w:pPr>
    </w:p>
    <w:p w:rsidR="00FA68C7" w:rsidRDefault="00FA68C7" w:rsidP="002C64F5">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     职务：</w:t>
      </w:r>
    </w:p>
    <w:p w:rsidR="00FA68C7" w:rsidRDefault="00FA68C7" w:rsidP="002C64F5">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p>
    <w:p w:rsidR="00FA68C7" w:rsidRDefault="00FA68C7" w:rsidP="002C64F5">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   职务：</w:t>
      </w:r>
    </w:p>
    <w:p w:rsidR="00FA68C7" w:rsidRDefault="00FA68C7" w:rsidP="002C64F5">
      <w:pPr>
        <w:snapToGrid w:val="0"/>
        <w:spacing w:beforeLines="50" w:after="50" w:line="460" w:lineRule="exact"/>
        <w:rPr>
          <w:rFonts w:ascii="仿宋" w:eastAsia="仿宋" w:hAnsi="仿宋"/>
          <w:sz w:val="30"/>
          <w:szCs w:val="30"/>
        </w:rPr>
      </w:pPr>
    </w:p>
    <w:p w:rsidR="00FA68C7" w:rsidRDefault="00FA68C7" w:rsidP="002C64F5">
      <w:pPr>
        <w:snapToGrid w:val="0"/>
        <w:spacing w:beforeLines="50" w:after="50" w:line="460" w:lineRule="exact"/>
        <w:rPr>
          <w:rFonts w:ascii="仿宋" w:eastAsia="仿宋" w:hAnsi="仿宋"/>
          <w:sz w:val="30"/>
          <w:szCs w:val="30"/>
        </w:rPr>
      </w:pPr>
    </w:p>
    <w:p w:rsidR="00FA68C7" w:rsidRDefault="00FA68C7" w:rsidP="002C64F5">
      <w:pPr>
        <w:snapToGrid w:val="0"/>
        <w:spacing w:beforeLines="50" w:after="50" w:line="460" w:lineRule="exact"/>
        <w:ind w:firstLineChars="2050" w:firstLine="6150"/>
        <w:rPr>
          <w:rFonts w:ascii="仿宋" w:eastAsia="仿宋" w:hAnsi="仿宋"/>
          <w:sz w:val="30"/>
          <w:szCs w:val="30"/>
        </w:rPr>
      </w:pPr>
    </w:p>
    <w:p w:rsidR="00FA68C7" w:rsidRDefault="00FA68C7" w:rsidP="002C64F5">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         日  期：</w:t>
      </w:r>
    </w:p>
    <w:p w:rsidR="00FA68C7" w:rsidRDefault="00FA68C7" w:rsidP="00FA68C7">
      <w:pPr>
        <w:widowControl/>
        <w:jc w:val="left"/>
        <w:rPr>
          <w:rFonts w:ascii="仿宋" w:eastAsia="仿宋" w:hAnsi="仿宋"/>
          <w:sz w:val="30"/>
          <w:szCs w:val="30"/>
          <w:u w:val="single"/>
        </w:rPr>
        <w:sectPr w:rsidR="00FA68C7">
          <w:pgSz w:w="11906" w:h="16838"/>
          <w:pgMar w:top="1558" w:right="1531" w:bottom="468" w:left="1531" w:header="851" w:footer="851" w:gutter="0"/>
          <w:pgNumType w:chapStyle="1" w:chapSep="colon"/>
          <w:cols w:space="720"/>
        </w:sectPr>
      </w:pPr>
    </w:p>
    <w:p w:rsidR="00FA68C7" w:rsidRDefault="00FA68C7" w:rsidP="00FA68C7">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rsidR="00FA68C7" w:rsidRDefault="00FA68C7" w:rsidP="00FA68C7">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FA68C7" w:rsidRDefault="00FA68C7" w:rsidP="00FA68C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FA68C7" w:rsidRDefault="00FA68C7" w:rsidP="00FA68C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FA68C7" w:rsidRDefault="00FA68C7" w:rsidP="00FA68C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FA68C7" w:rsidRDefault="00FA68C7" w:rsidP="00FA68C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FA68C7" w:rsidRDefault="00FA68C7" w:rsidP="00FA68C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FA68C7" w:rsidRDefault="00FA68C7" w:rsidP="00FA68C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FA68C7" w:rsidRDefault="00FA68C7" w:rsidP="00FA68C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FA68C7" w:rsidRDefault="00FA68C7" w:rsidP="00FA68C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FA68C7" w:rsidRDefault="00FA68C7" w:rsidP="00FA68C7">
      <w:pPr>
        <w:pStyle w:val="affff5"/>
        <w:overflowPunct w:val="0"/>
        <w:spacing w:line="460" w:lineRule="exact"/>
        <w:ind w:firstLineChars="214" w:firstLine="642"/>
        <w:rPr>
          <w:rFonts w:ascii="仿宋" w:eastAsia="仿宋" w:hAnsi="仿宋"/>
          <w:sz w:val="30"/>
          <w:szCs w:val="30"/>
          <w:u w:val="single"/>
        </w:rPr>
      </w:pPr>
    </w:p>
    <w:p w:rsidR="00FA68C7" w:rsidRDefault="00FA68C7" w:rsidP="00FA68C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FA68C7" w:rsidRDefault="00FA68C7" w:rsidP="00FA68C7">
      <w:pPr>
        <w:pStyle w:val="affff5"/>
        <w:overflowPunct w:val="0"/>
        <w:spacing w:line="460" w:lineRule="exact"/>
        <w:ind w:firstLineChars="214" w:firstLine="642"/>
        <w:rPr>
          <w:rFonts w:ascii="仿宋" w:eastAsia="仿宋" w:hAnsi="仿宋"/>
          <w:sz w:val="30"/>
          <w:szCs w:val="30"/>
        </w:rPr>
      </w:pPr>
    </w:p>
    <w:p w:rsidR="00FA68C7" w:rsidRDefault="00FA68C7" w:rsidP="00FA68C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FA68C7" w:rsidRDefault="00FA68C7" w:rsidP="00FA68C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FA68C7" w:rsidRDefault="00FA68C7" w:rsidP="00FA68C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FA68C7" w:rsidTr="008E23D9">
        <w:trPr>
          <w:jc w:val="center"/>
        </w:trPr>
        <w:tc>
          <w:tcPr>
            <w:tcW w:w="4264" w:type="dxa"/>
          </w:tcPr>
          <w:p w:rsidR="00FA68C7" w:rsidRDefault="00FA68C7" w:rsidP="008E23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FA68C7" w:rsidRDefault="00FA68C7" w:rsidP="008E23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FA68C7" w:rsidRDefault="00FA68C7" w:rsidP="008E23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FA68C7" w:rsidRDefault="00FA68C7" w:rsidP="008E23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FA68C7" w:rsidRDefault="00FA68C7" w:rsidP="008E23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FA68C7" w:rsidRDefault="00FA68C7" w:rsidP="008E23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FA68C7" w:rsidRDefault="00FA68C7" w:rsidP="00FA68C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FA68C7" w:rsidRDefault="00FA68C7" w:rsidP="00FA68C7">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FA68C7" w:rsidRDefault="00FA68C7" w:rsidP="00FA68C7">
      <w:pPr>
        <w:pStyle w:val="affff5"/>
        <w:overflowPunct w:val="0"/>
        <w:spacing w:line="460" w:lineRule="exact"/>
        <w:rPr>
          <w:rFonts w:ascii="仿宋" w:eastAsia="仿宋" w:hAnsi="仿宋"/>
          <w:sz w:val="30"/>
          <w:szCs w:val="30"/>
        </w:rPr>
      </w:pPr>
    </w:p>
    <w:p w:rsidR="00FA68C7" w:rsidRDefault="00FA68C7" w:rsidP="00FA68C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FA68C7" w:rsidRDefault="00FA68C7" w:rsidP="00FA68C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FA68C7" w:rsidRDefault="00FA68C7" w:rsidP="00FA68C7">
      <w:pPr>
        <w:pStyle w:val="affff5"/>
        <w:overflowPunct w:val="0"/>
        <w:spacing w:line="460" w:lineRule="exact"/>
        <w:rPr>
          <w:rFonts w:ascii="仿宋" w:eastAsia="仿宋" w:hAnsi="仿宋"/>
          <w:sz w:val="30"/>
          <w:szCs w:val="30"/>
        </w:rPr>
      </w:pPr>
    </w:p>
    <w:p w:rsidR="00FA68C7" w:rsidRDefault="00FA68C7" w:rsidP="00FA68C7">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FA68C7" w:rsidRDefault="00FA68C7" w:rsidP="00FA68C7">
      <w:pPr>
        <w:pStyle w:val="affff5"/>
        <w:overflowPunct w:val="0"/>
        <w:spacing w:line="460" w:lineRule="exact"/>
        <w:ind w:firstLineChars="200" w:firstLine="600"/>
        <w:rPr>
          <w:rFonts w:ascii="仿宋" w:eastAsia="仿宋" w:hAnsi="仿宋"/>
          <w:sz w:val="30"/>
          <w:szCs w:val="30"/>
        </w:rPr>
      </w:pPr>
    </w:p>
    <w:p w:rsidR="00FA68C7" w:rsidRDefault="00FA68C7" w:rsidP="00FA68C7">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FA68C7" w:rsidRDefault="00FA68C7" w:rsidP="00FA68C7">
      <w:pPr>
        <w:pStyle w:val="affff5"/>
        <w:overflowPunct w:val="0"/>
        <w:spacing w:line="460" w:lineRule="exact"/>
        <w:rPr>
          <w:rFonts w:ascii="仿宋" w:eastAsia="仿宋" w:hAnsi="仿宋"/>
          <w:sz w:val="30"/>
          <w:szCs w:val="30"/>
        </w:rPr>
      </w:pPr>
    </w:p>
    <w:p w:rsidR="00FA68C7" w:rsidRDefault="00FA68C7" w:rsidP="00FA68C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FA68C7" w:rsidRDefault="00FA68C7" w:rsidP="00FA68C7">
      <w:pPr>
        <w:pStyle w:val="affff5"/>
        <w:overflowPunct w:val="0"/>
        <w:spacing w:line="460" w:lineRule="exact"/>
        <w:ind w:firstLineChars="190" w:firstLine="570"/>
        <w:rPr>
          <w:rFonts w:ascii="仿宋" w:eastAsia="仿宋" w:hAnsi="仿宋"/>
          <w:sz w:val="30"/>
          <w:szCs w:val="30"/>
        </w:rPr>
      </w:pPr>
    </w:p>
    <w:p w:rsidR="00FA68C7" w:rsidRDefault="00FA68C7" w:rsidP="00FA68C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FA68C7" w:rsidRDefault="00FA68C7" w:rsidP="00FA68C7">
      <w:pPr>
        <w:tabs>
          <w:tab w:val="left" w:pos="606"/>
        </w:tabs>
        <w:spacing w:line="460" w:lineRule="exact"/>
        <w:rPr>
          <w:rFonts w:ascii="仿宋" w:eastAsia="仿宋" w:hAnsi="仿宋"/>
          <w:spacing w:val="20"/>
          <w:sz w:val="30"/>
          <w:szCs w:val="30"/>
        </w:rPr>
      </w:pPr>
    </w:p>
    <w:p w:rsidR="00FA68C7" w:rsidRDefault="00FA68C7" w:rsidP="00FA68C7">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FA68C7" w:rsidTr="008E23D9">
        <w:trPr>
          <w:jc w:val="center"/>
        </w:trPr>
        <w:tc>
          <w:tcPr>
            <w:tcW w:w="4264" w:type="dxa"/>
          </w:tcPr>
          <w:p w:rsidR="00FA68C7" w:rsidRDefault="00FA68C7" w:rsidP="008E23D9">
            <w:pPr>
              <w:pStyle w:val="affff5"/>
              <w:overflowPunct w:val="0"/>
              <w:spacing w:line="460" w:lineRule="exact"/>
              <w:ind w:firstLine="0"/>
              <w:rPr>
                <w:rFonts w:ascii="仿宋" w:eastAsia="仿宋" w:hAnsi="仿宋"/>
                <w:sz w:val="30"/>
                <w:szCs w:val="30"/>
              </w:rPr>
            </w:pPr>
          </w:p>
          <w:p w:rsidR="00FA68C7" w:rsidRDefault="00FA68C7" w:rsidP="008E23D9">
            <w:pPr>
              <w:pStyle w:val="affff5"/>
              <w:overflowPunct w:val="0"/>
              <w:spacing w:line="460" w:lineRule="exact"/>
              <w:ind w:firstLine="0"/>
              <w:rPr>
                <w:rFonts w:ascii="仿宋" w:eastAsia="仿宋" w:hAnsi="仿宋"/>
                <w:sz w:val="30"/>
                <w:szCs w:val="30"/>
              </w:rPr>
            </w:pPr>
          </w:p>
          <w:p w:rsidR="00FA68C7" w:rsidRDefault="00FA68C7" w:rsidP="008E23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FA68C7" w:rsidRDefault="00FA68C7" w:rsidP="008E23D9">
            <w:pPr>
              <w:pStyle w:val="affff5"/>
              <w:overflowPunct w:val="0"/>
              <w:spacing w:line="460" w:lineRule="exact"/>
              <w:ind w:firstLine="0"/>
              <w:rPr>
                <w:rFonts w:ascii="仿宋" w:eastAsia="仿宋" w:hAnsi="仿宋"/>
                <w:sz w:val="30"/>
                <w:szCs w:val="30"/>
              </w:rPr>
            </w:pPr>
          </w:p>
          <w:p w:rsidR="00FA68C7" w:rsidRDefault="00FA68C7" w:rsidP="008E23D9">
            <w:pPr>
              <w:pStyle w:val="affff5"/>
              <w:overflowPunct w:val="0"/>
              <w:spacing w:line="460" w:lineRule="exact"/>
              <w:ind w:firstLine="0"/>
              <w:rPr>
                <w:rFonts w:ascii="仿宋" w:eastAsia="仿宋" w:hAnsi="仿宋"/>
                <w:sz w:val="30"/>
                <w:szCs w:val="30"/>
              </w:rPr>
            </w:pPr>
          </w:p>
          <w:p w:rsidR="00FA68C7" w:rsidRDefault="00FA68C7" w:rsidP="008E23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FA68C7" w:rsidRDefault="00FA68C7" w:rsidP="008E23D9">
            <w:pPr>
              <w:pStyle w:val="affff5"/>
              <w:overflowPunct w:val="0"/>
              <w:spacing w:line="460" w:lineRule="exact"/>
              <w:ind w:firstLine="0"/>
              <w:rPr>
                <w:rFonts w:ascii="仿宋" w:eastAsia="仿宋" w:hAnsi="仿宋"/>
                <w:sz w:val="30"/>
                <w:szCs w:val="30"/>
              </w:rPr>
            </w:pPr>
          </w:p>
          <w:p w:rsidR="00FA68C7" w:rsidRDefault="00FA68C7" w:rsidP="008E23D9">
            <w:pPr>
              <w:pStyle w:val="affff5"/>
              <w:overflowPunct w:val="0"/>
              <w:spacing w:line="460" w:lineRule="exact"/>
              <w:ind w:firstLine="0"/>
              <w:rPr>
                <w:rFonts w:ascii="仿宋" w:eastAsia="仿宋" w:hAnsi="仿宋"/>
                <w:sz w:val="30"/>
                <w:szCs w:val="30"/>
              </w:rPr>
            </w:pPr>
          </w:p>
          <w:p w:rsidR="00FA68C7" w:rsidRDefault="00FA68C7" w:rsidP="008E23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FA68C7" w:rsidRDefault="00FA68C7" w:rsidP="008E23D9">
            <w:pPr>
              <w:pStyle w:val="affff5"/>
              <w:overflowPunct w:val="0"/>
              <w:spacing w:line="460" w:lineRule="exact"/>
              <w:ind w:firstLine="0"/>
              <w:rPr>
                <w:rFonts w:ascii="仿宋" w:eastAsia="仿宋" w:hAnsi="仿宋"/>
                <w:sz w:val="30"/>
                <w:szCs w:val="30"/>
              </w:rPr>
            </w:pPr>
          </w:p>
          <w:p w:rsidR="00FA68C7" w:rsidRDefault="00FA68C7" w:rsidP="008E23D9">
            <w:pPr>
              <w:pStyle w:val="affff5"/>
              <w:overflowPunct w:val="0"/>
              <w:spacing w:line="460" w:lineRule="exact"/>
              <w:ind w:firstLine="0"/>
              <w:rPr>
                <w:rFonts w:ascii="仿宋" w:eastAsia="仿宋" w:hAnsi="仿宋"/>
                <w:sz w:val="30"/>
                <w:szCs w:val="30"/>
              </w:rPr>
            </w:pPr>
          </w:p>
          <w:p w:rsidR="00FA68C7" w:rsidRDefault="00FA68C7" w:rsidP="008E23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FA68C7" w:rsidRDefault="00FA68C7" w:rsidP="008E23D9">
            <w:pPr>
              <w:pStyle w:val="affff5"/>
              <w:overflowPunct w:val="0"/>
              <w:spacing w:line="460" w:lineRule="exact"/>
              <w:ind w:firstLine="0"/>
              <w:rPr>
                <w:rFonts w:ascii="仿宋" w:eastAsia="仿宋" w:hAnsi="仿宋"/>
                <w:sz w:val="30"/>
                <w:szCs w:val="30"/>
              </w:rPr>
            </w:pPr>
          </w:p>
          <w:p w:rsidR="00FA68C7" w:rsidRDefault="00FA68C7" w:rsidP="008E23D9">
            <w:pPr>
              <w:pStyle w:val="affff5"/>
              <w:overflowPunct w:val="0"/>
              <w:spacing w:line="460" w:lineRule="exact"/>
              <w:ind w:firstLine="0"/>
              <w:rPr>
                <w:rFonts w:ascii="仿宋" w:eastAsia="仿宋" w:hAnsi="仿宋"/>
                <w:sz w:val="30"/>
                <w:szCs w:val="30"/>
              </w:rPr>
            </w:pPr>
          </w:p>
          <w:p w:rsidR="00FA68C7" w:rsidRDefault="00FA68C7" w:rsidP="008E23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FA68C7" w:rsidRDefault="00FA68C7" w:rsidP="008E23D9">
            <w:pPr>
              <w:pStyle w:val="affff5"/>
              <w:overflowPunct w:val="0"/>
              <w:spacing w:line="460" w:lineRule="exact"/>
              <w:ind w:firstLine="0"/>
              <w:rPr>
                <w:rFonts w:ascii="仿宋" w:eastAsia="仿宋" w:hAnsi="仿宋"/>
                <w:sz w:val="30"/>
                <w:szCs w:val="30"/>
              </w:rPr>
            </w:pPr>
          </w:p>
          <w:p w:rsidR="00FA68C7" w:rsidRDefault="00FA68C7" w:rsidP="008E23D9">
            <w:pPr>
              <w:pStyle w:val="affff5"/>
              <w:overflowPunct w:val="0"/>
              <w:spacing w:line="460" w:lineRule="exact"/>
              <w:ind w:firstLine="0"/>
              <w:rPr>
                <w:rFonts w:ascii="仿宋" w:eastAsia="仿宋" w:hAnsi="仿宋"/>
                <w:sz w:val="30"/>
                <w:szCs w:val="30"/>
              </w:rPr>
            </w:pPr>
          </w:p>
          <w:p w:rsidR="00FA68C7" w:rsidRDefault="00FA68C7" w:rsidP="008E23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FA68C7" w:rsidRDefault="00FA68C7" w:rsidP="002C64F5">
      <w:pPr>
        <w:snapToGrid w:val="0"/>
        <w:spacing w:beforeLines="5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FA68C7" w:rsidRDefault="00FA68C7" w:rsidP="00FA68C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FA68C7" w:rsidRDefault="00FA68C7" w:rsidP="002C64F5">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6" w:name="PO_15528_PM001_4"/>
      <w:r w:rsidR="00505876">
        <w:rPr>
          <w:rFonts w:ascii="仿宋" w:eastAsia="仿宋" w:hAnsi="仿宋"/>
          <w:sz w:val="36"/>
          <w:szCs w:val="36"/>
        </w:rPr>
        <w:t>ZZCG2019D-GK-109</w:t>
      </w:r>
      <w:bookmarkEnd w:id="36"/>
      <w:r>
        <w:rPr>
          <w:rFonts w:ascii="仿宋" w:eastAsia="仿宋" w:hAnsi="仿宋" w:hint="eastAsia"/>
          <w:sz w:val="36"/>
          <w:szCs w:val="36"/>
        </w:rPr>
        <w:t>（标项  ）</w:t>
      </w:r>
    </w:p>
    <w:p w:rsidR="00FA68C7" w:rsidRDefault="00FA68C7" w:rsidP="00FA68C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FA68C7" w:rsidRDefault="00FA68C7" w:rsidP="00FA68C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FA68C7" w:rsidRDefault="00FA68C7" w:rsidP="00FA68C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FA68C7" w:rsidRDefault="00FA68C7" w:rsidP="00FA68C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FA68C7" w:rsidRDefault="00FA68C7" w:rsidP="00FA68C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rsidR="00FA68C7" w:rsidRDefault="00FA68C7" w:rsidP="00FA68C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FA68C7" w:rsidRDefault="00FA68C7" w:rsidP="00FA68C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FA68C7" w:rsidRDefault="00FA68C7" w:rsidP="00FA68C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FA68C7" w:rsidRDefault="00FA68C7" w:rsidP="00FA68C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FA68C7" w:rsidRDefault="00FA68C7" w:rsidP="00FA68C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FA68C7" w:rsidRDefault="00FA68C7" w:rsidP="00FA68C7">
      <w:pPr>
        <w:snapToGrid w:val="0"/>
        <w:spacing w:before="50" w:after="50"/>
        <w:rPr>
          <w:rFonts w:ascii="仿宋" w:eastAsia="仿宋" w:hAnsi="仿宋"/>
          <w:sz w:val="30"/>
          <w:szCs w:val="30"/>
        </w:rPr>
      </w:pPr>
    </w:p>
    <w:p w:rsidR="00FA68C7" w:rsidRDefault="00FA68C7" w:rsidP="00FA68C7">
      <w:pPr>
        <w:snapToGrid w:val="0"/>
        <w:spacing w:before="50" w:after="50"/>
        <w:rPr>
          <w:rFonts w:ascii="仿宋" w:eastAsia="仿宋" w:hAnsi="仿宋"/>
          <w:sz w:val="30"/>
          <w:szCs w:val="30"/>
        </w:rPr>
      </w:pPr>
    </w:p>
    <w:p w:rsidR="00FA68C7" w:rsidRDefault="00FA68C7" w:rsidP="00FA68C7">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FA68C7" w:rsidRDefault="00FA68C7" w:rsidP="00FA68C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FA68C7" w:rsidRDefault="00FA68C7" w:rsidP="00FA68C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FA68C7" w:rsidRDefault="00FA68C7" w:rsidP="00FA68C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FA68C7" w:rsidRDefault="00FA68C7" w:rsidP="00FA68C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FA68C7" w:rsidRDefault="00FA68C7" w:rsidP="00FA68C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FA68C7" w:rsidRDefault="00FA68C7" w:rsidP="00FA68C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FA68C7" w:rsidRDefault="00FA68C7" w:rsidP="00FA68C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FA68C7" w:rsidRDefault="00FA68C7" w:rsidP="00FA68C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FA68C7" w:rsidRDefault="00FA68C7" w:rsidP="00FA68C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FA68C7" w:rsidRDefault="00FA68C7" w:rsidP="00FA68C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FA68C7" w:rsidRDefault="00FA68C7" w:rsidP="00FA68C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FA68C7" w:rsidRDefault="00FA68C7" w:rsidP="00FA68C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FA68C7" w:rsidRDefault="00FA68C7" w:rsidP="002C64F5">
      <w:pPr>
        <w:snapToGrid w:val="0"/>
        <w:spacing w:before="50" w:afterLines="50"/>
        <w:jc w:val="left"/>
        <w:rPr>
          <w:rFonts w:ascii="仿宋" w:eastAsia="仿宋" w:hAnsi="仿宋"/>
          <w:sz w:val="30"/>
          <w:szCs w:val="30"/>
        </w:rPr>
      </w:pPr>
    </w:p>
    <w:p w:rsidR="00FA68C7" w:rsidRDefault="00FA68C7" w:rsidP="00FA68C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rsidR="00FA68C7" w:rsidRDefault="00FA68C7" w:rsidP="00FA68C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FA68C7" w:rsidRDefault="00FA68C7" w:rsidP="00FA68C7">
      <w:pPr>
        <w:snapToGrid w:val="0"/>
        <w:spacing w:before="50"/>
        <w:jc w:val="center"/>
        <w:rPr>
          <w:rFonts w:ascii="仿宋" w:eastAsia="仿宋" w:hAnsi="仿宋"/>
          <w:b/>
          <w:sz w:val="32"/>
          <w:szCs w:val="32"/>
        </w:rPr>
      </w:pPr>
    </w:p>
    <w:p w:rsidR="00FA68C7" w:rsidRDefault="00FA68C7" w:rsidP="00FA68C7">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FA68C7" w:rsidTr="008E23D9">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FA68C7" w:rsidRDefault="00FA68C7" w:rsidP="002C64F5">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FA68C7" w:rsidRDefault="00FA68C7" w:rsidP="002C64F5">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FA68C7" w:rsidRDefault="00FA68C7" w:rsidP="002C64F5">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FA68C7" w:rsidTr="008E23D9">
        <w:trPr>
          <w:trHeight w:val="690"/>
        </w:trPr>
        <w:tc>
          <w:tcPr>
            <w:tcW w:w="3888" w:type="dxa"/>
            <w:tcBorders>
              <w:top w:val="single" w:sz="4" w:space="0" w:color="auto"/>
              <w:left w:val="single" w:sz="4" w:space="0" w:color="auto"/>
              <w:bottom w:val="single" w:sz="4" w:space="0" w:color="auto"/>
              <w:right w:val="single" w:sz="4" w:space="0" w:color="auto"/>
            </w:tcBorders>
          </w:tcPr>
          <w:p w:rsidR="00FA68C7" w:rsidRDefault="00FA68C7" w:rsidP="008E23D9">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r>
      <w:tr w:rsidR="00FA68C7" w:rsidTr="008E23D9">
        <w:trPr>
          <w:trHeight w:val="690"/>
        </w:trPr>
        <w:tc>
          <w:tcPr>
            <w:tcW w:w="3888" w:type="dxa"/>
            <w:tcBorders>
              <w:top w:val="single" w:sz="4" w:space="0" w:color="auto"/>
              <w:left w:val="single" w:sz="4" w:space="0" w:color="auto"/>
              <w:bottom w:val="single" w:sz="4" w:space="0" w:color="auto"/>
              <w:right w:val="single" w:sz="4" w:space="0" w:color="auto"/>
            </w:tcBorders>
          </w:tcPr>
          <w:p w:rsidR="00FA68C7" w:rsidRDefault="00FA68C7" w:rsidP="008E23D9">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ind w:left="43"/>
              <w:rPr>
                <w:rFonts w:ascii="仿宋" w:eastAsia="仿宋" w:hAnsi="仿宋"/>
                <w:sz w:val="30"/>
                <w:szCs w:val="30"/>
              </w:rPr>
            </w:pPr>
          </w:p>
        </w:tc>
      </w:tr>
      <w:tr w:rsidR="00FA68C7" w:rsidTr="008E23D9">
        <w:trPr>
          <w:trHeight w:val="690"/>
        </w:trPr>
        <w:tc>
          <w:tcPr>
            <w:tcW w:w="3888" w:type="dxa"/>
            <w:tcBorders>
              <w:top w:val="single" w:sz="4" w:space="0" w:color="auto"/>
              <w:left w:val="single" w:sz="4" w:space="0" w:color="auto"/>
              <w:bottom w:val="single" w:sz="4" w:space="0" w:color="auto"/>
              <w:right w:val="single" w:sz="4" w:space="0" w:color="auto"/>
            </w:tcBorders>
          </w:tcPr>
          <w:p w:rsidR="00FA68C7" w:rsidRDefault="00FA68C7" w:rsidP="008E23D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ind w:left="43"/>
              <w:rPr>
                <w:rFonts w:ascii="仿宋" w:eastAsia="仿宋" w:hAnsi="仿宋"/>
                <w:sz w:val="30"/>
                <w:szCs w:val="30"/>
              </w:rPr>
            </w:pPr>
          </w:p>
        </w:tc>
      </w:tr>
      <w:tr w:rsidR="00FA68C7" w:rsidTr="008E23D9">
        <w:trPr>
          <w:trHeight w:val="690"/>
        </w:trPr>
        <w:tc>
          <w:tcPr>
            <w:tcW w:w="3888" w:type="dxa"/>
            <w:tcBorders>
              <w:top w:val="single" w:sz="4" w:space="0" w:color="auto"/>
              <w:left w:val="single" w:sz="4" w:space="0" w:color="auto"/>
              <w:bottom w:val="single" w:sz="4" w:space="0" w:color="auto"/>
              <w:right w:val="single" w:sz="4" w:space="0" w:color="auto"/>
            </w:tcBorders>
          </w:tcPr>
          <w:p w:rsidR="00FA68C7" w:rsidRDefault="00FA68C7" w:rsidP="008E23D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ind w:left="43"/>
              <w:rPr>
                <w:rFonts w:ascii="仿宋" w:eastAsia="仿宋" w:hAnsi="仿宋"/>
                <w:sz w:val="30"/>
                <w:szCs w:val="30"/>
              </w:rPr>
            </w:pPr>
          </w:p>
        </w:tc>
      </w:tr>
      <w:tr w:rsidR="00FA68C7" w:rsidTr="008E23D9">
        <w:trPr>
          <w:trHeight w:val="690"/>
        </w:trPr>
        <w:tc>
          <w:tcPr>
            <w:tcW w:w="3888" w:type="dxa"/>
            <w:tcBorders>
              <w:top w:val="single" w:sz="4" w:space="0" w:color="auto"/>
              <w:left w:val="single" w:sz="4" w:space="0" w:color="auto"/>
              <w:bottom w:val="single" w:sz="4" w:space="0" w:color="auto"/>
              <w:right w:val="single" w:sz="4" w:space="0" w:color="auto"/>
            </w:tcBorders>
          </w:tcPr>
          <w:p w:rsidR="00FA68C7" w:rsidRDefault="00FA68C7" w:rsidP="008E23D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r>
      <w:tr w:rsidR="00FA68C7" w:rsidTr="008E23D9">
        <w:trPr>
          <w:trHeight w:val="690"/>
        </w:trPr>
        <w:tc>
          <w:tcPr>
            <w:tcW w:w="3888" w:type="dxa"/>
            <w:tcBorders>
              <w:top w:val="single" w:sz="4" w:space="0" w:color="auto"/>
              <w:left w:val="single" w:sz="4" w:space="0" w:color="auto"/>
              <w:bottom w:val="single" w:sz="4" w:space="0" w:color="auto"/>
              <w:right w:val="single" w:sz="4" w:space="0" w:color="auto"/>
            </w:tcBorders>
          </w:tcPr>
          <w:p w:rsidR="00FA68C7" w:rsidRDefault="00FA68C7" w:rsidP="008E23D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r>
      <w:tr w:rsidR="00FA68C7" w:rsidTr="008E23D9">
        <w:trPr>
          <w:trHeight w:val="690"/>
        </w:trPr>
        <w:tc>
          <w:tcPr>
            <w:tcW w:w="3888" w:type="dxa"/>
            <w:tcBorders>
              <w:top w:val="single" w:sz="4" w:space="0" w:color="auto"/>
              <w:left w:val="single" w:sz="4" w:space="0" w:color="auto"/>
              <w:bottom w:val="single" w:sz="4" w:space="0" w:color="auto"/>
              <w:right w:val="single" w:sz="4" w:space="0" w:color="auto"/>
            </w:tcBorders>
          </w:tcPr>
          <w:p w:rsidR="00FA68C7" w:rsidRDefault="00FA68C7" w:rsidP="008E23D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r>
      <w:tr w:rsidR="00FA68C7" w:rsidTr="008E23D9">
        <w:trPr>
          <w:trHeight w:val="690"/>
        </w:trPr>
        <w:tc>
          <w:tcPr>
            <w:tcW w:w="3888" w:type="dxa"/>
            <w:tcBorders>
              <w:top w:val="single" w:sz="4" w:space="0" w:color="auto"/>
              <w:left w:val="single" w:sz="4" w:space="0" w:color="auto"/>
              <w:bottom w:val="single" w:sz="4" w:space="0" w:color="auto"/>
              <w:right w:val="single" w:sz="4" w:space="0" w:color="auto"/>
            </w:tcBorders>
          </w:tcPr>
          <w:p w:rsidR="00FA68C7" w:rsidRDefault="00FA68C7" w:rsidP="008E23D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r>
      <w:tr w:rsidR="00FA68C7" w:rsidTr="008E23D9">
        <w:trPr>
          <w:trHeight w:val="690"/>
        </w:trPr>
        <w:tc>
          <w:tcPr>
            <w:tcW w:w="3888" w:type="dxa"/>
            <w:tcBorders>
              <w:top w:val="single" w:sz="4" w:space="0" w:color="auto"/>
              <w:left w:val="single" w:sz="4" w:space="0" w:color="auto"/>
              <w:bottom w:val="single" w:sz="4" w:space="0" w:color="auto"/>
              <w:right w:val="single" w:sz="4" w:space="0" w:color="auto"/>
            </w:tcBorders>
          </w:tcPr>
          <w:p w:rsidR="00FA68C7" w:rsidRDefault="00FA68C7" w:rsidP="008E23D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r>
    </w:tbl>
    <w:p w:rsidR="00FA68C7" w:rsidRDefault="00FA68C7" w:rsidP="002C64F5">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FA68C7" w:rsidRDefault="00FA68C7" w:rsidP="002C64F5">
      <w:pPr>
        <w:snapToGrid w:val="0"/>
        <w:spacing w:before="50" w:afterLines="50"/>
        <w:jc w:val="left"/>
        <w:rPr>
          <w:rFonts w:ascii="仿宋" w:eastAsia="仿宋" w:hAnsi="仿宋"/>
          <w:sz w:val="30"/>
          <w:szCs w:val="30"/>
        </w:rPr>
      </w:pPr>
    </w:p>
    <w:p w:rsidR="00FA68C7" w:rsidRDefault="00FA68C7" w:rsidP="002C64F5">
      <w:pPr>
        <w:snapToGrid w:val="0"/>
        <w:spacing w:before="50" w:afterLines="50"/>
        <w:jc w:val="left"/>
        <w:rPr>
          <w:rFonts w:ascii="仿宋" w:eastAsia="仿宋" w:hAnsi="仿宋"/>
          <w:sz w:val="30"/>
          <w:szCs w:val="30"/>
        </w:rPr>
      </w:pPr>
    </w:p>
    <w:p w:rsidR="00FA68C7" w:rsidRDefault="00FA68C7" w:rsidP="002C64F5">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FA68C7" w:rsidRDefault="00FA68C7" w:rsidP="002C64F5">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FA68C7" w:rsidRDefault="00FA68C7" w:rsidP="002C64F5">
      <w:pPr>
        <w:snapToGrid w:val="0"/>
        <w:spacing w:before="50" w:afterLines="50"/>
        <w:jc w:val="center"/>
        <w:rPr>
          <w:rFonts w:ascii="仿宋" w:eastAsia="仿宋" w:hAnsi="仿宋"/>
          <w:b/>
          <w:spacing w:val="40"/>
          <w:kern w:val="0"/>
          <w:sz w:val="36"/>
          <w:szCs w:val="36"/>
        </w:rPr>
      </w:pPr>
    </w:p>
    <w:p w:rsidR="00FA68C7" w:rsidRDefault="00FA68C7" w:rsidP="00FA68C7">
      <w:pPr>
        <w:pStyle w:val="af5"/>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FA68C7" w:rsidRDefault="00FA68C7" w:rsidP="00FA68C7">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FA68C7" w:rsidTr="008E23D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FA68C7" w:rsidRDefault="00FA68C7" w:rsidP="008E23D9">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FA68C7" w:rsidRDefault="00FA68C7" w:rsidP="008E23D9">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FA68C7" w:rsidTr="008E23D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p>
        </w:tc>
      </w:tr>
      <w:tr w:rsidR="00FA68C7" w:rsidTr="008E23D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p>
        </w:tc>
      </w:tr>
    </w:tbl>
    <w:p w:rsidR="00FA68C7" w:rsidRDefault="00FA68C7" w:rsidP="002C64F5">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FA68C7" w:rsidTr="008E23D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FA68C7" w:rsidTr="008E23D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p>
        </w:tc>
      </w:tr>
      <w:tr w:rsidR="00FA68C7" w:rsidTr="008E23D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before="50" w:after="50"/>
              <w:jc w:val="center"/>
              <w:rPr>
                <w:rFonts w:ascii="仿宋" w:eastAsia="仿宋" w:hAnsi="仿宋"/>
                <w:sz w:val="30"/>
                <w:szCs w:val="30"/>
              </w:rPr>
            </w:pPr>
          </w:p>
        </w:tc>
      </w:tr>
    </w:tbl>
    <w:p w:rsidR="00FA68C7" w:rsidRDefault="00FA68C7" w:rsidP="002C64F5">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注：在填写时，如上表不适合本项目的实际情况，可在确保投标明细内容完整的情况下，根据上表格式自行划表填写。</w:t>
      </w:r>
    </w:p>
    <w:p w:rsidR="00FA68C7" w:rsidRDefault="00FA68C7" w:rsidP="002C64F5">
      <w:pPr>
        <w:snapToGrid w:val="0"/>
        <w:spacing w:beforeLines="50"/>
        <w:rPr>
          <w:rFonts w:ascii="仿宋" w:eastAsia="仿宋" w:hAnsi="仿宋"/>
          <w:sz w:val="30"/>
          <w:szCs w:val="30"/>
        </w:rPr>
      </w:pPr>
    </w:p>
    <w:p w:rsidR="00FA68C7" w:rsidRDefault="00FA68C7" w:rsidP="002C64F5">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FA68C7" w:rsidRDefault="00FA68C7" w:rsidP="00FA68C7">
      <w:pPr>
        <w:snapToGrid w:val="0"/>
        <w:spacing w:before="50" w:after="50"/>
        <w:rPr>
          <w:rFonts w:ascii="仿宋" w:eastAsia="仿宋" w:hAnsi="仿宋"/>
          <w:spacing w:val="20"/>
          <w:sz w:val="30"/>
          <w:szCs w:val="30"/>
        </w:rPr>
      </w:pPr>
    </w:p>
    <w:p w:rsidR="00FA68C7" w:rsidRDefault="00FA68C7" w:rsidP="00FA68C7">
      <w:pPr>
        <w:snapToGrid w:val="0"/>
        <w:spacing w:before="50" w:after="50"/>
        <w:rPr>
          <w:rFonts w:ascii="仿宋" w:eastAsia="仿宋" w:hAnsi="仿宋"/>
          <w:spacing w:val="20"/>
          <w:sz w:val="30"/>
          <w:szCs w:val="30"/>
        </w:rPr>
      </w:pPr>
    </w:p>
    <w:p w:rsidR="00FA68C7" w:rsidRDefault="00FA68C7" w:rsidP="00FA68C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rsidR="00FA68C7" w:rsidRDefault="00FA68C7" w:rsidP="002C64F5">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FA68C7" w:rsidRDefault="00FA68C7" w:rsidP="002C64F5">
      <w:pPr>
        <w:snapToGrid w:val="0"/>
        <w:spacing w:before="50" w:afterLines="50"/>
        <w:jc w:val="center"/>
        <w:rPr>
          <w:rFonts w:ascii="仿宋" w:eastAsia="仿宋" w:hAnsi="仿宋"/>
          <w:b/>
          <w:sz w:val="32"/>
          <w:szCs w:val="32"/>
        </w:rPr>
      </w:pPr>
    </w:p>
    <w:p w:rsidR="00FA68C7" w:rsidRDefault="00FA68C7" w:rsidP="00FA68C7">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FA68C7" w:rsidTr="008E23D9">
        <w:trPr>
          <w:cantSplit/>
          <w:trHeight w:val="804"/>
        </w:trPr>
        <w:tc>
          <w:tcPr>
            <w:tcW w:w="3909"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FA68C7" w:rsidTr="008E23D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A68C7" w:rsidRDefault="00FA68C7" w:rsidP="008E23D9">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FA68C7" w:rsidRDefault="00FA68C7" w:rsidP="008E23D9">
            <w:pPr>
              <w:pStyle w:val="affff7"/>
              <w:snapToGrid w:val="0"/>
              <w:spacing w:before="120" w:after="120" w:line="240" w:lineRule="auto"/>
              <w:outlineLvl w:val="0"/>
              <w:rPr>
                <w:rFonts w:ascii="仿宋" w:eastAsia="仿宋" w:hAnsi="仿宋"/>
                <w:sz w:val="30"/>
                <w:szCs w:val="30"/>
              </w:rPr>
            </w:pPr>
          </w:p>
        </w:tc>
      </w:tr>
      <w:tr w:rsidR="00FA68C7" w:rsidTr="008E23D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A68C7" w:rsidRDefault="00FA68C7" w:rsidP="008E23D9">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FA68C7" w:rsidRDefault="00FA68C7" w:rsidP="008E23D9">
            <w:pPr>
              <w:pStyle w:val="affff7"/>
              <w:snapToGrid w:val="0"/>
              <w:spacing w:before="120" w:after="120" w:line="240" w:lineRule="auto"/>
              <w:rPr>
                <w:rFonts w:ascii="仿宋" w:eastAsia="仿宋" w:hAnsi="仿宋"/>
                <w:sz w:val="30"/>
                <w:szCs w:val="30"/>
              </w:rPr>
            </w:pPr>
          </w:p>
        </w:tc>
      </w:tr>
      <w:tr w:rsidR="00FA68C7" w:rsidTr="008E23D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A68C7" w:rsidRDefault="00FA68C7" w:rsidP="008E23D9">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FA68C7" w:rsidRDefault="00FA68C7" w:rsidP="008E23D9">
            <w:pPr>
              <w:pStyle w:val="affff7"/>
              <w:snapToGrid w:val="0"/>
              <w:spacing w:before="120" w:after="120" w:line="240" w:lineRule="auto"/>
              <w:outlineLvl w:val="0"/>
              <w:rPr>
                <w:rFonts w:ascii="仿宋" w:eastAsia="仿宋" w:hAnsi="仿宋"/>
                <w:sz w:val="30"/>
                <w:szCs w:val="30"/>
              </w:rPr>
            </w:pPr>
          </w:p>
        </w:tc>
      </w:tr>
      <w:tr w:rsidR="00FA68C7" w:rsidTr="008E23D9">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A68C7" w:rsidRDefault="00FA68C7" w:rsidP="008E23D9">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FA68C7" w:rsidRDefault="00FA68C7" w:rsidP="008E23D9">
            <w:pPr>
              <w:pStyle w:val="affff7"/>
              <w:snapToGrid w:val="0"/>
              <w:spacing w:before="120" w:after="120" w:line="240" w:lineRule="auto"/>
              <w:outlineLvl w:val="0"/>
              <w:rPr>
                <w:rFonts w:ascii="仿宋" w:eastAsia="仿宋" w:hAnsi="仿宋"/>
                <w:sz w:val="30"/>
                <w:szCs w:val="30"/>
              </w:rPr>
            </w:pPr>
          </w:p>
        </w:tc>
      </w:tr>
      <w:tr w:rsidR="00FA68C7" w:rsidTr="008E23D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A68C7" w:rsidRDefault="00FA68C7" w:rsidP="008E23D9">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FA68C7" w:rsidRDefault="00FA68C7" w:rsidP="008E23D9">
            <w:pPr>
              <w:pStyle w:val="affff7"/>
              <w:snapToGrid w:val="0"/>
              <w:spacing w:before="120" w:after="120" w:line="240" w:lineRule="auto"/>
              <w:outlineLvl w:val="0"/>
              <w:rPr>
                <w:rFonts w:ascii="仿宋" w:eastAsia="仿宋" w:hAnsi="仿宋"/>
                <w:sz w:val="30"/>
                <w:szCs w:val="30"/>
              </w:rPr>
            </w:pPr>
          </w:p>
        </w:tc>
      </w:tr>
      <w:tr w:rsidR="00FA68C7" w:rsidTr="008E23D9">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A68C7" w:rsidRDefault="00FA68C7" w:rsidP="008E23D9">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FA68C7" w:rsidRDefault="00FA68C7" w:rsidP="008E23D9">
            <w:pPr>
              <w:pStyle w:val="affff7"/>
              <w:snapToGrid w:val="0"/>
              <w:spacing w:before="120" w:after="120" w:line="240" w:lineRule="auto"/>
              <w:outlineLvl w:val="0"/>
              <w:rPr>
                <w:rFonts w:ascii="仿宋" w:eastAsia="仿宋" w:hAnsi="仿宋"/>
                <w:sz w:val="30"/>
                <w:szCs w:val="30"/>
              </w:rPr>
            </w:pPr>
          </w:p>
        </w:tc>
      </w:tr>
    </w:tbl>
    <w:p w:rsidR="00FA68C7" w:rsidRDefault="00FA68C7" w:rsidP="00FA68C7">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FA68C7" w:rsidRDefault="00FA68C7" w:rsidP="00FA68C7">
      <w:pPr>
        <w:snapToGrid w:val="0"/>
        <w:spacing w:before="50" w:after="50"/>
        <w:rPr>
          <w:rFonts w:ascii="仿宋" w:eastAsia="仿宋" w:hAnsi="仿宋"/>
          <w:spacing w:val="20"/>
          <w:sz w:val="30"/>
          <w:szCs w:val="30"/>
        </w:rPr>
      </w:pPr>
    </w:p>
    <w:p w:rsidR="00FA68C7" w:rsidRDefault="00FA68C7" w:rsidP="00FA68C7">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FA68C7" w:rsidRDefault="00FA68C7" w:rsidP="002C64F5">
      <w:pPr>
        <w:snapToGrid w:val="0"/>
        <w:spacing w:before="50" w:afterLines="50"/>
        <w:jc w:val="left"/>
        <w:rPr>
          <w:rFonts w:ascii="仿宋" w:eastAsia="仿宋" w:hAnsi="仿宋"/>
          <w:sz w:val="30"/>
          <w:szCs w:val="30"/>
        </w:rPr>
      </w:pPr>
    </w:p>
    <w:p w:rsidR="00FA68C7" w:rsidRDefault="00FA68C7" w:rsidP="00FA68C7">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rsidR="00FA68C7" w:rsidRDefault="00FA68C7" w:rsidP="002C64F5">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FA68C7" w:rsidRDefault="00FA68C7" w:rsidP="002C64F5">
      <w:pPr>
        <w:snapToGrid w:val="0"/>
        <w:spacing w:beforeLines="50" w:after="50"/>
        <w:jc w:val="center"/>
        <w:rPr>
          <w:rFonts w:ascii="仿宋" w:eastAsia="仿宋" w:hAnsi="仿宋"/>
          <w:b/>
          <w:sz w:val="30"/>
          <w:szCs w:val="30"/>
        </w:rPr>
      </w:pPr>
    </w:p>
    <w:p w:rsidR="00FA68C7" w:rsidRDefault="00FA68C7" w:rsidP="00FA68C7">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FA68C7" w:rsidTr="008E23D9">
        <w:tc>
          <w:tcPr>
            <w:tcW w:w="1004" w:type="dxa"/>
            <w:tcBorders>
              <w:top w:val="single" w:sz="4" w:space="0" w:color="auto"/>
              <w:left w:val="single" w:sz="4" w:space="0" w:color="auto"/>
              <w:bottom w:val="single" w:sz="4" w:space="0" w:color="auto"/>
              <w:right w:val="single" w:sz="4" w:space="0" w:color="auto"/>
            </w:tcBorders>
            <w:vAlign w:val="center"/>
          </w:tcPr>
          <w:p w:rsidR="00FA68C7" w:rsidRDefault="00FA68C7" w:rsidP="002C64F5">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FA68C7" w:rsidRDefault="00FA68C7" w:rsidP="002C64F5">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FA68C7" w:rsidRDefault="00FA68C7" w:rsidP="002C64F5">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FA68C7" w:rsidRDefault="00FA68C7" w:rsidP="002C64F5">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FA68C7" w:rsidRDefault="00FA68C7" w:rsidP="002C64F5">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FA68C7" w:rsidRDefault="00FA68C7" w:rsidP="002C64F5">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FA68C7" w:rsidRDefault="00FA68C7" w:rsidP="002C64F5">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FA68C7" w:rsidRDefault="00FA68C7" w:rsidP="002C64F5">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FA68C7" w:rsidRDefault="00FA68C7" w:rsidP="002C64F5">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FA68C7" w:rsidTr="008E23D9">
        <w:tc>
          <w:tcPr>
            <w:tcW w:w="1004"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r>
      <w:tr w:rsidR="00FA68C7" w:rsidTr="008E23D9">
        <w:tc>
          <w:tcPr>
            <w:tcW w:w="1004"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r>
      <w:tr w:rsidR="00FA68C7" w:rsidTr="008E23D9">
        <w:tc>
          <w:tcPr>
            <w:tcW w:w="1004"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A68C7" w:rsidRDefault="00FA68C7" w:rsidP="002C64F5">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r>
      <w:tr w:rsidR="00FA68C7" w:rsidTr="008E23D9">
        <w:tc>
          <w:tcPr>
            <w:tcW w:w="1004"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r>
      <w:tr w:rsidR="00FA68C7" w:rsidTr="008E23D9">
        <w:tc>
          <w:tcPr>
            <w:tcW w:w="1004"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r>
      <w:tr w:rsidR="00FA68C7" w:rsidTr="008E23D9">
        <w:tc>
          <w:tcPr>
            <w:tcW w:w="1004"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r>
      <w:tr w:rsidR="00FA68C7" w:rsidTr="008E23D9">
        <w:tc>
          <w:tcPr>
            <w:tcW w:w="1004"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r>
      <w:tr w:rsidR="00FA68C7" w:rsidTr="008E23D9">
        <w:tc>
          <w:tcPr>
            <w:tcW w:w="1004"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r>
      <w:tr w:rsidR="00FA68C7" w:rsidTr="008E23D9">
        <w:tc>
          <w:tcPr>
            <w:tcW w:w="1004"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after="50" w:line="460" w:lineRule="exact"/>
              <w:rPr>
                <w:rFonts w:ascii="仿宋" w:eastAsia="仿宋" w:hAnsi="仿宋"/>
                <w:sz w:val="30"/>
                <w:szCs w:val="30"/>
              </w:rPr>
            </w:pPr>
          </w:p>
        </w:tc>
      </w:tr>
    </w:tbl>
    <w:p w:rsidR="00FA68C7" w:rsidRDefault="00FA68C7" w:rsidP="002C64F5">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 xml:space="preserve">注：在填写时，如本表格不适合投标单位的实际情况，可根据本表格式自行划表填写。 </w:t>
      </w:r>
    </w:p>
    <w:p w:rsidR="00FA68C7" w:rsidRDefault="00FA68C7" w:rsidP="002C64F5">
      <w:pPr>
        <w:snapToGrid w:val="0"/>
        <w:spacing w:before="50" w:afterLines="50" w:line="460" w:lineRule="exact"/>
        <w:jc w:val="left"/>
        <w:rPr>
          <w:rFonts w:ascii="仿宋" w:eastAsia="仿宋" w:hAnsi="仿宋"/>
          <w:sz w:val="30"/>
          <w:szCs w:val="30"/>
        </w:rPr>
      </w:pPr>
    </w:p>
    <w:p w:rsidR="00FA68C7" w:rsidRDefault="00FA68C7" w:rsidP="00FA68C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FA68C7" w:rsidRDefault="00FA68C7" w:rsidP="002C64F5">
      <w:pPr>
        <w:snapToGrid w:val="0"/>
        <w:spacing w:before="50" w:afterLines="50" w:line="460" w:lineRule="exact"/>
        <w:jc w:val="left"/>
        <w:rPr>
          <w:rFonts w:ascii="仿宋" w:eastAsia="仿宋" w:hAnsi="仿宋"/>
          <w:sz w:val="30"/>
          <w:szCs w:val="30"/>
        </w:rPr>
      </w:pPr>
    </w:p>
    <w:p w:rsidR="00FA68C7" w:rsidRDefault="00FA68C7" w:rsidP="00FA68C7">
      <w:pPr>
        <w:pStyle w:val="affff7"/>
        <w:snapToGrid w:val="0"/>
        <w:spacing w:before="120" w:after="120" w:line="460" w:lineRule="exact"/>
        <w:rPr>
          <w:rFonts w:ascii="仿宋" w:eastAsia="仿宋" w:hAnsi="仿宋"/>
          <w:sz w:val="30"/>
          <w:szCs w:val="30"/>
        </w:rPr>
      </w:pPr>
    </w:p>
    <w:p w:rsidR="00FA68C7" w:rsidRDefault="00FA68C7" w:rsidP="00FA68C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rsidR="00FA68C7" w:rsidRDefault="00FA68C7" w:rsidP="00FA68C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FA68C7" w:rsidRDefault="00FA68C7" w:rsidP="00FA68C7">
      <w:pPr>
        <w:snapToGrid w:val="0"/>
        <w:spacing w:before="50"/>
        <w:jc w:val="center"/>
        <w:rPr>
          <w:rFonts w:ascii="仿宋" w:eastAsia="仿宋" w:hAnsi="仿宋"/>
          <w:b/>
          <w:sz w:val="32"/>
          <w:szCs w:val="32"/>
        </w:rPr>
      </w:pPr>
    </w:p>
    <w:p w:rsidR="00FA68C7" w:rsidRDefault="00FA68C7" w:rsidP="00FA68C7">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FA68C7" w:rsidTr="008E23D9">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FA68C7" w:rsidRDefault="00FA68C7" w:rsidP="002C64F5">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FA68C7" w:rsidRDefault="00FA68C7" w:rsidP="002C64F5">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FA68C7" w:rsidRDefault="00FA68C7" w:rsidP="002C64F5">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FA68C7" w:rsidRDefault="00FA68C7" w:rsidP="002C64F5">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FA68C7" w:rsidRDefault="00FA68C7" w:rsidP="002C64F5">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FA68C7" w:rsidTr="008E23D9">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r>
      <w:tr w:rsidR="00FA68C7" w:rsidTr="008E23D9">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ind w:left="43"/>
              <w:rPr>
                <w:rFonts w:ascii="仿宋" w:eastAsia="仿宋" w:hAnsi="仿宋"/>
                <w:sz w:val="30"/>
                <w:szCs w:val="30"/>
              </w:rPr>
            </w:pPr>
          </w:p>
        </w:tc>
      </w:tr>
      <w:tr w:rsidR="00FA68C7" w:rsidTr="008E23D9">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ind w:left="43"/>
              <w:rPr>
                <w:rFonts w:ascii="仿宋" w:eastAsia="仿宋" w:hAnsi="仿宋"/>
                <w:sz w:val="30"/>
                <w:szCs w:val="30"/>
              </w:rPr>
            </w:pPr>
          </w:p>
        </w:tc>
      </w:tr>
      <w:tr w:rsidR="00FA68C7" w:rsidTr="008E23D9">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ind w:left="43"/>
              <w:rPr>
                <w:rFonts w:ascii="仿宋" w:eastAsia="仿宋" w:hAnsi="仿宋"/>
                <w:sz w:val="30"/>
                <w:szCs w:val="30"/>
              </w:rPr>
            </w:pPr>
          </w:p>
        </w:tc>
      </w:tr>
      <w:tr w:rsidR="00FA68C7" w:rsidTr="008E23D9">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r>
      <w:tr w:rsidR="00FA68C7" w:rsidTr="008E23D9">
        <w:tc>
          <w:tcPr>
            <w:tcW w:w="1784"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r>
      <w:tr w:rsidR="00FA68C7" w:rsidTr="008E23D9">
        <w:tc>
          <w:tcPr>
            <w:tcW w:w="1784"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r>
      <w:tr w:rsidR="00FA68C7" w:rsidTr="008E23D9">
        <w:tc>
          <w:tcPr>
            <w:tcW w:w="1784"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r>
      <w:tr w:rsidR="00FA68C7" w:rsidTr="008E23D9">
        <w:tc>
          <w:tcPr>
            <w:tcW w:w="1784"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r>
      <w:tr w:rsidR="00FA68C7" w:rsidTr="008E23D9">
        <w:tc>
          <w:tcPr>
            <w:tcW w:w="1784" w:type="dxa"/>
            <w:tcBorders>
              <w:top w:val="single" w:sz="4" w:space="0" w:color="auto"/>
              <w:left w:val="single" w:sz="4" w:space="0" w:color="auto"/>
              <w:bottom w:val="single" w:sz="4" w:space="0" w:color="auto"/>
              <w:right w:val="single" w:sz="4" w:space="0" w:color="auto"/>
            </w:tcBorders>
          </w:tcPr>
          <w:p w:rsidR="00FA68C7" w:rsidRDefault="00FA68C7" w:rsidP="008E23D9">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Lines="50"/>
              <w:rPr>
                <w:rFonts w:ascii="仿宋" w:eastAsia="仿宋" w:hAnsi="仿宋"/>
                <w:sz w:val="30"/>
                <w:szCs w:val="30"/>
              </w:rPr>
            </w:pPr>
          </w:p>
        </w:tc>
      </w:tr>
    </w:tbl>
    <w:p w:rsidR="00FA68C7" w:rsidRDefault="00FA68C7" w:rsidP="002C64F5">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FA68C7" w:rsidRDefault="00FA68C7" w:rsidP="002C64F5">
      <w:pPr>
        <w:snapToGrid w:val="0"/>
        <w:spacing w:before="50" w:afterLines="50"/>
        <w:jc w:val="left"/>
        <w:rPr>
          <w:rFonts w:ascii="仿宋" w:eastAsia="仿宋" w:hAnsi="仿宋"/>
          <w:sz w:val="30"/>
          <w:szCs w:val="30"/>
        </w:rPr>
      </w:pPr>
    </w:p>
    <w:p w:rsidR="00FA68C7" w:rsidRDefault="00FA68C7" w:rsidP="002C64F5">
      <w:pPr>
        <w:snapToGrid w:val="0"/>
        <w:spacing w:before="50" w:afterLines="50"/>
        <w:jc w:val="left"/>
        <w:rPr>
          <w:rFonts w:ascii="仿宋" w:eastAsia="仿宋" w:hAnsi="仿宋"/>
          <w:sz w:val="30"/>
          <w:szCs w:val="30"/>
        </w:rPr>
      </w:pPr>
    </w:p>
    <w:p w:rsidR="00FA68C7" w:rsidRDefault="00FA68C7" w:rsidP="002C64F5">
      <w:pPr>
        <w:snapToGrid w:val="0"/>
        <w:spacing w:before="50" w:afterLines="50"/>
        <w:jc w:val="left"/>
        <w:rPr>
          <w:rFonts w:ascii="仿宋" w:eastAsia="仿宋" w:hAnsi="仿宋"/>
          <w:sz w:val="30"/>
          <w:szCs w:val="30"/>
        </w:rPr>
      </w:pPr>
    </w:p>
    <w:p w:rsidR="00FA68C7" w:rsidRDefault="00FA68C7" w:rsidP="002C64F5">
      <w:pPr>
        <w:snapToGrid w:val="0"/>
        <w:spacing w:before="50" w:afterLines="50"/>
        <w:jc w:val="left"/>
        <w:rPr>
          <w:rFonts w:ascii="仿宋" w:eastAsia="仿宋" w:hAnsi="仿宋"/>
          <w:sz w:val="30"/>
          <w:szCs w:val="30"/>
        </w:rPr>
      </w:pPr>
    </w:p>
    <w:p w:rsidR="00FA68C7" w:rsidRDefault="00FA68C7" w:rsidP="00FA68C7">
      <w:pPr>
        <w:widowControl/>
        <w:jc w:val="left"/>
        <w:rPr>
          <w:rFonts w:ascii="仿宋" w:eastAsia="仿宋" w:hAnsi="仿宋"/>
          <w:sz w:val="30"/>
          <w:szCs w:val="30"/>
        </w:rPr>
        <w:sectPr w:rsidR="00FA68C7">
          <w:pgSz w:w="11906" w:h="16838"/>
          <w:pgMar w:top="1474" w:right="1797" w:bottom="1247" w:left="1797" w:header="851" w:footer="851" w:gutter="0"/>
          <w:cols w:space="720"/>
        </w:sectPr>
      </w:pPr>
    </w:p>
    <w:p w:rsidR="00FA68C7" w:rsidRDefault="00FA68C7" w:rsidP="002C64F5">
      <w:pPr>
        <w:snapToGrid w:val="0"/>
        <w:spacing w:before="50" w:afterLines="50"/>
        <w:jc w:val="left"/>
        <w:rPr>
          <w:rFonts w:ascii="仿宋" w:eastAsia="仿宋" w:hAnsi="仿宋"/>
          <w:sz w:val="30"/>
          <w:szCs w:val="30"/>
        </w:rPr>
      </w:pPr>
      <w:r>
        <w:rPr>
          <w:rFonts w:ascii="仿宋" w:eastAsia="仿宋" w:hAnsi="仿宋" w:hint="eastAsia"/>
          <w:sz w:val="30"/>
          <w:szCs w:val="30"/>
        </w:rPr>
        <w:lastRenderedPageBreak/>
        <w:t>附件12：</w:t>
      </w:r>
    </w:p>
    <w:p w:rsidR="00FA68C7" w:rsidRDefault="00FA68C7" w:rsidP="00FA68C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FA68C7" w:rsidRDefault="00FA68C7" w:rsidP="00FA68C7">
      <w:pPr>
        <w:pStyle w:val="af5"/>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FA68C7" w:rsidTr="008E23D9">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center"/>
              <w:rPr>
                <w:rFonts w:ascii="仿宋" w:eastAsia="仿宋" w:hAnsi="仿宋"/>
                <w:sz w:val="30"/>
                <w:szCs w:val="30"/>
              </w:rPr>
            </w:pPr>
            <w:r>
              <w:rPr>
                <w:rFonts w:ascii="仿宋" w:eastAsia="仿宋" w:hAnsi="仿宋" w:hint="eastAsia"/>
                <w:sz w:val="30"/>
                <w:szCs w:val="30"/>
              </w:rPr>
              <w:t>采购</w:t>
            </w:r>
          </w:p>
          <w:p w:rsidR="00FA68C7" w:rsidRDefault="00FA68C7" w:rsidP="008E23D9">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center"/>
              <w:rPr>
                <w:rFonts w:ascii="仿宋" w:eastAsia="仿宋" w:hAnsi="仿宋"/>
                <w:sz w:val="30"/>
                <w:szCs w:val="30"/>
              </w:rPr>
            </w:pPr>
            <w:r>
              <w:rPr>
                <w:rFonts w:ascii="仿宋" w:eastAsia="仿宋" w:hAnsi="仿宋" w:hint="eastAsia"/>
                <w:sz w:val="30"/>
                <w:szCs w:val="30"/>
              </w:rPr>
              <w:t>合同</w:t>
            </w:r>
          </w:p>
          <w:p w:rsidR="00FA68C7" w:rsidRDefault="00FA68C7" w:rsidP="008E23D9">
            <w:pPr>
              <w:snapToGrid w:val="0"/>
              <w:jc w:val="center"/>
              <w:rPr>
                <w:rFonts w:ascii="仿宋" w:eastAsia="仿宋" w:hAnsi="仿宋"/>
                <w:sz w:val="30"/>
                <w:szCs w:val="30"/>
              </w:rPr>
            </w:pPr>
            <w:r>
              <w:rPr>
                <w:rFonts w:ascii="仿宋" w:eastAsia="仿宋" w:hAnsi="仿宋" w:hint="eastAsia"/>
                <w:sz w:val="30"/>
                <w:szCs w:val="30"/>
              </w:rPr>
              <w:t>金额</w:t>
            </w:r>
          </w:p>
          <w:p w:rsidR="00FA68C7" w:rsidRDefault="00FA68C7" w:rsidP="008E23D9">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center"/>
              <w:rPr>
                <w:rFonts w:ascii="仿宋" w:eastAsia="仿宋" w:hAnsi="仿宋"/>
                <w:sz w:val="30"/>
                <w:szCs w:val="30"/>
              </w:rPr>
            </w:pPr>
            <w:r>
              <w:rPr>
                <w:rFonts w:ascii="仿宋" w:eastAsia="仿宋" w:hAnsi="仿宋" w:hint="eastAsia"/>
                <w:sz w:val="30"/>
                <w:szCs w:val="30"/>
              </w:rPr>
              <w:t>采购单位联系人及</w:t>
            </w:r>
          </w:p>
          <w:p w:rsidR="00FA68C7" w:rsidRDefault="00FA68C7" w:rsidP="008E23D9">
            <w:pPr>
              <w:snapToGrid w:val="0"/>
              <w:jc w:val="center"/>
              <w:rPr>
                <w:rFonts w:ascii="仿宋" w:eastAsia="仿宋" w:hAnsi="仿宋"/>
                <w:sz w:val="30"/>
                <w:szCs w:val="30"/>
              </w:rPr>
            </w:pPr>
            <w:r>
              <w:rPr>
                <w:rFonts w:ascii="仿宋" w:eastAsia="仿宋" w:hAnsi="仿宋" w:hint="eastAsia"/>
                <w:sz w:val="30"/>
                <w:szCs w:val="30"/>
              </w:rPr>
              <w:t>联系电话</w:t>
            </w:r>
          </w:p>
        </w:tc>
      </w:tr>
      <w:tr w:rsidR="00FA68C7" w:rsidTr="008E23D9">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FA68C7" w:rsidRDefault="00FA68C7" w:rsidP="008E23D9">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FA68C7" w:rsidRDefault="00FA68C7" w:rsidP="008E23D9">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A68C7" w:rsidRDefault="00FA68C7" w:rsidP="008E23D9">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A68C7" w:rsidRDefault="00FA68C7" w:rsidP="008E23D9">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FA68C7" w:rsidRDefault="00FA68C7" w:rsidP="008E23D9">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center"/>
              <w:rPr>
                <w:rFonts w:ascii="仿宋" w:eastAsia="仿宋" w:hAnsi="仿宋"/>
                <w:sz w:val="30"/>
                <w:szCs w:val="30"/>
              </w:rPr>
            </w:pPr>
            <w:r>
              <w:rPr>
                <w:rFonts w:ascii="仿宋" w:eastAsia="仿宋" w:hAnsi="仿宋" w:hint="eastAsia"/>
                <w:sz w:val="30"/>
                <w:szCs w:val="30"/>
              </w:rPr>
              <w:t>合</w:t>
            </w:r>
          </w:p>
          <w:p w:rsidR="00FA68C7" w:rsidRDefault="00FA68C7" w:rsidP="008E23D9">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jc w:val="center"/>
              <w:rPr>
                <w:rFonts w:ascii="仿宋" w:eastAsia="仿宋" w:hAnsi="仿宋"/>
                <w:sz w:val="30"/>
                <w:szCs w:val="30"/>
              </w:rPr>
            </w:pPr>
            <w:r>
              <w:rPr>
                <w:rFonts w:ascii="仿宋" w:eastAsia="仿宋" w:hAnsi="仿宋" w:hint="eastAsia"/>
                <w:sz w:val="30"/>
                <w:szCs w:val="30"/>
              </w:rPr>
              <w:t>验收</w:t>
            </w:r>
          </w:p>
          <w:p w:rsidR="00FA68C7" w:rsidRDefault="00FA68C7" w:rsidP="008E23D9">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FA68C7" w:rsidRDefault="00FA68C7" w:rsidP="008E23D9">
            <w:pPr>
              <w:widowControl/>
              <w:jc w:val="left"/>
              <w:rPr>
                <w:rFonts w:ascii="仿宋" w:eastAsia="仿宋" w:hAnsi="仿宋"/>
                <w:sz w:val="30"/>
                <w:szCs w:val="30"/>
              </w:rPr>
            </w:pPr>
          </w:p>
        </w:tc>
      </w:tr>
      <w:tr w:rsidR="00FA68C7" w:rsidTr="008E23D9">
        <w:tc>
          <w:tcPr>
            <w:tcW w:w="2628"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r>
      <w:tr w:rsidR="00FA68C7" w:rsidTr="008E23D9">
        <w:trPr>
          <w:trHeight w:val="710"/>
        </w:trPr>
        <w:tc>
          <w:tcPr>
            <w:tcW w:w="2628"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r>
      <w:tr w:rsidR="00FA68C7" w:rsidTr="008E23D9">
        <w:tc>
          <w:tcPr>
            <w:tcW w:w="2628"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r>
      <w:tr w:rsidR="00FA68C7" w:rsidTr="008E23D9">
        <w:tc>
          <w:tcPr>
            <w:tcW w:w="2628"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p>
        </w:tc>
      </w:tr>
      <w:tr w:rsidR="00FA68C7" w:rsidTr="008E23D9">
        <w:tc>
          <w:tcPr>
            <w:tcW w:w="2628" w:type="dxa"/>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FA68C7" w:rsidRDefault="00FA68C7" w:rsidP="002C64F5">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FA68C7" w:rsidRDefault="00FA68C7" w:rsidP="00FA68C7">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FA68C7" w:rsidRDefault="00FA68C7" w:rsidP="00FA68C7">
      <w:pPr>
        <w:widowControl/>
        <w:jc w:val="left"/>
        <w:rPr>
          <w:rFonts w:ascii="仿宋" w:eastAsia="仿宋" w:hAnsi="仿宋"/>
          <w:sz w:val="30"/>
          <w:szCs w:val="30"/>
        </w:rPr>
        <w:sectPr w:rsidR="00FA68C7">
          <w:pgSz w:w="16838" w:h="11906" w:orient="landscape"/>
          <w:pgMar w:top="1797" w:right="1474" w:bottom="1797" w:left="1247" w:header="851" w:footer="851" w:gutter="0"/>
          <w:cols w:space="720"/>
        </w:sectPr>
      </w:pPr>
    </w:p>
    <w:p w:rsidR="00FA68C7" w:rsidRDefault="00FA68C7" w:rsidP="002C64F5">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FA68C7" w:rsidRDefault="00FA68C7" w:rsidP="00FA68C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FA68C7" w:rsidRDefault="00FA68C7" w:rsidP="002C64F5">
      <w:pPr>
        <w:spacing w:beforeLines="100" w:line="240" w:lineRule="atLeast"/>
        <w:jc w:val="center"/>
        <w:rPr>
          <w:rFonts w:ascii="仿宋" w:eastAsia="仿宋" w:hAnsi="仿宋"/>
          <w:sz w:val="36"/>
          <w:szCs w:val="36"/>
        </w:rPr>
      </w:pPr>
      <w:r>
        <w:rPr>
          <w:rFonts w:ascii="仿宋" w:eastAsia="仿宋" w:hAnsi="仿宋" w:hint="eastAsia"/>
          <w:sz w:val="36"/>
          <w:szCs w:val="36"/>
        </w:rPr>
        <w:t>项目编号：（标项  ）</w:t>
      </w:r>
    </w:p>
    <w:p w:rsidR="00FA68C7" w:rsidRDefault="00FA68C7" w:rsidP="00FA68C7">
      <w:pPr>
        <w:spacing w:after="100" w:afterAutospacing="1" w:line="800" w:lineRule="exact"/>
        <w:ind w:right="-108"/>
        <w:jc w:val="center"/>
        <w:rPr>
          <w:rFonts w:ascii="仿宋" w:eastAsia="仿宋" w:hAnsi="仿宋"/>
          <w:b/>
          <w:spacing w:val="40"/>
          <w:sz w:val="84"/>
          <w:szCs w:val="84"/>
        </w:rPr>
      </w:pPr>
    </w:p>
    <w:p w:rsidR="00FA68C7" w:rsidRDefault="00FA68C7" w:rsidP="00FA68C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FA68C7" w:rsidRDefault="00FA68C7" w:rsidP="00FA68C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FA68C7" w:rsidRDefault="00FA68C7" w:rsidP="00FA68C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FA68C7" w:rsidRDefault="00FA68C7" w:rsidP="00FA68C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FA68C7" w:rsidRDefault="00FA68C7" w:rsidP="00FA68C7">
      <w:pPr>
        <w:spacing w:line="500" w:lineRule="exact"/>
        <w:ind w:right="532"/>
        <w:jc w:val="center"/>
        <w:rPr>
          <w:rFonts w:ascii="仿宋" w:eastAsia="仿宋" w:hAnsi="仿宋"/>
          <w:sz w:val="36"/>
          <w:szCs w:val="36"/>
        </w:rPr>
      </w:pPr>
    </w:p>
    <w:p w:rsidR="00FA68C7" w:rsidRDefault="00FA68C7" w:rsidP="00FA68C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FA68C7" w:rsidRDefault="00FA68C7" w:rsidP="00FA68C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FA68C7" w:rsidRDefault="00FA68C7" w:rsidP="00FA68C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FA68C7" w:rsidRDefault="00FA68C7" w:rsidP="00FA68C7">
      <w:pPr>
        <w:snapToGrid w:val="0"/>
        <w:spacing w:before="50" w:after="50"/>
        <w:rPr>
          <w:rFonts w:ascii="仿宋" w:eastAsia="仿宋" w:hAnsi="仿宋"/>
          <w:sz w:val="30"/>
          <w:szCs w:val="30"/>
        </w:rPr>
      </w:pPr>
    </w:p>
    <w:p w:rsidR="00FA68C7" w:rsidRDefault="00FA68C7" w:rsidP="00FA68C7">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rsidR="00FA68C7" w:rsidRDefault="00FA68C7" w:rsidP="00FA68C7">
      <w:pPr>
        <w:rPr>
          <w:rFonts w:ascii="仿宋" w:eastAsia="仿宋" w:hAnsi="仿宋"/>
        </w:rPr>
      </w:pPr>
    </w:p>
    <w:p w:rsidR="00FA68C7" w:rsidRDefault="00FA68C7" w:rsidP="00FA68C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FA68C7" w:rsidRDefault="00FA68C7" w:rsidP="00FA68C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FA68C7" w:rsidRDefault="00FA68C7" w:rsidP="00FA68C7">
      <w:pPr>
        <w:pStyle w:val="affff8"/>
        <w:snapToGrid w:val="0"/>
        <w:spacing w:line="460" w:lineRule="exact"/>
        <w:ind w:leftChars="0" w:left="0"/>
        <w:rPr>
          <w:rFonts w:ascii="仿宋" w:eastAsia="仿宋" w:hAnsi="仿宋"/>
        </w:rPr>
      </w:pPr>
      <w:r>
        <w:rPr>
          <w:rFonts w:ascii="仿宋" w:eastAsia="仿宋" w:hAnsi="仿宋" w:hint="eastAsia"/>
          <w:sz w:val="30"/>
          <w:szCs w:val="30"/>
        </w:rPr>
        <w:t>（3）小微企业声明函（见附件15）；</w:t>
      </w:r>
    </w:p>
    <w:p w:rsidR="00FA68C7" w:rsidRDefault="00FA68C7" w:rsidP="00FA68C7">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FA68C7" w:rsidRDefault="00FA68C7" w:rsidP="00FA68C7">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rsidR="00FA68C7" w:rsidRDefault="00FA68C7" w:rsidP="00FA68C7">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FA68C7" w:rsidRDefault="00FA68C7" w:rsidP="00FA68C7">
      <w:pPr>
        <w:pStyle w:val="affff7"/>
        <w:snapToGrid w:val="0"/>
        <w:spacing w:before="120" w:after="120" w:line="240" w:lineRule="auto"/>
        <w:ind w:firstLineChars="300" w:firstLine="1084"/>
        <w:jc w:val="center"/>
        <w:rPr>
          <w:rFonts w:ascii="仿宋" w:eastAsia="仿宋" w:hAnsi="仿宋"/>
          <w:b/>
          <w:sz w:val="36"/>
          <w:szCs w:val="36"/>
        </w:rPr>
      </w:pPr>
    </w:p>
    <w:p w:rsidR="00FA68C7" w:rsidRDefault="00FA68C7" w:rsidP="00FA68C7">
      <w:pPr>
        <w:snapToGrid w:val="0"/>
        <w:rPr>
          <w:rFonts w:ascii="仿宋" w:eastAsia="仿宋" w:hAnsi="仿宋"/>
          <w:sz w:val="28"/>
          <w:szCs w:val="28"/>
        </w:rPr>
      </w:pPr>
      <w:r>
        <w:rPr>
          <w:rFonts w:ascii="仿宋" w:eastAsia="仿宋" w:hAnsi="仿宋" w:hint="eastAsia"/>
          <w:sz w:val="28"/>
          <w:szCs w:val="28"/>
        </w:rPr>
        <w:t>投标人全称（公章）：</w:t>
      </w:r>
    </w:p>
    <w:p w:rsidR="00FA68C7" w:rsidRDefault="00FA68C7" w:rsidP="00FA68C7">
      <w:pPr>
        <w:snapToGrid w:val="0"/>
        <w:rPr>
          <w:rFonts w:ascii="仿宋" w:eastAsia="仿宋" w:hAnsi="仿宋"/>
          <w:sz w:val="28"/>
          <w:szCs w:val="28"/>
        </w:rPr>
      </w:pPr>
    </w:p>
    <w:p w:rsidR="00FA68C7" w:rsidRDefault="00FA68C7" w:rsidP="00FA68C7">
      <w:pPr>
        <w:snapToGrid w:val="0"/>
        <w:rPr>
          <w:rFonts w:ascii="仿宋" w:eastAsia="仿宋" w:hAnsi="仿宋"/>
          <w:b/>
          <w:sz w:val="28"/>
          <w:szCs w:val="28"/>
          <w:u w:val="single"/>
        </w:rPr>
      </w:pPr>
      <w:r>
        <w:rPr>
          <w:rFonts w:ascii="仿宋" w:eastAsia="仿宋" w:hAnsi="仿宋" w:hint="eastAsia"/>
          <w:sz w:val="28"/>
          <w:szCs w:val="28"/>
        </w:rPr>
        <w:t>招标编号及标项：</w:t>
      </w:r>
    </w:p>
    <w:p w:rsidR="00FA68C7" w:rsidRDefault="00FA68C7" w:rsidP="00FA68C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FA68C7" w:rsidTr="008E23D9">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FA68C7" w:rsidTr="008E23D9">
        <w:trPr>
          <w:trHeight w:val="467"/>
        </w:trPr>
        <w:tc>
          <w:tcPr>
            <w:tcW w:w="1097" w:type="dxa"/>
            <w:gridSpan w:val="2"/>
            <w:vMerge w:val="restart"/>
            <w:tcBorders>
              <w:top w:val="single" w:sz="4" w:space="0" w:color="auto"/>
              <w:left w:val="single" w:sz="4" w:space="0" w:color="auto"/>
              <w:bottom w:val="nil"/>
              <w:right w:val="single" w:sz="4" w:space="0" w:color="auto"/>
            </w:tcBorders>
            <w:vAlign w:val="center"/>
            <w:hideMark/>
          </w:tcPr>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hideMark/>
          </w:tcPr>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hideMark/>
          </w:tcPr>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hideMark/>
          </w:tcPr>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hideMark/>
          </w:tcPr>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hideMark/>
          </w:tcPr>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FA68C7" w:rsidTr="008E23D9">
        <w:trPr>
          <w:trHeight w:val="467"/>
        </w:trPr>
        <w:tc>
          <w:tcPr>
            <w:tcW w:w="17544" w:type="dxa"/>
            <w:gridSpan w:val="2"/>
            <w:vMerge/>
            <w:tcBorders>
              <w:top w:val="single" w:sz="4" w:space="0" w:color="auto"/>
              <w:left w:val="single" w:sz="4" w:space="0" w:color="auto"/>
              <w:bottom w:val="nil"/>
              <w:right w:val="single" w:sz="4" w:space="0" w:color="auto"/>
            </w:tcBorders>
            <w:vAlign w:val="center"/>
            <w:hideMark/>
          </w:tcPr>
          <w:p w:rsidR="00FA68C7" w:rsidRDefault="00FA68C7" w:rsidP="008E23D9">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hideMark/>
          </w:tcPr>
          <w:p w:rsidR="00FA68C7" w:rsidRDefault="00FA68C7" w:rsidP="008E23D9">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hideMark/>
          </w:tcPr>
          <w:p w:rsidR="00FA68C7" w:rsidRDefault="00FA68C7" w:rsidP="008E23D9">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hideMark/>
          </w:tcPr>
          <w:p w:rsidR="00FA68C7" w:rsidRDefault="00FA68C7" w:rsidP="008E23D9">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FA68C7" w:rsidRDefault="00FA68C7" w:rsidP="008E23D9">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FA68C7" w:rsidRDefault="00FA68C7" w:rsidP="008E23D9">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FA68C7" w:rsidRDefault="00FA68C7" w:rsidP="008E23D9">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是否小微企业</w:t>
            </w:r>
          </w:p>
        </w:tc>
        <w:tc>
          <w:tcPr>
            <w:tcW w:w="1418" w:type="dxa"/>
            <w:tcBorders>
              <w:top w:val="single" w:sz="4" w:space="0" w:color="auto"/>
              <w:left w:val="single" w:sz="4" w:space="0" w:color="auto"/>
              <w:bottom w:val="nil"/>
              <w:right w:val="single" w:sz="4" w:space="0" w:color="auto"/>
            </w:tcBorders>
            <w:vAlign w:val="center"/>
            <w:hideMark/>
          </w:tcPr>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FA68C7" w:rsidTr="008E23D9">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line="400" w:lineRule="exact"/>
              <w:jc w:val="center"/>
              <w:rPr>
                <w:rFonts w:ascii="仿宋" w:eastAsia="仿宋" w:hAnsi="仿宋"/>
                <w:b/>
                <w:sz w:val="24"/>
                <w:szCs w:val="24"/>
              </w:rPr>
            </w:pPr>
          </w:p>
        </w:tc>
      </w:tr>
      <w:tr w:rsidR="00FA68C7" w:rsidTr="008E23D9">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FA68C7" w:rsidTr="008E23D9">
        <w:trPr>
          <w:trHeight w:val="492"/>
        </w:trPr>
        <w:tc>
          <w:tcPr>
            <w:tcW w:w="1805" w:type="dxa"/>
            <w:gridSpan w:val="4"/>
            <w:vMerge w:val="restart"/>
            <w:tcBorders>
              <w:top w:val="single" w:sz="4" w:space="0" w:color="auto"/>
              <w:left w:val="single" w:sz="4" w:space="0" w:color="auto"/>
              <w:bottom w:val="nil"/>
              <w:right w:val="single" w:sz="4" w:space="0" w:color="auto"/>
            </w:tcBorders>
            <w:vAlign w:val="center"/>
            <w:hideMark/>
          </w:tcPr>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hideMark/>
          </w:tcPr>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hideMark/>
          </w:tcPr>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hideMark/>
          </w:tcPr>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FA68C7" w:rsidTr="008E23D9">
        <w:trPr>
          <w:trHeight w:val="442"/>
        </w:trPr>
        <w:tc>
          <w:tcPr>
            <w:tcW w:w="19067" w:type="dxa"/>
            <w:gridSpan w:val="4"/>
            <w:vMerge/>
            <w:tcBorders>
              <w:top w:val="single" w:sz="4" w:space="0" w:color="auto"/>
              <w:left w:val="single" w:sz="4" w:space="0" w:color="auto"/>
              <w:bottom w:val="nil"/>
              <w:right w:val="single" w:sz="4" w:space="0" w:color="auto"/>
            </w:tcBorders>
            <w:vAlign w:val="center"/>
            <w:hideMark/>
          </w:tcPr>
          <w:p w:rsidR="00FA68C7" w:rsidRDefault="00FA68C7" w:rsidP="008E23D9">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hideMark/>
          </w:tcPr>
          <w:p w:rsidR="00FA68C7" w:rsidRDefault="00FA68C7" w:rsidP="008E23D9">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FA68C7" w:rsidRDefault="00FA68C7" w:rsidP="008E23D9">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FA68C7" w:rsidRDefault="00FA68C7" w:rsidP="008E23D9">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FA68C7" w:rsidRDefault="00FA68C7" w:rsidP="008E23D9">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是否小微企业</w:t>
            </w:r>
          </w:p>
        </w:tc>
        <w:tc>
          <w:tcPr>
            <w:tcW w:w="1418" w:type="dxa"/>
            <w:tcBorders>
              <w:top w:val="single" w:sz="4" w:space="0" w:color="auto"/>
              <w:left w:val="single" w:sz="4" w:space="0" w:color="auto"/>
              <w:bottom w:val="nil"/>
              <w:right w:val="single" w:sz="4" w:space="0" w:color="auto"/>
            </w:tcBorders>
            <w:vAlign w:val="center"/>
            <w:hideMark/>
          </w:tcPr>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FA68C7" w:rsidTr="008E23D9">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line="400" w:lineRule="exact"/>
              <w:jc w:val="center"/>
              <w:rPr>
                <w:rFonts w:ascii="仿宋" w:eastAsia="仿宋" w:hAnsi="仿宋"/>
                <w:b/>
                <w:sz w:val="24"/>
                <w:szCs w:val="24"/>
              </w:rPr>
            </w:pPr>
          </w:p>
        </w:tc>
      </w:tr>
      <w:tr w:rsidR="00FA68C7" w:rsidTr="008E23D9">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napToGrid w:val="0"/>
              <w:spacing w:line="400" w:lineRule="exact"/>
              <w:rPr>
                <w:rFonts w:ascii="仿宋" w:eastAsia="仿宋" w:hAnsi="仿宋"/>
                <w:b/>
                <w:sz w:val="24"/>
                <w:szCs w:val="24"/>
              </w:rPr>
            </w:pPr>
            <w:r>
              <w:rPr>
                <w:rFonts w:ascii="仿宋" w:eastAsia="仿宋" w:hAnsi="仿宋" w:hint="eastAsia"/>
                <w:b/>
                <w:sz w:val="24"/>
                <w:szCs w:val="24"/>
              </w:rPr>
              <w:t>小微企业价格合计金额大写：                            小写： ￥</w:t>
            </w:r>
          </w:p>
        </w:tc>
      </w:tr>
      <w:tr w:rsidR="00FA68C7" w:rsidTr="008E23D9">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FA68C7" w:rsidTr="008E23D9">
        <w:trPr>
          <w:trHeight w:val="1491"/>
        </w:trPr>
        <w:tc>
          <w:tcPr>
            <w:tcW w:w="534" w:type="dxa"/>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hideMark/>
          </w:tcPr>
          <w:p w:rsidR="00FA68C7" w:rsidRDefault="00FA68C7" w:rsidP="008E23D9">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1、此表应按项目的明细情况列项填报,在填写时，如上表不适合本项目的实际情况，可在确保投标明细内容完整的情况下，根据上表格式自行划表填写。</w:t>
            </w:r>
          </w:p>
          <w:p w:rsidR="00FA68C7" w:rsidRDefault="00FA68C7" w:rsidP="008E23D9">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FA68C7" w:rsidRDefault="00FA68C7" w:rsidP="008E23D9">
            <w:pPr>
              <w:snapToGrid w:val="0"/>
              <w:rPr>
                <w:rFonts w:ascii="仿宋" w:eastAsia="仿宋" w:hAnsi="仿宋"/>
                <w:sz w:val="24"/>
                <w:szCs w:val="24"/>
              </w:rPr>
            </w:pPr>
            <w:r>
              <w:rPr>
                <w:rFonts w:ascii="仿宋" w:eastAsia="仿宋" w:hAnsi="仿宋" w:hint="eastAsia"/>
                <w:sz w:val="24"/>
                <w:szCs w:val="24"/>
              </w:rPr>
              <w:t>3、报价中不允许出现报价优惠等字样,投标总价合计金额应与明细报价汇总相等。</w:t>
            </w:r>
          </w:p>
          <w:p w:rsidR="00FA68C7" w:rsidRDefault="00FA68C7" w:rsidP="008E23D9">
            <w:pPr>
              <w:snapToGrid w:val="0"/>
              <w:rPr>
                <w:rFonts w:ascii="仿宋" w:eastAsia="仿宋" w:hAnsi="仿宋"/>
                <w:b/>
                <w:sz w:val="24"/>
              </w:rPr>
            </w:pPr>
            <w:r w:rsidRPr="00D85FB0">
              <w:rPr>
                <w:rFonts w:ascii="仿宋" w:eastAsia="仿宋" w:hAnsi="仿宋"/>
                <w:b/>
                <w:sz w:val="24"/>
              </w:rPr>
              <w:t>4</w:t>
            </w:r>
            <w:r w:rsidRPr="00D85FB0">
              <w:rPr>
                <w:rFonts w:ascii="仿宋" w:eastAsia="仿宋" w:hAnsi="仿宋" w:hint="eastAsia"/>
                <w:b/>
                <w:sz w:val="24"/>
              </w:rPr>
              <w:t>、小微企业价格合计金额应与“制造商为小微企业”的明细报价汇总相等（如有错误修正，以修正后的明细报价为准），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按前附表“小微企业有关政策”要求对小微企业价格进行确认，并对符合要求的小微企业价格部分给予价格扣除</w:t>
            </w:r>
            <w:r w:rsidRPr="00D85FB0">
              <w:rPr>
                <w:rFonts w:ascii="仿宋" w:eastAsia="仿宋" w:hAnsi="仿宋" w:hint="eastAsia"/>
                <w:b/>
                <w:sz w:val="24"/>
              </w:rPr>
              <w:t>。</w:t>
            </w:r>
          </w:p>
          <w:p w:rsidR="00FA68C7" w:rsidRDefault="00FA68C7" w:rsidP="008E23D9">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FA68C7" w:rsidRDefault="00FA68C7" w:rsidP="00FA68C7">
      <w:pPr>
        <w:snapToGrid w:val="0"/>
        <w:spacing w:line="400" w:lineRule="exact"/>
        <w:jc w:val="left"/>
        <w:rPr>
          <w:rFonts w:ascii="仿宋" w:eastAsia="仿宋" w:hAnsi="仿宋"/>
          <w:sz w:val="24"/>
          <w:szCs w:val="24"/>
        </w:rPr>
      </w:pPr>
    </w:p>
    <w:p w:rsidR="00FA68C7" w:rsidRDefault="00FA68C7" w:rsidP="00FA68C7">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FA68C7" w:rsidRDefault="00FA68C7" w:rsidP="00FA68C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附件15：</w:t>
      </w:r>
    </w:p>
    <w:p w:rsidR="00FA68C7" w:rsidRDefault="00FA68C7" w:rsidP="00FA68C7">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小微企业声明函</w:t>
      </w:r>
    </w:p>
    <w:p w:rsidR="00FA68C7" w:rsidRDefault="00FA68C7" w:rsidP="00FA68C7">
      <w:pPr>
        <w:snapToGrid w:val="0"/>
        <w:spacing w:line="360" w:lineRule="auto"/>
        <w:rPr>
          <w:rFonts w:ascii="仿宋" w:eastAsia="仿宋" w:hAnsi="仿宋"/>
          <w:sz w:val="28"/>
          <w:szCs w:val="28"/>
        </w:rPr>
      </w:pPr>
    </w:p>
    <w:p w:rsidR="00FA68C7" w:rsidRDefault="00FA68C7" w:rsidP="00FA68C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FA68C7" w:rsidRDefault="00FA68C7" w:rsidP="00FA68C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FA68C7" w:rsidRDefault="00FA68C7" w:rsidP="00FA68C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FA68C7" w:rsidRDefault="00FA68C7" w:rsidP="00FA68C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FA68C7" w:rsidRDefault="00FA68C7" w:rsidP="00FA68C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FA68C7" w:rsidRDefault="00FA68C7" w:rsidP="00FA68C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FA68C7" w:rsidRDefault="00FA68C7" w:rsidP="00FA68C7">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FA68C7" w:rsidRDefault="00FA68C7" w:rsidP="00FA68C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中小企业声明函》中，须同时满足以上两个条件。如投标人提供非本企业制造的货物，须提供制造商“国家企业信用信息公示系统——小微企业名录”页面查询结果（查询时间为投标前一周内，并加盖投标人公章）；</w:t>
      </w:r>
    </w:p>
    <w:p w:rsidR="00FA68C7" w:rsidRDefault="00FA68C7" w:rsidP="00FA68C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如联合体投标时，联合体各方均为小型、微型企业的，联合体各方须提供《中小企业声明函》以及“国家企业信用信息公示系统——小微企业名录”页面查询结果（查询时间为投标前一周内，并加盖本单位公章）；联合体其中一方为小型、微型企业的，联合协议中须约定小型、微型企业的协议合同金额占到联</w:t>
      </w:r>
      <w:r>
        <w:rPr>
          <w:rFonts w:ascii="仿宋" w:eastAsia="仿宋" w:hAnsi="仿宋" w:hint="eastAsia"/>
          <w:sz w:val="30"/>
          <w:szCs w:val="30"/>
        </w:rPr>
        <w:lastRenderedPageBreak/>
        <w:t>合体协议合同总额30%以上。</w:t>
      </w:r>
    </w:p>
    <w:p w:rsidR="00FA68C7" w:rsidRDefault="00FA68C7" w:rsidP="00FA68C7">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附件16：</w:t>
      </w:r>
    </w:p>
    <w:p w:rsidR="00FA68C7" w:rsidRDefault="00FA68C7" w:rsidP="00FA68C7">
      <w:pPr>
        <w:rPr>
          <w:rFonts w:ascii="仿宋" w:eastAsia="仿宋" w:hAnsi="仿宋"/>
        </w:rPr>
      </w:pPr>
    </w:p>
    <w:p w:rsidR="00FA68C7" w:rsidRDefault="00FA68C7" w:rsidP="00FA68C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FA68C7" w:rsidRDefault="00FA68C7" w:rsidP="00FA68C7">
      <w:pPr>
        <w:spacing w:line="588" w:lineRule="exact"/>
        <w:rPr>
          <w:rFonts w:ascii="仿宋_GB2312" w:eastAsia="仿宋_GB2312"/>
          <w:b/>
          <w:spacing w:val="6"/>
          <w:sz w:val="30"/>
          <w:szCs w:val="30"/>
        </w:rPr>
      </w:pPr>
    </w:p>
    <w:p w:rsidR="00FA68C7" w:rsidRDefault="00FA68C7" w:rsidP="00FA68C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A68C7" w:rsidRDefault="00FA68C7" w:rsidP="00FA68C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FA68C7" w:rsidRDefault="00FA68C7" w:rsidP="00FA68C7">
      <w:pPr>
        <w:snapToGrid w:val="0"/>
        <w:spacing w:line="360" w:lineRule="auto"/>
        <w:ind w:firstLineChars="200" w:firstLine="560"/>
        <w:rPr>
          <w:rFonts w:ascii="仿宋" w:eastAsia="仿宋" w:hAnsi="仿宋"/>
          <w:sz w:val="28"/>
          <w:szCs w:val="28"/>
        </w:rPr>
      </w:pPr>
    </w:p>
    <w:p w:rsidR="00FA68C7" w:rsidRDefault="00FA68C7" w:rsidP="00FA68C7">
      <w:pPr>
        <w:spacing w:line="588" w:lineRule="exact"/>
        <w:ind w:firstLineChars="200" w:firstLine="624"/>
        <w:rPr>
          <w:rFonts w:ascii="仿宋_GB2312" w:eastAsia="仿宋_GB2312"/>
          <w:spacing w:val="6"/>
          <w:sz w:val="30"/>
          <w:szCs w:val="30"/>
        </w:rPr>
      </w:pPr>
    </w:p>
    <w:p w:rsidR="00FA68C7" w:rsidRDefault="00FA68C7" w:rsidP="00FA68C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FA68C7" w:rsidRDefault="00FA68C7" w:rsidP="00FA68C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FA68C7" w:rsidRDefault="00FA68C7" w:rsidP="00FA68C7">
      <w:pPr>
        <w:rPr>
          <w:rFonts w:ascii="仿宋" w:eastAsia="仿宋" w:hAnsi="仿宋"/>
          <w:b/>
          <w:sz w:val="28"/>
          <w:szCs w:val="28"/>
        </w:rPr>
      </w:pPr>
      <w:r>
        <w:rPr>
          <w:rFonts w:ascii="仿宋" w:eastAsia="仿宋" w:hAnsi="仿宋" w:hint="eastAsia"/>
          <w:sz w:val="28"/>
          <w:szCs w:val="28"/>
        </w:rPr>
        <w:br w:type="page"/>
      </w:r>
      <w:r>
        <w:rPr>
          <w:rFonts w:ascii="仿宋" w:eastAsia="仿宋" w:hAnsi="仿宋" w:hint="eastAsia"/>
          <w:b/>
          <w:sz w:val="28"/>
          <w:szCs w:val="28"/>
        </w:rPr>
        <w:lastRenderedPageBreak/>
        <w:t>（以下附件在递交投标文件时单独提供即可，无需密封进投标文件）</w:t>
      </w:r>
    </w:p>
    <w:p w:rsidR="00FA68C7" w:rsidRDefault="00FA68C7" w:rsidP="00FA68C7">
      <w:pPr>
        <w:rPr>
          <w:rFonts w:ascii="仿宋" w:eastAsia="仿宋" w:hAnsi="仿宋"/>
        </w:rPr>
      </w:pPr>
      <w:r>
        <w:rPr>
          <w:rFonts w:ascii="仿宋" w:eastAsia="仿宋" w:hAnsi="仿宋" w:hint="eastAsia"/>
          <w:color w:val="000000"/>
          <w:sz w:val="30"/>
          <w:szCs w:val="30"/>
        </w:rPr>
        <w:t>附件17：</w:t>
      </w:r>
    </w:p>
    <w:p w:rsidR="00FA68C7" w:rsidRDefault="00FA68C7" w:rsidP="00FA68C7">
      <w:pPr>
        <w:rPr>
          <w:rFonts w:ascii="仿宋" w:eastAsia="仿宋" w:hAnsi="仿宋"/>
        </w:rPr>
      </w:pPr>
    </w:p>
    <w:p w:rsidR="00FA68C7" w:rsidRDefault="00FA68C7" w:rsidP="00FA68C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投标文件接收回执</w:t>
      </w:r>
    </w:p>
    <w:p w:rsidR="00FA68C7" w:rsidRDefault="00FA68C7" w:rsidP="00FA68C7">
      <w:pPr>
        <w:spacing w:line="588" w:lineRule="exact"/>
        <w:rPr>
          <w:rFonts w:ascii="仿宋_GB2312" w:eastAsia="仿宋_GB2312"/>
          <w:b/>
          <w:spacing w:val="6"/>
          <w:sz w:val="30"/>
          <w:szCs w:val="30"/>
        </w:rPr>
      </w:pPr>
      <w:r>
        <w:rPr>
          <w:rFonts w:ascii="仿宋" w:eastAsia="仿宋" w:hAnsi="仿宋" w:hint="eastAsia"/>
          <w:sz w:val="28"/>
          <w:szCs w:val="28"/>
        </w:rPr>
        <w:t>_</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t>（投标人全称）</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rPr>
        <w:t>_</w:t>
      </w:r>
    </w:p>
    <w:p w:rsidR="00FA68C7" w:rsidRDefault="00FA68C7" w:rsidP="00FA68C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你单位递交的以下项目投标文件，经查验，投标文件的包装、密封情况符合招标文件要求，已于</w:t>
      </w:r>
      <w:r>
        <w:rPr>
          <w:rFonts w:ascii="仿宋" w:eastAsia="仿宋" w:hAnsi="仿宋" w:hint="eastAsia"/>
          <w:sz w:val="28"/>
          <w:szCs w:val="28"/>
          <w:u w:val="single"/>
        </w:rPr>
        <w:t xml:space="preserve"> 2017年   月   日   时 分</w:t>
      </w:r>
      <w:r>
        <w:rPr>
          <w:rFonts w:ascii="仿宋" w:eastAsia="仿宋" w:hAnsi="仿宋" w:hint="eastAsia"/>
          <w:sz w:val="28"/>
          <w:szCs w:val="28"/>
        </w:rPr>
        <w:t>由我中心工作人员接受。</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3600"/>
        <w:gridCol w:w="1080"/>
        <w:gridCol w:w="2160"/>
      </w:tblGrid>
      <w:tr w:rsidR="00FA68C7" w:rsidTr="008E23D9">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line="360" w:lineRule="auto"/>
              <w:rPr>
                <w:rFonts w:ascii="仿宋" w:eastAsia="仿宋" w:hAnsi="仿宋"/>
                <w:sz w:val="28"/>
                <w:szCs w:val="28"/>
              </w:rPr>
            </w:pPr>
            <w:r>
              <w:rPr>
                <w:rFonts w:ascii="仿宋" w:eastAsia="仿宋" w:hAnsi="仿宋" w:hint="eastAsia"/>
                <w:sz w:val="28"/>
                <w:szCs w:val="28"/>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line="360" w:lineRule="auto"/>
              <w:ind w:firstLineChars="200" w:firstLine="560"/>
              <w:rPr>
                <w:rFonts w:ascii="仿宋" w:eastAsia="仿宋" w:hAnsi="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line="360" w:lineRule="auto"/>
              <w:rPr>
                <w:rFonts w:ascii="仿宋" w:eastAsia="仿宋" w:hAnsi="仿宋"/>
                <w:sz w:val="28"/>
                <w:szCs w:val="28"/>
              </w:rPr>
            </w:pPr>
            <w:r>
              <w:rPr>
                <w:rFonts w:ascii="仿宋" w:eastAsia="仿宋" w:hAnsi="仿宋" w:hint="eastAsia"/>
                <w:sz w:val="28"/>
                <w:szCs w:val="28"/>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line="360" w:lineRule="auto"/>
              <w:ind w:firstLineChars="200" w:firstLine="560"/>
              <w:rPr>
                <w:rFonts w:ascii="仿宋" w:eastAsia="仿宋" w:hAnsi="仿宋"/>
                <w:sz w:val="28"/>
                <w:szCs w:val="28"/>
              </w:rPr>
            </w:pPr>
          </w:p>
        </w:tc>
      </w:tr>
      <w:tr w:rsidR="00FA68C7" w:rsidTr="008E23D9">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line="360" w:lineRule="auto"/>
              <w:rPr>
                <w:rFonts w:ascii="仿宋" w:eastAsia="仿宋" w:hAnsi="仿宋"/>
                <w:sz w:val="28"/>
                <w:szCs w:val="28"/>
              </w:rPr>
            </w:pPr>
            <w:r>
              <w:rPr>
                <w:rFonts w:ascii="仿宋" w:eastAsia="仿宋" w:hAnsi="仿宋" w:hint="eastAsia"/>
                <w:sz w:val="28"/>
                <w:szCs w:val="28"/>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FA68C7" w:rsidRDefault="00FA68C7" w:rsidP="008E23D9">
            <w:pPr>
              <w:snapToGrid w:val="0"/>
              <w:spacing w:line="360" w:lineRule="auto"/>
              <w:ind w:firstLineChars="200" w:firstLine="560"/>
              <w:rPr>
                <w:rFonts w:ascii="仿宋" w:eastAsia="仿宋" w:hAnsi="仿宋"/>
                <w:sz w:val="28"/>
                <w:szCs w:val="28"/>
              </w:rPr>
            </w:pPr>
          </w:p>
        </w:tc>
      </w:tr>
    </w:tbl>
    <w:p w:rsidR="00FA68C7" w:rsidRDefault="00FA68C7" w:rsidP="00FA68C7">
      <w:pPr>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请仔细阅读以下内容：</w:t>
      </w:r>
    </w:p>
    <w:p w:rsidR="00FA68C7" w:rsidRDefault="00FA68C7" w:rsidP="00FA68C7">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1、本回执中除接收时间、接收人签名以外均为必填，如因信息填写错误、疏漏等造成投标文件接收出现任何问题，责任由投标单位自负。</w:t>
      </w:r>
    </w:p>
    <w:p w:rsidR="00FA68C7" w:rsidRDefault="00FA68C7" w:rsidP="00FA68C7">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2、标项填写方式：如该项目只有一个标项填“</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 w:eastAsia="仿宋" w:hAnsi="仿宋" w:hint="eastAsia"/>
            <w:sz w:val="28"/>
            <w:szCs w:val="28"/>
          </w:rPr>
          <w:t>1”</w:t>
        </w:r>
      </w:smartTag>
      <w:r>
        <w:rPr>
          <w:rFonts w:ascii="仿宋" w:eastAsia="仿宋" w:hAnsi="仿宋" w:hint="eastAsia"/>
          <w:sz w:val="28"/>
          <w:szCs w:val="28"/>
        </w:rPr>
        <w:t>，多个标项请填写投标的完整标项号。</w:t>
      </w:r>
    </w:p>
    <w:p w:rsidR="00FA68C7" w:rsidRDefault="00FA68C7" w:rsidP="00FA68C7">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3、本回执投标单位按要求填写打印后，由授权代表携带至投标现场，与投标文件一并交至省政府采购中心现场工作人员。如投标人递交投标文件时未提供回执，视同不需要回执。</w:t>
      </w:r>
    </w:p>
    <w:p w:rsidR="00FA68C7" w:rsidRDefault="00FA68C7" w:rsidP="00FA68C7">
      <w:pPr>
        <w:snapToGrid w:val="0"/>
        <w:spacing w:line="360" w:lineRule="auto"/>
        <w:ind w:firstLineChars="200" w:firstLine="560"/>
        <w:rPr>
          <w:rFonts w:ascii="仿宋" w:eastAsia="仿宋" w:hAnsi="仿宋"/>
          <w:sz w:val="28"/>
          <w:szCs w:val="28"/>
        </w:rPr>
      </w:pPr>
    </w:p>
    <w:p w:rsidR="00FA68C7" w:rsidRDefault="00FA68C7" w:rsidP="00FA68C7">
      <w:pPr>
        <w:spacing w:line="588" w:lineRule="exact"/>
        <w:ind w:firstLineChars="200" w:firstLine="624"/>
        <w:rPr>
          <w:rFonts w:ascii="仿宋_GB2312" w:eastAsia="仿宋_GB2312"/>
          <w:spacing w:val="6"/>
          <w:sz w:val="30"/>
          <w:szCs w:val="30"/>
        </w:rPr>
      </w:pPr>
    </w:p>
    <w:p w:rsidR="00FA68C7" w:rsidRDefault="00FA68C7" w:rsidP="00FA68C7">
      <w:pPr>
        <w:snapToGrid w:val="0"/>
        <w:spacing w:line="360" w:lineRule="auto"/>
        <w:ind w:firstLineChars="200" w:firstLine="600"/>
        <w:jc w:val="right"/>
        <w:rPr>
          <w:rFonts w:ascii="仿宋" w:eastAsia="仿宋" w:hAnsi="仿宋"/>
          <w:sz w:val="30"/>
          <w:szCs w:val="30"/>
        </w:rPr>
      </w:pPr>
      <w:r>
        <w:rPr>
          <w:rFonts w:ascii="仿宋" w:eastAsia="仿宋" w:hAnsi="仿宋" w:hint="eastAsia"/>
          <w:sz w:val="30"/>
          <w:szCs w:val="30"/>
        </w:rPr>
        <w:t xml:space="preserve">     浙江省政府采购中心</w:t>
      </w:r>
    </w:p>
    <w:p w:rsidR="00FA68C7" w:rsidRDefault="00FA68C7" w:rsidP="00FA68C7">
      <w:pPr>
        <w:wordWrap w:val="0"/>
        <w:snapToGrid w:val="0"/>
        <w:spacing w:line="360" w:lineRule="auto"/>
        <w:ind w:firstLineChars="200" w:firstLine="600"/>
        <w:jc w:val="right"/>
        <w:rPr>
          <w:rFonts w:ascii="仿宋" w:eastAsia="仿宋" w:hAnsi="仿宋"/>
          <w:sz w:val="30"/>
          <w:szCs w:val="30"/>
          <w:u w:val="single"/>
        </w:rPr>
      </w:pPr>
      <w:r>
        <w:rPr>
          <w:rFonts w:ascii="仿宋" w:eastAsia="仿宋" w:hAnsi="仿宋" w:hint="eastAsia"/>
          <w:sz w:val="30"/>
          <w:szCs w:val="30"/>
        </w:rPr>
        <w:t>接收人签名或签章：</w:t>
      </w:r>
    </w:p>
    <w:p w:rsidR="00FA68C7" w:rsidRDefault="00FA68C7" w:rsidP="00FA68C7">
      <w:pPr>
        <w:snapToGrid w:val="0"/>
        <w:spacing w:line="360" w:lineRule="auto"/>
        <w:ind w:firstLineChars="200" w:firstLine="560"/>
        <w:jc w:val="right"/>
        <w:rPr>
          <w:rFonts w:ascii="仿宋" w:eastAsia="仿宋" w:hAnsi="仿宋"/>
          <w:sz w:val="28"/>
          <w:szCs w:val="28"/>
        </w:rPr>
      </w:pPr>
    </w:p>
    <w:p w:rsidR="00FA68C7" w:rsidRDefault="00FA68C7" w:rsidP="00FA68C7">
      <w:pPr>
        <w:pStyle w:val="2fc"/>
        <w:widowControl w:val="0"/>
        <w:snapToGrid w:val="0"/>
        <w:spacing w:line="500" w:lineRule="exact"/>
        <w:rPr>
          <w:rFonts w:ascii="仿宋" w:eastAsia="仿宋" w:hAnsi="仿宋"/>
          <w:sz w:val="28"/>
          <w:szCs w:val="28"/>
        </w:rPr>
      </w:pPr>
      <w:r>
        <w:rPr>
          <w:rFonts w:ascii="仿宋" w:eastAsia="仿宋" w:hAnsi="仿宋" w:hint="eastAsia"/>
          <w:sz w:val="28"/>
          <w:szCs w:val="28"/>
        </w:rPr>
        <w:br w:type="page"/>
      </w:r>
      <w:r>
        <w:rPr>
          <w:rFonts w:ascii="仿宋" w:eastAsia="仿宋" w:hAnsi="仿宋" w:hint="eastAsia"/>
          <w:color w:val="000000"/>
          <w:sz w:val="30"/>
          <w:szCs w:val="30"/>
        </w:rPr>
        <w:lastRenderedPageBreak/>
        <w:t>附件18：</w:t>
      </w:r>
    </w:p>
    <w:p w:rsidR="00FA68C7" w:rsidRDefault="00FA68C7" w:rsidP="00FA68C7">
      <w:pPr>
        <w:pStyle w:val="2fc"/>
        <w:widowControl w:val="0"/>
        <w:snapToGrid w:val="0"/>
        <w:spacing w:line="500" w:lineRule="exact"/>
        <w:jc w:val="center"/>
        <w:rPr>
          <w:rFonts w:ascii="仿宋" w:eastAsia="仿宋" w:hAnsi="仿宋" w:cs="方正小标宋简体"/>
          <w:b/>
          <w:color w:val="000000"/>
          <w:sz w:val="32"/>
          <w:szCs w:val="32"/>
        </w:rPr>
      </w:pPr>
      <w:r>
        <w:rPr>
          <w:rFonts w:ascii="仿宋" w:eastAsia="仿宋" w:hAnsi="仿宋" w:cs="方正小标宋简体" w:hint="eastAsia"/>
          <w:b/>
          <w:color w:val="000000"/>
          <w:sz w:val="32"/>
          <w:szCs w:val="32"/>
        </w:rPr>
        <w:t>政府采购活动现场确认声明书</w:t>
      </w:r>
    </w:p>
    <w:p w:rsidR="00FA68C7" w:rsidRDefault="00FA68C7" w:rsidP="00FA68C7">
      <w:pPr>
        <w:pStyle w:val="2fc"/>
        <w:widowControl w:val="0"/>
        <w:snapToGrid w:val="0"/>
        <w:spacing w:line="500" w:lineRule="exact"/>
        <w:jc w:val="both"/>
        <w:rPr>
          <w:rFonts w:ascii="仿宋" w:eastAsia="仿宋" w:hAnsi="仿宋"/>
          <w:b/>
          <w:color w:val="000000"/>
          <w:sz w:val="24"/>
          <w:szCs w:val="24"/>
        </w:rPr>
      </w:pPr>
      <w:r>
        <w:rPr>
          <w:rFonts w:ascii="仿宋" w:eastAsia="仿宋" w:hAnsi="仿宋" w:hint="eastAsia"/>
          <w:b/>
          <w:color w:val="000000"/>
          <w:kern w:val="0"/>
          <w:sz w:val="24"/>
          <w:szCs w:val="24"/>
        </w:rPr>
        <w:t>浙江省政府采购中心：</w:t>
      </w:r>
    </w:p>
    <w:p w:rsidR="00FA68C7" w:rsidRDefault="00FA68C7" w:rsidP="00FA68C7">
      <w:pPr>
        <w:pStyle w:val="2fc"/>
        <w:widowControl w:val="0"/>
        <w:snapToGrid w:val="0"/>
        <w:spacing w:line="480" w:lineRule="exact"/>
        <w:ind w:firstLineChars="200" w:firstLine="504"/>
        <w:jc w:val="both"/>
        <w:rPr>
          <w:rFonts w:ascii="仿宋" w:eastAsia="仿宋" w:hAnsi="仿宋"/>
          <w:color w:val="000000"/>
          <w:spacing w:val="6"/>
          <w:sz w:val="24"/>
          <w:szCs w:val="24"/>
        </w:rPr>
      </w:pPr>
      <w:r>
        <w:rPr>
          <w:rFonts w:ascii="仿宋" w:eastAsia="仿宋" w:hAnsi="仿宋" w:hint="eastAsia"/>
          <w:color w:val="000000"/>
          <w:spacing w:val="6"/>
          <w:sz w:val="24"/>
          <w:szCs w:val="24"/>
        </w:rPr>
        <w:t>本人经由</w:t>
      </w:r>
      <w:r>
        <w:rPr>
          <w:rFonts w:ascii="仿宋" w:eastAsia="仿宋" w:hAnsi="仿宋" w:hint="eastAsia"/>
          <w:color w:val="000000"/>
          <w:spacing w:val="6"/>
          <w:sz w:val="24"/>
          <w:szCs w:val="24"/>
          <w:u w:val="single"/>
        </w:rPr>
        <w:t xml:space="preserve">                  （单位）</w:t>
      </w:r>
      <w:r>
        <w:rPr>
          <w:rFonts w:ascii="仿宋" w:eastAsia="仿宋" w:hAnsi="仿宋" w:hint="eastAsia"/>
          <w:color w:val="000000"/>
          <w:spacing w:val="6"/>
          <w:sz w:val="24"/>
          <w:szCs w:val="24"/>
        </w:rPr>
        <w:t>负责人</w:t>
      </w:r>
      <w:r>
        <w:rPr>
          <w:rFonts w:ascii="仿宋" w:eastAsia="仿宋" w:hAnsi="仿宋" w:hint="eastAsia"/>
          <w:color w:val="000000"/>
          <w:spacing w:val="6"/>
          <w:sz w:val="24"/>
          <w:szCs w:val="24"/>
          <w:u w:val="single"/>
        </w:rPr>
        <w:t xml:space="preserve">        （姓名）</w:t>
      </w:r>
      <w:r>
        <w:rPr>
          <w:rFonts w:ascii="仿宋" w:eastAsia="仿宋" w:hAnsi="仿宋" w:hint="eastAsia"/>
          <w:color w:val="000000"/>
          <w:spacing w:val="6"/>
          <w:sz w:val="24"/>
          <w:szCs w:val="24"/>
        </w:rPr>
        <w:t>合法授权参加</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项目（编号：</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 xml:space="preserve">）政府采购活动，经与本单位法人代表（负责人）联系确认，现就有关公平竞争事项郑重声明如下： </w:t>
      </w:r>
    </w:p>
    <w:p w:rsidR="00FA68C7" w:rsidRDefault="00FA68C7" w:rsidP="00FA68C7">
      <w:pPr>
        <w:pStyle w:val="53"/>
        <w:widowControl/>
        <w:numPr>
          <w:ilvl w:val="0"/>
          <w:numId w:val="30"/>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 xml:space="preserve">本单位与采购人之间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FA68C7" w:rsidRDefault="00FA68C7" w:rsidP="00FA68C7">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A.投资关系    B.行政隶属关系    C.业务指导关系</w:t>
      </w:r>
    </w:p>
    <w:p w:rsidR="00FA68C7" w:rsidRDefault="00FA68C7" w:rsidP="00FA68C7">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D.其他可能</w:t>
      </w:r>
      <w:r>
        <w:rPr>
          <w:rFonts w:ascii="仿宋" w:eastAsia="仿宋" w:hAnsi="仿宋" w:hint="eastAsia"/>
          <w:color w:val="000000"/>
          <w:sz w:val="24"/>
          <w:szCs w:val="24"/>
        </w:rPr>
        <w:t>影响采购公正的</w:t>
      </w:r>
      <w:r>
        <w:rPr>
          <w:rFonts w:ascii="仿宋" w:eastAsia="仿宋" w:hAnsi="仿宋" w:hint="eastAsia"/>
          <w:color w:val="000000"/>
          <w:kern w:val="0"/>
          <w:sz w:val="24"/>
          <w:szCs w:val="24"/>
        </w:rPr>
        <w:t>利害关系</w:t>
      </w:r>
      <w:r>
        <w:rPr>
          <w:rFonts w:ascii="仿宋" w:eastAsia="仿宋" w:hAnsi="仿宋" w:hint="eastAsia"/>
          <w:color w:val="000000"/>
          <w:kern w:val="0"/>
          <w:sz w:val="24"/>
          <w:szCs w:val="24"/>
          <w:u w:val="single"/>
        </w:rPr>
        <w:t xml:space="preserve">（如有，请如实说明）                 </w:t>
      </w:r>
      <w:r>
        <w:rPr>
          <w:rFonts w:ascii="仿宋" w:eastAsia="仿宋" w:hAnsi="仿宋" w:hint="eastAsia"/>
          <w:color w:val="000000"/>
          <w:kern w:val="0"/>
          <w:sz w:val="24"/>
          <w:szCs w:val="24"/>
        </w:rPr>
        <w:t>。</w:t>
      </w:r>
    </w:p>
    <w:p w:rsidR="00FA68C7" w:rsidRDefault="00FA68C7" w:rsidP="00FA68C7">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spacing w:val="6"/>
          <w:sz w:val="24"/>
          <w:szCs w:val="24"/>
        </w:rPr>
        <w:t xml:space="preserve">  二、</w:t>
      </w:r>
      <w:r>
        <w:rPr>
          <w:rFonts w:ascii="仿宋" w:eastAsia="仿宋" w:hAnsi="仿宋" w:hint="eastAsia"/>
          <w:color w:val="000000"/>
          <w:kern w:val="0"/>
          <w:sz w:val="24"/>
          <w:szCs w:val="24"/>
        </w:rPr>
        <w:t xml:space="preserve">现已清楚知道参加本项目采购活动的其他所有供应商名称，本单位 </w:t>
      </w:r>
      <w:r>
        <w:rPr>
          <w:rFonts w:ascii="仿宋" w:eastAsia="仿宋" w:hAnsi="仿宋" w:cs="宋体" w:hint="eastAsia"/>
          <w:color w:val="000000"/>
          <w:kern w:val="0"/>
          <w:sz w:val="24"/>
          <w:szCs w:val="24"/>
        </w:rPr>
        <w:t>□与其他所有供应商之间均</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□与</w:t>
      </w:r>
      <w:r>
        <w:rPr>
          <w:rFonts w:ascii="仿宋" w:eastAsia="仿宋" w:hAnsi="仿宋" w:cs="宋体" w:hint="eastAsia"/>
          <w:color w:val="000000"/>
          <w:kern w:val="0"/>
          <w:sz w:val="24"/>
          <w:szCs w:val="24"/>
          <w:u w:val="single"/>
        </w:rPr>
        <w:t xml:space="preserve">           （供应商名称）</w:t>
      </w:r>
      <w:r>
        <w:rPr>
          <w:rFonts w:ascii="仿宋" w:eastAsia="仿宋" w:hAnsi="仿宋" w:cs="宋体" w:hint="eastAsia"/>
          <w:color w:val="000000"/>
          <w:kern w:val="0"/>
          <w:sz w:val="24"/>
          <w:szCs w:val="24"/>
        </w:rPr>
        <w:t>之间</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FA68C7" w:rsidRDefault="00FA68C7" w:rsidP="00FA68C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A.法定代表人或负责人或实际控制人是同一人</w:t>
      </w:r>
    </w:p>
    <w:p w:rsidR="00FA68C7" w:rsidRDefault="00FA68C7" w:rsidP="00FA68C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B.法定代表人或负责人或实际控制人是夫妻关系</w:t>
      </w:r>
    </w:p>
    <w:p w:rsidR="00FA68C7" w:rsidRDefault="00FA68C7" w:rsidP="00FA68C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C.法定代表人或负责人或实际控制人是直系血亲关系</w:t>
      </w:r>
    </w:p>
    <w:p w:rsidR="00FA68C7" w:rsidRDefault="00FA68C7" w:rsidP="00FA68C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D.法定代表人或负责人或实际控制人存在三代以内旁系血亲关系</w:t>
      </w:r>
    </w:p>
    <w:p w:rsidR="00FA68C7" w:rsidRDefault="00FA68C7" w:rsidP="00FA68C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E.法定代表人或负责人或实际控制人存在近姻亲关系</w:t>
      </w:r>
    </w:p>
    <w:p w:rsidR="00FA68C7" w:rsidRDefault="00FA68C7" w:rsidP="00FA68C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F.法定代表人或负责人或实际控制人存在股份控制或实际控制关系</w:t>
      </w:r>
    </w:p>
    <w:p w:rsidR="00FA68C7" w:rsidRDefault="00FA68C7" w:rsidP="00FA68C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G.存在共同直接或间接投资设立子公司、联营企业和合营企业情况</w:t>
      </w:r>
    </w:p>
    <w:p w:rsidR="00FA68C7" w:rsidRDefault="00FA68C7" w:rsidP="00FA68C7">
      <w:pPr>
        <w:pStyle w:val="2fc"/>
        <w:widowControl w:val="0"/>
        <w:snapToGrid w:val="0"/>
        <w:spacing w:line="480" w:lineRule="exact"/>
        <w:jc w:val="both"/>
        <w:rPr>
          <w:rFonts w:ascii="仿宋" w:eastAsia="仿宋" w:hAnsi="仿宋"/>
          <w:color w:val="000000"/>
          <w:sz w:val="24"/>
          <w:szCs w:val="24"/>
        </w:rPr>
      </w:pPr>
      <w:r>
        <w:rPr>
          <w:rFonts w:ascii="仿宋" w:eastAsia="仿宋" w:hAnsi="仿宋" w:hint="eastAsia"/>
          <w:color w:val="000000"/>
          <w:kern w:val="0"/>
          <w:sz w:val="24"/>
          <w:szCs w:val="24"/>
        </w:rPr>
        <w:t xml:space="preserve">  H.存在分级代理或代销关系、同一生产制造商关系、</w:t>
      </w:r>
      <w:r>
        <w:rPr>
          <w:rFonts w:ascii="仿宋" w:eastAsia="仿宋" w:hAnsi="仿宋" w:hint="eastAsia"/>
          <w:color w:val="000000"/>
          <w:sz w:val="24"/>
          <w:szCs w:val="24"/>
        </w:rPr>
        <w:t>管理关系、重要业务（占主营业务收入50%以上）或重要财务往来关系（如融资）等其他实质性控制关系</w:t>
      </w:r>
    </w:p>
    <w:p w:rsidR="00FA68C7" w:rsidRDefault="00FA68C7" w:rsidP="00FA68C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sz w:val="24"/>
          <w:szCs w:val="24"/>
        </w:rPr>
        <w:t xml:space="preserve">    I</w:t>
      </w:r>
      <w:r>
        <w:rPr>
          <w:rFonts w:ascii="仿宋" w:eastAsia="仿宋" w:hAnsi="仿宋" w:hint="eastAsia"/>
          <w:color w:val="000000"/>
          <w:kern w:val="0"/>
          <w:sz w:val="24"/>
          <w:szCs w:val="24"/>
        </w:rPr>
        <w:t>.</w:t>
      </w:r>
      <w:r>
        <w:rPr>
          <w:rFonts w:ascii="仿宋" w:eastAsia="仿宋" w:hAnsi="仿宋" w:hint="eastAsia"/>
          <w:color w:val="000000"/>
          <w:sz w:val="24"/>
          <w:szCs w:val="24"/>
        </w:rPr>
        <w:t>其他利害关系情况</w:t>
      </w:r>
      <w:r>
        <w:rPr>
          <w:rFonts w:ascii="仿宋" w:eastAsia="仿宋" w:hAnsi="仿宋" w:hint="eastAsia"/>
          <w:color w:val="000000"/>
          <w:sz w:val="24"/>
          <w:szCs w:val="24"/>
          <w:u w:val="single"/>
        </w:rPr>
        <w:t xml:space="preserve">                              </w:t>
      </w:r>
      <w:r>
        <w:rPr>
          <w:rFonts w:ascii="仿宋" w:eastAsia="仿宋" w:hAnsi="仿宋" w:hint="eastAsia"/>
          <w:color w:val="000000"/>
          <w:kern w:val="0"/>
          <w:sz w:val="24"/>
          <w:szCs w:val="24"/>
        </w:rPr>
        <w:t>。</w:t>
      </w:r>
    </w:p>
    <w:p w:rsidR="00FA68C7" w:rsidRDefault="00FA68C7" w:rsidP="00FA68C7">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sz w:val="24"/>
          <w:szCs w:val="24"/>
        </w:rPr>
        <w:t>现已清楚知道并</w:t>
      </w:r>
      <w:r>
        <w:rPr>
          <w:rFonts w:ascii="仿宋" w:eastAsia="仿宋" w:hAnsi="仿宋" w:hint="eastAsia"/>
          <w:color w:val="000000"/>
          <w:kern w:val="0"/>
          <w:sz w:val="24"/>
          <w:szCs w:val="24"/>
        </w:rPr>
        <w:t>严格遵守政府采购法律法规和现场纪律。</w:t>
      </w:r>
    </w:p>
    <w:p w:rsidR="00FA68C7" w:rsidRDefault="00FA68C7" w:rsidP="00FA68C7">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我发现</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供应商之间存在或可能存在上述第二条第</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项利害关系。</w:t>
      </w:r>
    </w:p>
    <w:p w:rsidR="00FA68C7" w:rsidRDefault="00FA68C7" w:rsidP="00FA68C7">
      <w:pPr>
        <w:pStyle w:val="2fc"/>
        <w:widowControl w:val="0"/>
        <w:snapToGrid w:val="0"/>
        <w:spacing w:line="500" w:lineRule="exact"/>
        <w:ind w:firstLineChars="200" w:firstLine="480"/>
        <w:jc w:val="both"/>
        <w:rPr>
          <w:rFonts w:ascii="仿宋" w:eastAsia="仿宋" w:hAnsi="仿宋"/>
          <w:color w:val="000000"/>
          <w:sz w:val="24"/>
          <w:szCs w:val="24"/>
          <w:u w:val="single"/>
        </w:rPr>
      </w:pPr>
      <w:r>
        <w:rPr>
          <w:rFonts w:ascii="仿宋" w:eastAsia="仿宋" w:hAnsi="仿宋" w:hint="eastAsia"/>
          <w:color w:val="000000"/>
          <w:sz w:val="24"/>
          <w:szCs w:val="24"/>
        </w:rPr>
        <w:t xml:space="preserve">                                （供应商代表签名）</w:t>
      </w:r>
      <w:r>
        <w:rPr>
          <w:rFonts w:ascii="仿宋" w:eastAsia="仿宋" w:hAnsi="仿宋" w:hint="eastAsia"/>
          <w:color w:val="000000"/>
          <w:sz w:val="24"/>
          <w:szCs w:val="24"/>
          <w:u w:val="single"/>
        </w:rPr>
        <w:t xml:space="preserve">           </w:t>
      </w:r>
    </w:p>
    <w:p w:rsidR="00FA68C7" w:rsidRDefault="00FA68C7" w:rsidP="00FA68C7">
      <w:pPr>
        <w:pStyle w:val="affff8"/>
        <w:snapToGrid w:val="0"/>
        <w:spacing w:line="460" w:lineRule="exact"/>
        <w:ind w:leftChars="0" w:left="0"/>
        <w:rPr>
          <w:rFonts w:ascii="仿宋" w:eastAsia="仿宋" w:hAnsi="仿宋"/>
          <w:color w:val="000000"/>
          <w:sz w:val="24"/>
          <w:szCs w:val="24"/>
        </w:rPr>
      </w:pPr>
      <w:r>
        <w:rPr>
          <w:rFonts w:hint="eastAsia"/>
        </w:rPr>
        <w:t xml:space="preserve">                        </w:t>
      </w:r>
      <w:r>
        <w:rPr>
          <w:rFonts w:ascii="仿宋" w:eastAsia="仿宋" w:hAnsi="仿宋" w:hint="eastAsia"/>
          <w:color w:val="000000"/>
          <w:sz w:val="24"/>
          <w:szCs w:val="24"/>
        </w:rPr>
        <w:t xml:space="preserve">       </w:t>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     年  月  日</w:t>
      </w:r>
    </w:p>
    <w:p w:rsidR="00FA68C7" w:rsidRPr="00FA68C7" w:rsidRDefault="00FA68C7" w:rsidP="00FA68C7">
      <w:pPr>
        <w:snapToGrid w:val="0"/>
        <w:spacing w:line="600" w:lineRule="exact"/>
        <w:jc w:val="center"/>
        <w:rPr>
          <w:rFonts w:ascii="仿宋" w:eastAsia="仿宋" w:hAnsi="仿宋"/>
          <w:sz w:val="30"/>
          <w:szCs w:val="30"/>
        </w:rPr>
      </w:pPr>
    </w:p>
    <w:p w:rsidR="004958FB" w:rsidRPr="00FA68C7" w:rsidRDefault="004958FB" w:rsidP="00FA68C7">
      <w:pPr>
        <w:rPr>
          <w:szCs w:val="30"/>
        </w:rPr>
      </w:pPr>
    </w:p>
    <w:sectPr w:rsidR="004958FB" w:rsidRPr="00FA68C7" w:rsidSect="00A03ED8">
      <w:headerReference w:type="default" r:id="rId12"/>
      <w:footerReference w:type="even" r:id="rId13"/>
      <w:footerReference w:type="default" r:id="rId14"/>
      <w:headerReference w:type="first" r:id="rId15"/>
      <w:footerReference w:type="first" r:id="rId16"/>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方正小标宋简体">
    <w:altName w:val="Arial Unicode MS"/>
    <w:charset w:val="86"/>
    <w:family w:val="script"/>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2C64F5">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2C64F5">
      <w:rPr>
        <w:rFonts w:ascii="宋体" w:hAnsi="宋体"/>
        <w:sz w:val="28"/>
        <w:szCs w:val="28"/>
      </w:rPr>
      <w:fldChar w:fldCharType="begin"/>
    </w:r>
    <w:r>
      <w:rPr>
        <w:rStyle w:val="af1"/>
        <w:rFonts w:ascii="宋体" w:hAnsi="宋体"/>
        <w:sz w:val="28"/>
        <w:szCs w:val="28"/>
      </w:rPr>
      <w:instrText xml:space="preserve">PAGE  </w:instrText>
    </w:r>
    <w:r w:rsidR="002C64F5">
      <w:rPr>
        <w:rFonts w:ascii="宋体" w:hAnsi="宋体"/>
        <w:sz w:val="28"/>
        <w:szCs w:val="28"/>
      </w:rPr>
      <w:fldChar w:fldCharType="separate"/>
    </w:r>
    <w:r w:rsidR="00505876">
      <w:rPr>
        <w:rStyle w:val="af1"/>
        <w:rFonts w:ascii="宋体" w:hAnsi="宋体"/>
        <w:noProof/>
        <w:sz w:val="28"/>
        <w:szCs w:val="28"/>
      </w:rPr>
      <w:t>225</w:t>
    </w:r>
    <w:r w:rsidR="002C64F5">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AD04F5"/>
    <w:multiLevelType w:val="multilevel"/>
    <w:tmpl w:val="C7AD04F5"/>
    <w:lvl w:ilvl="0">
      <w:start w:val="1"/>
      <w:numFmt w:val="chineseCounting"/>
      <w:suff w:val="nothing"/>
      <w:lvlText w:val="第%1章、"/>
      <w:lvlJc w:val="left"/>
      <w:pPr>
        <w:tabs>
          <w:tab w:val="num" w:pos="0"/>
        </w:tabs>
        <w:ind w:left="0" w:firstLine="0"/>
      </w:pPr>
      <w:rPr>
        <w:rFonts w:ascii="宋体" w:eastAsia="宋体" w:hAnsi="宋体" w:cs="宋体" w:hint="eastAsia"/>
      </w:rPr>
    </w:lvl>
    <w:lvl w:ilvl="1">
      <w:start w:val="1"/>
      <w:numFmt w:val="chineseCounting"/>
      <w:suff w:val="nothing"/>
      <w:lvlText w:val="%2."/>
      <w:lvlJc w:val="left"/>
      <w:pPr>
        <w:tabs>
          <w:tab w:val="num" w:pos="0"/>
        </w:tabs>
        <w:ind w:left="0" w:firstLine="0"/>
      </w:pPr>
      <w:rPr>
        <w:rFonts w:ascii="宋体" w:eastAsia="微软雅黑" w:hAnsi="宋体" w:cs="宋体" w:hint="eastAsia"/>
        <w:sz w:val="28"/>
      </w:rPr>
    </w:lvl>
    <w:lvl w:ilvl="2">
      <w:start w:val="1"/>
      <w:numFmt w:val="decimal"/>
      <w:suff w:val="nothing"/>
      <w:lvlText w:val="%3．"/>
      <w:lvlJc w:val="left"/>
      <w:pPr>
        <w:tabs>
          <w:tab w:val="num" w:pos="0"/>
        </w:tabs>
        <w:ind w:left="0" w:firstLine="400"/>
      </w:pPr>
      <w:rPr>
        <w:rFonts w:ascii="宋体" w:eastAsia="宋体" w:hAnsi="宋体" w:cs="宋体" w:hint="eastAsia"/>
        <w:sz w:val="24"/>
      </w:rPr>
    </w:lvl>
    <w:lvl w:ilvl="3">
      <w:start w:val="1"/>
      <w:numFmt w:val="decimal"/>
      <w:suff w:val="nothing"/>
      <w:lvlText w:val="%3．%4."/>
      <w:lvlJc w:val="left"/>
      <w:pPr>
        <w:tabs>
          <w:tab w:val="num" w:pos="0"/>
        </w:tabs>
        <w:ind w:left="0" w:firstLine="402"/>
      </w:pPr>
      <w:rPr>
        <w:rFonts w:ascii="宋体" w:eastAsia="宋体" w:hAnsi="宋体" w:cs="宋体" w:hint="eastAsia"/>
      </w:rPr>
    </w:lvl>
    <w:lvl w:ilvl="4">
      <w:start w:val="1"/>
      <w:numFmt w:val="decimal"/>
      <w:suff w:val="nothing"/>
      <w:lvlText w:val="%4.%5."/>
      <w:lvlJc w:val="left"/>
      <w:pPr>
        <w:ind w:left="0" w:firstLine="402"/>
      </w:pPr>
      <w:rPr>
        <w:rFonts w:ascii="宋体" w:eastAsia="宋体" w:hAnsi="宋体" w:cs="宋体" w:hint="eastAsia"/>
      </w:rPr>
    </w:lvl>
    <w:lvl w:ilvl="5">
      <w:start w:val="1"/>
      <w:numFmt w:val="decimal"/>
      <w:isLgl/>
      <w:suff w:val="space"/>
      <w:lvlText w:val="%6）. "/>
      <w:lvlJc w:val="left"/>
      <w:pPr>
        <w:tabs>
          <w:tab w:val="num" w:pos="420"/>
        </w:tabs>
        <w:ind w:left="0" w:firstLine="402"/>
      </w:pPr>
      <w:rPr>
        <w:rFonts w:ascii="宋体" w:eastAsia="宋体" w:hAnsi="宋体" w:cs="宋体" w:hint="eastAsia"/>
        <w:sz w:val="24"/>
      </w:rPr>
    </w:lvl>
    <w:lvl w:ilvl="6">
      <w:start w:val="1"/>
      <w:numFmt w:val="decimal"/>
      <w:suff w:val="nothing"/>
      <w:lvlText w:val="%6.%7."/>
      <w:lvlJc w:val="left"/>
      <w:pPr>
        <w:ind w:left="0" w:firstLine="402"/>
      </w:pPr>
      <w:rPr>
        <w:rFonts w:ascii="宋体" w:eastAsia="宋体" w:hAnsi="宋体" w:cs="宋体" w:hint="eastAsia"/>
      </w:rPr>
    </w:lvl>
    <w:lvl w:ilvl="7">
      <w:start w:val="1"/>
      <w:numFmt w:val="lowerLetter"/>
      <w:suff w:val="nothing"/>
      <w:lvlText w:val="%8）"/>
      <w:lvlJc w:val="left"/>
      <w:pPr>
        <w:ind w:left="0" w:firstLine="402"/>
      </w:pPr>
      <w:rPr>
        <w:rFonts w:ascii="宋体" w:eastAsia="宋体" w:hAnsi="宋体" w:cs="宋体" w:hint="eastAsia"/>
      </w:rPr>
    </w:lvl>
    <w:lvl w:ilvl="8">
      <w:start w:val="1"/>
      <w:numFmt w:val="lowerRoman"/>
      <w:suff w:val="nothing"/>
      <w:lvlText w:val="%9 "/>
      <w:lvlJc w:val="left"/>
      <w:pPr>
        <w:ind w:left="0" w:firstLine="402"/>
      </w:pPr>
      <w:rPr>
        <w:rFonts w:ascii="宋体" w:eastAsia="宋体" w:hAnsi="宋体" w:cs="宋体" w:hint="eastAsia"/>
      </w:rPr>
    </w:lvl>
  </w:abstractNum>
  <w:abstractNum w:abstractNumId="1">
    <w:nsid w:val="D05C1C2D"/>
    <w:multiLevelType w:val="singleLevel"/>
    <w:tmpl w:val="D05C1C2D"/>
    <w:lvl w:ilvl="0">
      <w:start w:val="1"/>
      <w:numFmt w:val="decimal"/>
      <w:suff w:val="nothing"/>
      <w:lvlText w:val="%1．"/>
      <w:lvlJc w:val="left"/>
    </w:lvl>
  </w:abstractNum>
  <w:abstractNum w:abstractNumId="2">
    <w:nsid w:val="FFFFFF7E"/>
    <w:multiLevelType w:val="singleLevel"/>
    <w:tmpl w:val="FFFFFF7E"/>
    <w:lvl w:ilvl="0">
      <w:start w:val="1"/>
      <w:numFmt w:val="decimal"/>
      <w:pStyle w:val="3"/>
      <w:lvlText w:val="%1."/>
      <w:lvlJc w:val="left"/>
      <w:pPr>
        <w:tabs>
          <w:tab w:val="num" w:pos="1200"/>
        </w:tabs>
        <w:ind w:left="1200" w:hanging="360"/>
      </w:pPr>
    </w:lvl>
  </w:abstractNum>
  <w:abstractNum w:abstractNumId="3">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4">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5">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8">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9">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18614B2D"/>
    <w:multiLevelType w:val="multilevel"/>
    <w:tmpl w:val="18614B2D"/>
    <w:lvl w:ilvl="0">
      <w:start w:val="1"/>
      <w:numFmt w:val="chineseCounting"/>
      <w:suff w:val="nothing"/>
      <w:lvlText w:val="第%1章、"/>
      <w:lvlJc w:val="left"/>
      <w:pPr>
        <w:tabs>
          <w:tab w:val="num" w:pos="0"/>
        </w:tabs>
        <w:ind w:left="0" w:firstLine="0"/>
      </w:pPr>
      <w:rPr>
        <w:rFonts w:ascii="宋体" w:eastAsia="宋体" w:hAnsi="宋体" w:cs="宋体" w:hint="eastAsia"/>
      </w:rPr>
    </w:lvl>
    <w:lvl w:ilvl="1">
      <w:start w:val="1"/>
      <w:numFmt w:val="chineseCounting"/>
      <w:suff w:val="nothing"/>
      <w:lvlText w:val="（%2）"/>
      <w:lvlJc w:val="left"/>
      <w:pPr>
        <w:ind w:left="0" w:firstLine="0"/>
      </w:pPr>
      <w:rPr>
        <w:rFonts w:ascii="宋体" w:eastAsia="宋体" w:hAnsi="宋体" w:cs="宋体" w:hint="eastAsia"/>
      </w:rPr>
    </w:lvl>
    <w:lvl w:ilvl="2">
      <w:start w:val="1"/>
      <w:numFmt w:val="decimal"/>
      <w:suff w:val="nothing"/>
      <w:lvlText w:val="%3．"/>
      <w:lvlJc w:val="left"/>
      <w:pPr>
        <w:ind w:left="0" w:firstLine="400"/>
      </w:pPr>
      <w:rPr>
        <w:rFonts w:ascii="宋体" w:eastAsia="宋体" w:hAnsi="宋体" w:cs="宋体" w:hint="eastAsia"/>
      </w:rPr>
    </w:lvl>
    <w:lvl w:ilvl="3">
      <w:start w:val="1"/>
      <w:numFmt w:val="decimal"/>
      <w:suff w:val="nothing"/>
      <w:lvlText w:val="%4）"/>
      <w:lvlJc w:val="left"/>
      <w:pPr>
        <w:tabs>
          <w:tab w:val="num" w:pos="0"/>
        </w:tabs>
        <w:ind w:left="0" w:firstLine="402"/>
      </w:pPr>
      <w:rPr>
        <w:rFonts w:ascii="宋体" w:eastAsia="宋体" w:hAnsi="宋体" w:cs="宋体" w:hint="eastAsia"/>
      </w:rPr>
    </w:lvl>
    <w:lvl w:ilvl="4">
      <w:start w:val="1"/>
      <w:numFmt w:val="upperLetter"/>
      <w:suff w:val="nothing"/>
      <w:lvlText w:val="%5"/>
      <w:lvlJc w:val="left"/>
      <w:pPr>
        <w:ind w:left="0" w:firstLine="402"/>
      </w:pPr>
      <w:rPr>
        <w:rFonts w:ascii="宋体" w:eastAsia="宋体" w:hAnsi="宋体" w:cs="宋体" w:hint="eastAsia"/>
      </w:rPr>
    </w:lvl>
    <w:lvl w:ilvl="5">
      <w:start w:val="1"/>
      <w:numFmt w:val="lowerLetter"/>
      <w:suff w:val="nothing"/>
      <w:lvlText w:val="%6"/>
      <w:lvlJc w:val="left"/>
      <w:pPr>
        <w:ind w:left="0" w:firstLine="402"/>
      </w:pPr>
      <w:rPr>
        <w:rFonts w:ascii="宋体" w:eastAsia="宋体" w:hAnsi="宋体" w:cs="宋体"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2">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3">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6">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1">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2">
    <w:nsid w:val="40C4D7C2"/>
    <w:multiLevelType w:val="multilevel"/>
    <w:tmpl w:val="40C4D7C2"/>
    <w:lvl w:ilvl="0">
      <w:start w:val="1"/>
      <w:numFmt w:val="chineseCounting"/>
      <w:suff w:val="nothing"/>
      <w:lvlText w:val="第%1章、"/>
      <w:lvlJc w:val="left"/>
      <w:pPr>
        <w:tabs>
          <w:tab w:val="num" w:pos="0"/>
        </w:tabs>
        <w:ind w:left="0" w:firstLine="0"/>
      </w:pPr>
      <w:rPr>
        <w:rFonts w:ascii="宋体" w:eastAsia="宋体" w:hAnsi="宋体" w:cs="宋体" w:hint="eastAsia"/>
      </w:rPr>
    </w:lvl>
    <w:lvl w:ilvl="1">
      <w:start w:val="1"/>
      <w:numFmt w:val="chineseCounting"/>
      <w:suff w:val="nothing"/>
      <w:lvlText w:val="%2."/>
      <w:lvlJc w:val="left"/>
      <w:pPr>
        <w:tabs>
          <w:tab w:val="num" w:pos="0"/>
        </w:tabs>
        <w:ind w:left="0" w:firstLine="0"/>
      </w:pPr>
      <w:rPr>
        <w:rFonts w:ascii="宋体" w:eastAsia="微软雅黑" w:hAnsi="宋体" w:cs="宋体" w:hint="eastAsia"/>
        <w:sz w:val="28"/>
      </w:rPr>
    </w:lvl>
    <w:lvl w:ilvl="2">
      <w:start w:val="1"/>
      <w:numFmt w:val="decimal"/>
      <w:suff w:val="nothing"/>
      <w:lvlText w:val="%3．"/>
      <w:lvlJc w:val="left"/>
      <w:pPr>
        <w:tabs>
          <w:tab w:val="num" w:pos="0"/>
        </w:tabs>
        <w:ind w:left="0" w:firstLine="400"/>
      </w:pPr>
      <w:rPr>
        <w:rFonts w:ascii="宋体" w:eastAsia="宋体" w:hAnsi="宋体" w:cs="宋体" w:hint="eastAsia"/>
        <w:sz w:val="24"/>
      </w:rPr>
    </w:lvl>
    <w:lvl w:ilvl="3">
      <w:start w:val="1"/>
      <w:numFmt w:val="decimal"/>
      <w:suff w:val="nothing"/>
      <w:lvlText w:val="%3．%4."/>
      <w:lvlJc w:val="left"/>
      <w:pPr>
        <w:tabs>
          <w:tab w:val="num" w:pos="0"/>
        </w:tabs>
        <w:ind w:left="0" w:firstLine="402"/>
      </w:pPr>
      <w:rPr>
        <w:rFonts w:ascii="宋体" w:eastAsia="宋体" w:hAnsi="宋体" w:cs="宋体" w:hint="eastAsia"/>
      </w:rPr>
    </w:lvl>
    <w:lvl w:ilvl="4">
      <w:start w:val="1"/>
      <w:numFmt w:val="decimal"/>
      <w:suff w:val="nothing"/>
      <w:lvlText w:val="%4.%5."/>
      <w:lvlJc w:val="left"/>
      <w:pPr>
        <w:ind w:left="0" w:firstLine="402"/>
      </w:pPr>
      <w:rPr>
        <w:rFonts w:ascii="宋体" w:eastAsia="宋体" w:hAnsi="宋体" w:cs="宋体" w:hint="eastAsia"/>
      </w:rPr>
    </w:lvl>
    <w:lvl w:ilvl="5">
      <w:start w:val="1"/>
      <w:numFmt w:val="decimal"/>
      <w:suff w:val="nothing"/>
      <w:lvlText w:val="%6）. "/>
      <w:lvlJc w:val="left"/>
      <w:pPr>
        <w:tabs>
          <w:tab w:val="num" w:pos="0"/>
        </w:tabs>
        <w:ind w:left="0" w:firstLine="402"/>
      </w:pPr>
      <w:rPr>
        <w:rFonts w:ascii="宋体" w:eastAsia="宋体" w:hAnsi="宋体" w:cs="宋体" w:hint="eastAsia"/>
        <w:sz w:val="24"/>
      </w:rPr>
    </w:lvl>
    <w:lvl w:ilvl="6">
      <w:start w:val="1"/>
      <w:numFmt w:val="decimal"/>
      <w:suff w:val="nothing"/>
      <w:lvlText w:val="%6.%7."/>
      <w:lvlJc w:val="left"/>
      <w:pPr>
        <w:ind w:left="0" w:firstLine="402"/>
      </w:pPr>
      <w:rPr>
        <w:rFonts w:ascii="宋体" w:eastAsia="宋体" w:hAnsi="宋体" w:cs="宋体" w:hint="eastAsia"/>
      </w:rPr>
    </w:lvl>
    <w:lvl w:ilvl="7">
      <w:start w:val="1"/>
      <w:numFmt w:val="lowerLetter"/>
      <w:suff w:val="nothing"/>
      <w:lvlText w:val="%8）"/>
      <w:lvlJc w:val="left"/>
      <w:pPr>
        <w:ind w:left="0" w:firstLine="402"/>
      </w:pPr>
      <w:rPr>
        <w:rFonts w:ascii="宋体" w:eastAsia="宋体" w:hAnsi="宋体" w:cs="宋体" w:hint="eastAsia"/>
      </w:rPr>
    </w:lvl>
    <w:lvl w:ilvl="8">
      <w:start w:val="1"/>
      <w:numFmt w:val="lowerRoman"/>
      <w:suff w:val="nothing"/>
      <w:lvlText w:val="%9 "/>
      <w:lvlJc w:val="left"/>
      <w:pPr>
        <w:ind w:left="0" w:firstLine="402"/>
      </w:pPr>
      <w:rPr>
        <w:rFonts w:ascii="宋体" w:eastAsia="宋体" w:hAnsi="宋体" w:cs="宋体" w:hint="eastAsia"/>
      </w:rPr>
    </w:lvl>
  </w:abstractNum>
  <w:abstractNum w:abstractNumId="23">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4">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6">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7">
    <w:nsid w:val="54F403B5"/>
    <w:multiLevelType w:val="singleLevel"/>
    <w:tmpl w:val="54F403B5"/>
    <w:lvl w:ilvl="0">
      <w:start w:val="1"/>
      <w:numFmt w:val="chineseCounting"/>
      <w:suff w:val="nothing"/>
      <w:lvlText w:val="%1、"/>
      <w:lvlJc w:val="left"/>
      <w:pPr>
        <w:ind w:left="0" w:firstLine="0"/>
      </w:pPr>
    </w:lvl>
  </w:abstractNum>
  <w:abstractNum w:abstractNumId="28">
    <w:nsid w:val="557FD3DA"/>
    <w:multiLevelType w:val="singleLevel"/>
    <w:tmpl w:val="557FD3DA"/>
    <w:lvl w:ilvl="0">
      <w:start w:val="3"/>
      <w:numFmt w:val="chineseCounting"/>
      <w:suff w:val="nothing"/>
      <w:lvlText w:val="%1、"/>
      <w:lvlJc w:val="left"/>
      <w:pPr>
        <w:ind w:left="0" w:firstLine="0"/>
      </w:pPr>
    </w:lvl>
  </w:abstractNum>
  <w:abstractNum w:abstractNumId="29">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nsid w:val="5CE0DB0E"/>
    <w:multiLevelType w:val="singleLevel"/>
    <w:tmpl w:val="5CE0DB0E"/>
    <w:lvl w:ilvl="0">
      <w:start w:val="1"/>
      <w:numFmt w:val="chineseCounting"/>
      <w:suff w:val="nothing"/>
      <w:lvlText w:val="%1、"/>
      <w:lvlJc w:val="left"/>
      <w:rPr>
        <w:rFonts w:hint="eastAsia"/>
      </w:rPr>
    </w:lvl>
  </w:abstractNum>
  <w:abstractNum w:abstractNumId="32">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33">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4">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5">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
  </w:num>
  <w:num w:numId="5">
    <w:abstractNumId w:val="10"/>
  </w:num>
  <w:num w:numId="6">
    <w:abstractNumId w:val="2"/>
  </w:num>
  <w:num w:numId="7">
    <w:abstractNumId w:val="25"/>
  </w:num>
  <w:num w:numId="8">
    <w:abstractNumId w:val="15"/>
  </w:num>
  <w:num w:numId="9">
    <w:abstractNumId w:val="30"/>
  </w:num>
  <w:num w:numId="10">
    <w:abstractNumId w:val="21"/>
  </w:num>
  <w:num w:numId="11">
    <w:abstractNumId w:val="18"/>
  </w:num>
  <w:num w:numId="12">
    <w:abstractNumId w:val="6"/>
  </w:num>
  <w:num w:numId="13">
    <w:abstractNumId w:val="26"/>
  </w:num>
  <w:num w:numId="14">
    <w:abstractNumId w:val="7"/>
  </w:num>
  <w:num w:numId="15">
    <w:abstractNumId w:val="8"/>
  </w:num>
  <w:num w:numId="16">
    <w:abstractNumId w:val="16"/>
  </w:num>
  <w:num w:numId="17">
    <w:abstractNumId w:val="14"/>
  </w:num>
  <w:num w:numId="18">
    <w:abstractNumId w:val="35"/>
  </w:num>
  <w:num w:numId="19">
    <w:abstractNumId w:val="33"/>
    <w:lvlOverride w:ilvl="0">
      <w:startOverride w:val="1"/>
    </w:lvlOverride>
  </w:num>
  <w:num w:numId="20">
    <w:abstractNumId w:val="23"/>
  </w:num>
  <w:num w:numId="21">
    <w:abstractNumId w:val="9"/>
  </w:num>
  <w:num w:numId="22">
    <w:abstractNumId w:val="20"/>
  </w:num>
  <w:num w:numId="23">
    <w:abstractNumId w:val="34"/>
  </w:num>
  <w:num w:numId="24">
    <w:abstractNumId w:val="5"/>
  </w:num>
  <w:num w:numId="25">
    <w:abstractNumId w:val="32"/>
  </w:num>
  <w:num w:numId="26">
    <w:abstractNumId w:val="24"/>
  </w:num>
  <w:num w:numId="27">
    <w:abstractNumId w:val="13"/>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7"/>
    <w:lvlOverride w:ilvl="0">
      <w:startOverride w:val="1"/>
    </w:lvlOverride>
  </w:num>
  <w:num w:numId="31">
    <w:abstractNumId w:val="28"/>
    <w:lvlOverride w:ilvl="0">
      <w:startOverride w:val="3"/>
    </w:lvlOverride>
  </w:num>
  <w:num w:numId="32">
    <w:abstractNumId w:val="22"/>
  </w:num>
  <w:num w:numId="33">
    <w:abstractNumId w:val="0"/>
  </w:num>
  <w:num w:numId="34">
    <w:abstractNumId w:val="11"/>
  </w:num>
  <w:num w:numId="35">
    <w:abstractNumId w:val="31"/>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C1BD4"/>
    <w:rsid w:val="002C3413"/>
    <w:rsid w:val="002C34DB"/>
    <w:rsid w:val="002C3A32"/>
    <w:rsid w:val="002C3FB8"/>
    <w:rsid w:val="002C4286"/>
    <w:rsid w:val="002C43FB"/>
    <w:rsid w:val="002C64F5"/>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76"/>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6C7"/>
    <w:rsid w:val="008E7919"/>
    <w:rsid w:val="008F119B"/>
    <w:rsid w:val="008F240A"/>
    <w:rsid w:val="008F2C85"/>
    <w:rsid w:val="008F43F2"/>
    <w:rsid w:val="008F4985"/>
    <w:rsid w:val="008F532A"/>
    <w:rsid w:val="008F53C5"/>
    <w:rsid w:val="008F67AC"/>
    <w:rsid w:val="008F6A56"/>
    <w:rsid w:val="009002A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311E"/>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A68C7"/>
    <w:rsid w:val="00FB3B2D"/>
    <w:rsid w:val="00FB3F24"/>
    <w:rsid w:val="00FB468A"/>
    <w:rsid w:val="00FB5EEA"/>
    <w:rsid w:val="00FB6032"/>
    <w:rsid w:val="00FB65A5"/>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qFormat="1"/>
    <w:lsdException w:name="toc 2" w:uiPriority="39" w:qFormat="1"/>
    <w:lsdException w:name="toc 3" w:uiPriority="39" w:qFormat="1"/>
    <w:lsdException w:name="toc 4" w:uiPriority="39"/>
    <w:lsdException w:name="toc 5" w:qFormat="1"/>
    <w:lsdException w:name="toc 6" w:qFormat="1"/>
    <w:lsdException w:name="toc 7" w:qFormat="1"/>
    <w:lsdException w:name="toc 9" w:qFormat="1"/>
    <w:lsdException w:name="Normal Indent" w:qFormat="1"/>
    <w:lsdException w:name="footnote text" w:uiPriority="99" w:qFormat="1"/>
    <w:lsdException w:name="annotation text" w:qFormat="1"/>
    <w:lsdException w:name="header" w:qFormat="1"/>
    <w:lsdException w:name="footer" w:uiPriority="99"/>
    <w:lsdException w:name="caption" w:qFormat="1"/>
    <w:lsdException w:name="table of figures" w:qFormat="1"/>
    <w:lsdException w:name="footnote reference" w:uiPriority="99" w:qFormat="1"/>
    <w:lsdException w:name="annotation reference" w:qFormat="1"/>
    <w:lsdException w:name="page number" w:qFormat="1"/>
    <w:lsdException w:name="endnote text" w:qFormat="1"/>
    <w:lsdException w:name="table of authorities"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lsdException w:name="List 5" w:semiHidden="0" w:unhideWhenUsed="0"/>
    <w:lsdException w:name="List Bullet 2" w:qFormat="1"/>
    <w:lsdException w:name="List Bullet 4" w:qFormat="1"/>
    <w:lsdException w:name="List Bullet 5" w:qFormat="1"/>
    <w:lsdException w:name="List Number 2" w:qFormat="1"/>
    <w:lsdException w:name="List Number 3" w:qFormat="1"/>
    <w:lsdException w:name="Title" w:semiHidden="0" w:unhideWhenUsed="0" w:qFormat="1"/>
    <w:lsdException w:name="Body Text" w:qFormat="1"/>
    <w:lsdException w:name="Body Text Indent" w:qFormat="1"/>
    <w:lsdException w:name="Subtitle" w:semiHidden="0" w:uiPriority="11"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3"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Normal (Web)"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qFormat="1"/>
    <w:lsdException w:name="Table Grid 1" w:qFormat="1"/>
    <w:lsdException w:name="Balloon Text" w:qFormat="1"/>
    <w:lsdException w:name="Table Grid" w:semiHidden="0" w:unhideWhenUsed="0" w:qFormat="1"/>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qFormat/>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qFormat/>
    <w:rsid w:val="00A03ED8"/>
    <w:rPr>
      <w:sz w:val="21"/>
      <w:szCs w:val="21"/>
    </w:rPr>
  </w:style>
  <w:style w:type="character" w:styleId="af1">
    <w:name w:val="page number"/>
    <w:basedOn w:val="ab"/>
    <w:qFormat/>
    <w:rsid w:val="00A03ED8"/>
  </w:style>
  <w:style w:type="character" w:styleId="af2">
    <w:name w:val="Strong"/>
    <w:uiPriority w:val="22"/>
    <w:qFormat/>
    <w:rsid w:val="00A03ED8"/>
    <w:rPr>
      <w:b/>
      <w:bCs/>
    </w:rPr>
  </w:style>
  <w:style w:type="character" w:styleId="af3">
    <w:name w:val="Hyperlink"/>
    <w:aliases w:val="超级链接"/>
    <w:uiPriority w:val="99"/>
    <w:qFormat/>
    <w:rsid w:val="00A03ED8"/>
    <w:rPr>
      <w:color w:val="0000FF"/>
      <w:u w:val="single"/>
    </w:rPr>
  </w:style>
  <w:style w:type="character" w:styleId="af4">
    <w:name w:val="FollowedHyperlink"/>
    <w:qFormat/>
    <w:rsid w:val="00A03ED8"/>
    <w:rPr>
      <w:color w:val="800080"/>
      <w:u w:val="single"/>
    </w:rPr>
  </w:style>
  <w:style w:type="character" w:customStyle="1" w:styleId="ca-8">
    <w:name w:val="ca-8"/>
    <w:basedOn w:val="ab"/>
    <w:qFormat/>
    <w:rsid w:val="00A03ED8"/>
  </w:style>
  <w:style w:type="character" w:customStyle="1" w:styleId="Char">
    <w:name w:val="题注 Char"/>
    <w:link w:val="af5"/>
    <w:qFormat/>
    <w:rsid w:val="00A03ED8"/>
    <w:rPr>
      <w:rFonts w:ascii="Arial" w:eastAsia="黑体" w:hAnsi="Arial" w:cs="Arial"/>
      <w:kern w:val="2"/>
    </w:rPr>
  </w:style>
  <w:style w:type="character" w:customStyle="1" w:styleId="2CharChar">
    <w:name w:val="正文2 Char Char"/>
    <w:link w:val="22"/>
    <w:qFormat/>
    <w:rsid w:val="00A03ED8"/>
    <w:rPr>
      <w:rFonts w:ascii="Times New Roman" w:hAnsi="Times New Roman"/>
      <w:kern w:val="2"/>
      <w:sz w:val="24"/>
    </w:rPr>
  </w:style>
  <w:style w:type="character" w:customStyle="1" w:styleId="Char0">
    <w:name w:val="新昌正文 Char"/>
    <w:link w:val="af6"/>
    <w:qFormat/>
    <w:rsid w:val="00A03ED8"/>
    <w:rPr>
      <w:rFonts w:ascii="Times New Roman" w:hAnsi="宋体"/>
      <w:sz w:val="24"/>
      <w:szCs w:val="24"/>
    </w:rPr>
  </w:style>
  <w:style w:type="character" w:customStyle="1" w:styleId="085CharChar">
    <w:name w:val="样式 首行缩进:  0.85 厘米 Char Char"/>
    <w:qFormat/>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A03ED8"/>
    <w:rPr>
      <w:rFonts w:eastAsia="宋体"/>
      <w:kern w:val="2"/>
      <w:sz w:val="24"/>
      <w:lang w:val="en-US" w:eastAsia="zh-CN"/>
    </w:rPr>
  </w:style>
  <w:style w:type="character" w:customStyle="1" w:styleId="6Char">
    <w:name w:val="标题 6 Char"/>
    <w:link w:val="6"/>
    <w:uiPriority w:val="9"/>
    <w:qFormat/>
    <w:rsid w:val="00A03ED8"/>
    <w:rPr>
      <w:rFonts w:ascii="Arial" w:eastAsia="黑体" w:hAnsi="Arial"/>
      <w:b/>
      <w:bCs/>
      <w:kern w:val="2"/>
      <w:sz w:val="24"/>
      <w:szCs w:val="24"/>
      <w:lang w:val="en-US" w:eastAsia="zh-CN" w:bidi="ar-SA"/>
    </w:rPr>
  </w:style>
  <w:style w:type="character" w:customStyle="1" w:styleId="AC0">
    <w:name w:val="A C"/>
    <w:qFormat/>
    <w:rsid w:val="00A03ED8"/>
    <w:rPr>
      <w:rFonts w:ascii="仿宋_GB2312"/>
      <w:bCs/>
      <w:iCs/>
      <w:sz w:val="24"/>
    </w:rPr>
  </w:style>
  <w:style w:type="character" w:customStyle="1" w:styleId="Char10">
    <w:name w:val="大汉方案正文 Char1"/>
    <w:link w:val="af7"/>
    <w:qFormat/>
    <w:rsid w:val="00A03ED8"/>
    <w:rPr>
      <w:rFonts w:ascii="Arial" w:eastAsia="宋体" w:hAnsi="Arial"/>
      <w:sz w:val="24"/>
      <w:szCs w:val="24"/>
      <w:lang w:bidi="ar-SA"/>
    </w:rPr>
  </w:style>
  <w:style w:type="character" w:customStyle="1" w:styleId="1CharChar">
    <w:name w:val="正 文 1 Char Char"/>
    <w:qFormat/>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qFormat/>
    <w:rsid w:val="00A03ED8"/>
    <w:rPr>
      <w:rFonts w:ascii="Arial" w:eastAsia="黑体" w:hAnsi="Arial"/>
      <w:b/>
      <w:kern w:val="2"/>
      <w:sz w:val="32"/>
      <w:lang w:val="en-US" w:eastAsia="zh-CN"/>
    </w:rPr>
  </w:style>
  <w:style w:type="character" w:customStyle="1" w:styleId="Char2">
    <w:name w:val="仙居正文 Char"/>
    <w:link w:val="af8"/>
    <w:qFormat/>
    <w:rsid w:val="00A03ED8"/>
    <w:rPr>
      <w:rFonts w:ascii="宋体" w:hAnsi="宋体"/>
      <w:sz w:val="24"/>
      <w:szCs w:val="24"/>
    </w:rPr>
  </w:style>
  <w:style w:type="character" w:customStyle="1" w:styleId="tw4winJump">
    <w:name w:val="tw4winJump"/>
    <w:qFormat/>
    <w:rsid w:val="00A03ED8"/>
    <w:rPr>
      <w:rFonts w:ascii="Courier New" w:hAnsi="Courier New"/>
      <w:color w:val="008080"/>
    </w:rPr>
  </w:style>
  <w:style w:type="character" w:customStyle="1" w:styleId="unnamed1">
    <w:name w:val="unnamed1"/>
    <w:basedOn w:val="ab"/>
    <w:qFormat/>
    <w:rsid w:val="00A03ED8"/>
  </w:style>
  <w:style w:type="character" w:customStyle="1" w:styleId="-Char">
    <w:name w:val="样式(-) Char"/>
    <w:link w:val="-"/>
    <w:qFormat/>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A03ED8"/>
    <w:rPr>
      <w:rFonts w:eastAsia="宋体"/>
      <w:kern w:val="2"/>
      <w:sz w:val="21"/>
      <w:lang w:val="en-US" w:eastAsia="zh-CN" w:bidi="ar-SA"/>
    </w:rPr>
  </w:style>
  <w:style w:type="character" w:customStyle="1" w:styleId="CharChar">
    <w:name w:val="表格中文字 Char Char"/>
    <w:qFormat/>
    <w:rsid w:val="00A03ED8"/>
    <w:rPr>
      <w:rFonts w:ascii="新宋体" w:eastAsia="新宋体" w:hAnsi="新宋体"/>
      <w:sz w:val="24"/>
      <w:szCs w:val="24"/>
      <w:lang w:bidi="ar-SA"/>
    </w:rPr>
  </w:style>
  <w:style w:type="character" w:customStyle="1" w:styleId="Char3">
    <w:name w:val="称呼 Char"/>
    <w:link w:val="af9"/>
    <w:qFormat/>
    <w:rsid w:val="00A03ED8"/>
    <w:rPr>
      <w:rFonts w:ascii="宋体" w:hAnsi="Times New Roman"/>
      <w:b/>
      <w:kern w:val="2"/>
      <w:sz w:val="28"/>
    </w:rPr>
  </w:style>
  <w:style w:type="character" w:customStyle="1" w:styleId="Char4">
    <w:name w:val="文档结构图 Char"/>
    <w:link w:val="afa"/>
    <w:qFormat/>
    <w:rsid w:val="00A03ED8"/>
    <w:rPr>
      <w:rFonts w:ascii="宋体"/>
      <w:kern w:val="2"/>
      <w:sz w:val="18"/>
      <w:szCs w:val="18"/>
    </w:rPr>
  </w:style>
  <w:style w:type="character" w:customStyle="1" w:styleId="ca-7">
    <w:name w:val="ca-7"/>
    <w:basedOn w:val="ab"/>
    <w:qFormat/>
    <w:rsid w:val="00A03ED8"/>
  </w:style>
  <w:style w:type="character" w:customStyle="1" w:styleId="afb">
    <w:name w:val="公司一级标题"/>
    <w:qFormat/>
    <w:rsid w:val="00A03ED8"/>
    <w:rPr>
      <w:rFonts w:ascii="黑体" w:eastAsia="黑体" w:hAnsi="黑体"/>
      <w:color w:val="333300"/>
      <w:sz w:val="30"/>
    </w:rPr>
  </w:style>
  <w:style w:type="character" w:customStyle="1" w:styleId="aChar">
    <w:name w:val="a Char"/>
    <w:link w:val="afc"/>
    <w:qFormat/>
    <w:rsid w:val="00A03ED8"/>
    <w:rPr>
      <w:rFonts w:ascii="宋体" w:eastAsia="仿宋_GB2312" w:hAnsi="宋体"/>
      <w:sz w:val="24"/>
      <w:lang w:val="en-US" w:eastAsia="zh-CN" w:bidi="ar-SA"/>
    </w:rPr>
  </w:style>
  <w:style w:type="character" w:customStyle="1" w:styleId="headline-content2">
    <w:name w:val="headline-content2"/>
    <w:basedOn w:val="ab"/>
    <w:qFormat/>
    <w:rsid w:val="00A03ED8"/>
  </w:style>
  <w:style w:type="character" w:customStyle="1" w:styleId="HTMLChar">
    <w:name w:val="HTML 预设格式 Char"/>
    <w:link w:val="HTML"/>
    <w:qFormat/>
    <w:rsid w:val="00A03ED8"/>
    <w:rPr>
      <w:rFonts w:ascii="Courier New" w:hAnsi="Courier New" w:cs="Courier New"/>
      <w:kern w:val="2"/>
    </w:rPr>
  </w:style>
  <w:style w:type="character" w:customStyle="1" w:styleId="tw4winTerm">
    <w:name w:val="tw4winTerm"/>
    <w:qFormat/>
    <w:rsid w:val="00A03ED8"/>
    <w:rPr>
      <w:color w:val="0000FF"/>
    </w:rPr>
  </w:style>
  <w:style w:type="character" w:customStyle="1" w:styleId="2Char0">
    <w:name w:val="正文样式_首行缩进2字符 Char"/>
    <w:link w:val="23"/>
    <w:qFormat/>
    <w:rsid w:val="00A03ED8"/>
    <w:rPr>
      <w:sz w:val="24"/>
      <w:szCs w:val="24"/>
    </w:rPr>
  </w:style>
  <w:style w:type="character" w:customStyle="1" w:styleId="4CharChar">
    <w:name w:val="正文4 Char Char"/>
    <w:qFormat/>
    <w:rsid w:val="00A03ED8"/>
    <w:rPr>
      <w:rFonts w:ascii="Calibri" w:eastAsia="宋体" w:hAnsi="Calibri"/>
      <w:kern w:val="2"/>
      <w:sz w:val="24"/>
      <w:szCs w:val="24"/>
      <w:lang w:bidi="ar-SA"/>
    </w:rPr>
  </w:style>
  <w:style w:type="character" w:customStyle="1" w:styleId="BodyText2CharChar">
    <w:name w:val="BodyText 2 Char Char"/>
    <w:link w:val="BodyText2"/>
    <w:qFormat/>
    <w:rsid w:val="00A03ED8"/>
    <w:rPr>
      <w:snapToGrid w:val="0"/>
      <w:sz w:val="24"/>
    </w:rPr>
  </w:style>
  <w:style w:type="character" w:customStyle="1" w:styleId="tw4winInternal">
    <w:name w:val="tw4winInternal"/>
    <w:qFormat/>
    <w:rsid w:val="00A03ED8"/>
    <w:rPr>
      <w:rFonts w:ascii="Courier New" w:hAnsi="Courier New"/>
      <w:color w:val="FF0000"/>
    </w:rPr>
  </w:style>
  <w:style w:type="character" w:customStyle="1" w:styleId="ZChar">
    <w:name w:val="Z图表 Char"/>
    <w:link w:val="Z"/>
    <w:qFormat/>
    <w:rsid w:val="00A03ED8"/>
    <w:rPr>
      <w:rFonts w:ascii="Times New Roman" w:eastAsia="黑体" w:hAnsi="Times New Roman"/>
      <w:sz w:val="24"/>
      <w:szCs w:val="24"/>
    </w:rPr>
  </w:style>
  <w:style w:type="character" w:customStyle="1" w:styleId="8Char">
    <w:name w:val="标题 8 Char"/>
    <w:link w:val="8"/>
    <w:qFormat/>
    <w:rsid w:val="00A03ED8"/>
    <w:rPr>
      <w:rFonts w:ascii="Cambria" w:eastAsia="宋体" w:hAnsi="Cambria"/>
      <w:kern w:val="2"/>
      <w:sz w:val="24"/>
      <w:szCs w:val="24"/>
      <w:lang w:val="en-US" w:eastAsia="zh-CN" w:bidi="ar-SA"/>
    </w:rPr>
  </w:style>
  <w:style w:type="character" w:customStyle="1" w:styleId="4-dyfChar">
    <w:name w:val="标题4-dyf Char"/>
    <w:link w:val="4-dyf"/>
    <w:qFormat/>
    <w:rsid w:val="00A03ED8"/>
    <w:rPr>
      <w:rFonts w:ascii="Cambria" w:eastAsia="宋体" w:hAnsi="Cambria"/>
      <w:b/>
      <w:bCs/>
      <w:color w:val="000000"/>
      <w:kern w:val="2"/>
      <w:sz w:val="21"/>
      <w:szCs w:val="21"/>
      <w:lang w:val="en-US" w:eastAsia="zh-CN" w:bidi="ar-SA"/>
    </w:rPr>
  </w:style>
  <w:style w:type="character" w:customStyle="1" w:styleId="Char5">
    <w:name w:val="无间隔 Char"/>
    <w:link w:val="12"/>
    <w:qFormat/>
    <w:rsid w:val="00A03ED8"/>
    <w:rPr>
      <w:rFonts w:ascii="Times New Roman" w:eastAsia="Times New Roman" w:hAnsi="Times New Roman"/>
      <w:sz w:val="22"/>
      <w:lang w:val="en-US" w:eastAsia="zh-CN" w:bidi="ar-SA"/>
    </w:rPr>
  </w:style>
  <w:style w:type="character" w:customStyle="1" w:styleId="ZJGISChar">
    <w:name w:val="ZJGIS图表 Char"/>
    <w:link w:val="ZJGIS"/>
    <w:qFormat/>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qFormat/>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qFormat/>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qFormat/>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qFormat/>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qFormat/>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qFormat/>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qFormat/>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qFormat/>
    <w:rsid w:val="00A03ED8"/>
    <w:rPr>
      <w:rFonts w:ascii="Times New Roman" w:hAnsi="宋体"/>
      <w:sz w:val="24"/>
      <w:szCs w:val="24"/>
    </w:rPr>
  </w:style>
  <w:style w:type="character" w:customStyle="1" w:styleId="CharChara">
    <w:name w:val="公文正文 Char Char"/>
    <w:qFormat/>
    <w:rsid w:val="00A03ED8"/>
    <w:rPr>
      <w:rFonts w:ascii="仿宋_GB2312" w:eastAsia="仿宋_GB2312"/>
      <w:kern w:val="2"/>
      <w:sz w:val="24"/>
      <w:szCs w:val="24"/>
      <w:lang w:val="en-US" w:eastAsia="zh-CN" w:bidi="ar-SA"/>
    </w:rPr>
  </w:style>
  <w:style w:type="character" w:customStyle="1" w:styleId="css21">
    <w:name w:val="css21"/>
    <w:qFormat/>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qFormat/>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qFormat/>
    <w:rsid w:val="00A03ED8"/>
    <w:rPr>
      <w:rFonts w:ascii="Times New Roman" w:hAnsi="Times New Roman" w:cs="Times New Roman" w:hint="default"/>
      <w:sz w:val="21"/>
      <w:szCs w:val="21"/>
    </w:rPr>
  </w:style>
  <w:style w:type="character" w:customStyle="1" w:styleId="4Char">
    <w:name w:val="标题 4 Char"/>
    <w:link w:val="41"/>
    <w:qFormat/>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qFormat/>
    <w:rsid w:val="00A03ED8"/>
    <w:rPr>
      <w:rFonts w:ascii="Arial" w:eastAsia="宋体" w:hAnsi="Arial"/>
      <w:kern w:val="2"/>
      <w:sz w:val="24"/>
      <w:lang w:val="en-US" w:eastAsia="zh-CN"/>
    </w:rPr>
  </w:style>
  <w:style w:type="character" w:customStyle="1" w:styleId="CharCharb">
    <w:name w:val="大标题 Char Char"/>
    <w:qFormat/>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qFormat/>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A03ED8"/>
    <w:rPr>
      <w:kern w:val="2"/>
      <w:sz w:val="21"/>
      <w:lang w:bidi="ar-SA"/>
    </w:rPr>
  </w:style>
  <w:style w:type="character" w:customStyle="1" w:styleId="2Char2">
    <w:name w:val="正文文本缩进 2 Char"/>
    <w:link w:val="25"/>
    <w:qFormat/>
    <w:rsid w:val="00A03ED8"/>
    <w:rPr>
      <w:rFonts w:ascii="仿宋_GB2312" w:hAnsi="宋体" w:cs="Arial"/>
      <w:b/>
      <w:bCs/>
      <w:color w:val="000000"/>
      <w:kern w:val="2"/>
      <w:sz w:val="24"/>
      <w:szCs w:val="24"/>
    </w:rPr>
  </w:style>
  <w:style w:type="character" w:customStyle="1" w:styleId="line1">
    <w:name w:val="line1"/>
    <w:qFormat/>
    <w:rsid w:val="00A03ED8"/>
    <w:rPr>
      <w:strike w:val="0"/>
      <w:dstrike w:val="0"/>
      <w:spacing w:val="360"/>
      <w:u w:val="none"/>
    </w:rPr>
  </w:style>
  <w:style w:type="character" w:customStyle="1" w:styleId="Charfc">
    <w:name w:val="页脚 Char"/>
    <w:aliases w:val="Footer-Even Char,封面 Char"/>
    <w:uiPriority w:val="99"/>
    <w:rsid w:val="00A03ED8"/>
    <w:rPr>
      <w:kern w:val="2"/>
      <w:sz w:val="18"/>
      <w:szCs w:val="18"/>
      <w:lang w:bidi="ar-SA"/>
    </w:rPr>
  </w:style>
  <w:style w:type="character" w:customStyle="1" w:styleId="pointnormal1">
    <w:name w:val="point_normal1"/>
    <w:qFormat/>
    <w:rsid w:val="00A03ED8"/>
    <w:rPr>
      <w:rFonts w:ascii="Arial" w:hAnsi="Arial" w:cs="Arial" w:hint="default"/>
      <w:sz w:val="18"/>
      <w:szCs w:val="18"/>
    </w:rPr>
  </w:style>
  <w:style w:type="character" w:customStyle="1" w:styleId="unnamed11">
    <w:name w:val="unnamed11"/>
    <w:qFormat/>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qFormat/>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qFormat/>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qFormat/>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qFormat/>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A03ED8"/>
    <w:rPr>
      <w:rFonts w:ascii="Times New Roman" w:hAnsi="Times New Roman"/>
      <w:b/>
      <w:bCs/>
      <w:kern w:val="2"/>
      <w:sz w:val="32"/>
      <w:szCs w:val="32"/>
    </w:rPr>
  </w:style>
  <w:style w:type="character" w:customStyle="1" w:styleId="apple-style-span">
    <w:name w:val="apple-style-span"/>
    <w:basedOn w:val="ab"/>
    <w:qFormat/>
    <w:rsid w:val="00A03ED8"/>
  </w:style>
  <w:style w:type="character" w:customStyle="1" w:styleId="Charfe">
    <w:name w:val="批注框文本 Char"/>
    <w:link w:val="afff5"/>
    <w:qFormat/>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qFormat/>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qFormat/>
    <w:rsid w:val="00A03ED8"/>
    <w:rPr>
      <w:rFonts w:ascii="Calibri" w:eastAsia="宋体" w:hAnsi="Calibri"/>
      <w:b/>
      <w:bCs/>
      <w:kern w:val="2"/>
      <w:sz w:val="28"/>
      <w:szCs w:val="28"/>
      <w:lang w:bidi="ar-SA"/>
    </w:rPr>
  </w:style>
  <w:style w:type="character" w:customStyle="1" w:styleId="afff7">
    <w:name w:val="数据小节格式"/>
    <w:qFormat/>
    <w:rsid w:val="00A03ED8"/>
    <w:rPr>
      <w:rFonts w:ascii="新宋体" w:eastAsia="华文中宋" w:hAnsi="新宋体"/>
      <w:b/>
      <w:bCs/>
      <w:sz w:val="27"/>
      <w:szCs w:val="26"/>
      <w:shd w:val="clear" w:color="auto" w:fill="auto"/>
    </w:rPr>
  </w:style>
  <w:style w:type="character" w:customStyle="1" w:styleId="CharCharc">
    <w:name w:val="自定义正文 Char Char"/>
    <w:qFormat/>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qFormat/>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qFormat/>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qFormat/>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qFormat/>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qFormat/>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qFormat/>
    <w:rsid w:val="00A03ED8"/>
    <w:pPr>
      <w:numPr>
        <w:numId w:val="1"/>
      </w:numPr>
      <w:tabs>
        <w:tab w:val="left" w:pos="1620"/>
      </w:tabs>
    </w:pPr>
    <w:rPr>
      <w:rFonts w:ascii="Times New Roman" w:hAnsi="Times New Roman"/>
      <w:szCs w:val="24"/>
    </w:rPr>
  </w:style>
  <w:style w:type="paragraph" w:styleId="affff6">
    <w:name w:val="header"/>
    <w:basedOn w:val="aa"/>
    <w:link w:val="Char14"/>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qFormat/>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qFormat/>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qFormat/>
    <w:rsid w:val="00A03ED8"/>
    <w:pPr>
      <w:spacing w:after="120"/>
    </w:pPr>
    <w:rPr>
      <w:rFonts w:ascii="Times New Roman" w:hAnsi="Times New Roman"/>
      <w:sz w:val="28"/>
      <w:szCs w:val="24"/>
    </w:rPr>
  </w:style>
  <w:style w:type="paragraph" w:styleId="27">
    <w:name w:val="Body Text 2"/>
    <w:aliases w:val="正文文字 2"/>
    <w:basedOn w:val="aa"/>
    <w:link w:val="2Char6"/>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qFormat/>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qFormat/>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qFormat/>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qFormat/>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qFormat/>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qFormat/>
    <w:rsid w:val="00A03ED8"/>
    <w:rPr>
      <w:rFonts w:ascii="宋体" w:hAnsi="Times New Roman"/>
      <w:b/>
      <w:sz w:val="28"/>
      <w:szCs w:val="20"/>
    </w:rPr>
  </w:style>
  <w:style w:type="paragraph" w:styleId="aff1">
    <w:name w:val="footnote text"/>
    <w:basedOn w:val="aa"/>
    <w:link w:val="Char9"/>
    <w:uiPriority w:val="99"/>
    <w:unhideWhenUsed/>
    <w:qFormat/>
    <w:rsid w:val="00A03ED8"/>
    <w:pPr>
      <w:snapToGrid w:val="0"/>
      <w:jc w:val="left"/>
    </w:pPr>
    <w:rPr>
      <w:sz w:val="18"/>
      <w:szCs w:val="18"/>
    </w:rPr>
  </w:style>
  <w:style w:type="paragraph" w:customStyle="1" w:styleId="28">
    <w:name w:val="正文 首行缩进:  2 字符"/>
    <w:basedOn w:val="aa"/>
    <w:next w:val="aa"/>
    <w:link w:val="2Char7"/>
    <w:qFormat/>
    <w:rsid w:val="00A03ED8"/>
    <w:pPr>
      <w:spacing w:line="360" w:lineRule="auto"/>
      <w:ind w:firstLineChars="200" w:firstLine="480"/>
      <w:jc w:val="left"/>
    </w:pPr>
    <w:rPr>
      <w:kern w:val="0"/>
      <w:sz w:val="24"/>
      <w:szCs w:val="20"/>
    </w:rPr>
  </w:style>
  <w:style w:type="paragraph" w:styleId="afffff7">
    <w:name w:val="List"/>
    <w:basedOn w:val="aa"/>
    <w:qFormat/>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qFormat/>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qFormat/>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qFormat/>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qFormat/>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qFormat/>
    <w:rsid w:val="00A03ED8"/>
    <w:pPr>
      <w:ind w:firstLineChars="100" w:firstLine="420"/>
    </w:pPr>
    <w:rPr>
      <w:sz w:val="21"/>
      <w:szCs w:val="22"/>
    </w:rPr>
  </w:style>
  <w:style w:type="paragraph" w:styleId="afffffc">
    <w:name w:val="List Bullet"/>
    <w:basedOn w:val="aa"/>
    <w:qFormat/>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qFormat/>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qFormat/>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qFormat/>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qFormat/>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qFormat/>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qFormat/>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qFormat/>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qFormat/>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qFormat/>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qFormat/>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qFormat/>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qFormat/>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qFormat/>
    <w:rsid w:val="00A03ED8"/>
    <w:rPr>
      <w:rFonts w:ascii="宋体"/>
      <w:sz w:val="18"/>
      <w:szCs w:val="18"/>
    </w:rPr>
  </w:style>
  <w:style w:type="paragraph" w:styleId="a2">
    <w:name w:val="endnote text"/>
    <w:basedOn w:val="aa"/>
    <w:link w:val="Charb"/>
    <w:qFormat/>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qFormat/>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qFormat/>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qFormat/>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qFormat/>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qFormat/>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qFormat/>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qFormat/>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qFormat/>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qFormat/>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qFormat/>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qFormat/>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qFormat/>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qFormat/>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qFormat/>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qFormat/>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qFormat/>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qFormat/>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qFormat/>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qFormat/>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qFormat/>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qFormat/>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qFormat/>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qFormat/>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qFormat/>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qFormat/>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qFormat/>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qFormat/>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paragraph" w:customStyle="1" w:styleId="112">
    <w:name w:val="列表11"/>
    <w:basedOn w:val="aa"/>
    <w:rsid w:val="00FA68C7"/>
    <w:pPr>
      <w:tabs>
        <w:tab w:val="left" w:pos="840"/>
      </w:tabs>
      <w:spacing w:line="360" w:lineRule="auto"/>
      <w:ind w:left="840" w:hanging="420"/>
      <w:jc w:val="left"/>
    </w:pPr>
    <w:rPr>
      <w:rFonts w:ascii="Century" w:hAnsi="Century"/>
      <w:szCs w:val="21"/>
    </w:rPr>
  </w:style>
  <w:style w:type="character" w:customStyle="1" w:styleId="1ff3">
    <w:name w:val="书籍标题1"/>
    <w:uiPriority w:val="33"/>
    <w:qFormat/>
    <w:rsid w:val="00FA68C7"/>
    <w:rPr>
      <w:b/>
      <w:bCs/>
      <w:smallCaps/>
      <w:spacing w:val="5"/>
    </w:rPr>
  </w:style>
  <w:style w:type="paragraph" w:customStyle="1" w:styleId="z-1">
    <w:name w:val="z-窗体底端1"/>
    <w:basedOn w:val="aa"/>
    <w:next w:val="aa"/>
    <w:rsid w:val="00FA68C7"/>
    <w:pPr>
      <w:widowControl/>
      <w:pBdr>
        <w:top w:val="single" w:sz="6" w:space="1" w:color="auto"/>
      </w:pBdr>
      <w:jc w:val="center"/>
    </w:pPr>
    <w:rPr>
      <w:rFonts w:ascii="Arial" w:hAnsi="Arial"/>
      <w:vanish/>
      <w:kern w:val="0"/>
      <w:sz w:val="16"/>
      <w:szCs w:val="16"/>
    </w:rPr>
  </w:style>
  <w:style w:type="character" w:customStyle="1" w:styleId="1ff4">
    <w:name w:val="明显参考1"/>
    <w:qFormat/>
    <w:rsid w:val="00FA68C7"/>
    <w:rPr>
      <w:b/>
      <w:sz w:val="24"/>
      <w:u w:val="single"/>
    </w:rPr>
  </w:style>
  <w:style w:type="character" w:customStyle="1" w:styleId="CharChar142">
    <w:name w:val="Char Char142"/>
    <w:qFormat/>
    <w:locked/>
    <w:rsid w:val="00FA68C7"/>
    <w:rPr>
      <w:rFonts w:ascii="楷体_GB2312" w:eastAsia="楷体_GB2312"/>
      <w:kern w:val="2"/>
      <w:sz w:val="32"/>
      <w:lang w:val="en-US" w:eastAsia="zh-CN" w:bidi="ar-SA"/>
    </w:rPr>
  </w:style>
  <w:style w:type="paragraph" w:customStyle="1" w:styleId="z-10">
    <w:name w:val="z-窗体顶端1"/>
    <w:basedOn w:val="aa"/>
    <w:next w:val="aa"/>
    <w:qFormat/>
    <w:rsid w:val="00FA68C7"/>
    <w:pPr>
      <w:widowControl/>
      <w:pBdr>
        <w:bottom w:val="single" w:sz="6" w:space="1" w:color="auto"/>
      </w:pBdr>
      <w:jc w:val="center"/>
    </w:pPr>
    <w:rPr>
      <w:rFonts w:ascii="Arial" w:hAnsi="Arial"/>
      <w:vanish/>
      <w:kern w:val="0"/>
      <w:sz w:val="16"/>
      <w:szCs w:val="16"/>
    </w:rPr>
  </w:style>
  <w:style w:type="character" w:customStyle="1" w:styleId="CharChar51">
    <w:name w:val="Char Char51"/>
    <w:rsid w:val="00FA68C7"/>
    <w:rPr>
      <w:rFonts w:ascii="Calibri" w:eastAsia="宋体" w:hAnsi="Calibri"/>
      <w:sz w:val="18"/>
      <w:szCs w:val="18"/>
      <w:lang w:bidi="ar-SA"/>
    </w:rPr>
  </w:style>
  <w:style w:type="character" w:customStyle="1" w:styleId="CharChar61">
    <w:name w:val="Char Char61"/>
    <w:rsid w:val="00FA68C7"/>
    <w:rPr>
      <w:rFonts w:ascii="Calibri" w:eastAsia="宋体" w:hAnsi="Calibri"/>
      <w:b/>
      <w:bCs/>
      <w:kern w:val="2"/>
      <w:sz w:val="28"/>
      <w:szCs w:val="28"/>
      <w:lang w:bidi="ar-SA"/>
    </w:rPr>
  </w:style>
  <w:style w:type="character" w:customStyle="1" w:styleId="CharChar81">
    <w:name w:val="Char Char81"/>
    <w:rsid w:val="00FA68C7"/>
    <w:rPr>
      <w:rFonts w:ascii="Arial" w:eastAsia="黑体" w:hAnsi="Arial"/>
      <w:b/>
      <w:bCs/>
      <w:kern w:val="2"/>
      <w:sz w:val="32"/>
      <w:szCs w:val="32"/>
      <w:lang w:val="en-US" w:eastAsia="zh-CN" w:bidi="ar-SA"/>
    </w:rPr>
  </w:style>
  <w:style w:type="character" w:customStyle="1" w:styleId="CharChar220">
    <w:name w:val="Char Char22"/>
    <w:rsid w:val="00FA68C7"/>
    <w:rPr>
      <w:rFonts w:ascii="宋体" w:eastAsia="宋体" w:hAnsi="Courier New"/>
      <w:sz w:val="21"/>
      <w:lang w:val="en-US" w:eastAsia="zh-CN" w:bidi="ar-SA"/>
    </w:rPr>
  </w:style>
  <w:style w:type="character" w:customStyle="1" w:styleId="CharChar121">
    <w:name w:val="Char Char121"/>
    <w:rsid w:val="00FA68C7"/>
    <w:rPr>
      <w:rFonts w:ascii="宋体" w:eastAsia="宋体" w:hAnsi="Courier New" w:cs="Times New Roman"/>
      <w:spacing w:val="-4"/>
      <w:sz w:val="18"/>
      <w:szCs w:val="20"/>
    </w:rPr>
  </w:style>
  <w:style w:type="character" w:customStyle="1" w:styleId="1ff5">
    <w:name w:val="不明显参考1"/>
    <w:uiPriority w:val="31"/>
    <w:qFormat/>
    <w:rsid w:val="00FA68C7"/>
    <w:rPr>
      <w:smallCaps/>
      <w:color w:val="C0504D"/>
      <w:u w:val="single"/>
    </w:rPr>
  </w:style>
  <w:style w:type="character" w:customStyle="1" w:styleId="CharChar310">
    <w:name w:val="Char Char31"/>
    <w:rsid w:val="00FA68C7"/>
    <w:rPr>
      <w:rFonts w:ascii="Arial" w:eastAsia="黑体" w:hAnsi="Arial"/>
      <w:b/>
      <w:kern w:val="2"/>
      <w:sz w:val="32"/>
      <w:lang w:val="en-US" w:eastAsia="zh-CN" w:bidi="ar-SA"/>
    </w:rPr>
  </w:style>
  <w:style w:type="character" w:customStyle="1" w:styleId="CharChar71">
    <w:name w:val="Char Char71"/>
    <w:rsid w:val="00FA68C7"/>
    <w:rPr>
      <w:rFonts w:eastAsia="宋体"/>
      <w:b/>
      <w:kern w:val="2"/>
      <w:sz w:val="32"/>
      <w:lang w:bidi="ar-SA"/>
    </w:rPr>
  </w:style>
  <w:style w:type="character" w:customStyle="1" w:styleId="CharChar91">
    <w:name w:val="Char Char91"/>
    <w:rsid w:val="00FA68C7"/>
    <w:rPr>
      <w:rFonts w:eastAsia="宋体"/>
      <w:b/>
      <w:kern w:val="44"/>
      <w:sz w:val="44"/>
      <w:lang w:bidi="ar-SA"/>
    </w:rPr>
  </w:style>
  <w:style w:type="character" w:customStyle="1" w:styleId="CharChar131">
    <w:name w:val="Char Char131"/>
    <w:rsid w:val="00FA68C7"/>
    <w:rPr>
      <w:rFonts w:ascii="Calibri" w:eastAsia="宋体" w:hAnsi="Calibri" w:cs="Times New Roman"/>
      <w:sz w:val="18"/>
      <w:szCs w:val="18"/>
    </w:rPr>
  </w:style>
  <w:style w:type="character" w:customStyle="1" w:styleId="CharChar41">
    <w:name w:val="Char Char41"/>
    <w:rsid w:val="00FA68C7"/>
    <w:rPr>
      <w:rFonts w:ascii="Calibri" w:eastAsia="宋体" w:hAnsi="Calibri"/>
      <w:sz w:val="18"/>
      <w:szCs w:val="18"/>
      <w:lang w:bidi="ar-SA"/>
    </w:rPr>
  </w:style>
  <w:style w:type="paragraph" w:customStyle="1" w:styleId="113">
    <w:name w:val="批注主题11"/>
    <w:basedOn w:val="affb"/>
    <w:next w:val="affb"/>
    <w:rsid w:val="00FA68C7"/>
    <w:rPr>
      <w:b/>
      <w:bCs/>
      <w:kern w:val="0"/>
      <w:sz w:val="20"/>
      <w:szCs w:val="20"/>
    </w:rPr>
  </w:style>
  <w:style w:type="paragraph" w:customStyle="1" w:styleId="CharCharCharChar1CharChar1">
    <w:name w:val="Char Char Char Char1 Char Char1"/>
    <w:basedOn w:val="aa"/>
    <w:rsid w:val="00FA68C7"/>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rsid w:val="00FA68C7"/>
    <w:rPr>
      <w:rFonts w:ascii="仿宋_GB2312" w:eastAsia="仿宋_GB2312" w:hAnsi="Times New Roman"/>
      <w:b/>
      <w:sz w:val="32"/>
      <w:szCs w:val="32"/>
    </w:rPr>
  </w:style>
  <w:style w:type="paragraph" w:customStyle="1" w:styleId="CharChar110">
    <w:name w:val="Char Char11"/>
    <w:basedOn w:val="aa"/>
    <w:rsid w:val="00FA68C7"/>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
    <w:name w:val="TOC 标题1"/>
    <w:basedOn w:val="11"/>
    <w:next w:val="aa"/>
    <w:uiPriority w:val="39"/>
    <w:qFormat/>
    <w:rsid w:val="00FA68C7"/>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rsid w:val="00FA68C7"/>
    <w:pPr>
      <w:tabs>
        <w:tab w:val="left" w:pos="432"/>
      </w:tabs>
      <w:ind w:left="432" w:hanging="432"/>
    </w:pPr>
    <w:rPr>
      <w:rFonts w:ascii="Tahoma" w:hAnsi="Tahoma"/>
      <w:sz w:val="24"/>
      <w:szCs w:val="20"/>
    </w:rPr>
  </w:style>
  <w:style w:type="paragraph" w:customStyle="1" w:styleId="CharCharChar11">
    <w:name w:val="Char Char Char11"/>
    <w:basedOn w:val="aa"/>
    <w:rsid w:val="00FA68C7"/>
  </w:style>
  <w:style w:type="paragraph" w:customStyle="1" w:styleId="Char111">
    <w:name w:val="Char111"/>
    <w:basedOn w:val="aa"/>
    <w:rsid w:val="00FA68C7"/>
    <w:rPr>
      <w:rFonts w:ascii="仿宋_GB2312" w:eastAsia="仿宋_GB2312" w:hAnsi="Times New Roman"/>
      <w:b/>
      <w:sz w:val="32"/>
      <w:szCs w:val="32"/>
    </w:rPr>
  </w:style>
  <w:style w:type="paragraph" w:customStyle="1" w:styleId="Char3CharCharChar1">
    <w:name w:val="Char3 Char Char Char1"/>
    <w:basedOn w:val="aa"/>
    <w:rsid w:val="00FA68C7"/>
    <w:pPr>
      <w:widowControl/>
      <w:spacing w:after="160" w:line="240" w:lineRule="exact"/>
      <w:jc w:val="left"/>
    </w:pPr>
    <w:rPr>
      <w:rFonts w:ascii="Verdana" w:hAnsi="Verdana"/>
      <w:kern w:val="0"/>
      <w:sz w:val="20"/>
      <w:szCs w:val="20"/>
      <w:lang w:eastAsia="en-US"/>
    </w:rPr>
  </w:style>
  <w:style w:type="paragraph" w:customStyle="1" w:styleId="114">
    <w:name w:val="正文缩进11"/>
    <w:basedOn w:val="aa"/>
    <w:rsid w:val="00FA68C7"/>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5">
    <w:name w:val="无间隔11"/>
    <w:qFormat/>
    <w:rsid w:val="00FA68C7"/>
    <w:pPr>
      <w:widowControl w:val="0"/>
      <w:jc w:val="both"/>
    </w:pPr>
    <w:rPr>
      <w:rFonts w:ascii="Times New Roman" w:hAnsi="Times New Roman"/>
      <w:kern w:val="2"/>
      <w:sz w:val="24"/>
      <w:szCs w:val="24"/>
    </w:rPr>
  </w:style>
  <w:style w:type="paragraph" w:customStyle="1" w:styleId="Char310">
    <w:name w:val="Char31"/>
    <w:basedOn w:val="aa"/>
    <w:qFormat/>
    <w:rsid w:val="00FA68C7"/>
    <w:rPr>
      <w:rFonts w:ascii="仿宋_GB2312" w:eastAsia="仿宋_GB2312" w:hAnsi="Times New Roman"/>
      <w:b/>
      <w:sz w:val="32"/>
      <w:szCs w:val="32"/>
    </w:rPr>
  </w:style>
  <w:style w:type="paragraph" w:customStyle="1" w:styleId="116">
    <w:name w:val="正文文本缩进11"/>
    <w:basedOn w:val="aa"/>
    <w:rsid w:val="00FA68C7"/>
    <w:pPr>
      <w:spacing w:after="120"/>
      <w:ind w:leftChars="200" w:left="420"/>
    </w:pPr>
    <w:rPr>
      <w:rFonts w:cs="黑体"/>
    </w:rPr>
  </w:style>
  <w:style w:type="paragraph" w:customStyle="1" w:styleId="CharCharCharCharCharCharCharCharCharChar1">
    <w:name w:val="Char Char Char Char Char Char Char Char Char Char1"/>
    <w:basedOn w:val="aa"/>
    <w:rsid w:val="00FA68C7"/>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rsid w:val="00FA68C7"/>
    <w:rPr>
      <w:rFonts w:ascii="仿宋_GB2312" w:eastAsia="仿宋_GB2312" w:hAnsi="Times New Roman"/>
      <w:b/>
      <w:sz w:val="32"/>
      <w:szCs w:val="32"/>
    </w:rPr>
  </w:style>
  <w:style w:type="paragraph" w:customStyle="1" w:styleId="120">
    <w:name w:val="列出段落12"/>
    <w:basedOn w:val="aa"/>
    <w:qFormat/>
    <w:rsid w:val="00FA68C7"/>
    <w:pPr>
      <w:ind w:firstLineChars="200" w:firstLine="420"/>
    </w:pPr>
  </w:style>
  <w:style w:type="paragraph" w:customStyle="1" w:styleId="CharCharCharCharCharChar1">
    <w:name w:val="Char Char Char Char Char Char1"/>
    <w:basedOn w:val="aa"/>
    <w:rsid w:val="00FA68C7"/>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rsid w:val="00FA68C7"/>
    <w:rPr>
      <w:rFonts w:ascii="Tahoma" w:hAnsi="Tahoma"/>
      <w:sz w:val="24"/>
      <w:szCs w:val="20"/>
    </w:rPr>
  </w:style>
  <w:style w:type="paragraph" w:customStyle="1" w:styleId="CharChar1CharCharCharChar1CharCharChar1">
    <w:name w:val="Char Char1 Char Char Char Char1 Char Char Char1"/>
    <w:basedOn w:val="aa"/>
    <w:rsid w:val="00FA68C7"/>
    <w:pPr>
      <w:adjustRightInd w:val="0"/>
      <w:spacing w:line="360" w:lineRule="atLeast"/>
      <w:textAlignment w:val="baseline"/>
    </w:pPr>
    <w:rPr>
      <w:rFonts w:ascii="Tahoma" w:hAnsi="Tahoma"/>
      <w:sz w:val="24"/>
      <w:szCs w:val="20"/>
    </w:rPr>
  </w:style>
  <w:style w:type="paragraph" w:customStyle="1" w:styleId="CharChar100">
    <w:name w:val="Char Char10"/>
    <w:basedOn w:val="aa"/>
    <w:rsid w:val="00FA68C7"/>
    <w:rPr>
      <w:rFonts w:ascii="Tahoma" w:hAnsi="Tahoma"/>
      <w:sz w:val="24"/>
      <w:szCs w:val="20"/>
    </w:rPr>
  </w:style>
  <w:style w:type="paragraph" w:customStyle="1" w:styleId="CharCharCharChar3">
    <w:name w:val="Char Char Char Char3"/>
    <w:basedOn w:val="aa"/>
    <w:rsid w:val="00FA68C7"/>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rsid w:val="00FA68C7"/>
    <w:pPr>
      <w:widowControl/>
      <w:spacing w:after="160" w:line="240" w:lineRule="exact"/>
      <w:jc w:val="left"/>
    </w:pPr>
    <w:rPr>
      <w:rFonts w:ascii="Times New Roman" w:hAnsi="Times New Roman"/>
      <w:szCs w:val="20"/>
    </w:rPr>
  </w:style>
  <w:style w:type="paragraph" w:customStyle="1" w:styleId="1ff6">
    <w:name w:val="修订1"/>
    <w:uiPriority w:val="99"/>
    <w:semiHidden/>
    <w:rsid w:val="00FA68C7"/>
    <w:rPr>
      <w:kern w:val="2"/>
      <w:sz w:val="21"/>
      <w:szCs w:val="22"/>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customizations.xml" Type="http://schemas.microsoft.com/office/2006/relationships/keyMapCustomizations"/><Relationship Id="rId10" Target="http://www.zjzfcg.gov.cn/new" TargetMode="External" Type="http://schemas.openxmlformats.org/officeDocument/2006/relationships/hyperlink"/><Relationship Id="rId11" Target="http://www.zjzfcg.gov.cn/new" TargetMode="External" Type="http://schemas.openxmlformats.org/officeDocument/2006/relationships/hyperlink"/><Relationship Id="rId12" Target="header1.xml" Type="http://schemas.openxmlformats.org/officeDocument/2006/relationships/header"/><Relationship Id="rId13" Target="footer1.xml" Type="http://schemas.openxmlformats.org/officeDocument/2006/relationships/footer"/><Relationship Id="rId14" Target="footer2.xml" Type="http://schemas.openxmlformats.org/officeDocument/2006/relationships/footer"/><Relationship Id="rId15" Target="header2.xml" Type="http://schemas.openxmlformats.org/officeDocument/2006/relationships/header"/><Relationship Id="rId16" Target="footer3.xml" Type="http://schemas.openxmlformats.org/officeDocument/2006/relationships/footer"/><Relationship Id="rId17" Target="fontTable.xml" Type="http://schemas.openxmlformats.org/officeDocument/2006/relationships/fontTable"/><Relationship Id="rId18" Target="theme/theme1.xml" Type="http://schemas.openxmlformats.org/officeDocument/2006/relationships/theme"/><Relationship Id="rId2" Target="../customXml/item1.xml" Type="http://schemas.openxmlformats.org/officeDocument/2006/relationships/customXml"/><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www.zjzfcg.gov.cn/bs_other/2018-03-30/12002.html?_=2018-03-30%2011:40:47"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D6AD1-47DD-4C9F-8103-05CBA2B3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225</Pages>
  <Words>116071</Words>
  <Characters>135804</Characters>
  <Application>Microsoft Office Word</Application>
  <DocSecurity>0</DocSecurity>
  <PresentationFormat/>
  <Lines>8487</Lines>
  <Paragraphs>6996</Paragraphs>
  <Slides>0</Slides>
  <Notes>0</Notes>
  <HiddenSlides>0</HiddenSlides>
  <MMClips>0</MMClips>
  <ScaleCrop>false</ScaleCrop>
  <Company>上海上海远瞩计算机技术有限公司</Company>
  <LinksUpToDate>false</LinksUpToDate>
  <CharactersWithSpaces>244879</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2019-01-03T05:14:00Z</dcterms:created>
  <dc:creator>NTKO</dc:creator>
  <cp:lastModifiedBy>sco64</cp:lastModifiedBy>
  <dcterms:modified xsi:type="dcterms:W3CDTF">2019-05-30T06:52:00Z</dcterms:modified>
  <cp:revision>14</cp:revision>
  <dc:title>浙江省政府采购中心关于浙江省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